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b/>
          <w:sz w:val="28"/>
        </w:rPr>
        <w:t>MÁSTER UNIVERSITARIO EN DEVOPS Y CLOUD</w:t>
      </w:r>
    </w:p>
    <w:p>
      <w:pPr>
        <w:pStyle w:val="Normal"/>
        <w:rPr/>
      </w:pPr>
      <w:r>
        <w:rPr/>
      </w:r>
    </w:p>
    <w:p>
      <w:pPr>
        <w:pStyle w:val="Normal"/>
        <w:jc w:val="center"/>
        <w:rPr/>
      </w:pPr>
      <w:r>
        <w:rPr>
          <w:sz w:val="24"/>
        </w:rPr>
        <w:t>Herramientas de Automatización de Despliegues</w:t>
      </w:r>
    </w:p>
    <w:p>
      <w:pPr>
        <w:pStyle w:val="Normal"/>
        <w:rPr/>
      </w:pPr>
      <w:r>
        <w:rPr/>
      </w:r>
    </w:p>
    <w:p>
      <w:pPr>
        <w:pStyle w:val="Normal"/>
        <w:rPr/>
      </w:pPr>
      <w:r>
        <w:rPr/>
      </w:r>
    </w:p>
    <w:p>
      <w:pPr>
        <w:pStyle w:val="Normal"/>
        <w:jc w:val="center"/>
        <w:rPr/>
      </w:pPr>
      <w:r>
        <w:rPr>
          <w:b/>
          <w:sz w:val="26"/>
        </w:rPr>
        <w:t>LABORATORIO — Instalación completa de WordPress con Ansible</w:t>
      </w:r>
    </w:p>
    <w:p>
      <w:pPr>
        <w:pStyle w:val="Normal"/>
        <w:rPr/>
      </w:pPr>
      <w:r>
        <w:rPr/>
      </w:r>
    </w:p>
    <w:p>
      <w:pPr>
        <w:pStyle w:val="Normal"/>
        <w:rPr/>
      </w:pPr>
      <w:r>
        <w:rPr/>
      </w:r>
    </w:p>
    <w:p>
      <w:pPr>
        <w:pStyle w:val="Normal"/>
        <w:jc w:val="center"/>
        <w:rPr/>
      </w:pPr>
      <w:r>
        <w:rPr/>
        <w:t>Alumno</w:t>
      </w:r>
      <w:r>
        <w:rPr/>
        <w:t>s</w:t>
      </w:r>
      <w:r>
        <w:rPr/>
        <w:t xml:space="preserve">: </w:t>
      </w:r>
    </w:p>
    <w:p>
      <w:pPr>
        <w:pStyle w:val="Normal"/>
        <w:jc w:val="center"/>
        <w:rPr/>
      </w:pPr>
      <w:r>
        <w:rPr/>
        <w:t>-</w:t>
      </w:r>
    </w:p>
    <w:p>
      <w:pPr>
        <w:pStyle w:val="Normal"/>
        <w:jc w:val="center"/>
        <w:rPr/>
      </w:pPr>
      <w:r>
        <w:rPr/>
        <w:t>-</w:t>
      </w:r>
    </w:p>
    <w:p>
      <w:pPr>
        <w:pStyle w:val="Normal"/>
        <w:jc w:val="center"/>
        <w:rPr>
          <w:u w:val="single"/>
        </w:rPr>
      </w:pPr>
      <w:r>
        <w:rPr/>
        <w:t>-</w:t>
      </w:r>
    </w:p>
    <w:p>
      <w:pPr>
        <w:pStyle w:val="Normal"/>
        <w:jc w:val="center"/>
        <w:rPr/>
      </w:pPr>
      <w:r>
        <w:rPr/>
        <w:t>Cristian Bernardo Ruiz Verano</w:t>
      </w:r>
    </w:p>
    <w:p>
      <w:pPr>
        <w:pStyle w:val="Normal"/>
        <w:jc w:val="center"/>
        <w:rPr/>
      </w:pPr>
      <w:r>
        <w:rPr/>
        <w:t>UNIR — 2025-2026</w:t>
      </w:r>
    </w:p>
    <w:p>
      <w:pPr>
        <w:pStyle w:val="Normal"/>
        <w:rPr/>
      </w:pPr>
      <w:r>
        <w:rPr/>
      </w:r>
      <w:r>
        <w:br w:type="page"/>
      </w:r>
    </w:p>
    <w:p>
      <w:pPr>
        <w:pStyle w:val="Heading2"/>
        <w:spacing w:before="0" w:after="0"/>
        <w:rPr/>
      </w:pPr>
      <w:r>
        <w:rPr>
          <w:color w:val="003366"/>
        </w:rPr>
        <w:t>1. Contexto</w:t>
      </w:r>
    </w:p>
    <w:p>
      <w:pPr>
        <w:pStyle w:val="Normal"/>
        <w:rPr/>
      </w:pPr>
      <w:r>
        <w:rPr/>
        <w:t>En el marco del proyecto transversal de FinTech Solutions S.A., el equipo de DevOps de TechOps Solutions ha iniciado un proyecto para validar Ansible como herramienta de gestión de configuración para el despliegue automatizado de WordPress. Tras haber obtenido resultados satisfactorios con Puppet (Actividad 1) y Chef (Actividad 2), se requiere evaluar Ansible para conocer sus características y determinar cuándo utilizarlo para obtener la máxima eficacia.</w:t>
      </w:r>
    </w:p>
    <w:p>
      <w:pPr>
        <w:pStyle w:val="Heading2"/>
        <w:rPr/>
      </w:pPr>
      <w:r>
        <w:rPr>
          <w:color w:val="003366"/>
        </w:rPr>
        <w:t>2. Estructura del proyecto</w:t>
      </w:r>
    </w:p>
    <w:p>
      <w:pPr>
        <w:pStyle w:val="Normal"/>
        <w:rPr/>
      </w:pPr>
      <w:r>
        <w:rPr>
          <w:rFonts w:ascii="Courier New" w:hAnsi="Courier New"/>
          <w:sz w:val="18"/>
        </w:rPr>
        <w:t>wordpress-ansible/</w:t>
        <w:br/>
        <w:t>├── Vagrantfile          ← Configuración de la VM</w:t>
        <w:br/>
        <w:t>├── playbook.yml         ← Playbook de Ansible con 12 bloques de tareas</w:t>
        <w:br/>
        <w:t>└── Informe_WP_Ansible_Cristian_Ruiz.docx ← Este documento</w:t>
      </w:r>
    </w:p>
    <w:p>
      <w:pPr>
        <w:pStyle w:val="Heading2"/>
        <w:rPr/>
      </w:pPr>
      <w:r>
        <w:rPr>
          <w:color w:val="003366"/>
        </w:rPr>
        <w:t>3. Playbook de Ansible — Explicación</w:t>
      </w:r>
    </w:p>
    <w:p>
      <w:pPr>
        <w:pStyle w:val="Heading3"/>
        <w:rPr/>
      </w:pPr>
      <w:r>
        <w:rPr>
          <w:color w:val="003366"/>
        </w:rPr>
        <w:t>3.1. Variables</w:t>
      </w:r>
    </w:p>
    <w:p>
      <w:pPr>
        <w:pStyle w:val="Normal"/>
        <w:rPr/>
      </w:pPr>
      <w:r>
        <w:rPr/>
        <w:t>Se definieron variables centralizadas para las credenciales de base de datos, WordPress y parámetros del sitio. Esto permite reutilizar el playbook en diferentes entornos (desarrollo, pruebas, producción) modificando únicamente los valores de las variables, sin alterar la lógica de las tareas.</w:t>
      </w:r>
    </w:p>
    <w:p>
      <w:pPr>
        <w:pStyle w:val="Heading3"/>
        <w:rPr/>
      </w:pPr>
      <w:r>
        <w:rPr>
          <w:color w:val="003366"/>
        </w:rPr>
        <w:t>3.2. Tareas del playbook</w:t>
      </w:r>
    </w:p>
    <w:tbl>
      <w:tblPr>
        <w:tblStyle w:val="LightGrid-Accent1"/>
        <w:tblW w:w="88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46"/>
        <w:gridCol w:w="2946"/>
        <w:gridCol w:w="2946"/>
      </w:tblGrid>
      <w:tr>
        <w:trPr/>
        <w:tc>
          <w:tcPr>
            <w:tcW w:w="2946"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w:t>
            </w:r>
          </w:p>
        </w:tc>
        <w:tc>
          <w:tcPr>
            <w:tcW w:w="2946"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Tarea</w:t>
            </w:r>
          </w:p>
        </w:tc>
        <w:tc>
          <w:tcPr>
            <w:tcW w:w="2946"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Módulo Ansible</w:t>
            </w:r>
          </w:p>
        </w:tc>
      </w:tr>
      <w:tr>
        <w:trPr/>
        <w:tc>
          <w:tcPr>
            <w:tcW w:w="2946"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1</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Actualizar sistema</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apt (update_cache)</w:t>
            </w:r>
          </w:p>
        </w:tc>
      </w:tr>
      <w:tr>
        <w:trPr/>
        <w:tc>
          <w:tcPr>
            <w:tcW w:w="2946"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2</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Instalar Apache</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apt + service</w:t>
            </w:r>
          </w:p>
        </w:tc>
      </w:tr>
      <w:tr>
        <w:trPr/>
        <w:tc>
          <w:tcPr>
            <w:tcW w:w="2946"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3</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Instalar PHP + 7 extensiones</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apt (php, php-mysql, php-gd, php-curl, php-mbstring, php-xml, php-zip, php-intl, libapache2-mod-php)</w:t>
            </w:r>
          </w:p>
        </w:tc>
      </w:tr>
      <w:tr>
        <w:trPr/>
        <w:tc>
          <w:tcPr>
            <w:tcW w:w="2946"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4</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Instalar MySQL Server</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apt + service</w:t>
            </w:r>
          </w:p>
        </w:tc>
      </w:tr>
      <w:tr>
        <w:trPr/>
        <w:tc>
          <w:tcPr>
            <w:tcW w:w="2946"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5</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Crear BD y usuario WordPress</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mysql_db + mysql_user</w:t>
            </w:r>
          </w:p>
        </w:tc>
      </w:tr>
      <w:tr>
        <w:trPr/>
        <w:tc>
          <w:tcPr>
            <w:tcW w:w="2946"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6</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Instalar WP-CLI</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get_url (descarga binario)</w:t>
            </w:r>
          </w:p>
        </w:tc>
      </w:tr>
      <w:tr>
        <w:trPr/>
        <w:tc>
          <w:tcPr>
            <w:tcW w:w="2946"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7</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Descargar WordPress</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command (wp core download)</w:t>
            </w:r>
          </w:p>
        </w:tc>
      </w:tr>
      <w:tr>
        <w:trPr/>
        <w:tc>
          <w:tcPr>
            <w:tcW w:w="2946"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8</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Crear wp-config.php</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command (wp config create)</w:t>
            </w:r>
          </w:p>
        </w:tc>
      </w:tr>
      <w:tr>
        <w:trPr/>
        <w:tc>
          <w:tcPr>
            <w:tcW w:w="2946"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9</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Instalar WordPress</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command (wp core install)</w:t>
            </w:r>
          </w:p>
        </w:tc>
      </w:tr>
      <w:tr>
        <w:trPr/>
        <w:tc>
          <w:tcPr>
            <w:tcW w:w="2946"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10</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Permisos de archivos</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file (owner: www-data)</w:t>
            </w:r>
          </w:p>
        </w:tc>
      </w:tr>
      <w:tr>
        <w:trPr/>
        <w:tc>
          <w:tcPr>
            <w:tcW w:w="2946"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11</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Nginx reverse proxy (extensión opcional)</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apt + copy + file + lineinfile + service</w:t>
            </w:r>
          </w:p>
        </w:tc>
      </w:tr>
      <w:tr>
        <w:trPr/>
        <w:tc>
          <w:tcPr>
            <w:tcW w:w="2946"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12</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Contenido inicial del blog</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command (wp post create + wp theme install)</w:t>
            </w:r>
          </w:p>
        </w:tc>
      </w:tr>
    </w:tbl>
    <w:p>
      <w:pPr>
        <w:pStyle w:val="Normal"/>
        <w:rPr/>
      </w:pPr>
      <w:r>
        <w:rPr/>
      </w:r>
    </w:p>
    <w:p>
      <w:pPr>
        <w:pStyle w:val="Heading3"/>
        <w:rPr/>
      </w:pPr>
      <w:r>
        <w:rPr>
          <w:color w:val="003366"/>
        </w:rPr>
        <w:t>3.3. Extensión opcional: Nginx como proxy inverso</w:t>
      </w:r>
    </w:p>
    <w:p>
      <w:pPr>
        <w:pStyle w:val="Normal"/>
        <w:rPr/>
      </w:pPr>
      <w:r>
        <w:rPr/>
        <w:t>Como extensión opcional, se implementó Nginx como proxy inverso con SSL/TLS que añade una capa adicional de seguridad bloqueando rutas de administración desde el exterior. Apache se reconfigura al puerto 8080 para no conflictuar con Nginx en el 443.</w:t>
      </w:r>
    </w:p>
    <w:p>
      <w:pPr>
        <w:pStyle w:val="Normal"/>
        <w:rPr/>
      </w:pPr>
      <w:r>
        <w:rPr/>
        <w:t>Rutas bloqueadas por Nginx: /wp-admin y /wp-login.php. Esto impide que un atacante externo pueda acceder al panel de administración de WordPress, que solo estaría accesible directamente a través de Apache en el puerto 8080 desde localhost.</w:t>
      </w:r>
    </w:p>
    <w:p>
      <w:pPr>
        <w:pStyle w:val="Heading2"/>
        <w:rPr/>
      </w:pPr>
      <w:r>
        <w:rPr>
          <w:color w:val="003366"/>
        </w:rPr>
        <w:t>4. Comandos de ejecución</w:t>
      </w:r>
    </w:p>
    <w:p>
      <w:pPr>
        <w:pStyle w:val="Normal"/>
        <w:rPr/>
      </w:pPr>
      <w:r>
        <w:rPr>
          <w:rFonts w:ascii="Courier New" w:hAnsi="Courier New"/>
          <w:sz w:val="18"/>
        </w:rPr>
        <w:t># Arrancar la VM y ejecutar el playbook</w:t>
        <w:br/>
        <w:t>cd wordpress-ansible</w:t>
        <w:br/>
        <w:t>vagrant up</w:t>
        <w:br/>
        <w:br/>
        <w:t># Acceder al sitio</w:t>
        <w:br/>
        <w:t># HTTP:  http://192.168.56.20:8085</w:t>
        <w:br/>
        <w:t># HTTPS: https://localhost:8443 (vía Nginx proxy)</w:t>
      </w:r>
    </w:p>
    <w:p>
      <w:pPr>
        <w:pStyle w:val="Heading2"/>
        <w:rPr/>
      </w:pPr>
      <w:r>
        <w:rPr>
          <w:color w:val="003366"/>
        </w:rPr>
        <w:t>5. Criterios de evaluación</w:t>
      </w:r>
    </w:p>
    <w:tbl>
      <w:tblPr>
        <w:tblStyle w:val="LightGrid-Accent1"/>
        <w:tblW w:w="88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46"/>
        <w:gridCol w:w="2946"/>
        <w:gridCol w:w="2946"/>
      </w:tblGrid>
      <w:tr>
        <w:trPr/>
        <w:tc>
          <w:tcPr>
            <w:tcW w:w="2946"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Criterio</w:t>
            </w:r>
          </w:p>
        </w:tc>
        <w:tc>
          <w:tcPr>
            <w:tcW w:w="2946"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Peso</w:t>
            </w:r>
          </w:p>
        </w:tc>
        <w:tc>
          <w:tcPr>
            <w:tcW w:w="2946"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Evidencia</w:t>
            </w:r>
          </w:p>
        </w:tc>
      </w:tr>
      <w:tr>
        <w:trPr/>
        <w:tc>
          <w:tcPr>
            <w:tcW w:w="2946"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1. Compilación y Apache arranca</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50%</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Playbook validado con ansible-playbook --syntax-check. Módulo service garantiza Apache instalado y corriendo.</w:t>
            </w:r>
          </w:p>
        </w:tc>
      </w:tr>
      <w:tr>
        <w:trPr/>
        <w:tc>
          <w:tcPr>
            <w:tcW w:w="2946"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2. WordPress instalado y responde</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30%</w:t>
            </w:r>
          </w:p>
        </w:tc>
        <w:tc>
          <w:tcPr>
            <w:tcW w:w="294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wp core install automatizado. Sitio accesible en puerto 80.</w:t>
            </w:r>
          </w:p>
        </w:tc>
      </w:tr>
      <w:tr>
        <w:trPr/>
        <w:tc>
          <w:tcPr>
            <w:tcW w:w="2946"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3. Blog inicial configurado</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20%</w:t>
            </w:r>
          </w:p>
        </w:tc>
        <w:tc>
          <w:tcPr>
            <w:tcW w:w="2946"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wp post create genera el primer blog automáticamente al finalizar el playbook. Tema Astra instalado y activado.</w:t>
            </w:r>
          </w:p>
        </w:tc>
      </w:tr>
    </w:tbl>
    <w:p>
      <w:pPr>
        <w:pStyle w:val="Normal"/>
        <w:rPr/>
      </w:pPr>
      <w:r>
        <w:rPr/>
      </w:r>
    </w:p>
    <w:p>
      <w:pPr>
        <w:pStyle w:val="Heading2"/>
        <w:rPr/>
      </w:pPr>
      <w:r>
        <w:rPr>
          <w:color w:val="003366"/>
        </w:rPr>
        <w:t>6. Conclusión</w:t>
      </w:r>
    </w:p>
    <w:p>
      <w:pPr>
        <w:pStyle w:val="Normal"/>
        <w:widowControl/>
        <w:bidi w:val="0"/>
        <w:spacing w:lineRule="auto" w:line="276" w:before="0" w:after="200"/>
        <w:jc w:val="left"/>
        <w:rPr/>
      </w:pPr>
      <w:r>
        <w:rPr/>
        <w:t>Ansible permitió automatizar completamente la instalación de un servidor WordPress con todas sus dependencias (Apache, PHP, MySQL, WP-CLI) en un único playbook declarativo de 12 bloques. La sintaxis YAML de Ansible resultó más legible y concisa que los manifiestos de Puppet y las recetas de Chef utilizados en actividades anteriores, facilitando el mantenimiento del código y reduciendo la curva de aprendizaje para nuevos miembros del equipo DevOps. La extensión opcional con Nginx como proxy inverso demuestra la flexibilidad de Ansible para agregar capas adicionales de seguridad sin modificar la configuración base de WordPress.</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Pages>
  <Words>554</Words>
  <Characters>3245</Characters>
  <CharactersWithSpaces>3745</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es-CO</dc:language>
  <cp:lastModifiedBy/>
  <dcterms:modified xsi:type="dcterms:W3CDTF">2026-06-02T22:19:31Z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