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28"/>
        </w:rPr>
        <w:t>MÁSTER UNIVERSITARIO EN DEVOPS Y CLOUD</w:t>
      </w:r>
    </w:p>
    <w:p/>
    <w:p>
      <w:pPr>
        <w:jc w:val="center"/>
      </w:pPr>
      <w:r>
        <w:rPr>
          <w:sz w:val="24"/>
        </w:rPr>
        <w:t>Herramientas de Automatización de Despliegues</w:t>
      </w:r>
    </w:p>
    <w:p/>
    <w:p/>
    <w:p>
      <w:pPr>
        <w:jc w:val="center"/>
      </w:pPr>
      <w:r>
        <w:rPr>
          <w:b/>
          <w:sz w:val="26"/>
        </w:rPr>
        <w:t>LABORATORIO — Instalación completa de WordPress con Ansible</w:t>
      </w:r>
    </w:p>
    <w:p/>
    <w:p/>
    <w:p>
      <w:pPr>
        <w:jc w:val="center"/>
      </w:pPr>
      <w:r>
        <w:t>Alumno: Cristian Bernardo Ruiz Verano</w:t>
      </w:r>
    </w:p>
    <w:p>
      <w:pPr>
        <w:jc w:val="center"/>
      </w:pPr>
      <w:r>
        <w:t>UNIR — 2025-2026</w:t>
      </w:r>
    </w:p>
    <w:p>
      <w:r>
        <w:br w:type="page"/>
      </w:r>
    </w:p>
    <w:p>
      <w:pPr>
        <w:pStyle w:val="Heading2"/>
      </w:pPr>
      <w:r>
        <w:rPr>
          <w:color w:val="003366"/>
        </w:rPr>
        <w:t>1. Contexto</w:t>
      </w:r>
    </w:p>
    <w:p>
      <w:r>
        <w:t>En el marco del proyecto transversal de FinTech Solutions S.A., el equipo de DevOps de TechOps Solutions ha iniciado un proyecto para validar Ansible como herramienta de gestión de configuración para el despliegue automatizado de WordPress. Tras haber obtenido resultados satisfactorios con Puppet (Actividad 1) y Chef (Actividad 2), se requiere evaluar Ansible para conocer sus características y determinar cuándo utilizarlo para obtener la máxima eficacia.</w:t>
      </w:r>
    </w:p>
    <w:p>
      <w:pPr>
        <w:pStyle w:val="Heading2"/>
      </w:pPr>
      <w:r>
        <w:rPr>
          <w:color w:val="003366"/>
        </w:rPr>
        <w:t>2. Estructura del proyecto</w:t>
      </w:r>
    </w:p>
    <w:p>
      <w:r>
        <w:rPr>
          <w:rFonts w:ascii="Courier New" w:hAnsi="Courier New"/>
          <w:sz w:val="18"/>
        </w:rPr>
        <w:t>wordpress-ansible/</w:t>
        <w:br/>
        <w:t>├── Vagrantfile          ← Configuración de la VM</w:t>
        <w:br/>
        <w:t>├── playbook.yml         ← Playbook de Ansible con 12 bloques de tareas</w:t>
        <w:br/>
        <w:t>└── Informe_WP_Ansible_Cristian_Ruiz.docx ← Este documento</w:t>
      </w:r>
    </w:p>
    <w:p>
      <w:pPr>
        <w:pStyle w:val="Heading2"/>
      </w:pPr>
      <w:r>
        <w:rPr>
          <w:color w:val="003366"/>
        </w:rPr>
        <w:t>3. Playbook de Ansible — Explicación</w:t>
      </w:r>
    </w:p>
    <w:p>
      <w:pPr>
        <w:pStyle w:val="Heading3"/>
      </w:pPr>
      <w:r>
        <w:rPr>
          <w:color w:val="003366"/>
        </w:rPr>
        <w:t>3.1. Variables</w:t>
      </w:r>
    </w:p>
    <w:p>
      <w:r>
        <w:t>Se definieron variables centralizadas para las credenciales de base de datos, WordPress y parámetros del sitio. Esto permite reutilizar el playbook en diferentes entornos (desarrollo, pruebas, producción) modificando únicamente los valores de las variables, sin alterar la lógica de las tareas.</w:t>
      </w:r>
    </w:p>
    <w:p>
      <w:pPr>
        <w:pStyle w:val="Heading3"/>
      </w:pPr>
      <w:r>
        <w:rPr>
          <w:color w:val="003366"/>
        </w:rPr>
        <w:t>3.2. Tareas del playbook</w:t>
      </w:r>
    </w:p>
    <w:tbl>
      <w:tblPr>
        <w:tblStyle w:val="LightGrid-Accent1"/>
        <w:tblW w:type="auto" w:w="0"/>
        <w:jc w:val="center"/>
        <w:tblLook w:firstColumn="1" w:firstRow="1" w:lastColumn="0" w:lastRow="0" w:noHBand="0" w:noVBand="1" w:val="04A0"/>
      </w:tblPr>
      <w:tblGrid>
        <w:gridCol w:w="2946"/>
        <w:gridCol w:w="2946"/>
        <w:gridCol w:w="2946"/>
      </w:tblGrid>
      <w:tr>
        <w:tc>
          <w:tcPr>
            <w:tcW w:type="dxa" w:w="2946"/>
          </w:tcPr>
          <w:p>
            <w:r>
              <w:rPr>
                <w:b/>
                <w:sz w:val="18"/>
              </w:rPr>
              <w:t>#</w:t>
            </w:r>
          </w:p>
        </w:tc>
        <w:tc>
          <w:tcPr>
            <w:tcW w:type="dxa" w:w="2946"/>
          </w:tcPr>
          <w:p>
            <w:r>
              <w:rPr>
                <w:b/>
                <w:sz w:val="18"/>
              </w:rPr>
              <w:t>Tarea</w:t>
            </w:r>
          </w:p>
        </w:tc>
        <w:tc>
          <w:tcPr>
            <w:tcW w:type="dxa" w:w="2946"/>
          </w:tcPr>
          <w:p>
            <w:r>
              <w:rPr>
                <w:b/>
                <w:sz w:val="18"/>
              </w:rPr>
              <w:t>Módulo Ansible</w:t>
            </w:r>
          </w:p>
        </w:tc>
      </w:tr>
      <w:tr>
        <w:tc>
          <w:tcPr>
            <w:tcW w:type="dxa" w:w="2946"/>
          </w:tcPr>
          <w:p>
            <w:r>
              <w:rPr>
                <w:sz w:val="18"/>
              </w:rPr>
              <w:t>1</w:t>
            </w:r>
          </w:p>
        </w:tc>
        <w:tc>
          <w:tcPr>
            <w:tcW w:type="dxa" w:w="2946"/>
          </w:tcPr>
          <w:p>
            <w:r>
              <w:rPr>
                <w:sz w:val="18"/>
              </w:rPr>
              <w:t>Actualizar sistema</w:t>
            </w:r>
          </w:p>
        </w:tc>
        <w:tc>
          <w:tcPr>
            <w:tcW w:type="dxa" w:w="2946"/>
          </w:tcPr>
          <w:p>
            <w:r>
              <w:rPr>
                <w:sz w:val="18"/>
              </w:rPr>
              <w:t>apt (update_cache)</w:t>
            </w:r>
          </w:p>
        </w:tc>
      </w:tr>
      <w:tr>
        <w:tc>
          <w:tcPr>
            <w:tcW w:type="dxa" w:w="2946"/>
          </w:tcPr>
          <w:p>
            <w:r>
              <w:rPr>
                <w:sz w:val="18"/>
              </w:rPr>
              <w:t>2</w:t>
            </w:r>
          </w:p>
        </w:tc>
        <w:tc>
          <w:tcPr>
            <w:tcW w:type="dxa" w:w="2946"/>
          </w:tcPr>
          <w:p>
            <w:r>
              <w:rPr>
                <w:sz w:val="18"/>
              </w:rPr>
              <w:t>Instalar Apache</w:t>
            </w:r>
          </w:p>
        </w:tc>
        <w:tc>
          <w:tcPr>
            <w:tcW w:type="dxa" w:w="2946"/>
          </w:tcPr>
          <w:p>
            <w:r>
              <w:rPr>
                <w:sz w:val="18"/>
              </w:rPr>
              <w:t>apt + service</w:t>
            </w:r>
          </w:p>
        </w:tc>
      </w:tr>
      <w:tr>
        <w:tc>
          <w:tcPr>
            <w:tcW w:type="dxa" w:w="2946"/>
          </w:tcPr>
          <w:p>
            <w:r>
              <w:rPr>
                <w:sz w:val="18"/>
              </w:rPr>
              <w:t>3</w:t>
            </w:r>
          </w:p>
        </w:tc>
        <w:tc>
          <w:tcPr>
            <w:tcW w:type="dxa" w:w="2946"/>
          </w:tcPr>
          <w:p>
            <w:r>
              <w:rPr>
                <w:sz w:val="18"/>
              </w:rPr>
              <w:t>Instalar PHP + 7 extensiones</w:t>
            </w:r>
          </w:p>
        </w:tc>
        <w:tc>
          <w:tcPr>
            <w:tcW w:type="dxa" w:w="2946"/>
          </w:tcPr>
          <w:p>
            <w:r>
              <w:rPr>
                <w:sz w:val="18"/>
              </w:rPr>
              <w:t>apt (php, php-mysql, php-gd, php-curl, php-mbstring, php-xml, php-zip, php-intl, libapache2-mod-php)</w:t>
            </w:r>
          </w:p>
        </w:tc>
      </w:tr>
      <w:tr>
        <w:tc>
          <w:tcPr>
            <w:tcW w:type="dxa" w:w="2946"/>
          </w:tcPr>
          <w:p>
            <w:r>
              <w:rPr>
                <w:sz w:val="18"/>
              </w:rPr>
              <w:t>4</w:t>
            </w:r>
          </w:p>
        </w:tc>
        <w:tc>
          <w:tcPr>
            <w:tcW w:type="dxa" w:w="2946"/>
          </w:tcPr>
          <w:p>
            <w:r>
              <w:rPr>
                <w:sz w:val="18"/>
              </w:rPr>
              <w:t>Instalar MySQL Server</w:t>
            </w:r>
          </w:p>
        </w:tc>
        <w:tc>
          <w:tcPr>
            <w:tcW w:type="dxa" w:w="2946"/>
          </w:tcPr>
          <w:p>
            <w:r>
              <w:rPr>
                <w:sz w:val="18"/>
              </w:rPr>
              <w:t>apt + service</w:t>
            </w:r>
          </w:p>
        </w:tc>
      </w:tr>
      <w:tr>
        <w:tc>
          <w:tcPr>
            <w:tcW w:type="dxa" w:w="2946"/>
          </w:tcPr>
          <w:p>
            <w:r>
              <w:rPr>
                <w:sz w:val="18"/>
              </w:rPr>
              <w:t>5</w:t>
            </w:r>
          </w:p>
        </w:tc>
        <w:tc>
          <w:tcPr>
            <w:tcW w:type="dxa" w:w="2946"/>
          </w:tcPr>
          <w:p>
            <w:r>
              <w:rPr>
                <w:sz w:val="18"/>
              </w:rPr>
              <w:t>Crear BD y usuario WordPress</w:t>
            </w:r>
          </w:p>
        </w:tc>
        <w:tc>
          <w:tcPr>
            <w:tcW w:type="dxa" w:w="2946"/>
          </w:tcPr>
          <w:p>
            <w:r>
              <w:rPr>
                <w:sz w:val="18"/>
              </w:rPr>
              <w:t>mysql_db + mysql_user</w:t>
            </w:r>
          </w:p>
        </w:tc>
      </w:tr>
      <w:tr>
        <w:tc>
          <w:tcPr>
            <w:tcW w:type="dxa" w:w="2946"/>
          </w:tcPr>
          <w:p>
            <w:r>
              <w:rPr>
                <w:sz w:val="18"/>
              </w:rPr>
              <w:t>6</w:t>
            </w:r>
          </w:p>
        </w:tc>
        <w:tc>
          <w:tcPr>
            <w:tcW w:type="dxa" w:w="2946"/>
          </w:tcPr>
          <w:p>
            <w:r>
              <w:rPr>
                <w:sz w:val="18"/>
              </w:rPr>
              <w:t>Instalar WP-CLI</w:t>
            </w:r>
          </w:p>
        </w:tc>
        <w:tc>
          <w:tcPr>
            <w:tcW w:type="dxa" w:w="2946"/>
          </w:tcPr>
          <w:p>
            <w:r>
              <w:rPr>
                <w:sz w:val="18"/>
              </w:rPr>
              <w:t>get_url (descarga binario)</w:t>
            </w:r>
          </w:p>
        </w:tc>
      </w:tr>
      <w:tr>
        <w:tc>
          <w:tcPr>
            <w:tcW w:type="dxa" w:w="2946"/>
          </w:tcPr>
          <w:p>
            <w:r>
              <w:rPr>
                <w:sz w:val="18"/>
              </w:rPr>
              <w:t>7</w:t>
            </w:r>
          </w:p>
        </w:tc>
        <w:tc>
          <w:tcPr>
            <w:tcW w:type="dxa" w:w="2946"/>
          </w:tcPr>
          <w:p>
            <w:r>
              <w:rPr>
                <w:sz w:val="18"/>
              </w:rPr>
              <w:t>Descargar WordPress</w:t>
            </w:r>
          </w:p>
        </w:tc>
        <w:tc>
          <w:tcPr>
            <w:tcW w:type="dxa" w:w="2946"/>
          </w:tcPr>
          <w:p>
            <w:r>
              <w:rPr>
                <w:sz w:val="18"/>
              </w:rPr>
              <w:t>command (wp core download)</w:t>
            </w:r>
          </w:p>
        </w:tc>
      </w:tr>
      <w:tr>
        <w:tc>
          <w:tcPr>
            <w:tcW w:type="dxa" w:w="2946"/>
          </w:tcPr>
          <w:p>
            <w:r>
              <w:rPr>
                <w:sz w:val="18"/>
              </w:rPr>
              <w:t>8</w:t>
            </w:r>
          </w:p>
        </w:tc>
        <w:tc>
          <w:tcPr>
            <w:tcW w:type="dxa" w:w="2946"/>
          </w:tcPr>
          <w:p>
            <w:r>
              <w:rPr>
                <w:sz w:val="18"/>
              </w:rPr>
              <w:t>Crear wp-config.php</w:t>
            </w:r>
          </w:p>
        </w:tc>
        <w:tc>
          <w:tcPr>
            <w:tcW w:type="dxa" w:w="2946"/>
          </w:tcPr>
          <w:p>
            <w:r>
              <w:rPr>
                <w:sz w:val="18"/>
              </w:rPr>
              <w:t>command (wp config create)</w:t>
            </w:r>
          </w:p>
        </w:tc>
      </w:tr>
      <w:tr>
        <w:tc>
          <w:tcPr>
            <w:tcW w:type="dxa" w:w="2946"/>
          </w:tcPr>
          <w:p>
            <w:r>
              <w:rPr>
                <w:sz w:val="18"/>
              </w:rPr>
              <w:t>9</w:t>
            </w:r>
          </w:p>
        </w:tc>
        <w:tc>
          <w:tcPr>
            <w:tcW w:type="dxa" w:w="2946"/>
          </w:tcPr>
          <w:p>
            <w:r>
              <w:rPr>
                <w:sz w:val="18"/>
              </w:rPr>
              <w:t>Instalar WordPress</w:t>
            </w:r>
          </w:p>
        </w:tc>
        <w:tc>
          <w:tcPr>
            <w:tcW w:type="dxa" w:w="2946"/>
          </w:tcPr>
          <w:p>
            <w:r>
              <w:rPr>
                <w:sz w:val="18"/>
              </w:rPr>
              <w:t>command (wp core install)</w:t>
            </w:r>
          </w:p>
        </w:tc>
      </w:tr>
      <w:tr>
        <w:tc>
          <w:tcPr>
            <w:tcW w:type="dxa" w:w="2946"/>
          </w:tcPr>
          <w:p>
            <w:r>
              <w:rPr>
                <w:sz w:val="18"/>
              </w:rPr>
              <w:t>10</w:t>
            </w:r>
          </w:p>
        </w:tc>
        <w:tc>
          <w:tcPr>
            <w:tcW w:type="dxa" w:w="2946"/>
          </w:tcPr>
          <w:p>
            <w:r>
              <w:rPr>
                <w:sz w:val="18"/>
              </w:rPr>
              <w:t>Permisos de archivos</w:t>
            </w:r>
          </w:p>
        </w:tc>
        <w:tc>
          <w:tcPr>
            <w:tcW w:type="dxa" w:w="2946"/>
          </w:tcPr>
          <w:p>
            <w:r>
              <w:rPr>
                <w:sz w:val="18"/>
              </w:rPr>
              <w:t>file (owner: www-data)</w:t>
            </w:r>
          </w:p>
        </w:tc>
      </w:tr>
      <w:tr>
        <w:tc>
          <w:tcPr>
            <w:tcW w:type="dxa" w:w="2946"/>
          </w:tcPr>
          <w:p>
            <w:r>
              <w:rPr>
                <w:sz w:val="18"/>
              </w:rPr>
              <w:t>11</w:t>
            </w:r>
          </w:p>
        </w:tc>
        <w:tc>
          <w:tcPr>
            <w:tcW w:type="dxa" w:w="2946"/>
          </w:tcPr>
          <w:p>
            <w:r>
              <w:rPr>
                <w:sz w:val="18"/>
              </w:rPr>
              <w:t>Nginx reverse proxy (extensión opcional)</w:t>
            </w:r>
          </w:p>
        </w:tc>
        <w:tc>
          <w:tcPr>
            <w:tcW w:type="dxa" w:w="2946"/>
          </w:tcPr>
          <w:p>
            <w:r>
              <w:rPr>
                <w:sz w:val="18"/>
              </w:rPr>
              <w:t>apt + copy + file + lineinfile + service</w:t>
            </w:r>
          </w:p>
        </w:tc>
      </w:tr>
      <w:tr>
        <w:tc>
          <w:tcPr>
            <w:tcW w:type="dxa" w:w="2946"/>
          </w:tcPr>
          <w:p>
            <w:r>
              <w:rPr>
                <w:sz w:val="18"/>
              </w:rPr>
              <w:t>12</w:t>
            </w:r>
          </w:p>
        </w:tc>
        <w:tc>
          <w:tcPr>
            <w:tcW w:type="dxa" w:w="2946"/>
          </w:tcPr>
          <w:p>
            <w:r>
              <w:rPr>
                <w:sz w:val="18"/>
              </w:rPr>
              <w:t>Contenido inicial del blog</w:t>
            </w:r>
          </w:p>
        </w:tc>
        <w:tc>
          <w:tcPr>
            <w:tcW w:type="dxa" w:w="2946"/>
          </w:tcPr>
          <w:p>
            <w:r>
              <w:rPr>
                <w:sz w:val="18"/>
              </w:rPr>
              <w:t>command (wp post create + wp theme install)</w:t>
            </w:r>
          </w:p>
        </w:tc>
      </w:tr>
    </w:tbl>
    <w:p/>
    <w:p>
      <w:pPr>
        <w:pStyle w:val="Heading3"/>
      </w:pPr>
      <w:r>
        <w:rPr>
          <w:color w:val="003366"/>
        </w:rPr>
        <w:t>3.3. Extensión opcional: Nginx como proxy inverso</w:t>
      </w:r>
    </w:p>
    <w:p>
      <w:r>
        <w:t>Como extensión opcional, se implementó Nginx como proxy inverso con SSL/TLS que añade una capa adicional de seguridad bloqueando rutas de administración desde el exterior. Apache se reconfigura al puerto 8080 para no conflictuar con Nginx en el 443.</w:t>
      </w:r>
    </w:p>
    <w:p>
      <w:r>
        <w:t>Rutas bloqueadas por Nginx: /wp-admin y /wp-login.php. Esto impide que un atacante externo pueda acceder al panel de administración de WordPress, que solo estaría accesible directamente a través de Apache en el puerto 8080 desde localhost.</w:t>
      </w:r>
    </w:p>
    <w:p>
      <w:pPr>
        <w:pStyle w:val="Heading2"/>
      </w:pPr>
      <w:r>
        <w:rPr>
          <w:color w:val="003366"/>
        </w:rPr>
        <w:t>4. Comandos de ejecución</w:t>
      </w:r>
    </w:p>
    <w:p>
      <w:r>
        <w:rPr>
          <w:rFonts w:ascii="Courier New" w:hAnsi="Courier New"/>
          <w:sz w:val="18"/>
        </w:rPr>
        <w:t># Arrancar la VM y ejecutar el playbook</w:t>
        <w:br/>
        <w:t>cd wordpress-ansible</w:t>
        <w:br/>
        <w:t>vagrant up</w:t>
        <w:br/>
        <w:br/>
        <w:t># Acceder al sitio</w:t>
        <w:br/>
        <w:t># HTTP:  http://192.168.56.20:8085</w:t>
        <w:br/>
        <w:t># HTTPS: https://localhost:8443 (vía Nginx proxy)</w:t>
      </w:r>
    </w:p>
    <w:p>
      <w:pPr>
        <w:pStyle w:val="Heading2"/>
      </w:pPr>
      <w:r>
        <w:rPr>
          <w:color w:val="003366"/>
        </w:rPr>
        <w:t>5. Criterios de evaluación</w:t>
      </w:r>
    </w:p>
    <w:tbl>
      <w:tblPr>
        <w:tblStyle w:val="LightGrid-Accent1"/>
        <w:tblW w:type="auto" w:w="0"/>
        <w:jc w:val="center"/>
        <w:tblLook w:firstColumn="1" w:firstRow="1" w:lastColumn="0" w:lastRow="0" w:noHBand="0" w:noVBand="1" w:val="04A0"/>
      </w:tblPr>
      <w:tblGrid>
        <w:gridCol w:w="2946"/>
        <w:gridCol w:w="2946"/>
        <w:gridCol w:w="2946"/>
      </w:tblGrid>
      <w:tr>
        <w:tc>
          <w:tcPr>
            <w:tcW w:type="dxa" w:w="2946"/>
          </w:tcPr>
          <w:p>
            <w:r>
              <w:rPr>
                <w:b/>
                <w:sz w:val="20"/>
              </w:rPr>
              <w:t>Criterio</w:t>
            </w:r>
          </w:p>
        </w:tc>
        <w:tc>
          <w:tcPr>
            <w:tcW w:type="dxa" w:w="2946"/>
          </w:tcPr>
          <w:p>
            <w:r>
              <w:rPr>
                <w:b/>
                <w:sz w:val="20"/>
              </w:rPr>
              <w:t>Peso</w:t>
            </w:r>
          </w:p>
        </w:tc>
        <w:tc>
          <w:tcPr>
            <w:tcW w:type="dxa" w:w="2946"/>
          </w:tcPr>
          <w:p>
            <w:r>
              <w:rPr>
                <w:b/>
                <w:sz w:val="20"/>
              </w:rPr>
              <w:t>Evidencia</w:t>
            </w:r>
          </w:p>
        </w:tc>
      </w:tr>
      <w:tr>
        <w:tc>
          <w:tcPr>
            <w:tcW w:type="dxa" w:w="2946"/>
          </w:tcPr>
          <w:p>
            <w:r>
              <w:rPr>
                <w:sz w:val="18"/>
              </w:rPr>
              <w:t>1. Compilación y Apache arranca</w:t>
            </w:r>
          </w:p>
        </w:tc>
        <w:tc>
          <w:tcPr>
            <w:tcW w:type="dxa" w:w="2946"/>
          </w:tcPr>
          <w:p>
            <w:r>
              <w:rPr>
                <w:sz w:val="18"/>
              </w:rPr>
              <w:t>50%</w:t>
            </w:r>
          </w:p>
        </w:tc>
        <w:tc>
          <w:tcPr>
            <w:tcW w:type="dxa" w:w="2946"/>
          </w:tcPr>
          <w:p>
            <w:r>
              <w:rPr>
                <w:sz w:val="18"/>
              </w:rPr>
              <w:t>Playbook validado con ansible-playbook --syntax-check. Módulo service garantiza Apache instalado y corriendo.</w:t>
            </w:r>
          </w:p>
        </w:tc>
      </w:tr>
      <w:tr>
        <w:tc>
          <w:tcPr>
            <w:tcW w:type="dxa" w:w="2946"/>
          </w:tcPr>
          <w:p>
            <w:r>
              <w:rPr>
                <w:sz w:val="18"/>
              </w:rPr>
              <w:t>2. WordPress instalado y responde</w:t>
            </w:r>
          </w:p>
        </w:tc>
        <w:tc>
          <w:tcPr>
            <w:tcW w:type="dxa" w:w="2946"/>
          </w:tcPr>
          <w:p>
            <w:r>
              <w:rPr>
                <w:sz w:val="18"/>
              </w:rPr>
              <w:t>30%</w:t>
            </w:r>
          </w:p>
        </w:tc>
        <w:tc>
          <w:tcPr>
            <w:tcW w:type="dxa" w:w="2946"/>
          </w:tcPr>
          <w:p>
            <w:r>
              <w:rPr>
                <w:sz w:val="18"/>
              </w:rPr>
              <w:t>wp core install automatizado. Sitio accesible en puerto 80.</w:t>
            </w:r>
          </w:p>
        </w:tc>
      </w:tr>
      <w:tr>
        <w:tc>
          <w:tcPr>
            <w:tcW w:type="dxa" w:w="2946"/>
          </w:tcPr>
          <w:p>
            <w:r>
              <w:rPr>
                <w:sz w:val="18"/>
              </w:rPr>
              <w:t>3. Blog inicial configurado</w:t>
            </w:r>
          </w:p>
        </w:tc>
        <w:tc>
          <w:tcPr>
            <w:tcW w:type="dxa" w:w="2946"/>
          </w:tcPr>
          <w:p>
            <w:r>
              <w:rPr>
                <w:sz w:val="18"/>
              </w:rPr>
              <w:t>20%</w:t>
            </w:r>
          </w:p>
        </w:tc>
        <w:tc>
          <w:tcPr>
            <w:tcW w:type="dxa" w:w="2946"/>
          </w:tcPr>
          <w:p>
            <w:r>
              <w:rPr>
                <w:sz w:val="18"/>
              </w:rPr>
              <w:t>wp post create genera el primer blog automáticamente al finalizar el playbook. Tema Astra instalado y activado.</w:t>
            </w:r>
          </w:p>
        </w:tc>
      </w:tr>
    </w:tbl>
    <w:p/>
    <w:p>
      <w:pPr>
        <w:pStyle w:val="Heading2"/>
      </w:pPr>
      <w:r>
        <w:rPr>
          <w:color w:val="003366"/>
        </w:rPr>
        <w:t>6. Conclusión</w:t>
      </w:r>
    </w:p>
    <w:p>
      <w:r>
        <w:t>Ansible permitió automatizar completamente la instalación de un servidor WordPress con todas sus dependencias (Apache, PHP, MySQL, WP-CLI) en un único playbook declarativo de 12 bloques. La sintaxis YAML de Ansible resultó más legible y concisa que los manifiestos de Puppet y las recetas de Chef utilizados en actividades anteriores, facilitando el mantenimiento del código y reduciendo la curva de aprendizaje para nuevos miembros del equipo DevOps. La extensión opcional con Nginx como proxy inverso demuestra la flexibilidad de Ansible para agregar capas adicionales de seguridad sin modificar la configuración base de WordPress.</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