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MÁSTER UNIVERSITARIO EN DEVOPS Y CLOUD</w:t>
      </w:r>
    </w:p>
    <w:p/>
    <w:p>
      <w:pPr>
        <w:jc w:val="center"/>
      </w:pPr>
      <w:r>
        <w:rPr>
          <w:sz w:val="24"/>
        </w:rPr>
        <w:t>Herramientas de Automatización de Despliegues</w:t>
      </w:r>
    </w:p>
    <w:p/>
    <w:p/>
    <w:p>
      <w:pPr>
        <w:jc w:val="center"/>
      </w:pPr>
      <w:r>
        <w:rPr>
          <w:b/>
          <w:sz w:val="26"/>
        </w:rPr>
        <w:t>LABORATORIO — Instalación completa de WordPress con Ansible</w:t>
      </w:r>
    </w:p>
    <w:p/>
    <w:p/>
    <w:p>
      <w:pPr>
        <w:jc w:val="center"/>
      </w:pPr>
      <w:r>
        <w:t>Alumno: Cristian Bernardo Ruiz Verano</w:t>
      </w:r>
    </w:p>
    <w:p>
      <w:pPr>
        <w:jc w:val="center"/>
      </w:pPr>
      <w:r>
        <w:t>UNIR — 2025-2026</w:t>
      </w:r>
    </w:p>
    <w:p>
      <w:r>
        <w:br w:type="page"/>
      </w:r>
    </w:p>
    <w:p>
      <w:pPr>
        <w:pStyle w:val="Heading2"/>
      </w:pPr>
      <w:r>
        <w:rPr>
          <w:color w:val="003366"/>
        </w:rPr>
        <w:t>1. Contexto</w:t>
      </w:r>
    </w:p>
    <w:p>
      <w:r>
        <w:t>En el marco del proyecto transversal de FinTech Solutions S.A., el equipo de DevOps de TechOps Solutions ha iniciado un proyecto para validar Ansible como herramienta de gestión de configuración para el despliegue automatizado de WordPress. Tras haber obtenido resultados satisfactorios con Puppet (Actividad 1) y Chef (Actividad 2), se requiere evaluar Ansible para conocer sus características y determinar cuándo utilizarlo para obtener la máxima eficacia.</w:t>
      </w:r>
    </w:p>
    <w:p>
      <w:pPr>
        <w:pStyle w:val="Heading2"/>
      </w:pPr>
      <w:r>
        <w:rPr>
          <w:color w:val="003366"/>
        </w:rPr>
        <w:t>2. Estructura del proyecto</w:t>
      </w:r>
    </w:p>
    <w:p>
      <w:r>
        <w:rPr>
          <w:rFonts w:ascii="Courier New" w:hAnsi="Courier New"/>
          <w:sz w:val="18"/>
        </w:rPr>
        <w:t>wordpress-ansible/</w:t>
        <w:br/>
        <w:t>├── Vagrantfile          ← Configuración de la VM (2GB RAM, 2 vCPUs)</w:t>
        <w:br/>
        <w:t>├── playbook.yml         ← Playbook con 34 tareas y 12 bloques</w:t>
        <w:br/>
        <w:t>├── .gitignore           ← Excluye .vagrant/ del repo</w:t>
        <w:br/>
        <w:t>└── Informe_WP_Ansible_Cristian_Ruiz.docx ← Este documento</w:t>
      </w:r>
    </w:p>
    <w:p>
      <w:pPr>
        <w:pStyle w:val="Heading2"/>
      </w:pPr>
      <w:r>
        <w:rPr>
          <w:color w:val="003366"/>
        </w:rPr>
        <w:t>3. Playbook de Ansible — 34 tareas en 12 bloques</w:t>
      </w:r>
    </w:p>
    <w:p>
      <w:pPr>
        <w:pStyle w:val="Heading3"/>
      </w:pPr>
      <w:r>
        <w:rPr>
          <w:color w:val="003366"/>
        </w:rPr>
        <w:t>3.1. Variables centralizadas</w:t>
      </w:r>
    </w:p>
    <w:p>
      <w:r>
        <w:t>Se definieron variables para credenciales de BD, WordPress y parámetros del sitio: wp_db_name, wp_db_user, wp_db_password, wp_site_url, wp_admin_user, wp_admin_password. Esto permite reutilizar el playbook en diferentes entornos modificando solo los valores.</w:t>
      </w:r>
    </w:p>
    <w:p>
      <w:pPr>
        <w:pStyle w:val="Heading3"/>
      </w:pPr>
      <w:r>
        <w:rPr>
          <w:color w:val="003366"/>
        </w:rPr>
        <w:t>3.2. Arquitectura del despliegue</w:t>
      </w:r>
    </w:p>
    <w:p>
      <w:r>
        <w:rPr>
          <w:rFonts w:ascii="Courier New" w:hAnsi="Courier New"/>
          <w:sz w:val="18"/>
        </w:rPr>
        <w:t>┌──────────────┐     ┌──────────────────────────────────┐</w:t>
        <w:br/>
        <w:t>│  Host         │────▶│ VM Ubuntu 22.04 (192.168.56.20)   │</w:t>
        <w:br/>
        <w:t>│  (Ansible)    │     │                                    │</w:t>
        <w:br/>
        <w:t>│               │     │  Nginx :443 ──▶ Apache :8080      │</w:t>
        <w:br/>
        <w:t>│               │     │       │                            │</w:t>
        <w:br/>
        <w:t>│               │     │  PHP 8 ──▶ MySQL ──▶ WordPress     │</w:t>
        <w:br/>
        <w:t>└──────────────┘     └──────────────────────────────────┘</w:t>
      </w:r>
    </w:p>
    <w:p>
      <w:pPr>
        <w:pStyle w:val="Heading3"/>
      </w:pPr>
      <w:r>
        <w:rPr>
          <w:color w:val="003366"/>
        </w:rPr>
        <w:t>3.3. Bloques de tareas</w:t>
      </w:r>
    </w:p>
    <w:tbl>
      <w:tblPr>
        <w:tblStyle w:val="LightGrid-Accent1"/>
        <w:tblW w:type="auto" w:w="0"/>
        <w:jc w:val="center"/>
        <w:tblLook w:firstColumn="1" w:firstRow="1" w:lastColumn="0" w:lastRow="0" w:noHBand="0" w:noVBand="1" w:val="04A0"/>
      </w:tblPr>
      <w:tblGrid>
        <w:gridCol w:w="2946"/>
        <w:gridCol w:w="2946"/>
        <w:gridCol w:w="2946"/>
      </w:tblGrid>
      <w:tr>
        <w:tc>
          <w:tcPr>
            <w:tcW w:type="dxa" w:w="2946"/>
          </w:tcPr>
          <w:p>
            <w:r>
              <w:rPr>
                <w:b/>
                <w:sz w:val="18"/>
              </w:rPr>
              <w:t>#</w:t>
            </w:r>
          </w:p>
        </w:tc>
        <w:tc>
          <w:tcPr>
            <w:tcW w:type="dxa" w:w="2946"/>
          </w:tcPr>
          <w:p>
            <w:r>
              <w:rPr>
                <w:b/>
                <w:sz w:val="18"/>
              </w:rPr>
              <w:t>Bloque</w:t>
            </w:r>
          </w:p>
        </w:tc>
        <w:tc>
          <w:tcPr>
            <w:tcW w:type="dxa" w:w="2946"/>
          </w:tcPr>
          <w:p>
            <w:r>
              <w:rPr>
                <w:b/>
                <w:sz w:val="18"/>
              </w:rPr>
              <w:t>Tareas clave</w:t>
            </w:r>
          </w:p>
        </w:tc>
      </w:tr>
      <w:tr>
        <w:tc>
          <w:tcPr>
            <w:tcW w:type="dxa" w:w="2946"/>
          </w:tcPr>
          <w:p>
            <w:r>
              <w:rPr>
                <w:sz w:val="18"/>
              </w:rPr>
              <w:t>1</w:t>
            </w:r>
          </w:p>
        </w:tc>
        <w:tc>
          <w:tcPr>
            <w:tcW w:type="dxa" w:w="2946"/>
          </w:tcPr>
          <w:p>
            <w:r>
              <w:rPr>
                <w:sz w:val="18"/>
              </w:rPr>
              <w:t>Actualizar sistema</w:t>
            </w:r>
          </w:p>
        </w:tc>
        <w:tc>
          <w:tcPr>
            <w:tcW w:type="dxa" w:w="2946"/>
          </w:tcPr>
          <w:p>
            <w:r>
              <w:rPr>
                <w:sz w:val="18"/>
              </w:rPr>
              <w:t>apt (update_cache) — caché fresca de paquetes</w:t>
            </w:r>
          </w:p>
        </w:tc>
      </w:tr>
      <w:tr>
        <w:tc>
          <w:tcPr>
            <w:tcW w:type="dxa" w:w="2946"/>
          </w:tcPr>
          <w:p>
            <w:r>
              <w:rPr>
                <w:sz w:val="18"/>
              </w:rPr>
              <w:t>2</w:t>
            </w:r>
          </w:p>
        </w:tc>
        <w:tc>
          <w:tcPr>
            <w:tcW w:type="dxa" w:w="2946"/>
          </w:tcPr>
          <w:p>
            <w:r>
              <w:rPr>
                <w:sz w:val="18"/>
              </w:rPr>
              <w:t>Apache</w:t>
            </w:r>
          </w:p>
        </w:tc>
        <w:tc>
          <w:tcPr>
            <w:tcW w:type="dxa" w:w="2946"/>
          </w:tcPr>
          <w:p>
            <w:r>
              <w:rPr>
                <w:sz w:val="18"/>
              </w:rPr>
              <w:t>apt + service — servidor web en puerto 8080</w:t>
            </w:r>
          </w:p>
        </w:tc>
      </w:tr>
      <w:tr>
        <w:tc>
          <w:tcPr>
            <w:tcW w:type="dxa" w:w="2946"/>
          </w:tcPr>
          <w:p>
            <w:r>
              <w:rPr>
                <w:sz w:val="18"/>
              </w:rPr>
              <w:t>3</w:t>
            </w:r>
          </w:p>
        </w:tc>
        <w:tc>
          <w:tcPr>
            <w:tcW w:type="dxa" w:w="2946"/>
          </w:tcPr>
          <w:p>
            <w:r>
              <w:rPr>
                <w:sz w:val="18"/>
              </w:rPr>
              <w:t>PHP + 9 extensiones</w:t>
            </w:r>
          </w:p>
        </w:tc>
        <w:tc>
          <w:tcPr>
            <w:tcW w:type="dxa" w:w="2946"/>
          </w:tcPr>
          <w:p>
            <w:r>
              <w:rPr>
                <w:sz w:val="18"/>
              </w:rPr>
              <w:t>php, php-mysql, php-gd, php-curl, php-mbstring, php-xml, php-zip, php-intl, libapache2-mod-php</w:t>
            </w:r>
          </w:p>
        </w:tc>
      </w:tr>
      <w:tr>
        <w:tc>
          <w:tcPr>
            <w:tcW w:type="dxa" w:w="2946"/>
          </w:tcPr>
          <w:p>
            <w:r>
              <w:rPr>
                <w:sz w:val="18"/>
              </w:rPr>
              <w:t>4</w:t>
            </w:r>
          </w:p>
        </w:tc>
        <w:tc>
          <w:tcPr>
            <w:tcW w:type="dxa" w:w="2946"/>
          </w:tcPr>
          <w:p>
            <w:r>
              <w:rPr>
                <w:sz w:val="18"/>
              </w:rPr>
              <w:t>MySQL Server</w:t>
            </w:r>
          </w:p>
        </w:tc>
        <w:tc>
          <w:tcPr>
            <w:tcW w:type="dxa" w:w="2946"/>
          </w:tcPr>
          <w:p>
            <w:r>
              <w:rPr>
                <w:sz w:val="18"/>
              </w:rPr>
              <w:t>apt + service + autenticación auth_socket</w:t>
            </w:r>
          </w:p>
        </w:tc>
      </w:tr>
      <w:tr>
        <w:tc>
          <w:tcPr>
            <w:tcW w:type="dxa" w:w="2946"/>
          </w:tcPr>
          <w:p>
            <w:r>
              <w:rPr>
                <w:sz w:val="18"/>
              </w:rPr>
              <w:t>5</w:t>
            </w:r>
          </w:p>
        </w:tc>
        <w:tc>
          <w:tcPr>
            <w:tcW w:type="dxa" w:w="2946"/>
          </w:tcPr>
          <w:p>
            <w:r>
              <w:rPr>
                <w:sz w:val="18"/>
              </w:rPr>
              <w:t>Driver MySQL para Ansible</w:t>
            </w:r>
          </w:p>
        </w:tc>
        <w:tc>
          <w:tcPr>
            <w:tcW w:type="dxa" w:w="2946"/>
          </w:tcPr>
          <w:p>
            <w:r>
              <w:rPr>
                <w:sz w:val="18"/>
              </w:rPr>
              <w:t>python3-pymysql + python3-pip (necesario para módulos mysql_db y mysql_user)</w:t>
            </w:r>
          </w:p>
        </w:tc>
      </w:tr>
      <w:tr>
        <w:tc>
          <w:tcPr>
            <w:tcW w:type="dxa" w:w="2946"/>
          </w:tcPr>
          <w:p>
            <w:r>
              <w:rPr>
                <w:sz w:val="18"/>
              </w:rPr>
              <w:t>6</w:t>
            </w:r>
          </w:p>
        </w:tc>
        <w:tc>
          <w:tcPr>
            <w:tcW w:type="dxa" w:w="2946"/>
          </w:tcPr>
          <w:p>
            <w:r>
              <w:rPr>
                <w:sz w:val="18"/>
              </w:rPr>
              <w:t>Configurar autenticación MySQL</w:t>
            </w:r>
          </w:p>
        </w:tc>
        <w:tc>
          <w:tcPr>
            <w:tcW w:type="dxa" w:w="2946"/>
          </w:tcPr>
          <w:p>
            <w:r>
              <w:rPr>
                <w:sz w:val="18"/>
              </w:rPr>
              <w:t>mysql_native_password + archivo /root/.my.cnf (Ubuntu usa auth_socket por defecto)</w:t>
            </w:r>
          </w:p>
        </w:tc>
      </w:tr>
      <w:tr>
        <w:tc>
          <w:tcPr>
            <w:tcW w:type="dxa" w:w="2946"/>
          </w:tcPr>
          <w:p>
            <w:r>
              <w:rPr>
                <w:sz w:val="18"/>
              </w:rPr>
              <w:t>7</w:t>
            </w:r>
          </w:p>
        </w:tc>
        <w:tc>
          <w:tcPr>
            <w:tcW w:type="dxa" w:w="2946"/>
          </w:tcPr>
          <w:p>
            <w:r>
              <w:rPr>
                <w:sz w:val="18"/>
              </w:rPr>
              <w:t>Base de datos y usuario WP</w:t>
            </w:r>
          </w:p>
        </w:tc>
        <w:tc>
          <w:tcPr>
            <w:tcW w:type="dxa" w:w="2946"/>
          </w:tcPr>
          <w:p>
            <w:r>
              <w:rPr>
                <w:sz w:val="18"/>
              </w:rPr>
              <w:t>mysql_db + mysql_user con login_unix_socket</w:t>
            </w:r>
          </w:p>
        </w:tc>
      </w:tr>
      <w:tr>
        <w:tc>
          <w:tcPr>
            <w:tcW w:type="dxa" w:w="2946"/>
          </w:tcPr>
          <w:p>
            <w:r>
              <w:rPr>
                <w:sz w:val="18"/>
              </w:rPr>
              <w:t>8</w:t>
            </w:r>
          </w:p>
        </w:tc>
        <w:tc>
          <w:tcPr>
            <w:tcW w:type="dxa" w:w="2946"/>
          </w:tcPr>
          <w:p>
            <w:r>
              <w:rPr>
                <w:sz w:val="18"/>
              </w:rPr>
              <w:t>WP-CLI + WordPress</w:t>
            </w:r>
          </w:p>
        </w:tc>
        <w:tc>
          <w:tcPr>
            <w:tcW w:type="dxa" w:w="2946"/>
          </w:tcPr>
          <w:p>
            <w:r>
              <w:rPr>
                <w:sz w:val="18"/>
              </w:rPr>
              <w:t>get_url (binario) + command (wp core download + config create + core install)</w:t>
            </w:r>
          </w:p>
        </w:tc>
      </w:tr>
      <w:tr>
        <w:tc>
          <w:tcPr>
            <w:tcW w:type="dxa" w:w="2946"/>
          </w:tcPr>
          <w:p>
            <w:r>
              <w:rPr>
                <w:sz w:val="18"/>
              </w:rPr>
              <w:t>9</w:t>
            </w:r>
          </w:p>
        </w:tc>
        <w:tc>
          <w:tcPr>
            <w:tcW w:type="dxa" w:w="2946"/>
          </w:tcPr>
          <w:p>
            <w:r>
              <w:rPr>
                <w:sz w:val="18"/>
              </w:rPr>
              <w:t>Limpiar Apache default</w:t>
            </w:r>
          </w:p>
        </w:tc>
        <w:tc>
          <w:tcPr>
            <w:tcW w:type="dxa" w:w="2946"/>
          </w:tcPr>
          <w:p>
            <w:r>
              <w:rPr>
                <w:sz w:val="18"/>
              </w:rPr>
              <w:t>file (absent) — eliminar index.html para que WordPress responda en /</w:t>
            </w:r>
          </w:p>
        </w:tc>
      </w:tr>
      <w:tr>
        <w:tc>
          <w:tcPr>
            <w:tcW w:type="dxa" w:w="2946"/>
          </w:tcPr>
          <w:p>
            <w:r>
              <w:rPr>
                <w:sz w:val="18"/>
              </w:rPr>
              <w:t>10</w:t>
            </w:r>
          </w:p>
        </w:tc>
        <w:tc>
          <w:tcPr>
            <w:tcW w:type="dxa" w:w="2946"/>
          </w:tcPr>
          <w:p>
            <w:r>
              <w:rPr>
                <w:sz w:val="18"/>
              </w:rPr>
              <w:t>Permisos + Nginx proxy</w:t>
            </w:r>
          </w:p>
        </w:tc>
        <w:tc>
          <w:tcPr>
            <w:tcW w:type="dxa" w:w="2946"/>
          </w:tcPr>
          <w:p>
            <w:r>
              <w:rPr>
                <w:sz w:val="18"/>
              </w:rPr>
              <w:t>file (www-data) + apt nginx + copy (config reverse proxy) + openssl (SSL autofirmado)</w:t>
            </w:r>
          </w:p>
        </w:tc>
      </w:tr>
      <w:tr>
        <w:tc>
          <w:tcPr>
            <w:tcW w:type="dxa" w:w="2946"/>
          </w:tcPr>
          <w:p>
            <w:r>
              <w:rPr>
                <w:sz w:val="18"/>
              </w:rPr>
              <w:t>11</w:t>
            </w:r>
          </w:p>
        </w:tc>
        <w:tc>
          <w:tcPr>
            <w:tcW w:type="dxa" w:w="2946"/>
          </w:tcPr>
          <w:p>
            <w:r>
              <w:rPr>
                <w:sz w:val="18"/>
              </w:rPr>
              <w:t>Nginx: seguridad extra</w:t>
            </w:r>
          </w:p>
        </w:tc>
        <w:tc>
          <w:tcPr>
            <w:tcW w:type="dxa" w:w="2946"/>
          </w:tcPr>
          <w:p>
            <w:r>
              <w:rPr>
                <w:sz w:val="18"/>
              </w:rPr>
              <w:t>Bloqueo de /wp-admin y /wp-login.php desde el exterior. Apache reconfigurado al puerto 8080.</w:t>
            </w:r>
          </w:p>
        </w:tc>
      </w:tr>
      <w:tr>
        <w:tc>
          <w:tcPr>
            <w:tcW w:type="dxa" w:w="2946"/>
          </w:tcPr>
          <w:p>
            <w:r>
              <w:rPr>
                <w:sz w:val="18"/>
              </w:rPr>
              <w:t>12</w:t>
            </w:r>
          </w:p>
        </w:tc>
        <w:tc>
          <w:tcPr>
            <w:tcW w:type="dxa" w:w="2946"/>
          </w:tcPr>
          <w:p>
            <w:r>
              <w:rPr>
                <w:sz w:val="18"/>
              </w:rPr>
              <w:t>Contenido inicial</w:t>
            </w:r>
          </w:p>
        </w:tc>
        <w:tc>
          <w:tcPr>
            <w:tcW w:type="dxa" w:w="2946"/>
          </w:tcPr>
          <w:p>
            <w:r>
              <w:rPr>
                <w:sz w:val="18"/>
              </w:rPr>
              <w:t>wp theme install astra + wp post create (primer blog automático) + uri (verificación HTTP)</w:t>
            </w:r>
          </w:p>
        </w:tc>
      </w:tr>
      <w:tr>
        <w:tc>
          <w:tcPr>
            <w:tcW w:type="dxa" w:w="2946"/>
          </w:tcPr>
          <w:p/>
        </w:tc>
        <w:tc>
          <w:tcPr>
            <w:tcW w:type="dxa" w:w="2946"/>
          </w:tcPr>
          <w:p/>
        </w:tc>
        <w:tc>
          <w:tcPr>
            <w:tcW w:type="dxa" w:w="2946"/>
          </w:tcPr>
          <w:p/>
        </w:tc>
      </w:tr>
    </w:tbl>
    <w:p/>
    <w:p>
      <w:pPr>
        <w:pStyle w:val="Heading3"/>
      </w:pPr>
      <w:r>
        <w:rPr>
          <w:color w:val="003366"/>
        </w:rPr>
        <w:t>3.4. Idempotencia</w:t>
      </w:r>
    </w:p>
    <w:p>
      <w:r>
        <w:t>Las tareas con módulo command usan el parámetro args: creates para evitar re-ejecución. La tarea wp core install usa register + failed_when + changed_when para manejar el caso de reinstalación sin romper la idempotencia. Esto garantiza que vagrant provision pueda ejecutarse múltiples veces sin errores.</w:t>
      </w:r>
    </w:p>
    <w:p>
      <w:pPr>
        <w:pStyle w:val="Heading2"/>
      </w:pPr>
      <w:r>
        <w:rPr>
          <w:color w:val="003366"/>
        </w:rPr>
        <w:t>4. Depuración y testing</w:t>
      </w:r>
    </w:p>
    <w:p>
      <w:r>
        <w:t>Durante la validación del playbook se identificaron y corrigieron los siguientes problemas reales, demostrando el proceso de debugging de infraestructura como código:</w:t>
      </w:r>
    </w:p>
    <w:p>
      <w:r>
        <w:rPr>
          <w:b/>
        </w:rPr>
        <w:t>1. mysql_db requiere PyMySQL</w:t>
      </w:r>
      <w:r>
        <w:t>. Ubuntu 22.04 no incluye el driver Python para MySQL. Solución: instalar python3-pymysql y usar login_unix_socket en las tareas mysql_db y mysql_user.</w:t>
      </w:r>
    </w:p>
    <w:p>
      <w:r>
        <w:rPr>
          <w:b/>
        </w:rPr>
        <w:t>2. MySQL auth_socket bloquea a Ansible</w:t>
      </w:r>
      <w:r>
        <w:t>. Ubuntu autentica a root vía socket Unix. Solución: ALTER USER para cambiar a mysql_native_password + archivo /root/.my.cnf.</w:t>
      </w:r>
    </w:p>
    <w:p>
      <w:r>
        <w:rPr>
          <w:b/>
        </w:rPr>
        <w:t>3. creates de wp core install incorrecto</w:t>
      </w:r>
      <w:r>
        <w:t>. El guard creaba /var/www/html/wp-content/plugins/akismet, pero WP moderno no lo incluye. Solución: usar register + failed_when + changed_when.</w:t>
      </w:r>
    </w:p>
    <w:p>
      <w:r>
        <w:rPr>
          <w:b/>
        </w:rPr>
        <w:t>4. Regex de VirtualHost pegaba doble</w:t>
      </w:r>
      <w:r>
        <w:t>. El replace de *:80 volvía a pegar sobre *:8080 → *:808080. Solución: regex más precisa con brackets: &lt;VirtualHost \*:80&gt;.</w:t>
      </w:r>
    </w:p>
    <w:p>
      <w:r>
        <w:rPr>
          <w:b/>
        </w:rPr>
        <w:t>5. Redirección de WordPress a puerto 80</w:t>
      </w:r>
      <w:r>
        <w:t>. wp_site_url sin puerto causaba redirects rotos. Solución: incluir :8080 en wp_site_url y eliminar el index.html de Apache.</w:t>
      </w:r>
    </w:p>
    <w:p>
      <w:pPr>
        <w:pStyle w:val="Heading2"/>
      </w:pPr>
      <w:r>
        <w:rPr>
          <w:color w:val="003366"/>
        </w:rPr>
        <w:t>5. Comandos de ejecución</w:t>
      </w:r>
    </w:p>
    <w:p>
      <w:r>
        <w:rPr>
          <w:rFonts w:ascii="Courier New" w:hAnsi="Courier New"/>
          <w:sz w:val="18"/>
        </w:rPr>
        <w:t># Arrancar la VM + ejecutar el playbook</w:t>
        <w:br/>
        <w:t>cd wordpress-ansible</w:t>
        <w:br/>
        <w:t>vagrant up</w:t>
        <w:br/>
        <w:br/>
        <w:t># Re-ejecutar Ansible (si la VM ya existe)</w:t>
        <w:br/>
        <w:t>vagrant provision</w:t>
        <w:br/>
        <w:br/>
        <w:t># Limpiar y recrear desde cero</w:t>
        <w:br/>
        <w:t>vagrant destroy -f &amp;&amp; vagrant up</w:t>
        <w:br/>
        <w:br/>
        <w:t># Accesos</w:t>
        <w:br/>
        <w:t>http://192.168.56.20:8080         → Blog WordPress</w:t>
        <w:br/>
        <w:t>http://192.168.56.20:8080/wp-admin → Panel admin</w:t>
        <w:br/>
        <w:t>https://192.168.56.20             → HTTPS vía Nginx proxy</w:t>
        <w:br/>
        <w:br/>
        <w:t># Credenciales</w:t>
        <w:br/>
        <w:t>Usuario: admin</w:t>
        <w:br/>
        <w:t>Contraseña: Admin_2026_Secure!</w:t>
      </w:r>
    </w:p>
    <w:p>
      <w:pPr>
        <w:pStyle w:val="Heading2"/>
      </w:pPr>
      <w:r>
        <w:rPr>
          <w:color w:val="003366"/>
        </w:rPr>
        <w:t>6. Criterios de evaluación</w:t>
      </w:r>
    </w:p>
    <w:tbl>
      <w:tblPr>
        <w:tblStyle w:val="LightGrid-Accent1"/>
        <w:tblW w:type="auto" w:w="0"/>
        <w:jc w:val="center"/>
        <w:tblLook w:firstColumn="1" w:firstRow="1" w:lastColumn="0" w:lastRow="0" w:noHBand="0" w:noVBand="1" w:val="04A0"/>
      </w:tblPr>
      <w:tblGrid>
        <w:gridCol w:w="2946"/>
        <w:gridCol w:w="2946"/>
        <w:gridCol w:w="2946"/>
      </w:tblGrid>
      <w:tr>
        <w:tc>
          <w:tcPr>
            <w:tcW w:type="dxa" w:w="2946"/>
          </w:tcPr>
          <w:p>
            <w:r>
              <w:rPr>
                <w:b/>
                <w:sz w:val="20"/>
              </w:rPr>
              <w:t>Criterio</w:t>
            </w:r>
          </w:p>
        </w:tc>
        <w:tc>
          <w:tcPr>
            <w:tcW w:type="dxa" w:w="2946"/>
          </w:tcPr>
          <w:p>
            <w:r>
              <w:rPr>
                <w:b/>
                <w:sz w:val="20"/>
              </w:rPr>
              <w:t>Peso</w:t>
            </w:r>
          </w:p>
        </w:tc>
        <w:tc>
          <w:tcPr>
            <w:tcW w:type="dxa" w:w="2946"/>
          </w:tcPr>
          <w:p>
            <w:r>
              <w:rPr>
                <w:b/>
                <w:sz w:val="20"/>
              </w:rPr>
              <w:t>Evidencia</w:t>
            </w:r>
          </w:p>
        </w:tc>
      </w:tr>
      <w:tr>
        <w:tc>
          <w:tcPr>
            <w:tcW w:type="dxa" w:w="2946"/>
          </w:tcPr>
          <w:p>
            <w:r>
              <w:rPr>
                <w:sz w:val="18"/>
              </w:rPr>
              <w:t>1. Compilación y Apache arranca</w:t>
            </w:r>
          </w:p>
        </w:tc>
        <w:tc>
          <w:tcPr>
            <w:tcW w:type="dxa" w:w="2946"/>
          </w:tcPr>
          <w:p>
            <w:r>
              <w:rPr>
                <w:sz w:val="18"/>
              </w:rPr>
              <w:t>50%</w:t>
            </w:r>
          </w:p>
        </w:tc>
        <w:tc>
          <w:tcPr>
            <w:tcW w:type="dxa" w:w="2946"/>
          </w:tcPr>
          <w:p>
            <w:r>
              <w:rPr>
                <w:sz w:val="18"/>
              </w:rPr>
              <w:t>Playbook validado con ansible-playbook --syntax-check. Apache responde HTTP 200 en puerto 8080. WordPress renderiza con título "FinTech Solutions Blog".</w:t>
            </w:r>
          </w:p>
        </w:tc>
      </w:tr>
      <w:tr>
        <w:tc>
          <w:tcPr>
            <w:tcW w:type="dxa" w:w="2946"/>
          </w:tcPr>
          <w:p>
            <w:r>
              <w:rPr>
                <w:sz w:val="18"/>
              </w:rPr>
              <w:t>2. WordPress instalado y responde</w:t>
            </w:r>
          </w:p>
        </w:tc>
        <w:tc>
          <w:tcPr>
            <w:tcW w:type="dxa" w:w="2946"/>
          </w:tcPr>
          <w:p>
            <w:r>
              <w:rPr>
                <w:sz w:val="18"/>
              </w:rPr>
              <w:t>30%</w:t>
            </w:r>
          </w:p>
        </w:tc>
        <w:tc>
          <w:tcPr>
            <w:tcW w:type="dxa" w:w="2946"/>
          </w:tcPr>
          <w:p>
            <w:r>
              <w:rPr>
                <w:sz w:val="18"/>
              </w:rPr>
              <w:t>wp core install automatizado. Sitio accesible en http://192.168.56.20:8080. Panel admin funcional. 34 tareas, 0 fallos.</w:t>
            </w:r>
          </w:p>
        </w:tc>
      </w:tr>
      <w:tr>
        <w:tc>
          <w:tcPr>
            <w:tcW w:type="dxa" w:w="2946"/>
          </w:tcPr>
          <w:p>
            <w:r>
              <w:rPr>
                <w:sz w:val="18"/>
              </w:rPr>
              <w:t>3. Blog inicial configurado</w:t>
            </w:r>
          </w:p>
        </w:tc>
        <w:tc>
          <w:tcPr>
            <w:tcW w:type="dxa" w:w="2946"/>
          </w:tcPr>
          <w:p>
            <w:r>
              <w:rPr>
                <w:sz w:val="18"/>
              </w:rPr>
              <w:t>20%</w:t>
            </w:r>
          </w:p>
        </w:tc>
        <w:tc>
          <w:tcPr>
            <w:tcW w:type="dxa" w:w="2946"/>
          </w:tcPr>
          <w:p>
            <w:r>
              <w:rPr>
                <w:sz w:val="18"/>
              </w:rPr>
              <w:t>Tema Astra instalado y activado wp theme install astra --activate. Primer post creado: "Bienvenidos a FinTech Solutions". Nginx proxy con SSL bloquea /wp-admin por seguridad.</w:t>
            </w:r>
          </w:p>
        </w:tc>
      </w:tr>
    </w:tbl>
    <w:p/>
    <w:p>
      <w:pPr>
        <w:pStyle w:val="Heading2"/>
      </w:pPr>
      <w:r>
        <w:rPr>
          <w:color w:val="003366"/>
        </w:rPr>
        <w:t>7. Conclusión</w:t>
      </w:r>
    </w:p>
    <w:p>
      <w:r>
        <w:t>Ansible permitió automatizar completamente la instalación de un servidor WordPress con todas sus dependencias (Apache, PHP, MySQL, WP-CLI) en un playbook declarativo de 34 tareas. El proceso de depuración reveló desafíos propios de entornos reales: autenticación MySQL en Ubuntu, idempotencia con comandos wp-cli y conflictos de puertos con Nginx. La sintaxis YAML de Ansible resultó más legible y concisa que los manifiestos de Puppet y las recetas de Chef, facilitando el mantenimiento del código y reduciendo la curva de aprendizaje. La extensión opcional con Nginx como proxy inverso + SSL demuestra la flexibilidad de Ansible para agregar capas adicionales de seguridad sin modificar la configuración base de WordPress.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