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F5938" w14:textId="77777777" w:rsidR="00321AAE" w:rsidRPr="00321AAE" w:rsidRDefault="00321AAE" w:rsidP="00321AAE">
      <w:pPr>
        <w:rPr>
          <w:b/>
          <w:bCs/>
        </w:rPr>
      </w:pPr>
      <w:r w:rsidRPr="00321AAE">
        <w:rPr>
          <w:b/>
          <w:bCs/>
        </w:rPr>
        <w:t>Setting the Stage</w:t>
      </w:r>
    </w:p>
    <w:p w14:paraId="024EAF5C" w14:textId="77777777" w:rsidR="00321AAE" w:rsidRPr="00321AAE" w:rsidRDefault="00321AAE" w:rsidP="00321AAE">
      <w:pPr>
        <w:rPr>
          <w:b/>
          <w:bCs/>
        </w:rPr>
      </w:pPr>
      <w:r w:rsidRPr="00321AAE">
        <w:rPr>
          <w:b/>
          <w:bCs/>
        </w:rPr>
        <w:t>Opening (10–15 seconds)</w:t>
      </w:r>
    </w:p>
    <w:p w14:paraId="1FAA1332" w14:textId="108AE8A0" w:rsidR="00321AAE" w:rsidRPr="00321AAE" w:rsidRDefault="00321AAE" w:rsidP="00321AAE">
      <w:r w:rsidRPr="00321AAE">
        <w:rPr>
          <w:i/>
          <w:iCs/>
        </w:rPr>
        <w:t xml:space="preserve">Visual: </w:t>
      </w:r>
      <w:r>
        <w:rPr>
          <w:i/>
          <w:iCs/>
        </w:rPr>
        <w:t>Rukayat</w:t>
      </w:r>
      <w:r w:rsidRPr="00321AAE">
        <w:rPr>
          <w:i/>
          <w:iCs/>
        </w:rPr>
        <w:t xml:space="preserve"> standing in front of a professional or themed background, such as the University of Bolton or an IEEE banner.</w:t>
      </w:r>
    </w:p>
    <w:p w14:paraId="5AAF368A" w14:textId="77777777" w:rsidR="00321AAE" w:rsidRPr="00321AAE" w:rsidRDefault="00321AAE" w:rsidP="00321AAE">
      <w:r w:rsidRPr="00321AAE">
        <w:rPr>
          <w:b/>
          <w:bCs/>
        </w:rPr>
        <w:t>Script</w:t>
      </w:r>
      <w:r w:rsidRPr="00321AAE">
        <w:t>:</w:t>
      </w:r>
      <w:r w:rsidRPr="00321AAE">
        <w:br/>
        <w:t xml:space="preserve">"Hi everyone! I’m </w:t>
      </w:r>
      <w:proofErr w:type="spellStart"/>
      <w:r w:rsidRPr="00321AAE">
        <w:t>Akinkunmi</w:t>
      </w:r>
      <w:proofErr w:type="spellEnd"/>
      <w:r w:rsidRPr="00321AAE">
        <w:t xml:space="preserve">, and welcome to the first episode of my leadership series. Over the past year, I had the </w:t>
      </w:r>
      <w:proofErr w:type="spellStart"/>
      <w:r w:rsidRPr="00321AAE">
        <w:t>honor</w:t>
      </w:r>
      <w:proofErr w:type="spellEnd"/>
      <w:r w:rsidRPr="00321AAE">
        <w:t xml:space="preserve"> of serving as the Chair of the IEEE Student Branch at the University of Bolton—a role that transformed the way I see leadership, teamwork, and innovation."</w:t>
      </w:r>
    </w:p>
    <w:p w14:paraId="0ECC20A8" w14:textId="77777777" w:rsidR="00321AAE" w:rsidRPr="00321AAE" w:rsidRDefault="00C73E58" w:rsidP="00321AAE">
      <w:r w:rsidRPr="00321AAE">
        <w:rPr>
          <w:noProof/>
        </w:rPr>
        <w:pict w14:anchorId="117C3AEC">
          <v:rect id="_x0000_i1028" alt="" style="width:451.3pt;height:.05pt;mso-width-percent:0;mso-height-percent:0;mso-width-percent:0;mso-height-percent:0" o:hralign="center" o:hrstd="t" o:hr="t" fillcolor="#a0a0a0" stroked="f"/>
        </w:pict>
      </w:r>
    </w:p>
    <w:p w14:paraId="480D7C50" w14:textId="77777777" w:rsidR="00321AAE" w:rsidRPr="00321AAE" w:rsidRDefault="00321AAE" w:rsidP="00321AAE">
      <w:pPr>
        <w:rPr>
          <w:b/>
          <w:bCs/>
        </w:rPr>
      </w:pPr>
      <w:r w:rsidRPr="00321AAE">
        <w:rPr>
          <w:b/>
          <w:bCs/>
        </w:rPr>
        <w:t>Main Content (2–4 minutes)</w:t>
      </w:r>
    </w:p>
    <w:p w14:paraId="4866D424" w14:textId="77777777" w:rsidR="00321AAE" w:rsidRPr="00321AAE" w:rsidRDefault="00321AAE" w:rsidP="00321AAE">
      <w:r w:rsidRPr="00321AAE">
        <w:rPr>
          <w:i/>
          <w:iCs/>
        </w:rPr>
        <w:t>Visual: Insert graphics or photos showing the IEEE logo, past events, or branch activities.</w:t>
      </w:r>
    </w:p>
    <w:p w14:paraId="2BE54312" w14:textId="77777777" w:rsidR="00321AAE" w:rsidRPr="00321AAE" w:rsidRDefault="00321AAE" w:rsidP="00321AAE">
      <w:r w:rsidRPr="00321AAE">
        <w:rPr>
          <w:b/>
          <w:bCs/>
        </w:rPr>
        <w:t>Script</w:t>
      </w:r>
      <w:r w:rsidRPr="00321AAE">
        <w:t>:</w:t>
      </w:r>
      <w:r w:rsidRPr="00321AAE">
        <w:br/>
        <w:t>"For those unfamiliar, IEEE stands for the Institute of Electrical and Electronics Engineers. It’s the world’s largest technical professional organization, dedicated to advancing technology for the benefit of humanity.</w:t>
      </w:r>
    </w:p>
    <w:p w14:paraId="154AC2CA" w14:textId="77777777" w:rsidR="00321AAE" w:rsidRPr="00321AAE" w:rsidRDefault="00321AAE" w:rsidP="00321AAE">
      <w:r w:rsidRPr="00321AAE">
        <w:t>At the University of Bolton, our Student Branch is a community of like-minded students passionate about innovation, technology, and professional development. We aim to bridge the gap between academics and industry, hosting events, workshops, and networking opportunities to empower future engineers and technologists."</w:t>
      </w:r>
    </w:p>
    <w:p w14:paraId="701F6A2A" w14:textId="77777777" w:rsidR="00321AAE" w:rsidRPr="00321AAE" w:rsidRDefault="00C73E58" w:rsidP="00321AAE">
      <w:r w:rsidRPr="00321AAE">
        <w:rPr>
          <w:noProof/>
        </w:rPr>
        <w:pict w14:anchorId="65ED224F">
          <v:rect id="_x0000_i1027" alt="" style="width:451.3pt;height:.05pt;mso-width-percent:0;mso-height-percent:0;mso-width-percent:0;mso-height-percent:0" o:hralign="center" o:hrstd="t" o:hr="t" fillcolor="#a0a0a0" stroked="f"/>
        </w:pict>
      </w:r>
    </w:p>
    <w:p w14:paraId="0038C29A" w14:textId="59EAA860" w:rsidR="00321AAE" w:rsidRPr="00321AAE" w:rsidRDefault="00321AAE" w:rsidP="00321AAE">
      <w:r w:rsidRPr="00321AAE">
        <w:rPr>
          <w:i/>
          <w:iCs/>
        </w:rPr>
        <w:t xml:space="preserve">Visual: Cut to </w:t>
      </w:r>
      <w:r>
        <w:rPr>
          <w:i/>
          <w:iCs/>
        </w:rPr>
        <w:t>Rukayat</w:t>
      </w:r>
      <w:r w:rsidRPr="00321AAE">
        <w:rPr>
          <w:i/>
          <w:iCs/>
        </w:rPr>
        <w:t xml:space="preserve"> in a more conversational setting, perhaps seated or interacting with team members.</w:t>
      </w:r>
    </w:p>
    <w:p w14:paraId="1C8E2C72" w14:textId="77777777" w:rsidR="00321AAE" w:rsidRPr="00321AAE" w:rsidRDefault="00321AAE" w:rsidP="00321AAE">
      <w:r w:rsidRPr="00321AAE">
        <w:rPr>
          <w:b/>
          <w:bCs/>
        </w:rPr>
        <w:t>Script</w:t>
      </w:r>
      <w:r w:rsidRPr="00321AAE">
        <w:t>:</w:t>
      </w:r>
      <w:r w:rsidRPr="00321AAE">
        <w:br/>
        <w:t xml:space="preserve">"When I first heard about the opportunity to become Chair, I knew it was a challenge I wanted to take on. I’ve always believed that leadership is about </w:t>
      </w:r>
      <w:proofErr w:type="gramStart"/>
      <w:r w:rsidRPr="00321AAE">
        <w:t>service—creating</w:t>
      </w:r>
      <w:proofErr w:type="gramEnd"/>
      <w:r w:rsidRPr="00321AAE">
        <w:t xml:space="preserve"> an environment where others can thrive, grow, and succeed.</w:t>
      </w:r>
    </w:p>
    <w:p w14:paraId="154BC21F" w14:textId="77777777" w:rsidR="00321AAE" w:rsidRPr="00321AAE" w:rsidRDefault="00321AAE" w:rsidP="00321AAE">
      <w:r w:rsidRPr="00321AAE">
        <w:t>For me, stepping into this role wasn’t just about titles or responsibilities; it was about impact. I wanted to build a branch that not only supported our members’ academic goals but also prepared them to tackle real-world challenges with confidence."</w:t>
      </w:r>
    </w:p>
    <w:p w14:paraId="1662E3AD" w14:textId="77777777" w:rsidR="00321AAE" w:rsidRPr="00321AAE" w:rsidRDefault="00C73E58" w:rsidP="00321AAE">
      <w:r w:rsidRPr="00321AAE">
        <w:rPr>
          <w:noProof/>
        </w:rPr>
        <w:pict w14:anchorId="554A21D7">
          <v:rect id="_x0000_i1026" alt="" style="width:451.3pt;height:.05pt;mso-width-percent:0;mso-height-percent:0;mso-width-percent:0;mso-height-percent:0" o:hralign="center" o:hrstd="t" o:hr="t" fillcolor="#a0a0a0" stroked="f"/>
        </w:pict>
      </w:r>
    </w:p>
    <w:p w14:paraId="6AC5111A" w14:textId="1ED53D48" w:rsidR="00321AAE" w:rsidRPr="00321AAE" w:rsidRDefault="00321AAE" w:rsidP="00321AAE">
      <w:r w:rsidRPr="00321AAE">
        <w:rPr>
          <w:i/>
          <w:iCs/>
        </w:rPr>
        <w:t xml:space="preserve">Visual: Add a timeline or quick montage of photos showcasing key moments from </w:t>
      </w:r>
      <w:proofErr w:type="spellStart"/>
      <w:r>
        <w:rPr>
          <w:i/>
          <w:iCs/>
        </w:rPr>
        <w:t>Rukayat’s</w:t>
      </w:r>
      <w:proofErr w:type="spellEnd"/>
      <w:r w:rsidRPr="00321AAE">
        <w:rPr>
          <w:i/>
          <w:iCs/>
        </w:rPr>
        <w:t xml:space="preserve"> tenure as Chair.</w:t>
      </w:r>
    </w:p>
    <w:p w14:paraId="252E078F" w14:textId="77777777" w:rsidR="00321AAE" w:rsidRPr="00321AAE" w:rsidRDefault="00321AAE" w:rsidP="00321AAE">
      <w:r w:rsidRPr="00321AAE">
        <w:rPr>
          <w:b/>
          <w:bCs/>
        </w:rPr>
        <w:t>Script</w:t>
      </w:r>
      <w:r w:rsidRPr="00321AAE">
        <w:t>:</w:t>
      </w:r>
      <w:r w:rsidRPr="00321AAE">
        <w:br/>
        <w:t>"Throughout this series, I’ll take you through the highs and lows of my leadership journey—from setting a vision for the branch to empowering my team and organizing impactful events. Along the way, I’ll share practical tips and insights that anyone can use to grow as a leader, whether in student organizations, workplaces, or beyond."</w:t>
      </w:r>
    </w:p>
    <w:p w14:paraId="71E4CF30" w14:textId="77777777" w:rsidR="00321AAE" w:rsidRPr="00321AAE" w:rsidRDefault="00C73E58" w:rsidP="00321AAE">
      <w:r w:rsidRPr="00321AAE">
        <w:rPr>
          <w:noProof/>
        </w:rPr>
        <w:pict w14:anchorId="18011996">
          <v:rect id="_x0000_i1025" alt="" style="width:451.3pt;height:.05pt;mso-width-percent:0;mso-height-percent:0;mso-width-percent:0;mso-height-percent:0" o:hralign="center" o:hrstd="t" o:hr="t" fillcolor="#a0a0a0" stroked="f"/>
        </w:pict>
      </w:r>
    </w:p>
    <w:p w14:paraId="71ED6742" w14:textId="77777777" w:rsidR="00321AAE" w:rsidRPr="00321AAE" w:rsidRDefault="00321AAE" w:rsidP="00321AAE">
      <w:pPr>
        <w:rPr>
          <w:b/>
          <w:bCs/>
        </w:rPr>
      </w:pPr>
      <w:r w:rsidRPr="00321AAE">
        <w:rPr>
          <w:b/>
          <w:bCs/>
        </w:rPr>
        <w:t>Closing (15–20 seconds)</w:t>
      </w:r>
    </w:p>
    <w:p w14:paraId="3B9F54E0" w14:textId="416B3CCE" w:rsidR="00321AAE" w:rsidRPr="00321AAE" w:rsidRDefault="00321AAE" w:rsidP="00321AAE">
      <w:r w:rsidRPr="00321AAE">
        <w:rPr>
          <w:i/>
          <w:iCs/>
        </w:rPr>
        <w:t xml:space="preserve">Visual: </w:t>
      </w:r>
      <w:r>
        <w:rPr>
          <w:i/>
          <w:iCs/>
        </w:rPr>
        <w:t>Rukayat</w:t>
      </w:r>
      <w:r w:rsidRPr="00321AAE">
        <w:rPr>
          <w:i/>
          <w:iCs/>
        </w:rPr>
        <w:t xml:space="preserve"> smiling confidently, with a call-to-action overlay (e.g., social media handles, series title).</w:t>
      </w:r>
    </w:p>
    <w:p w14:paraId="6A87DFA0" w14:textId="77777777" w:rsidR="00321AAE" w:rsidRPr="00321AAE" w:rsidRDefault="00321AAE" w:rsidP="00321AAE">
      <w:r w:rsidRPr="00321AAE">
        <w:rPr>
          <w:b/>
          <w:bCs/>
        </w:rPr>
        <w:t>Script</w:t>
      </w:r>
      <w:r w:rsidRPr="00321AAE">
        <w:t>:</w:t>
      </w:r>
      <w:r w:rsidRPr="00321AAE">
        <w:br/>
        <w:t>"Leadership is a journey, and every step teaches you something new. I’m excited to share mine with you. If you’re ready to explore what it means to lead with purpose, stay tuned for the next episode, where I’ll dive into how I set a vision for the branch. Don’t forget to like, share, and follow to stay updated. See you soon!"</w:t>
      </w:r>
    </w:p>
    <w:p w14:paraId="695076FD" w14:textId="77777777" w:rsidR="00B53E9B" w:rsidRDefault="00B53E9B"/>
    <w:sectPr w:rsidR="00B53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AE"/>
    <w:rsid w:val="001B4E7C"/>
    <w:rsid w:val="00321AAE"/>
    <w:rsid w:val="0081507F"/>
    <w:rsid w:val="00B53E9B"/>
    <w:rsid w:val="00C73E58"/>
    <w:rsid w:val="00CA1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7D5E"/>
  <w15:chartTrackingRefBased/>
  <w15:docId w15:val="{C5C8B82B-7671-714B-AA69-333D10D9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A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A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A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A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AAE"/>
    <w:rPr>
      <w:rFonts w:eastAsiaTheme="majorEastAsia" w:cstheme="majorBidi"/>
      <w:color w:val="272727" w:themeColor="text1" w:themeTint="D8"/>
    </w:rPr>
  </w:style>
  <w:style w:type="paragraph" w:styleId="Title">
    <w:name w:val="Title"/>
    <w:basedOn w:val="Normal"/>
    <w:next w:val="Normal"/>
    <w:link w:val="TitleChar"/>
    <w:uiPriority w:val="10"/>
    <w:qFormat/>
    <w:rsid w:val="00321A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A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A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1AAE"/>
    <w:rPr>
      <w:i/>
      <w:iCs/>
      <w:color w:val="404040" w:themeColor="text1" w:themeTint="BF"/>
    </w:rPr>
  </w:style>
  <w:style w:type="paragraph" w:styleId="ListParagraph">
    <w:name w:val="List Paragraph"/>
    <w:basedOn w:val="Normal"/>
    <w:uiPriority w:val="34"/>
    <w:qFormat/>
    <w:rsid w:val="00321AAE"/>
    <w:pPr>
      <w:ind w:left="720"/>
      <w:contextualSpacing/>
    </w:pPr>
  </w:style>
  <w:style w:type="character" w:styleId="IntenseEmphasis">
    <w:name w:val="Intense Emphasis"/>
    <w:basedOn w:val="DefaultParagraphFont"/>
    <w:uiPriority w:val="21"/>
    <w:qFormat/>
    <w:rsid w:val="00321AAE"/>
    <w:rPr>
      <w:i/>
      <w:iCs/>
      <w:color w:val="0F4761" w:themeColor="accent1" w:themeShade="BF"/>
    </w:rPr>
  </w:style>
  <w:style w:type="paragraph" w:styleId="IntenseQuote">
    <w:name w:val="Intense Quote"/>
    <w:basedOn w:val="Normal"/>
    <w:next w:val="Normal"/>
    <w:link w:val="IntenseQuoteChar"/>
    <w:uiPriority w:val="30"/>
    <w:qFormat/>
    <w:rsid w:val="00321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AAE"/>
    <w:rPr>
      <w:i/>
      <w:iCs/>
      <w:color w:val="0F4761" w:themeColor="accent1" w:themeShade="BF"/>
    </w:rPr>
  </w:style>
  <w:style w:type="character" w:styleId="IntenseReference">
    <w:name w:val="Intense Reference"/>
    <w:basedOn w:val="DefaultParagraphFont"/>
    <w:uiPriority w:val="32"/>
    <w:qFormat/>
    <w:rsid w:val="00321A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513468">
      <w:bodyDiv w:val="1"/>
      <w:marLeft w:val="0"/>
      <w:marRight w:val="0"/>
      <w:marTop w:val="0"/>
      <w:marBottom w:val="0"/>
      <w:divBdr>
        <w:top w:val="none" w:sz="0" w:space="0" w:color="auto"/>
        <w:left w:val="none" w:sz="0" w:space="0" w:color="auto"/>
        <w:bottom w:val="none" w:sz="0" w:space="0" w:color="auto"/>
        <w:right w:val="none" w:sz="0" w:space="0" w:color="auto"/>
      </w:divBdr>
    </w:div>
    <w:div w:id="202847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cp:revision>
  <dcterms:created xsi:type="dcterms:W3CDTF">2024-11-29T16:17:00Z</dcterms:created>
  <dcterms:modified xsi:type="dcterms:W3CDTF">2024-11-29T16:19:00Z</dcterms:modified>
</cp:coreProperties>
</file>