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09FFB" w14:textId="77777777" w:rsidR="00B20106" w:rsidRPr="00E966DE" w:rsidRDefault="00B20106" w:rsidP="00B20106">
      <w:pPr>
        <w:pStyle w:val="Heading1"/>
      </w:pPr>
      <w:bookmarkStart w:id="0" w:name="_Toc226672409"/>
      <w:r w:rsidRPr="00E966DE">
        <w:t>RESULT AND DISCUSSION</w:t>
      </w:r>
      <w:bookmarkEnd w:id="0"/>
    </w:p>
    <w:p w14:paraId="7276549F" w14:textId="77777777" w:rsidR="00B20106" w:rsidRPr="00D123EE" w:rsidRDefault="00B20106" w:rsidP="00B20106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Among the basic models, SVM had the highest accuracy. </w:t>
      </w:r>
      <w:r w:rsidRPr="00D123EE">
        <w:rPr>
          <w:sz w:val="32"/>
          <w:szCs w:val="32"/>
        </w:rPr>
        <w:t xml:space="preserve">From the results, it </w:t>
      </w:r>
      <w:r>
        <w:rPr>
          <w:sz w:val="32"/>
          <w:szCs w:val="32"/>
        </w:rPr>
        <w:t>was</w:t>
      </w:r>
      <w:r w:rsidRPr="00D123EE">
        <w:rPr>
          <w:sz w:val="32"/>
          <w:szCs w:val="32"/>
        </w:rPr>
        <w:t xml:space="preserve"> clear that preprocessing enhances data quality</w:t>
      </w:r>
      <w:r>
        <w:rPr>
          <w:sz w:val="32"/>
          <w:szCs w:val="32"/>
        </w:rPr>
        <w:t xml:space="preserve">, helping to make a more accurate decision about the disease condition of a given leaf. The accuracy for CNN before enhancing images was about 38%, but after enhancing it went up to 78%.  Hence image pre-processing and image enhancement techniques are important.  </w:t>
      </w:r>
    </w:p>
    <w:p w14:paraId="40993BF1" w14:textId="77777777" w:rsidR="00B20106" w:rsidRPr="00C5204C" w:rsidRDefault="00B20106" w:rsidP="00B20106">
      <w:pPr>
        <w:pStyle w:val="Heading1"/>
      </w:pPr>
      <w:bookmarkStart w:id="1" w:name="_Toc226672410"/>
      <w:r w:rsidRPr="00C5204C">
        <w:t>CONCLUSION</w:t>
      </w:r>
      <w:bookmarkEnd w:id="1"/>
    </w:p>
    <w:p w14:paraId="519D60D8" w14:textId="77777777" w:rsidR="00B20106" w:rsidRPr="00C5204C" w:rsidRDefault="00B20106" w:rsidP="00B20106">
      <w:pPr>
        <w:ind w:left="720"/>
        <w:rPr>
          <w:sz w:val="32"/>
          <w:szCs w:val="32"/>
        </w:rPr>
      </w:pPr>
      <w:r>
        <w:rPr>
          <w:sz w:val="32"/>
          <w:szCs w:val="32"/>
        </w:rPr>
        <w:t>Our</w:t>
      </w:r>
      <w:r w:rsidRPr="00C5204C">
        <w:rPr>
          <w:sz w:val="32"/>
          <w:szCs w:val="32"/>
        </w:rPr>
        <w:t xml:space="preserve"> project successfully demonstrates</w:t>
      </w:r>
      <w:r>
        <w:rPr>
          <w:sz w:val="32"/>
          <w:szCs w:val="32"/>
        </w:rPr>
        <w:t xml:space="preserve"> the</w:t>
      </w:r>
      <w:r w:rsidRPr="00C5204C">
        <w:rPr>
          <w:sz w:val="32"/>
          <w:szCs w:val="32"/>
        </w:rPr>
        <w:t xml:space="preserve"> plant disease detection using image processing and machine learning techniques.</w:t>
      </w:r>
    </w:p>
    <w:p w14:paraId="1D992593" w14:textId="77777777" w:rsidR="00B20106" w:rsidRPr="00C5204C" w:rsidRDefault="00B20106" w:rsidP="00B20106">
      <w:pPr>
        <w:ind w:left="720"/>
        <w:rPr>
          <w:sz w:val="32"/>
          <w:szCs w:val="32"/>
        </w:rPr>
      </w:pPr>
      <w:r w:rsidRPr="00C5204C">
        <w:rPr>
          <w:sz w:val="32"/>
          <w:szCs w:val="32"/>
        </w:rPr>
        <w:t>It was observed that:</w:t>
      </w:r>
    </w:p>
    <w:p w14:paraId="1743297C" w14:textId="77777777" w:rsidR="00B20106" w:rsidRPr="00C5204C" w:rsidRDefault="00B20106" w:rsidP="00B20106">
      <w:pPr>
        <w:numPr>
          <w:ilvl w:val="0"/>
          <w:numId w:val="1"/>
        </w:numPr>
        <w:rPr>
          <w:sz w:val="32"/>
          <w:szCs w:val="32"/>
        </w:rPr>
      </w:pPr>
      <w:r w:rsidRPr="00C5204C">
        <w:rPr>
          <w:sz w:val="32"/>
          <w:szCs w:val="32"/>
        </w:rPr>
        <w:t xml:space="preserve">Proper preprocessing is important </w:t>
      </w:r>
      <w:r>
        <w:rPr>
          <w:sz w:val="32"/>
          <w:szCs w:val="32"/>
        </w:rPr>
        <w:t>for accurate results</w:t>
      </w:r>
    </w:p>
    <w:p w14:paraId="069B2C8D" w14:textId="77777777" w:rsidR="00B20106" w:rsidRPr="00C5204C" w:rsidRDefault="00B20106" w:rsidP="00B20106">
      <w:pPr>
        <w:numPr>
          <w:ilvl w:val="0"/>
          <w:numId w:val="1"/>
        </w:numPr>
        <w:rPr>
          <w:sz w:val="32"/>
          <w:szCs w:val="32"/>
        </w:rPr>
      </w:pPr>
      <w:r w:rsidRPr="00C5204C">
        <w:rPr>
          <w:sz w:val="32"/>
          <w:szCs w:val="32"/>
        </w:rPr>
        <w:t xml:space="preserve">Feature extraction improves traditional models </w:t>
      </w:r>
    </w:p>
    <w:p w14:paraId="0A08E109" w14:textId="77777777" w:rsidR="00B20106" w:rsidRDefault="00B20106" w:rsidP="00B20106">
      <w:pPr>
        <w:numPr>
          <w:ilvl w:val="0"/>
          <w:numId w:val="1"/>
        </w:numPr>
        <w:rPr>
          <w:sz w:val="32"/>
          <w:szCs w:val="32"/>
        </w:rPr>
      </w:pPr>
      <w:r w:rsidRPr="00C5204C">
        <w:rPr>
          <w:sz w:val="32"/>
          <w:szCs w:val="32"/>
        </w:rPr>
        <w:t xml:space="preserve">CNN performs better than basic models </w:t>
      </w:r>
    </w:p>
    <w:p w14:paraId="11ADD882" w14:textId="77777777" w:rsidR="00B20106" w:rsidRPr="007E61B6" w:rsidRDefault="00B20106" w:rsidP="00B20106">
      <w:pPr>
        <w:pStyle w:val="Heading1"/>
      </w:pPr>
      <w:bookmarkStart w:id="2" w:name="_Toc226672411"/>
      <w:r w:rsidRPr="007E61B6">
        <w:t>FUTURE ENHANCEMENT</w:t>
      </w:r>
      <w:bookmarkEnd w:id="2"/>
    </w:p>
    <w:p w14:paraId="5557BC95" w14:textId="77777777" w:rsidR="00B20106" w:rsidRPr="00FA0862" w:rsidRDefault="00B20106" w:rsidP="00B20106">
      <w:pPr>
        <w:numPr>
          <w:ilvl w:val="0"/>
          <w:numId w:val="2"/>
        </w:numPr>
        <w:rPr>
          <w:sz w:val="32"/>
          <w:szCs w:val="32"/>
        </w:rPr>
      </w:pPr>
      <w:r w:rsidRPr="007E61B6">
        <w:rPr>
          <w:sz w:val="32"/>
          <w:szCs w:val="32"/>
        </w:rPr>
        <w:t>Use larger datasets</w:t>
      </w:r>
      <w:r>
        <w:rPr>
          <w:sz w:val="32"/>
          <w:szCs w:val="32"/>
        </w:rPr>
        <w:t xml:space="preserve"> covering different types of plant leaves</w:t>
      </w:r>
    </w:p>
    <w:p w14:paraId="21EA734D" w14:textId="77777777" w:rsidR="00B20106" w:rsidRPr="007E61B6" w:rsidRDefault="00B20106" w:rsidP="00B20106">
      <w:pPr>
        <w:numPr>
          <w:ilvl w:val="0"/>
          <w:numId w:val="2"/>
        </w:numPr>
        <w:rPr>
          <w:sz w:val="32"/>
          <w:szCs w:val="32"/>
        </w:rPr>
      </w:pPr>
      <w:r w:rsidRPr="007E61B6">
        <w:rPr>
          <w:sz w:val="32"/>
          <w:szCs w:val="32"/>
        </w:rPr>
        <w:t>Implement real-time detection</w:t>
      </w:r>
      <w:r>
        <w:rPr>
          <w:sz w:val="32"/>
          <w:szCs w:val="32"/>
        </w:rPr>
        <w:t xml:space="preserve"> of diseases</w:t>
      </w:r>
    </w:p>
    <w:p w14:paraId="3A561C47" w14:textId="77777777" w:rsidR="00B20106" w:rsidRPr="007E61B6" w:rsidRDefault="00B20106" w:rsidP="00B20106">
      <w:pPr>
        <w:numPr>
          <w:ilvl w:val="0"/>
          <w:numId w:val="2"/>
        </w:numPr>
        <w:rPr>
          <w:sz w:val="32"/>
          <w:szCs w:val="32"/>
        </w:rPr>
      </w:pPr>
      <w:r w:rsidRPr="007E61B6">
        <w:rPr>
          <w:sz w:val="32"/>
          <w:szCs w:val="32"/>
        </w:rPr>
        <w:t>Improve segmentation techniques</w:t>
      </w:r>
      <w:r>
        <w:rPr>
          <w:sz w:val="32"/>
          <w:szCs w:val="32"/>
        </w:rPr>
        <w:t xml:space="preserve"> of leaves</w:t>
      </w:r>
    </w:p>
    <w:p w14:paraId="14879854" w14:textId="77777777" w:rsidR="00B20106" w:rsidRPr="007E61B6" w:rsidRDefault="00B20106" w:rsidP="00B20106">
      <w:pPr>
        <w:numPr>
          <w:ilvl w:val="0"/>
          <w:numId w:val="2"/>
        </w:numPr>
        <w:rPr>
          <w:sz w:val="32"/>
          <w:szCs w:val="32"/>
        </w:rPr>
      </w:pPr>
      <w:r w:rsidRPr="007E61B6">
        <w:rPr>
          <w:sz w:val="32"/>
          <w:szCs w:val="32"/>
        </w:rPr>
        <w:t>Use advanced deep learning architectures</w:t>
      </w:r>
    </w:p>
    <w:p w14:paraId="30EB7B66" w14:textId="77777777" w:rsidR="00B20106" w:rsidRDefault="00B20106" w:rsidP="00B20106">
      <w:pPr>
        <w:numPr>
          <w:ilvl w:val="0"/>
          <w:numId w:val="2"/>
        </w:numPr>
        <w:rPr>
          <w:sz w:val="32"/>
          <w:szCs w:val="32"/>
        </w:rPr>
      </w:pPr>
      <w:r w:rsidRPr="007E61B6">
        <w:rPr>
          <w:sz w:val="32"/>
          <w:szCs w:val="32"/>
        </w:rPr>
        <w:t>Develop mobile-based applications</w:t>
      </w:r>
      <w:r>
        <w:rPr>
          <w:sz w:val="32"/>
          <w:szCs w:val="32"/>
        </w:rPr>
        <w:t xml:space="preserve"> for mobility</w:t>
      </w:r>
    </w:p>
    <w:p w14:paraId="54E9CA53" w14:textId="77777777" w:rsidR="00B20106" w:rsidRPr="007E61B6" w:rsidRDefault="00B20106" w:rsidP="00B20106">
      <w:pPr>
        <w:rPr>
          <w:sz w:val="32"/>
          <w:szCs w:val="32"/>
        </w:rPr>
      </w:pPr>
    </w:p>
    <w:p w14:paraId="2803BCED" w14:textId="77777777" w:rsidR="00B20106" w:rsidRDefault="00B20106" w:rsidP="00B20106">
      <w:pPr>
        <w:pStyle w:val="Heading1"/>
      </w:pPr>
      <w:bookmarkStart w:id="3" w:name="_Toc226672412"/>
      <w:r w:rsidRPr="007E61B6">
        <w:t>REFERENCES</w:t>
      </w:r>
      <w:bookmarkEnd w:id="3"/>
    </w:p>
    <w:p w14:paraId="3273A3B8" w14:textId="77777777" w:rsidR="00B20106" w:rsidRPr="00584979" w:rsidRDefault="00B20106" w:rsidP="00B20106">
      <w:r w:rsidRPr="00584979">
        <w:t>1</w:t>
      </w:r>
      <w:r>
        <w:t xml:space="preserve"> </w:t>
      </w:r>
      <w:proofErr w:type="spellStart"/>
      <w:r w:rsidRPr="00584979">
        <w:t>HuangK</w:t>
      </w:r>
      <w:proofErr w:type="spellEnd"/>
      <w:r w:rsidRPr="00584979">
        <w:t>. Y. (2007). Application of artificial neural network for detecting phalaenopsis seedling diseases using color and texture features. </w:t>
      </w:r>
      <w:proofErr w:type="spellStart"/>
      <w:r w:rsidRPr="00584979">
        <w:rPr>
          <w:i/>
          <w:iCs/>
        </w:rPr>
        <w:t>Comput</w:t>
      </w:r>
      <w:proofErr w:type="spellEnd"/>
      <w:r w:rsidRPr="00584979">
        <w:rPr>
          <w:i/>
          <w:iCs/>
        </w:rPr>
        <w:t>. Electron. Agric.</w:t>
      </w:r>
      <w:r w:rsidRPr="00584979">
        <w:t>57, 3–11. 10.1016/j.compag.2007.01.015</w:t>
      </w:r>
    </w:p>
    <w:p w14:paraId="195C9899" w14:textId="77777777" w:rsidR="00B20106" w:rsidRPr="00584979" w:rsidRDefault="00B20106" w:rsidP="00B20106">
      <w:r>
        <w:t xml:space="preserve">2 </w:t>
      </w:r>
      <w:proofErr w:type="spellStart"/>
      <w:r w:rsidRPr="00584979">
        <w:t>HughesD</w:t>
      </w:r>
      <w:proofErr w:type="spellEnd"/>
      <w:r w:rsidRPr="00584979">
        <w:t xml:space="preserve">. </w:t>
      </w:r>
      <w:proofErr w:type="spellStart"/>
      <w:proofErr w:type="gramStart"/>
      <w:r w:rsidRPr="00584979">
        <w:t>P.SalathéM</w:t>
      </w:r>
      <w:proofErr w:type="spellEnd"/>
      <w:proofErr w:type="gramEnd"/>
      <w:r w:rsidRPr="00584979">
        <w:t>. (2015). An open access repository of images on plant health to enable the development of mobile disease diagnostics. arXiv:1511.08060</w:t>
      </w:r>
    </w:p>
    <w:p w14:paraId="1056D564" w14:textId="77777777" w:rsidR="00B20106" w:rsidRPr="00584979" w:rsidRDefault="00B20106" w:rsidP="00B20106">
      <w:r>
        <w:t xml:space="preserve">3 </w:t>
      </w:r>
      <w:r w:rsidRPr="00584979">
        <w:t>ITU (2015). </w:t>
      </w:r>
      <w:r w:rsidRPr="00584979">
        <w:rPr>
          <w:i/>
          <w:iCs/>
        </w:rPr>
        <w:t>ICT Facts and Figures – the World in</w:t>
      </w:r>
      <w:r w:rsidRPr="00584979">
        <w:t> 2015. Geneva: International Telecommunication Union.</w:t>
      </w:r>
    </w:p>
    <w:p w14:paraId="6E450C75" w14:textId="77777777" w:rsidR="00B20106" w:rsidRPr="00584979" w:rsidRDefault="00B20106" w:rsidP="00B20106">
      <w:r>
        <w:t xml:space="preserve">4 </w:t>
      </w:r>
      <w:r w:rsidRPr="00584979">
        <w:t>JiaY.ShelhamerE.DonahueJ.KarayevS.LongJ.GirshickR.et al. (2014). Caffe: Convolutional architecture for fast feature embedding. arXiv:1408.5093.</w:t>
      </w:r>
    </w:p>
    <w:p w14:paraId="69FBC802" w14:textId="77777777" w:rsidR="00B20106" w:rsidRPr="00584979" w:rsidRDefault="00B20106" w:rsidP="00B20106">
      <w:r>
        <w:t xml:space="preserve">5 </w:t>
      </w:r>
      <w:proofErr w:type="spellStart"/>
      <w:proofErr w:type="gramStart"/>
      <w:r w:rsidRPr="00584979">
        <w:t>KrizhevskyA.SutskeverI.HintonG</w:t>
      </w:r>
      <w:proofErr w:type="spellEnd"/>
      <w:proofErr w:type="gramEnd"/>
      <w:r w:rsidRPr="00584979">
        <w:t>. E. (2012). </w:t>
      </w:r>
      <w:proofErr w:type="spellStart"/>
      <w:r w:rsidRPr="00584979">
        <w:t>Imagenet</w:t>
      </w:r>
      <w:proofErr w:type="spellEnd"/>
      <w:r w:rsidRPr="00584979">
        <w:t xml:space="preserve"> classification with deep convolutional neural networks, in </w:t>
      </w:r>
      <w:r w:rsidRPr="00584979">
        <w:rPr>
          <w:i/>
          <w:iCs/>
        </w:rPr>
        <w:t>Advances in Neural Information Processing Systems</w:t>
      </w:r>
      <w:r w:rsidRPr="00584979">
        <w:t>, eds </w:t>
      </w:r>
      <w:proofErr w:type="spellStart"/>
      <w:r w:rsidRPr="00584979">
        <w:t>PereiraF.BurgesC</w:t>
      </w:r>
      <w:proofErr w:type="spellEnd"/>
      <w:r w:rsidRPr="00584979">
        <w:t xml:space="preserve">. J. </w:t>
      </w:r>
      <w:proofErr w:type="spellStart"/>
      <w:proofErr w:type="gramStart"/>
      <w:r w:rsidRPr="00584979">
        <w:t>C.BottouL.WeinbergerK</w:t>
      </w:r>
      <w:proofErr w:type="spellEnd"/>
      <w:proofErr w:type="gramEnd"/>
      <w:r w:rsidRPr="00584979">
        <w:t>. Q. (Curran Associates, Inc.), 1097–1105.</w:t>
      </w:r>
    </w:p>
    <w:p w14:paraId="34BDD958" w14:textId="77777777" w:rsidR="008F74E5" w:rsidRDefault="008F74E5"/>
    <w:sectPr w:rsidR="008F7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13563"/>
    <w:multiLevelType w:val="multilevel"/>
    <w:tmpl w:val="AA48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F81F3D"/>
    <w:multiLevelType w:val="multilevel"/>
    <w:tmpl w:val="214E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319694">
    <w:abstractNumId w:val="0"/>
  </w:num>
  <w:num w:numId="2" w16cid:durableId="1157721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4E5"/>
    <w:rsid w:val="000A37A2"/>
    <w:rsid w:val="008F74E5"/>
    <w:rsid w:val="00B2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C9BE8"/>
  <w15:chartTrackingRefBased/>
  <w15:docId w15:val="{1536B282-6E08-4B5D-B0B4-85C47443B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106"/>
  </w:style>
  <w:style w:type="paragraph" w:styleId="Heading1">
    <w:name w:val="heading 1"/>
    <w:basedOn w:val="Normal"/>
    <w:next w:val="Normal"/>
    <w:link w:val="Heading1Char"/>
    <w:uiPriority w:val="9"/>
    <w:qFormat/>
    <w:rsid w:val="008F7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Yunus Mohammed Sabir</dc:creator>
  <cp:keywords/>
  <dc:description/>
  <cp:lastModifiedBy>Yunus Mohammed Sabir</cp:lastModifiedBy>
  <cp:revision>2</cp:revision>
  <dcterms:created xsi:type="dcterms:W3CDTF">2026-04-10T19:58:00Z</dcterms:created>
  <dcterms:modified xsi:type="dcterms:W3CDTF">2026-04-10T19:58:00Z</dcterms:modified>
</cp:coreProperties>
</file>