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D63" w:rsidRPr="00007D63" w:rsidRDefault="00007D63" w:rsidP="00007D63">
      <w:pPr>
        <w:keepNext/>
        <w:keepLines/>
        <w:widowControl w:val="0"/>
        <w:spacing w:before="520" w:after="0" w:line="276" w:lineRule="auto"/>
        <w:jc w:val="center"/>
        <w:outlineLvl w:val="0"/>
        <w:rPr>
          <w:rFonts w:ascii="Times New Roman" w:eastAsia="Times New Roman" w:hAnsi="Times New Roman" w:cs="Times New Roman"/>
          <w:b/>
          <w:bCs/>
          <w:color w:val="000000"/>
          <w:sz w:val="32"/>
          <w:szCs w:val="32"/>
          <w:lang w:val="en-US" w:eastAsia="ru-RU"/>
        </w:rPr>
      </w:pPr>
      <w:r w:rsidRPr="00007D63">
        <w:rPr>
          <w:rFonts w:ascii="Times New Roman" w:eastAsia="Times New Roman" w:hAnsi="Times New Roman" w:cs="Times New Roman"/>
          <w:b/>
          <w:bCs/>
          <w:color w:val="000000"/>
          <w:sz w:val="32"/>
          <w:szCs w:val="32"/>
          <w:lang w:val="en-US" w:eastAsia="ru-RU"/>
        </w:rPr>
        <w:t>11-mavzu.</w:t>
      </w:r>
      <w:r w:rsidRPr="00007D63">
        <w:rPr>
          <w:rFonts w:ascii="Times New Roman" w:eastAsia="Calibri" w:hAnsi="Times New Roman" w:cs="Times New Roman"/>
          <w:b/>
          <w:sz w:val="28"/>
          <w:szCs w:val="28"/>
          <w:lang w:val="tg-Cyrl-TJ"/>
        </w:rPr>
        <w:t xml:space="preserve"> </w:t>
      </w:r>
      <w:r w:rsidRPr="00007D63">
        <w:rPr>
          <w:rFonts w:ascii="Times New Roman" w:eastAsia="Times New Roman" w:hAnsi="Times New Roman" w:cs="Times New Roman"/>
          <w:b/>
          <w:bCs/>
          <w:color w:val="000000"/>
          <w:sz w:val="32"/>
          <w:szCs w:val="32"/>
          <w:lang w:val="tg-Cyrl-TJ" w:eastAsia="ru-RU"/>
        </w:rPr>
        <w:t>Rossiyada ijtimoiy ishning rivojlanishidagi asosiy tendensiyalar</w:t>
      </w:r>
      <w:r w:rsidRPr="00007D63">
        <w:rPr>
          <w:rFonts w:ascii="Times New Roman" w:eastAsia="Times New Roman" w:hAnsi="Times New Roman" w:cs="Times New Roman"/>
          <w:b/>
          <w:bCs/>
          <w:color w:val="000000"/>
          <w:sz w:val="32"/>
          <w:szCs w:val="32"/>
          <w:lang w:val="en-US" w:eastAsia="ru-RU"/>
        </w:rPr>
        <w:t>.</w:t>
      </w:r>
    </w:p>
    <w:p w:rsidR="00007D63" w:rsidRPr="00007D63" w:rsidRDefault="00007D63" w:rsidP="00007D63">
      <w:pPr>
        <w:keepNext/>
        <w:keepLines/>
        <w:widowControl w:val="0"/>
        <w:spacing w:after="0" w:line="276" w:lineRule="auto"/>
        <w:jc w:val="center"/>
        <w:outlineLvl w:val="0"/>
        <w:rPr>
          <w:rFonts w:ascii="Times New Roman" w:eastAsia="Times New Roman" w:hAnsi="Times New Roman" w:cs="Times New Roman"/>
          <w:b/>
          <w:bCs/>
          <w:color w:val="000000"/>
          <w:sz w:val="32"/>
          <w:szCs w:val="32"/>
          <w:lang w:val="en-US" w:eastAsia="ru-RU"/>
        </w:rPr>
      </w:pPr>
      <w:r w:rsidRPr="00007D63">
        <w:rPr>
          <w:rFonts w:ascii="Times New Roman" w:eastAsia="Times New Roman" w:hAnsi="Times New Roman" w:cs="Times New Roman"/>
          <w:b/>
          <w:bCs/>
          <w:color w:val="000000"/>
          <w:sz w:val="32"/>
          <w:szCs w:val="32"/>
          <w:lang w:val="en-US" w:eastAsia="ru-RU"/>
        </w:rPr>
        <w:t>Reja:</w:t>
      </w:r>
    </w:p>
    <w:p w:rsidR="00007D63" w:rsidRPr="00007D63" w:rsidRDefault="00007D63" w:rsidP="00007D63">
      <w:pPr>
        <w:keepNext/>
        <w:keepLines/>
        <w:widowControl w:val="0"/>
        <w:spacing w:after="0" w:line="276" w:lineRule="auto"/>
        <w:jc w:val="center"/>
        <w:outlineLvl w:val="0"/>
        <w:rPr>
          <w:rFonts w:ascii="Times New Roman" w:eastAsia="Times New Roman" w:hAnsi="Times New Roman" w:cs="Times New Roman"/>
          <w:b/>
          <w:bCs/>
          <w:color w:val="000000"/>
          <w:sz w:val="32"/>
          <w:szCs w:val="32"/>
          <w:lang w:val="en-US" w:eastAsia="ru-RU"/>
        </w:rPr>
      </w:pPr>
    </w:p>
    <w:p w:rsidR="00007D63" w:rsidRPr="00007D63" w:rsidRDefault="00007D63" w:rsidP="00007D63">
      <w:pPr>
        <w:widowControl w:val="0"/>
        <w:numPr>
          <w:ilvl w:val="0"/>
          <w:numId w:val="1"/>
        </w:numPr>
        <w:tabs>
          <w:tab w:val="left" w:pos="758"/>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tarixida ijtimoiy yordam nazariyasi va amaliyotining vujudga kelishi.</w:t>
      </w:r>
    </w:p>
    <w:p w:rsidR="00007D63" w:rsidRPr="00007D63" w:rsidRDefault="00007D63" w:rsidP="00007D63">
      <w:pPr>
        <w:widowControl w:val="0"/>
        <w:numPr>
          <w:ilvl w:val="0"/>
          <w:numId w:val="1"/>
        </w:numPr>
        <w:tabs>
          <w:tab w:val="left" w:pos="79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tarixida jamoaviy va xususiy yordamning rivojlanishi.</w:t>
      </w:r>
    </w:p>
    <w:p w:rsidR="00007D63" w:rsidRPr="00007D63" w:rsidRDefault="00007D63" w:rsidP="00007D63">
      <w:pPr>
        <w:widowControl w:val="0"/>
        <w:numPr>
          <w:ilvl w:val="0"/>
          <w:numId w:val="1"/>
        </w:numPr>
        <w:tabs>
          <w:tab w:val="left" w:pos="786"/>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Aholining alohida toifalariga ijtimoiy yordam xususiyatlari.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Ishsizlarga ijtimoiy yordam.</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p>
    <w:p w:rsidR="00007D63" w:rsidRPr="00007D63" w:rsidRDefault="00007D63" w:rsidP="00007D63">
      <w:pPr>
        <w:widowControl w:val="0"/>
        <w:spacing w:after="0" w:line="276" w:lineRule="auto"/>
        <w:ind w:firstLine="9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Muhtojlarga ijtimoiy yordam o‘zining tarixiy rivojlanish davrida rahm-shavqatdan, to uyushgan davlat ijtimoiy ximoya tizimiga qadar bo'lgan, ijtimoiy va shaxsiy mehr -muruvvatning turli ko'rinishlari bilan uyg‘unlashagan turli shakllarga ega bo‘lgan.</w:t>
      </w:r>
    </w:p>
    <w:p w:rsidR="00007D63" w:rsidRPr="00007D63" w:rsidRDefault="00007D63" w:rsidP="00007D63">
      <w:pPr>
        <w:widowControl w:val="0"/>
        <w:spacing w:after="0" w:line="276" w:lineRule="auto"/>
        <w:ind w:firstLine="9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Sharqiy slavyanlar hayot faoliyatining jamoaviy prinsiplari, qavm va jamoalar tizimida inson himoyasini amalga oshirish amaliyoti yordam va o‘zaro yordamning aniq shakllarida o‘z aksini topdi. Ular orasida asosiylari bo‘lib: muqaddas diniy sifatlar bilan izohlangan iloxiy shakllar: qavm, oila, guruh doirasidagi jamoa-qavmiy shakllar; xo‘jalik shakllaridir.</w:t>
      </w:r>
    </w:p>
    <w:p w:rsidR="00007D63" w:rsidRPr="00007D63" w:rsidRDefault="00007D63" w:rsidP="00007D63">
      <w:pPr>
        <w:widowControl w:val="0"/>
        <w:spacing w:after="0" w:line="276" w:lineRule="auto"/>
        <w:ind w:firstLine="9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Turli diniy (sakral) atributlari (ajralmas bo‘lagi) mavjud bo‘lgan ilohiylashtirilgan (kultoviy) yordam va qo‘llab quvvatlash shakllari ko‘hna slavyanlarning mifologik dunyosi, dinlarga e’tiqod qilish shakllari bilan uzviy bog‘lanagan. Diniy marosimlarining nisbatan keyinroq paydo bo‘lgan shakllariga qishloq jamoalari tomonidan nishonlanadigan “bratchina” marosimlari kiradi.Ular avliyolar-patronga bag‘ishlanar edi, keyinroq bu marosim an’anaviy jamoaviy bayramga aylandi. Bu bayram butun jamoa yoki bir nechta jamoalar bilan o‘tkazilar edi. Bayramda xar bir ishtirokchi jamoa ehtiyoji uchun ma’lum mahsulot turini olib kelar edi. Bundan tashqari, bayramlar ijtimoiy va iqtisodiy tengsizlik sharoitlarida “mulkni va tabiiy mahsulotlarni tinch yo‘l bilan qayta taqsimlash” funksiyasini bajarar, iqtisodiy muvozanat, hamjixatlikdagi iste’mol mexanizimi sifatida gavdalanar edi.</w:t>
      </w:r>
    </w:p>
    <w:p w:rsidR="00007D63" w:rsidRPr="00007D63" w:rsidRDefault="00007D63" w:rsidP="00007D63">
      <w:pPr>
        <w:widowControl w:val="0"/>
        <w:spacing w:after="0" w:line="276" w:lineRule="auto"/>
        <w:ind w:firstLine="9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i/>
          <w:iCs/>
          <w:sz w:val="32"/>
          <w:szCs w:val="32"/>
          <w:lang w:val="en-US" w:eastAsia="ru-RU"/>
        </w:rPr>
        <w:lastRenderedPageBreak/>
        <w:t>Jamoa-qavm yordam shakllari</w:t>
      </w:r>
      <w:r w:rsidRPr="00007D63">
        <w:rPr>
          <w:rFonts w:ascii="Times New Roman" w:eastAsia="Times New Roman" w:hAnsi="Times New Roman" w:cs="Times New Roman"/>
          <w:sz w:val="32"/>
          <w:szCs w:val="32"/>
          <w:lang w:val="en-US" w:eastAsia="ru-RU"/>
        </w:rPr>
        <w:t>. Diniy-ilohiy (sakral) belgilar bilan bog‘liq bo‘lgan o‘ta ahamiyatli boshqa mexanizm bu ajdodlar ruxini yodga olish urf-odatlari hisoblangan. Bu jarayonlarning sakralizatsiyasi qavmlar muxiti tizimida namoyon bo‘ladi. Bunda marhum ajdodlar iloxiylashtiriladi va ularga nisbatan diniy marosimlar, urf-odatlar orqali murojat qilinadi. Bu marosimlar oxir-oqibat muayyan qavmiy birlashuvga olib keladi. Marhum xotirasi sharafiga turli musobaqalar, turli xalq o‘yinlari, diniy ziyofatlar tashkil qilingan. Bunday tadbirlar boshqa ko‘pgina xalqlarda ham kuzatilgan. Ushbu o‘tkazilayotgan tadbirlarda marhum g‘oyibona ishtirok etayapti deb hisoblangan.</w:t>
      </w:r>
    </w:p>
    <w:p w:rsidR="00007D63" w:rsidRPr="00007D63" w:rsidRDefault="00007D63" w:rsidP="00007D63">
      <w:pPr>
        <w:widowControl w:val="0"/>
        <w:spacing w:after="0" w:line="276" w:lineRule="auto"/>
        <w:ind w:firstLine="9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i/>
          <w:iCs/>
          <w:sz w:val="32"/>
          <w:szCs w:val="32"/>
          <w:lang w:val="en-US" w:eastAsia="ru-RU"/>
        </w:rPr>
        <w:t>Qariyalar instituti-</w:t>
      </w:r>
      <w:r w:rsidRPr="00007D63">
        <w:rPr>
          <w:rFonts w:ascii="Times New Roman" w:eastAsia="Times New Roman" w:hAnsi="Times New Roman" w:cs="Times New Roman"/>
          <w:sz w:val="32"/>
          <w:szCs w:val="32"/>
          <w:lang w:val="en-US" w:eastAsia="ru-RU"/>
        </w:rPr>
        <w:t xml:space="preserve"> tez shakllanmagan. Vaqt o‘tishi bilan jamoaning mehnat va jamoaviy hayotida faol ishtirok etmagan odamlarga nisbatan bir sotsial-yosh guruhida qariyalar va bolalar bo‘lgan.</w:t>
      </w:r>
    </w:p>
    <w:p w:rsidR="00007D63" w:rsidRPr="00007D63" w:rsidRDefault="00007D63" w:rsidP="00007D63">
      <w:pPr>
        <w:widowControl w:val="0"/>
        <w:spacing w:after="0" w:line="276" w:lineRule="auto"/>
        <w:ind w:firstLine="9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Qariyalarga bo‘lgan munosabat xuddi bolalarga bo‘lgan munosabat kabidir. Ayrim hollarda qariyalar va bolalar tipologiyasi bir sotsial guruh sifatida “yetimlik” belgisi bo‘yicha aniqlangan, qachonki, inson yaqin qarindoshlari homiyligida judo bo‘lganida.</w:t>
      </w:r>
    </w:p>
    <w:p w:rsidR="00007D63" w:rsidRPr="00007D63" w:rsidRDefault="00007D63" w:rsidP="00007D63">
      <w:pPr>
        <w:widowControl w:val="0"/>
        <w:spacing w:after="0" w:line="276" w:lineRule="auto"/>
        <w:ind w:firstLine="9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Xristian dini qabul qilinishidan avval, qadimgi Rusda yordamning boshqa “yopiq” shakllari mavjud bo‘lgan, ammo ularning hammasi “qariyalar instituti” bilan bog‘liq. Misol uchun “narigi dunyo”ga ketishning varianti bo‘lib jamoadan o‘z xoxishi bilan chiqib ketishi hisoblangan. Mehnat faoliyati bilan shug‘ullana olmay qolgan qariyalar jamoadan uzoq bo‘lmagan joylarda kichik aholi punktlari ko‘rinishidagi joylarda kichkina uylar qurib joylashganlar va muhtojlarga ajratiladigan mehr-shafqat “ajratmalari” hisobiga kun kechirganlar. Muruvvat ko‘rsatishning bunday shakli to XVI-asrgacha amal qilgan, garchi bu davrga kelib, muruvvat ko‘rsatish ishlari ibodatxonalar tomonidan amalga oshirilgan bo‘lsada, Novgord qo‘lyozma kitoblarida shunday ma’lumotlar qoldirgan.</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Yetimni himoya qilish shakli-jamoa, guruh yordami. U o‘z xarakteriga ko‘ra, mehnat qobilyatini yo‘qotgan qariyalarga yordam bilan to‘g‘ri keladi. Unga ko‘ra, etim qolgan bola qornini to‘ydirish uchun u uydan bu uyga o‘tkazilib yurilgan.</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Bevalarni himoya qilishga nisbatan yangi yondashuvlar shakllana </w:t>
      </w:r>
      <w:r w:rsidRPr="00007D63">
        <w:rPr>
          <w:rFonts w:ascii="Times New Roman" w:eastAsia="Times New Roman" w:hAnsi="Times New Roman" w:cs="Times New Roman"/>
          <w:sz w:val="32"/>
          <w:szCs w:val="32"/>
          <w:lang w:val="en-US" w:eastAsia="ru-RU"/>
        </w:rPr>
        <w:lastRenderedPageBreak/>
        <w:t>boshlagan. Ular ham qavm jamoasida huddi qariyalar va etimlar bolalar kabi, sotsial jixatdan “zarar keltiruvchi” sub’ektlari hisoblangan. Taxmin qilish mumkinki, bevalar institutining shakllanishi va bundan buyon uni himoya qilish tarixiy jihatdan shartlangan xodisadir.</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Yordam va o‘zaro yordamning ho‘jalik shakllari negizida “har- xil turdagi jamoa tushumlari yotadi, nisbatan torroq iqtisodiy ma’noda- mehnat va xususiy mulk bo‘yicha taqsimlanishining paydo bo‘lishi bilan ibtidoiy jamoada vujudga kelgan almashuv shaklidir”.</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Yuqorida bayon qilinganlardan ko‘rinadiki, ijtimoiy mehnat manbalari mehr-muruvvat darajasiga qadar ko‘tariladi. X asrda Rossiyada insonlarni sevish bilan tenglashtirilgan “nochorlarni sevish” instituti vujudga keldi</w:t>
      </w:r>
      <w:hyperlink w:anchor="bookmark46" w:tooltip="Current Document">
        <w:r w:rsidRPr="00007D63">
          <w:rPr>
            <w:rFonts w:ascii="Times New Roman" w:eastAsia="Times New Roman" w:hAnsi="Times New Roman" w:cs="Times New Roman"/>
            <w:sz w:val="32"/>
            <w:szCs w:val="32"/>
            <w:vertAlign w:val="superscript"/>
            <w:lang w:eastAsia="ru-RU"/>
          </w:rPr>
          <w:footnoteReference w:id="1"/>
        </w:r>
        <w:r w:rsidRPr="00007D63">
          <w:rPr>
            <w:rFonts w:ascii="Times New Roman" w:eastAsia="Times New Roman" w:hAnsi="Times New Roman" w:cs="Times New Roman"/>
            <w:sz w:val="32"/>
            <w:szCs w:val="32"/>
            <w:lang w:val="en-US" w:eastAsia="ru-RU"/>
          </w:rPr>
          <w:t xml:space="preserve"> </w:t>
        </w:r>
      </w:hyperlink>
      <w:r w:rsidRPr="00007D63">
        <w:rPr>
          <w:rFonts w:ascii="Times New Roman" w:eastAsia="Times New Roman" w:hAnsi="Times New Roman" w:cs="Times New Roman"/>
          <w:sz w:val="32"/>
          <w:szCs w:val="32"/>
          <w:lang w:val="en-US" w:eastAsia="ru-RU"/>
        </w:rPr>
        <w:t>va uzoq vaqt amal qildi. Rossiyada muruvvat uzoq o'tmishdan shaxsiy xoxish -istak sog'lom bo'lishining zarur sharti hisoblanib kelgan. U nochorga nisbatan, nochorlarga muruvvat ko‘rsatuvchi uchun zarurroq edi. (V.O. Klyuchevskiy). Keyinroq, diniy aqidalar asosidagi mehr-muruvvat faoliyati tegishli diniy qarorlar bilan izohlanadigan bo‘ldi. Xususan, 996 yildagi cherkov Nizomida, dinning muhtojlarni nazorat qilish va himoyalash bo‘yicha vazifalari ko‘rsatib o‘tilgan.</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1551 yilda Ioann Grozniy davrida nochorlar manfaatini himoya qilish jamiyat vazifasi sifatida tan olingan. Bu davrda kambag‘allarga “maqsadli-manzilli” yordam ko‘rsatish zaruriyati yuzaga keldi. Jamiyatdan e’tibordan chetda qolgan, nochor va yoshi keksa odamlar muruvvat uylariga joylashtirilib, bu erda oziq ovqat va kiyim bilan ta’minlanganlar.</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Pyotr I davrida Rossiya jamiyati tomonidan qabul qilinmagan qashshoqlarga nisbatan shafqatsiz repressiv choralar qo‘llanilgan. Pyotr I ning qarorlari jamoat doiralarida qarshiliklarni keltirib chiqardi. Xususan, kambag‘allarga ko‘r-ko‘rona muruvvat ko‘rsatish ta’qiqlanishi va hattoki bunday harakatlarga nisbatan jarima belgilanishi.</w:t>
      </w:r>
    </w:p>
    <w:p w:rsidR="00007D63" w:rsidRPr="00007D63" w:rsidRDefault="00007D63" w:rsidP="00007D63">
      <w:pPr>
        <w:widowControl w:val="0"/>
        <w:tabs>
          <w:tab w:val="left" w:pos="2698"/>
        </w:tabs>
        <w:spacing w:after="0" w:line="276" w:lineRule="auto"/>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XIX-asr oxiri</w:t>
      </w:r>
      <w:r w:rsidRPr="00007D63">
        <w:rPr>
          <w:rFonts w:ascii="Times New Roman" w:eastAsia="Times New Roman" w:hAnsi="Times New Roman" w:cs="Times New Roman"/>
          <w:sz w:val="32"/>
          <w:szCs w:val="32"/>
          <w:lang w:val="en-US" w:eastAsia="ru-RU"/>
        </w:rPr>
        <w:tab/>
        <w:t>XX-asr boshlarida turli jamiyatlar va</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muassalar katta mehr-muruvvat faoliyatlarini olib borgan. Ular soni qariyib 15 mingni tashkil qilgan. Faqatgina 1898 yilning o‘zida Rossiyada </w:t>
      </w:r>
      <w:r w:rsidRPr="00007D63">
        <w:rPr>
          <w:rFonts w:ascii="Times New Roman" w:eastAsia="Times New Roman" w:hAnsi="Times New Roman" w:cs="Times New Roman"/>
          <w:sz w:val="32"/>
          <w:szCs w:val="32"/>
          <w:lang w:val="en-US" w:eastAsia="ru-RU"/>
        </w:rPr>
        <w:lastRenderedPageBreak/>
        <w:t>mehr-muruvvatdan 7 mln. Kishi foydalangan. 20 mil. Kishi muruvvat yordamini so‘rab, bir marotabalik murojat qilgan. Bundan tashqari, mehr-muruvvat muassalarida yarim mln. ga yaqin odam doimiy ravishda yashab kelgan.</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Rossiyaliklar dunyoqarashida mehr-shafqat va muruvvat sidqidildan, rostgo‘ylik bilan qabul qilingan. Ma’lum maqsadni ko‘zlab sadaqa qilish yoki befarqlik bilan ko‘rsatilgan muruvvat yolg‘on mehr- shafqat sifatida qaralgan va tanqid qilingan.</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Rossiyada sotsial xizmat muhtojlarga yordam ko‘rsatish bo‘yicha faoliyat o‘z sifatiga ko‘ra, ko‘p asrlar qa’riga borib taqalsada, u XX asrning 90-yillari boshidangina davlat, jamoatchilikning turli guruhlari, ijtimoiy soha izlanuvchilari tomonidan ob’ektiv zaruriy hodisa, ijtimoiy hayot amaliyoti sifatida qarala boshladi. Bu yillarda sotsial siyosatning ko‘zga ko‘ringan tendensiyalaridan biri bo‘lib, aholiga ijtimoiy xizmat ko‘rsatish tizimining vujudga kelishi, aholi bilan ishlashda zamonaviy texnologiya va metodikalarining keng qo‘llanilishi hisoblanadi. Maqsadlilik, maqbullik, ko‘ngillilik, insonparvarlik, sotsial xizmatni voyaga etmaganlarga, keksalik yoshidagilarga, nogironlarga va og‘ir turmush sharoitida qolgan odamlarga ko‘rsatish imkoniyati; sir saqlanishi; prfofilaktik yo‘naltirilganlik; inson va fuqaro huquqlariga rioya qilishlik, sotsial xizmat barcha turlarining maqbulligi Rossiya sotsial xizmat ko‘rsatish tizimining asosiy prinsiplpri hisoblanadi.</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       Rossiya aholisiga sotsial xizmat ko‘rsatish tizimining eng asosiy belgilaridan biri bo‘lib, uning dinamik rivojlanyotgan infrastruktura hisoblanadi. Mamlakatda murakkab sotsial-iqtisodiy sharoitlarida (statsionar, yarim statsionar va nostatsionar) sotsial muassalarning butun tarmog‘iga asos solindi. Bu erda ijtimoiy yordamga muhtoj odamlar professional darajada zarur yordamni, maslahatni, himoyani olishlari mumkin. Bunday muassalar sirasiga qarilik yoshidagi va nogiron fuqaroliklarga sotsial xizmat ko‘rsatish markazlari, aholiga psixologik-pedagogik yordam markazlari, gerontologik markazlari, voyaga etmaganlar uchun sotsial boshpanalar, oilaga va bolalarga yordam markazlari va boshqalar kiradi.</w:t>
      </w:r>
    </w:p>
    <w:p w:rsidR="00007D63" w:rsidRPr="00007D63" w:rsidRDefault="00007D63" w:rsidP="00007D63">
      <w:pPr>
        <w:widowControl w:val="0"/>
        <w:spacing w:after="0" w:line="276" w:lineRule="auto"/>
        <w:ind w:firstLine="60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Rossiya Federatsiyasida sotsial xizmatlarni 12 mingdan ziyod ( </w:t>
      </w:r>
      <w:r w:rsidRPr="00007D63">
        <w:rPr>
          <w:rFonts w:ascii="Times New Roman" w:eastAsia="Times New Roman" w:hAnsi="Times New Roman" w:cs="Times New Roman"/>
          <w:sz w:val="32"/>
          <w:szCs w:val="32"/>
          <w:lang w:val="en-US" w:eastAsia="ru-RU"/>
        </w:rPr>
        <w:lastRenderedPageBreak/>
        <w:t>statsionar, yarim statsionar va nostatsionar) muassalar amalga oshirmoqda.</w:t>
      </w:r>
    </w:p>
    <w:p w:rsidR="00007D63" w:rsidRPr="00007D63" w:rsidRDefault="00007D63" w:rsidP="00007D63">
      <w:pPr>
        <w:widowControl w:val="0"/>
        <w:spacing w:after="0" w:line="276" w:lineRule="auto"/>
        <w:ind w:firstLine="60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Bugungi kunda sotsial xizmat ko‘rsatish markazlarining salmoqli qismini qariyalar va nogironlarga turlari va shakliga ko‘ra turli bo‘lgan xizmatlarni ko'rsata oladigan keng tarmoqli ijtimoiy-tibbiy, ijtimoiy - maishiy va savdo muassalari tashkil qiladi. Sotsial xizmat ko‘rsatish</w:t>
      </w: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markazlarining yarmida kunduzgi bo‘linmalar, uchdan birida oila va bolalrga sotsial yordam markazlari faoliyat ko‘rsatmoqda.</w:t>
      </w:r>
    </w:p>
    <w:p w:rsidR="00007D63" w:rsidRPr="00007D63" w:rsidRDefault="00007D63" w:rsidP="00007D63">
      <w:pPr>
        <w:widowControl w:val="0"/>
        <w:spacing w:after="0" w:line="276" w:lineRule="auto"/>
        <w:ind w:firstLine="8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Gerentologiyaning rivojlanishi uning amaliy-sotsial va tibbiy yo‘naltirilganligi alohida ahamiyat kasb etadi.</w:t>
      </w:r>
    </w:p>
    <w:p w:rsidR="00007D63" w:rsidRPr="00007D63" w:rsidRDefault="00007D63" w:rsidP="00007D63">
      <w:pPr>
        <w:widowControl w:val="0"/>
        <w:spacing w:after="0" w:line="276" w:lineRule="auto"/>
        <w:ind w:firstLine="8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Ayrim uy-internatlar tibbiy jihatdan yaxshi jihozlangan gerontologik markazlarga qayta shakllantirilmoqda. Aniq turar joyi va mashg‘uloti bo‘lmagan shaxslar “hayot kechirish vositalari bo‘lmagan bomjlar, shu jumladan, ozodlikdan mahrum qilish joylarida jazo o‘tab kelganlar, pensiya yoshiga etganlar, nogiron bo‘lib qolganlar masalasi avvalgidek dolzarb masalaligicha qolmoqda.</w:t>
      </w:r>
    </w:p>
    <w:p w:rsidR="00007D63" w:rsidRPr="00007D63" w:rsidRDefault="00007D63" w:rsidP="00007D63">
      <w:pPr>
        <w:widowControl w:val="0"/>
        <w:spacing w:after="0" w:line="276" w:lineRule="auto"/>
        <w:ind w:firstLine="8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Hududiy boshqaruv organlari va mahalliy o‘z-o‘zini boshqarish organlari bunday odamlarga sotsial yordam ko‘rsatish yuzasidan bir qator tadbirlarni amalga oshirmoqda. Ular uchun sotsial muassalar- mahsus uy internatlar, tungi vaqtda bo‘lish uylari tarmog‘i maxsus yaratilmoqda. Ta’lim tizimida bolalarga sotsial xizmat ko‘rsatish muassalari tarmog‘i rivojlanmoqda. Bir vaqtni o‘zida turli orientatsiyadagi: psixologik-pedagok yordam, proforientatsion, sotsial- maishiy, reablitatsion va boshqa psixologik markazlari tashkil qilinmoqda, rivojlanmoqda.</w:t>
      </w:r>
    </w:p>
    <w:p w:rsidR="00007D63" w:rsidRPr="00007D63" w:rsidRDefault="00007D63" w:rsidP="00007D63">
      <w:pPr>
        <w:widowControl w:val="0"/>
        <w:spacing w:after="0" w:line="276" w:lineRule="auto"/>
        <w:ind w:firstLine="8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Xozirgi vaqtda Rossiyada aholiga sotsial xizmat ko‘rsatishning birinchi bosqichi yakunlanmoqda. Kun tartibida: sotsial xizmat ko‘rsatish tarmog‘ining barpo etilishi, qaysiki, moliyaviy mablag‘lar defitsiti sharoitlarida, kadrlar etishmovchiligida, sayoz huquqiy baza vazirliklar muvofiqligining mavjud emasligi, sotsial darajaning pastligida va sotsial xizmatlar xodimlarining nomaqbul ish haqlari sharoitida qiyinlashgan.</w:t>
      </w:r>
    </w:p>
    <w:p w:rsidR="00007D63" w:rsidRPr="00007D63" w:rsidRDefault="00007D63" w:rsidP="00007D63">
      <w:pPr>
        <w:widowControl w:val="0"/>
        <w:spacing w:after="0" w:line="276" w:lineRule="auto"/>
        <w:ind w:firstLine="8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Rossiyada ijtimoiy ish va sotsial xizmat ko‘rsatish tizimini huquqiy ta’minoti masalalari juda ham dolzarbdir. Ijtimoiy ish tizimi huquqiy maydoni va sotsial xizmatlar faoliyati oilalar, bolalar va boshqa aholi qatlamlari sharoitlarini yaxshilash bo‘yicha davlat sotsial siyosatining </w:t>
      </w:r>
      <w:r w:rsidRPr="00007D63">
        <w:rPr>
          <w:rFonts w:ascii="Times New Roman" w:eastAsia="Times New Roman" w:hAnsi="Times New Roman" w:cs="Times New Roman"/>
          <w:sz w:val="32"/>
          <w:szCs w:val="32"/>
          <w:lang w:val="en-US" w:eastAsia="ru-RU"/>
        </w:rPr>
        <w:lastRenderedPageBreak/>
        <w:t>asosiy yo‘nalishlari negizida tashkil qilinadi. Bu birinchi navbatda federal maqsadli “Oilalar va bolalarga sotsial xizmat ko‘rsatishni rivojlantirish” va “Voyaga etmaganlar nazoratsizligi va huquqbuzarligi profilaktikasi” dasturlaridir. Ular oila va bolalarga sotsial xizmat ko‘rsatish muassalari tizimini amal qilishi va rivojlanishining huquqiy ta’minotini ishlab chiqishni nazarda tutadi.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Federatsiyasi Konstitutsiyasining 7-moddasida sotsial davlatning va sotsial xizmatlar tizimi rivojlanishining huquqiy bazasi asoslari kiritilgan. Keyinchalik RF da ijtimoiy ishning davlat huquqiy ta’minoti federal qonunlar va qonun osti aktlarida rivojlandi.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Xozirgi kun Rossiya jamiyatining xarakterli jihati-marginal (jamiyatga foyda keltirmaydigan, deyarli zarar keltiruvchi) qatlamlar va guruhlarning kenshayishi hisoblanadi. Ushbu qatlam va guruhlarga masalan: Hech qaerda ishlamaydigan va tasodifiy daromad bilan kun ko‘radigan, ma’lum turar joyi bo‘lmagan shaxslar kiradi. SHu munosabat bilan, ijtimoiy ish olib borishda turli aholi guruhlari, avvalo sotsial ta’sirchan guruhlari spetsifik jihatlari hisobini olib borish ehtiyoji ortadi. Rivojlangan davlatlarda sotsial himoyalanganlik darajasi umumsivilizatsiya yutuqlariga kirishini yodda saqlagan holda, manfaatlarni, qonun bilan o‘rnatilgan imtiyozlarni ta’minlash, soliqlarni kamaytirish, milliy daromadni qayta taqsimlanishining boshqa vositalaridan foydalanish lozim.</w:t>
      </w:r>
    </w:p>
    <w:p w:rsidR="00007D63" w:rsidRPr="00007D63" w:rsidRDefault="00007D63" w:rsidP="00007D63">
      <w:pPr>
        <w:widowControl w:val="0"/>
        <w:spacing w:after="0" w:line="276" w:lineRule="auto"/>
        <w:ind w:firstLine="11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Ushbu masalaning yechimini ijtimoiy ish obyektining sotsial holati jihatlari, ehtiyojlari va manfaatlari hisobini aks ettiruvchi differensiyalangan yondashuv usuli yordamida hal etish mumkin. Ushbu usul ham alohida shaxs bilan ishlashda, ham sotsial guruhlar bilan ishlashda, ularning manfaatlari, kayfiyatlari, sotsial tuyg‘ulari, to‘plangan an’analarini inobatga olgan holda qo‘llaniladi.</w:t>
      </w:r>
    </w:p>
    <w:p w:rsidR="00007D63" w:rsidRPr="00007D63" w:rsidRDefault="00007D63" w:rsidP="00007D63">
      <w:pPr>
        <w:widowControl w:val="0"/>
        <w:spacing w:after="0" w:line="276" w:lineRule="auto"/>
        <w:ind w:firstLine="11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Turli yo‘nalishlarni qamrab oluvchi va aholining turli sotsial qatlamlari va guruhlari himoyasini nazarda tutuvchi sohaviy va hududiy dasturlar samarali faoliyat turlari hisoblanadi. Ushbu dasturlarning eng zarur elementlari quyidagilar:</w:t>
      </w:r>
    </w:p>
    <w:p w:rsidR="00007D63" w:rsidRPr="00007D63" w:rsidRDefault="00007D63" w:rsidP="00007D63">
      <w:pPr>
        <w:widowControl w:val="0"/>
        <w:numPr>
          <w:ilvl w:val="0"/>
          <w:numId w:val="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 asosiy toifalarining sotsial himoyalanganligi tahlili</w:t>
      </w:r>
    </w:p>
    <w:p w:rsidR="00007D63" w:rsidRPr="00007D63" w:rsidRDefault="00007D63" w:rsidP="00007D63">
      <w:pPr>
        <w:widowControl w:val="0"/>
        <w:numPr>
          <w:ilvl w:val="0"/>
          <w:numId w:val="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Aholining differensiyalangan guruhlari bandligi tahlili</w:t>
      </w:r>
    </w:p>
    <w:p w:rsidR="00007D63" w:rsidRPr="00007D63" w:rsidRDefault="00007D63" w:rsidP="00007D63">
      <w:pPr>
        <w:widowControl w:val="0"/>
        <w:numPr>
          <w:ilvl w:val="0"/>
          <w:numId w:val="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Yuzaga kelayotgan sotsial himoya tiziminini resursli ta’minlashning holati va istiqbollari</w:t>
      </w:r>
    </w:p>
    <w:p w:rsidR="00007D63" w:rsidRPr="00007D63" w:rsidRDefault="00007D63" w:rsidP="00007D63">
      <w:pPr>
        <w:widowControl w:val="0"/>
        <w:numPr>
          <w:ilvl w:val="0"/>
          <w:numId w:val="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Sotsial-himoyaviy infrastruktura va boshqalarning rivojlanish holati va istiqboli.</w:t>
      </w:r>
    </w:p>
    <w:p w:rsidR="00007D63" w:rsidRPr="00007D63" w:rsidRDefault="00007D63" w:rsidP="00007D63">
      <w:pPr>
        <w:widowControl w:val="0"/>
        <w:spacing w:after="0" w:line="276" w:lineRule="auto"/>
        <w:jc w:val="center"/>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Nazorat savollari</w:t>
      </w:r>
    </w:p>
    <w:p w:rsidR="00007D63" w:rsidRPr="00007D63" w:rsidRDefault="00007D63" w:rsidP="00007D63">
      <w:pPr>
        <w:widowControl w:val="0"/>
        <w:numPr>
          <w:ilvl w:val="0"/>
          <w:numId w:val="2"/>
        </w:numPr>
        <w:tabs>
          <w:tab w:val="left" w:pos="762"/>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tarixida ijtimoiy yordam nazariyasi va amaliyotining vujudga kelishi haqida ma’lumot bering?</w:t>
      </w:r>
    </w:p>
    <w:p w:rsidR="00007D63" w:rsidRPr="00007D63" w:rsidRDefault="00007D63" w:rsidP="00007D63">
      <w:pPr>
        <w:widowControl w:val="0"/>
        <w:numPr>
          <w:ilvl w:val="0"/>
          <w:numId w:val="2"/>
        </w:numPr>
        <w:tabs>
          <w:tab w:val="left" w:pos="79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tarixida jamoaviy yordamning rivojlanishi haqida ma’lumot bering?</w:t>
      </w:r>
    </w:p>
    <w:p w:rsidR="00007D63" w:rsidRPr="00007D63" w:rsidRDefault="00007D63" w:rsidP="00007D63">
      <w:pPr>
        <w:widowControl w:val="0"/>
        <w:numPr>
          <w:ilvl w:val="0"/>
          <w:numId w:val="2"/>
        </w:numPr>
        <w:tabs>
          <w:tab w:val="left" w:pos="786"/>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tarixida xususiy yordamning rivojlanishi haqida ma’lumot bering?</w:t>
      </w:r>
    </w:p>
    <w:p w:rsidR="00007D63" w:rsidRPr="00007D63" w:rsidRDefault="00007D63" w:rsidP="00007D63">
      <w:pPr>
        <w:widowControl w:val="0"/>
        <w:numPr>
          <w:ilvl w:val="0"/>
          <w:numId w:val="2"/>
        </w:numPr>
        <w:tabs>
          <w:tab w:val="left" w:pos="79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Aholining alohida toifalariga ijtimoiy yordam xususiyatlari haqida nimalar bilasiz?</w:t>
      </w:r>
    </w:p>
    <w:p w:rsidR="00007D63" w:rsidRPr="00007D63" w:rsidRDefault="00007D63" w:rsidP="00007D63">
      <w:pPr>
        <w:widowControl w:val="0"/>
        <w:numPr>
          <w:ilvl w:val="0"/>
          <w:numId w:val="2"/>
        </w:numPr>
        <w:tabs>
          <w:tab w:val="left" w:pos="782"/>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Ishsizlarga ijtimoiy yordam deganda nimani tushunasiz?</w:t>
      </w:r>
    </w:p>
    <w:p w:rsidR="00007D63" w:rsidRPr="00007D63" w:rsidRDefault="00007D63" w:rsidP="00007D63">
      <w:pPr>
        <w:widowControl w:val="0"/>
        <w:numPr>
          <w:ilvl w:val="0"/>
          <w:numId w:val="2"/>
        </w:numPr>
        <w:tabs>
          <w:tab w:val="left" w:pos="786"/>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Federatsiyasi Konstitutsiyasining nechanchi moddasida sotsial davlatning va sotsial xizmatlar tizimi rivojlanishining huquqiy bazasi asoslari kiritilgan?</w:t>
      </w:r>
    </w:p>
    <w:p w:rsidR="00007D63" w:rsidRPr="00007D63" w:rsidRDefault="00007D63" w:rsidP="00007D63">
      <w:pPr>
        <w:widowControl w:val="0"/>
        <w:numPr>
          <w:ilvl w:val="0"/>
          <w:numId w:val="2"/>
        </w:numPr>
        <w:tabs>
          <w:tab w:val="left" w:pos="786"/>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Rossiya Federatsiyasida sotsial xizmatlarni nechta statsionar, yarim statsionar va nostatsionar muassalar amalga oshirmoqda?</w:t>
      </w:r>
    </w:p>
    <w:p w:rsidR="00007D63" w:rsidRPr="00007D63" w:rsidRDefault="00007D63" w:rsidP="00007D63">
      <w:pPr>
        <w:widowControl w:val="0"/>
        <w:spacing w:after="380" w:line="276" w:lineRule="auto"/>
        <w:jc w:val="both"/>
        <w:rPr>
          <w:rFonts w:ascii="Times New Roman" w:eastAsia="Times New Roman" w:hAnsi="Times New Roman" w:cs="Times New Roman"/>
          <w:sz w:val="32"/>
          <w:szCs w:val="32"/>
          <w:lang w:val="en-US" w:eastAsia="ru-RU"/>
        </w:rPr>
      </w:pPr>
      <w:bookmarkStart w:id="0" w:name="bookmark100"/>
      <w:r w:rsidRPr="00007D63">
        <w:rPr>
          <w:rFonts w:ascii="Times New Roman" w:eastAsia="Times New Roman" w:hAnsi="Times New Roman" w:cs="Times New Roman"/>
          <w:b/>
          <w:bCs/>
          <w:sz w:val="32"/>
          <w:szCs w:val="32"/>
          <w:lang w:val="en-US" w:eastAsia="ru-RU"/>
        </w:rPr>
        <w:t xml:space="preserve">Tayanch tushunchalar: </w:t>
      </w:r>
      <w:r w:rsidRPr="00007D63">
        <w:rPr>
          <w:rFonts w:ascii="Times New Roman" w:eastAsia="Times New Roman" w:hAnsi="Times New Roman" w:cs="Times New Roman"/>
          <w:sz w:val="32"/>
          <w:szCs w:val="32"/>
          <w:lang w:val="en-US" w:eastAsia="ru-RU"/>
        </w:rPr>
        <w:t>ilohiylashtirilgan yordam, “bratchina”, qariyalar instituti, mehr-shafqat ajratmalari, bevalar instituti, “nochorlarni sevish” instituti, sotsial xizmat, proforientatsion, reablitatsion, differensiyalangan guruhlar</w:t>
      </w:r>
      <w:bookmarkEnd w:id="0"/>
    </w:p>
    <w:p w:rsidR="00007D63" w:rsidRPr="00007D63" w:rsidRDefault="00007D63" w:rsidP="00007D63">
      <w:pPr>
        <w:keepNext/>
        <w:keepLines/>
        <w:widowControl w:val="0"/>
        <w:spacing w:after="0" w:line="276" w:lineRule="auto"/>
        <w:jc w:val="center"/>
        <w:outlineLvl w:val="0"/>
        <w:rPr>
          <w:rFonts w:ascii="Times New Roman" w:eastAsia="Times New Roman" w:hAnsi="Times New Roman" w:cs="Times New Roman"/>
          <w:b/>
          <w:bCs/>
          <w:sz w:val="32"/>
          <w:szCs w:val="32"/>
          <w:lang w:eastAsia="ru-RU"/>
        </w:rPr>
      </w:pPr>
      <w:bookmarkStart w:id="1" w:name="bookmark101"/>
      <w:r w:rsidRPr="00007D63">
        <w:rPr>
          <w:rFonts w:ascii="Times New Roman" w:eastAsia="Times New Roman" w:hAnsi="Times New Roman" w:cs="Times New Roman"/>
          <w:b/>
          <w:bCs/>
          <w:sz w:val="32"/>
          <w:szCs w:val="32"/>
          <w:lang w:val="en-US" w:eastAsia="ru-RU"/>
        </w:rPr>
        <w:t>12-mavzu. O'zbekistonda ijtimoiy ish institutsionallashuvi.</w:t>
      </w:r>
      <w:r w:rsidRPr="00007D63">
        <w:rPr>
          <w:rFonts w:ascii="Times New Roman" w:eastAsia="Times New Roman" w:hAnsi="Times New Roman" w:cs="Times New Roman"/>
          <w:b/>
          <w:bCs/>
          <w:sz w:val="32"/>
          <w:szCs w:val="32"/>
          <w:lang w:val="en-US" w:eastAsia="ru-RU"/>
        </w:rPr>
        <w:br/>
      </w:r>
      <w:r w:rsidRPr="00007D63">
        <w:rPr>
          <w:rFonts w:ascii="Times New Roman" w:eastAsia="Times New Roman" w:hAnsi="Times New Roman" w:cs="Times New Roman"/>
          <w:b/>
          <w:bCs/>
          <w:sz w:val="32"/>
          <w:szCs w:val="32"/>
          <w:lang w:eastAsia="ru-RU"/>
        </w:rPr>
        <w:t>Reja:</w:t>
      </w:r>
      <w:bookmarkEnd w:id="1"/>
    </w:p>
    <w:p w:rsidR="00007D63" w:rsidRPr="00007D63" w:rsidRDefault="00007D63" w:rsidP="00007D63">
      <w:pPr>
        <w:widowControl w:val="0"/>
        <w:numPr>
          <w:ilvl w:val="0"/>
          <w:numId w:val="3"/>
        </w:numPr>
        <w:tabs>
          <w:tab w:val="left" w:pos="762"/>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Milliy darajada jamiyatning ehtiyojmand guruhlarini ijtimoiy himoya qilish tizimini shakllantirish.</w:t>
      </w:r>
    </w:p>
    <w:p w:rsidR="00007D63" w:rsidRPr="00007D63" w:rsidRDefault="00007D63" w:rsidP="00007D63">
      <w:pPr>
        <w:widowControl w:val="0"/>
        <w:numPr>
          <w:ilvl w:val="0"/>
          <w:numId w:val="3"/>
        </w:numPr>
        <w:tabs>
          <w:tab w:val="left" w:pos="79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ishda professionallik. Ijtimoiy ish texnologiyalari uning institutsionalizatsiya shartlaridan biri sifatida.</w:t>
      </w:r>
    </w:p>
    <w:p w:rsidR="00007D63" w:rsidRPr="00007D63" w:rsidRDefault="00007D63" w:rsidP="00007D63">
      <w:pPr>
        <w:widowControl w:val="0"/>
        <w:numPr>
          <w:ilvl w:val="0"/>
          <w:numId w:val="3"/>
        </w:numPr>
        <w:tabs>
          <w:tab w:val="left" w:pos="786"/>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Professional ijtimoiy xodimlar tayyorlash zamonaviy texnologiyalari.</w:t>
      </w:r>
    </w:p>
    <w:p w:rsidR="00007D63" w:rsidRPr="00007D63" w:rsidRDefault="00007D63" w:rsidP="00007D63">
      <w:pPr>
        <w:widowControl w:val="0"/>
        <w:spacing w:after="0" w:line="276" w:lineRule="auto"/>
        <w:ind w:firstLine="74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Ijtimoiy ish atamasi sobiq Ittifoqning boshqa davlatlari singari O‘zbekistonda ham yaqindan 80-yillar oxiri va 90-yillar boshidan beri </w:t>
      </w:r>
      <w:r w:rsidRPr="00007D63">
        <w:rPr>
          <w:rFonts w:ascii="Times New Roman" w:eastAsia="Times New Roman" w:hAnsi="Times New Roman" w:cs="Times New Roman"/>
          <w:sz w:val="32"/>
          <w:szCs w:val="32"/>
          <w:lang w:val="en-US" w:eastAsia="ru-RU"/>
        </w:rPr>
        <w:lastRenderedPageBreak/>
        <w:t>ishlatila boshladi. Ushbu g‘arbiy atamani vatanimiz jamoatchilik tajribasiga ko‘chirilishi yagona geosiyosiy makonning buzilishi, hamda aholining har xil qatlamlariga yordam ko‘rsatish va himoya qilish bo‘yicha professional ehtiyojni rivojlanishi uni amalga oshirish shaklini aniqlash bilan bog‘liq. Muammo multi-madaniy soxada fahmlanadigan aniq bir fikrlash turini rivojlanishi ham, ijtimoiy ish fenomeniga murojat qilishning muxim omili bo‘lib xizmat qiladi.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Zamonaviy O‘zbekistonning hududida yordamga muhtojlarga g‘amxo‘rlik qilish o‘zining tarixiy rivojlanishini har xil shakllarda bosib o‘tgan-xayriya qilishdan tortib to davlat ijtimoiy himoya qilish sistemasini tashkil etishgacha.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Zamonaviy O‘zbekistonda mahallanining yordam ko‘rsatish vazifalari saqlanibgina qolmay, balki doimo takomillashib boradi. Buning uchun puxta huquqiy baza yaratilgan, chunki yurtimizning, O‘zbekistonning milliy tiklanish tamoyilidan kelib chiqqan birlamchi vazifalaridan biri bu ba’zi bir vazifalarni negizini o‘z-o‘zini boshqarish tashkil qiladigan mahalliy boshqarish tashkilotlariga doimiy va bosqichma-bosqich ravishda topshirishdir.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Buning natijasida mahalla ijtimoiy ishning rivojlanish kontekstida maxsus ma’noga ega bo‘ladi. U fuqarolarning o‘z-o‘zini boshqarish mehanizmining qonuni sifatida tan olingan o‘zbek xalqining madaniy va ahloqiy urf-odatlarini saqlovchi bo‘lib qoldi. O‘n mingdan oshiq mahalladan iborat tarmoq yurtimizning barcha xududini egallagan va fuqarolik jamiyatini mustahkamlashda muxim qism hisoblanadi. O‘zbekistonning barcha aholisi ularni jamiyat hayotini tashkillashtirishning foydali shakli sifatida qabul qiladi.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Mahallaning yordam ko‘rsatish vazifalari doimo mukammallashib boradi. Bunday, jamoaning a’zolari, yosh oilalarning ishi nizo va ajralishgacha yetib borganda ularning oilasini mustahkamlashga harakat qilishadi. Mahalla komitetlari er-xotinni yarashtirish uchun barcha sa’y- harakatlarini ishga soladilar va shundan keyingina sud tashkilotlariga ajratish huquqi beriladi.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Oilaning qayg‘uli kunlarida moddiy va ma’naviy yordam ko‘rsatishda mahallaning alohida roli yuzaga chiqadi. Mahalla marhumni </w:t>
      </w:r>
      <w:r w:rsidRPr="00007D63">
        <w:rPr>
          <w:rFonts w:ascii="Times New Roman" w:eastAsia="Times New Roman" w:hAnsi="Times New Roman" w:cs="Times New Roman"/>
          <w:sz w:val="32"/>
          <w:szCs w:val="32"/>
          <w:lang w:val="en-US" w:eastAsia="ru-RU"/>
        </w:rPr>
        <w:lastRenderedPageBreak/>
        <w:t>dafn qilish marosimlarini tashkillashtiradi, mahallada yashovchilarga marhumning qarindoshlariga bildiradi, mahalla raisi esa o‘zi shaxsan ishtirok etadi va marosimni boshqaradi. Agar, ushbu qayg‘uni boshidan kechirayotgan oila kam ta’minlangan bo‘lsa, unda yuqorida keltirilgan ma’naviy yordamdan tashqari, mahallaning ijtimoiy yordam fondidan ma’lum miqdordagi moddiy yordam ham ko‘rsatiladi. Mahallaning ushbu fazilatlari natijasida ijtimoiy ish va yordam mavjuddir.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Hozirgi zamonda yordam berish professional ijtimoiy ish bilan yaqindan hamkorlik qiladi, har xil jamoa tashkilotlari orqali ijtimoiy va moddiy yordam ko‘rsatadi, ijtimoiy xizmatlarning ijtimoiy dasturlarini mablag‘ bilan ta’minlash qo‘shimcha manbasidir va boshqalar.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O‘zbekistonda ijtimoiy ishning rivojlanish davrida yordam ko‘rsatish faoliyati jamiyatning yomon moslashgan a’zolarini ijtimoiylashtirish uchun katta imkoniyatlariga ega bo‘lgan davlat tizimlari ishtiroki asosidagi, muhtojlarga professional yordam ko‘rsatish sifatida mavjud bo‘ladi.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Zamonaviy O‘zbekistonda amalga oshirilayotgan ayniqsa ijtimoiy soxadagi islohotlarning yutug‘i tarixiy va zamonaviylikni birga qo‘llash orqaligina jamiyat rivojlanishining yangi bosqichiga erishiladi, ijtimoiy ish esa bunda faoliyat turi sifatida muxim tashkil qiluvchi bo‘lib qatnashadi.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siyosat har qanday zamonaviy davlatning birlamchi yo‘nalishlaridandir va amaldagi qonunchilik asosidir. Bu jamiyatning barcha fuqarolarini qiziqishlari rioya qilish bo‘yicha davlat faoliyati, aniq bir ijtimoiy guruh va shaxslarga nisbatan ijtimoiy yordam ko‘rsatishdir.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Keng ma’noda, ijtimoiy siyosat jamiyatda ijtimoiy tenglik va barqarorlikni o‘rnatish uchun yo‘naltirilgan hokimyat tizimlarini usul va mexanizmlari kompleksidir. Tor ma’noda ijtimoiy siyosat aholining ijtimoiy himoya va bandligi, ta’lim, sog‘liqni saqlash sohalarida davlat tomonidan amalga oshiriladigan institutlashtirilgan chora tadbirlariningkompleksi.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Ijtimoiy siyosat sohasiga jamiyat va axolining har xil ish faoliyati jabhalari kiritligan, aholining kuchsiz kategoriyasini qo‘llab quvvatlashdan tortib va jamiyatning barqaror rivojlanishini </w:t>
      </w:r>
      <w:r w:rsidRPr="00007D63">
        <w:rPr>
          <w:rFonts w:ascii="Times New Roman" w:eastAsia="Times New Roman" w:hAnsi="Times New Roman" w:cs="Times New Roman"/>
          <w:sz w:val="32"/>
          <w:szCs w:val="32"/>
          <w:lang w:val="en-US" w:eastAsia="ru-RU"/>
        </w:rPr>
        <w:lastRenderedPageBreak/>
        <w:t>ta’minlashgacha. Shunday qilib, mavjud ta’riflarda tahlil qilinayotgan xodisaga har xil urg‘u qo‘yilgan lekin ularning hammasi ijtimoiy siyosat shug‘ullanadigan masalalar doirasini tasvirlaydi. Bu jamiyatning barcha fuqarolarining qiziqishlariga rioya qilish va o‘zining ijodiy imkoniyatlarini to‘liq amalga oshirish uchun zarur shart sharoitlarni yaratish, ijtimoiy keskinlikni neytrallashtirish uchun ehtiyot chora tadbirlarini ko‘rish, aniq bir ijtimoiy guruh va shaxslar uchun ijtimoiy yordam ko‘rsatish bo‘yicha dvalat faoliyatidir.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Amalga oshiralayotgan ijtimoiy siyosatda munosib turmush va barcha huquq va erkinliklarini ta’minlashi kerak bo‘lgan barcha fuqarolar yoki ijtimoiy yordam va himoyaga muhtoj bo‘lgan aholining aniq bir guruhi, ijtimoiy siyosatning ob’ekti xisoblanadi.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Davlat ijtimoiy siyosatning asosiy subyekti hisoblanadi. Davlatdan tashqari, davlat muassasa va idoralari, o‘z-o‘zini boshqarish maxalliy tashkilotlari, nodavlat tashkilotlari (jamoatchilik, xalqaro xayr-exson fondlari, diniy tashkilotlar) savdo tizimlari, ijtimoiy xizmatchilar va boshqa professionallar, ko‘ngillilar, fuqarolar ham ijtimoiy siyosatning subyekti sifatida qatnashadilar.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Aksariyat ijtimoiy davlatlar amalga oshiradigan ijtimoi siyosat bir qator prinsiplarga tayanadi, ijtimoiy adolat prinsipi, shaxsiy ijtimoiy javobgarlik prinsipi, ijtimoiy mustahkamlik prinsipi, ijtimoiy hamkorlik prinsipi, ijtimoiy garovlar prinsipi va boshqalar asosiy prinsiplar hisoblanadi. U yoki bu prinsiplar aniq bir davlat amalga oshirayotgan ijtimoiy siyosatda birlamchi bo‘ladi va o‘zgartiriladi, lekin ularning negizida har doim insonparvarlik boyliklari va ijtimoiy adolatparvarlik turadi.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Davlatning ijtimoiy siyosat tizimlari har bir davlatda tarixiy sharoitlarni hisobga olgan holda vujudga kelgan va bajarilayotgan vazifalarni o‘xshashligi va bir xil turdaligiga qaramasdan, usul, metod va tashkillashtiruvchi rasmiylashtirishda farqga ega.</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O‘zbekistonda amalga oshiriladigan ijtimoiy siyosat mexanizmining asosiy yo‘nalishlari: O‘zbekiston Respublikasi Konstitutsiyasi va qonunlari bilan ta’minlangan fuqarolarni barcha huquqlariga rioya qilishni ta’minlovchi normativ va institutsional bazani </w:t>
      </w:r>
      <w:r w:rsidRPr="00007D63">
        <w:rPr>
          <w:rFonts w:ascii="Times New Roman" w:eastAsia="Times New Roman" w:hAnsi="Times New Roman" w:cs="Times New Roman"/>
          <w:sz w:val="32"/>
          <w:szCs w:val="32"/>
          <w:lang w:val="en-US" w:eastAsia="ru-RU"/>
        </w:rPr>
        <w:lastRenderedPageBreak/>
        <w:t>tashkillashtirish aholining “ijtimoiy o‘z-o‘zini himoya qilish”</w:t>
      </w:r>
      <w:hyperlink w:anchor="bookmark48" w:tooltip="Current Document">
        <w:r w:rsidRPr="00007D63">
          <w:rPr>
            <w:rFonts w:ascii="Times New Roman" w:eastAsia="Times New Roman" w:hAnsi="Times New Roman" w:cs="Times New Roman"/>
            <w:sz w:val="32"/>
            <w:szCs w:val="32"/>
            <w:vertAlign w:val="superscript"/>
            <w:lang w:eastAsia="ru-RU"/>
          </w:rPr>
          <w:footnoteReference w:id="2"/>
        </w:r>
      </w:hyperlink>
      <w:r w:rsidRPr="00007D63">
        <w:rPr>
          <w:rFonts w:ascii="Times New Roman" w:eastAsia="Times New Roman" w:hAnsi="Times New Roman" w:cs="Times New Roman"/>
          <w:sz w:val="32"/>
          <w:szCs w:val="32"/>
          <w:vertAlign w:val="superscript"/>
          <w:lang w:val="en-US" w:eastAsia="ru-RU"/>
        </w:rPr>
        <w:t xml:space="preserve"> </w:t>
      </w:r>
      <w:r w:rsidRPr="00007D63">
        <w:rPr>
          <w:rFonts w:ascii="Times New Roman" w:eastAsia="Times New Roman" w:hAnsi="Times New Roman" w:cs="Times New Roman"/>
          <w:sz w:val="32"/>
          <w:szCs w:val="32"/>
          <w:lang w:val="en-US" w:eastAsia="ru-RU"/>
        </w:rPr>
        <w:t>imkoniyatlarini aktivlashtirish uchun amaldagi mexanizm va sharoitlarni yaratish, aholining alohida tabaqalarini manzilli himoya qilish uchun normativ, institutsional va resurs asoslari. Ushbu siyosatni amalga oshirishda har xil ijtimoiy tizimlar ish ko‘radi. Ijtimoiy sug‘urta, ishsizlarni qo‘llash, kamta’minlangan oilalarga yordam berish, fuqarolarning alohida kategoriyasiga imtiyoz berish va yana boshqalar.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 hukumati ijtimoiy siyosati bozor iqtisodiyoti islohotlarini barcha bosqichlarida keng masalalar doirasini o‘z tarkibiga olgan, bular qatorida-aholi daromadini tartibga solish, bandlikni ta’minlash va yangi ish munosabatlarini shakllantirish, ijtimoiy himoya va aholining alohida kategoriya va guruhlarini qo'llab-quvvatlash, sog‘liqni saqlashni rivojlantirish ta’lim, jismoniy madaniyat va sportni rivojlantirish. Bozor iqtisodiyoti islohotlarining dastlabki bosqichlarida birlamchi yo‘nalishlardan biri bu-inflyasiyaning o‘sishi va narxlarning liberalizatsiyasi bilan bog‘liq bo‘lgan fuqarolarning daromadini qo‘llab- quvvatlash, hamda respublika iste’mol bozorini himoya qilishdir.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Ko‘rilgan chora tadbirlarning barcha kompleksi axolining yashash darajasi buzilishi haqida ogohlantirdi. Shuningdek, bozor iqtisodiyotiga o‘tishda respublikada ijtimoiy ko‘rsatkichlarning keskin buzilishi kuzatilmadi, ba’zi bir yo‘nalishlarda esa o‘sish kuzatildi. Misol uchun: aholining daromad ko‘rsatkichlari bo‘yicha keskin tabaqalanishi ro‘y bermadi, lekin iqtisodiy islohotlar O‘zbekistonda foyda va xizmatlarning teng bo‘lishini oldini oldi.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Iqtisodiy islohotlarning chuqurlashtirishga qarab mentalitet va xalqning yashash tarzi hisobga olgan holda aholining zaif qatlamlarini aniqlashga ixtisoslashgan axolini ijtimoiy manzilli himoyasi mexanizmi amalga oshirildi. Manzilli ijtimoiy himoya mexanizmida asosiy rolni mahalla fuqarolarning o‘z-o‘zini boshqaruvchi odatiy tarixiy instituti o‘ynaydi. Mahalla orqali muhtoj odamlarga yordam beriladi. Ushbu usul aholining zaif qatlamini himoya qilishga mo‘ljallangan. Bunda davlatning roli kamaymaydi, ayniqsa axolining ijtimoiy himoya qilish bo‘yicha marosimlarni resurs ta’minlash.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Boshqa davlatlarda kam uchraydigan holatlardan biri bo‘lgan, davlat byudjetining barcha xarajatlarini yarmidan ko‘pini ijtimoiy sohaga qaratilishi mustaqillikning dastlabki kunlaridanoq O‘zbekistonda o‘tkazilayotgan kuchli ijtimoiy siyosatni yaqqol tasdiqlaydi.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xizmat ko‘rsatish tizimini yaratilishi, fuqarolarga ijtimoiy yordam ko‘rsatish imkonini beradigan zamonaviy metodika va texnologiyalardan aholi bilan ishlashda keng foydalnish O‘zbekiston ijtimoiy siyosatining muxim tendensiyalaridan hisoblanadi.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Aholiga ijtimoiy yordam ko‘rsatish imkoniyati, maxalliy boshqarish tashkilotlarida ijtimoiy xizmat ko‘rsatishning xududiy tarmoqlarini yaratish va rivojlantirish orqali yuzaga keldi-xokimyatlarda va ijtimoiy ish, ijtimoiy pedagogika va amaliy psixologiya soxalarida etuk mutaxassislarni tayyorlash.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Aholiga ijtimoiy xizmat ko‘rsatish tizimi zamonaviy O‘zbekiston sharoitlarida, aloxida shaxs, oila yoki guruhlarni adaptatsiyasi, ijtimoiy reablitatsiyasiga yo‘naltirilgan ijtimoiy-insonparvarlik faoliyat turlari tizimi sifatida amalga oshiriladi.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O‘zbekistonda yordamga muhtoj fuqarolar kerakli ko‘makni olishlari mumkin bo‘lgan ijtimoiy uyushmalarning yangi tarmoqlari tashkil qilingan qariyalar, bolalar, nogironlarga g‘amho‘rlik qilish asosan vazirliklar va ijtimoiy himoya tizimi, shuningdek barcha idoralar o‘z-o‘zini boshqarish tashkilotlari mahallalar, IIB idoralari orqali amalga oshiraldi. Bunday idoralar qatoriga fuqarolarning har xil kategoriyalariga ijtimoiy xizmat ko‘rsatish markazlari, aholiga psixologik-pedagogik yordam ko‘rsatish markazlari, ayollar, voyaga etmaganlar uchun ijtimoiy reablitatsiya markazlari oila va yosh bolalrga ijtimoiy yordamning xududiy markazlari va boshqalar. Faqatgina “Ijtimoiy himoya yili” dasturi asosida 26 ta qonun va normativ huquqiy aktlar qabul qilingan. Ular orasida “Yosh bolalarning huquqlari kafolati to‘g‘risida”,</w:t>
      </w:r>
      <w:r w:rsidRPr="00007D63">
        <w:rPr>
          <w:rFonts w:ascii="Times New Roman" w:eastAsia="Times New Roman" w:hAnsi="Times New Roman" w:cs="Times New Roman"/>
          <w:sz w:val="32"/>
          <w:szCs w:val="32"/>
          <w:lang w:val="en-US" w:eastAsia="ru-RU"/>
        </w:rPr>
        <w:tab/>
        <w:t>“Xayriya to‘g‘risida”,</w:t>
      </w:r>
      <w:r w:rsidRPr="00007D63">
        <w:rPr>
          <w:rFonts w:ascii="Times New Roman" w:eastAsia="Times New Roman" w:hAnsi="Times New Roman" w:cs="Times New Roman"/>
          <w:sz w:val="32"/>
          <w:szCs w:val="32"/>
          <w:lang w:val="en-US" w:eastAsia="ru-RU"/>
        </w:rPr>
        <w:tab/>
        <w:t>“Yodetishmovchiligi kasalliklari to‘g‘risida”, “Ishga qabul qilish uchun eng kichik yosh to‘g‘risidagi Konvensiyaning ratifikatsiyasi to‘g‘risida” (Jeneva, 1973 yil 26 iyun)</w:t>
      </w:r>
      <w:hyperlink w:anchor="bookmark49" w:tooltip="Current Document">
        <w:r w:rsidRPr="00007D63">
          <w:rPr>
            <w:rFonts w:ascii="Times New Roman" w:eastAsia="Times New Roman" w:hAnsi="Times New Roman" w:cs="Times New Roman"/>
            <w:sz w:val="32"/>
            <w:szCs w:val="32"/>
            <w:vertAlign w:val="superscript"/>
            <w:lang w:eastAsia="ru-RU"/>
          </w:rPr>
          <w:footnoteReference w:id="3"/>
        </w:r>
      </w:hyperlink>
      <w:r w:rsidRPr="00007D63">
        <w:rPr>
          <w:rFonts w:ascii="Times New Roman" w:eastAsia="Times New Roman" w:hAnsi="Times New Roman" w:cs="Times New Roman"/>
          <w:sz w:val="32"/>
          <w:szCs w:val="32"/>
          <w:lang w:val="en-US" w:eastAsia="ru-RU"/>
        </w:rPr>
        <w:t xml:space="preserve">, “Bolalar mehnatining og‘ir shakllarini ta’qiqlash va yo‘q qilishga doir shoshilinch </w:t>
      </w:r>
      <w:r w:rsidRPr="00007D63">
        <w:rPr>
          <w:rFonts w:ascii="Times New Roman" w:eastAsia="Times New Roman" w:hAnsi="Times New Roman" w:cs="Times New Roman"/>
          <w:sz w:val="32"/>
          <w:szCs w:val="32"/>
          <w:lang w:val="en-US" w:eastAsia="ru-RU"/>
        </w:rPr>
        <w:lastRenderedPageBreak/>
        <w:t>choralar to‘g‘risidagi Konvensiyani (Jeneva, 1999 yil 17 iyun) ratifikatsiya qilish haqida” gi qonunlar e’tiborga loyiqdir.</w:t>
      </w:r>
    </w:p>
    <w:p w:rsidR="00007D63" w:rsidRPr="00007D63" w:rsidRDefault="00007D63" w:rsidP="00007D63">
      <w:pPr>
        <w:widowControl w:val="0"/>
        <w:spacing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Yurtimizda ijtimoiy himoya tizimining samaradorligini oshirish bo‘yicha katta ishlar olib borilyapti, boquvchisini yo‘qotgan bolalar uchun davlat himoyasi va e’tibori kuchaymoqda, ota-ona tarbiyasidan maxrum bo‘lgan bolalar uyi va maxsus maktab-internatlarni moddiy- texnik bazasini yaxshilash borasida chora-tadbirlar ko‘rilmoqda, kam ta’minlangan va yordamga muhtoj aholi tabaqalriga ko‘mak berish kuchaymoqda. </w:t>
      </w:r>
    </w:p>
    <w:p w:rsidR="00007D63" w:rsidRPr="00007D63" w:rsidRDefault="00007D63" w:rsidP="00007D63">
      <w:pPr>
        <w:widowControl w:val="0"/>
        <w:spacing w:line="276" w:lineRule="auto"/>
        <w:ind w:firstLine="720"/>
        <w:jc w:val="both"/>
        <w:rPr>
          <w:rFonts w:ascii="Times New Roman" w:eastAsia="Times New Roman" w:hAnsi="Times New Roman" w:cs="Times New Roman"/>
          <w:bCs/>
          <w:sz w:val="32"/>
          <w:szCs w:val="32"/>
          <w:lang w:val="en-US" w:eastAsia="ru-RU"/>
        </w:rPr>
      </w:pPr>
      <w:r w:rsidRPr="00007D63">
        <w:rPr>
          <w:rFonts w:ascii="Times New Roman" w:eastAsia="Times New Roman" w:hAnsi="Times New Roman" w:cs="Times New Roman"/>
          <w:sz w:val="32"/>
          <w:szCs w:val="32"/>
          <w:lang w:val="en-US" w:eastAsia="ru-RU"/>
        </w:rPr>
        <w:t xml:space="preserve">Usbu jarayonga 2023 yilda tashkil topgan </w:t>
      </w:r>
      <w:r w:rsidRPr="00007D63">
        <w:rPr>
          <w:rFonts w:ascii="Times New Roman" w:eastAsia="Times New Roman" w:hAnsi="Times New Roman" w:cs="Times New Roman"/>
          <w:bCs/>
          <w:sz w:val="32"/>
          <w:szCs w:val="32"/>
          <w:lang w:val="en-US" w:eastAsia="ru-RU"/>
        </w:rPr>
        <w:t>Oʻzbekiston Respublikasi Prezidenti huzuridagi Ijtimoiy himoya milliy agentligini misol qilish mumkin</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Oʻzbekiston Respublikasi Prezidenti huzuridagi Ijtimoiy himoya milliy agentligi (keyingi oʻrinlarda Agentlik deb yuritiladi) Oʻzbekiston Respublikasi Prezidentining 2023 yil 1 iyundagi “Aholiga sifatli ijtimoiy xizmat va yordam koʻrsatish hamda uning samarali nazorat tizimini yoʻlga qoʻyish boʻyicha kompleks chora-tadbirlar toʻgʻrisida”gi Farmoni bilan tashkil etilgan.</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 aholini ijtimoiy himoya qilish va ijtimoiy xizmatlar koʻrsatish sohasidagi yagona davlat siyosatini ishlab chiqish va amalga oshirish boʻyicha vakolatli davlat organi hisoblanadi hamda oʻz faoliyatini boshqa davlat organlari va tashkilotlari, ularning mansabdor shaxslaridan mustaqil ravishda amalga oshiradi.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 aholini ijtimoiy himoya qilish va ijtimoiy xizmatlar ko‘rsatish sohasidagi yagona davlat siyosatini ishlab chiqish va amalga oshirish bo‘yicha vakolatli davlat organi hisoblanadi. U o‘z faoliyatini </w:t>
      </w:r>
      <w:r w:rsidRPr="00007D63">
        <w:rPr>
          <w:rFonts w:ascii="Times New Roman" w:eastAsia="Times New Roman" w:hAnsi="Times New Roman" w:cs="Times New Roman"/>
          <w:bCs/>
          <w:sz w:val="32"/>
          <w:szCs w:val="32"/>
          <w:lang w:val="en-US" w:eastAsia="ru-RU"/>
        </w:rPr>
        <w:t>boshqa davlat organlari va tashkilotlari, ularning mansabdor shaxslaridan mustaqil</w:t>
      </w:r>
      <w:r w:rsidRPr="00007D63">
        <w:rPr>
          <w:rFonts w:ascii="Times New Roman" w:eastAsia="Times New Roman" w:hAnsi="Times New Roman" w:cs="Times New Roman"/>
          <w:sz w:val="32"/>
          <w:szCs w:val="32"/>
          <w:lang w:val="en-US" w:eastAsia="ru-RU"/>
        </w:rPr>
        <w:t> ravishda amalga oshiradi.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Shavkat Mirziyoyev 30-may kuni O‘zLiDeP partiya s’ezdida saylovoldi dasturini taqdim etar ekan, shunday </w:t>
      </w:r>
      <w:hyperlink r:id="rId7" w:history="1">
        <w:r w:rsidRPr="00007D63">
          <w:rPr>
            <w:rFonts w:ascii="Times New Roman" w:eastAsia="Times New Roman" w:hAnsi="Times New Roman" w:cs="Times New Roman"/>
            <w:color w:val="0563C1"/>
            <w:sz w:val="32"/>
            <w:szCs w:val="32"/>
            <w:u w:val="single"/>
            <w:lang w:val="en-US" w:eastAsia="ru-RU"/>
          </w:rPr>
          <w:t>dedi</w:t>
        </w:r>
      </w:hyperlink>
      <w:r w:rsidRPr="00007D63">
        <w:rPr>
          <w:rFonts w:ascii="Times New Roman" w:eastAsia="Times New Roman" w:hAnsi="Times New Roman" w:cs="Times New Roman"/>
          <w:sz w:val="32"/>
          <w:szCs w:val="32"/>
          <w:lang w:val="en-US" w:eastAsia="ru-RU"/>
        </w:rPr>
        <w:t>: “Ijtimoiy himoya faqat pul berish bilan cheklanib qolmoqda. Aslida, bu tizimning vazifasi aholini og‘ir ahvoldan chiqarish va jamiyatda o‘z o‘rnini egallashi uchun ko‘mak berishdan iborat bo‘lishi kerak”.</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“Misol uchun, bizda og‘ir vaziyatga tushgan 30 ta toifadagi 9 mln aholi bor. Bular — nogironligi bor shaxslar, yolg‘iz keksalar, boquvchisini yo‘qotganlar, oilada zo‘ravonlikka uchragan ayollar”, — dedi u.</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sohani isloh qilish bo‘yicha ishlarni muvofiqlashtirish maqsadida hozirda 6 ta vazirlikka tarqoq bo‘lgan barcha ijtimoiy xizmatlar birlashtiriladi. Xususan, Ijtimoiy himoya milliy agentligi tashkil etiladi, dedi Shavkat Mirziyoyev.</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Farmonda davlat tomonidan aholini manzilli himoya qilishning asosiy yo‘nalishlari belgilab berilgan:</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kompleks yondashuv asosida </w:t>
      </w:r>
      <w:r w:rsidRPr="00007D63">
        <w:rPr>
          <w:rFonts w:ascii="Times New Roman" w:eastAsia="Times New Roman" w:hAnsi="Times New Roman" w:cs="Times New Roman"/>
          <w:bCs/>
          <w:sz w:val="32"/>
          <w:szCs w:val="32"/>
          <w:lang w:val="en-US" w:eastAsia="ru-RU"/>
        </w:rPr>
        <w:t>professional ijtimoiy himoya tizimini</w:t>
      </w:r>
      <w:r w:rsidRPr="00007D63">
        <w:rPr>
          <w:rFonts w:ascii="Times New Roman" w:eastAsia="Times New Roman" w:hAnsi="Times New Roman" w:cs="Times New Roman"/>
          <w:sz w:val="32"/>
          <w:szCs w:val="32"/>
          <w:lang w:val="en-US" w:eastAsia="ru-RU"/>
        </w:rPr>
        <w:t> joriy qilish;</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 tizimi samaradorligi va manzilliligini oshirish orqali </w:t>
      </w:r>
      <w:r w:rsidRPr="00007D63">
        <w:rPr>
          <w:rFonts w:ascii="Times New Roman" w:eastAsia="Times New Roman" w:hAnsi="Times New Roman" w:cs="Times New Roman"/>
          <w:bCs/>
          <w:sz w:val="32"/>
          <w:szCs w:val="32"/>
          <w:lang w:val="en-US" w:eastAsia="ru-RU"/>
        </w:rPr>
        <w:t>aholining ko‘makka muhtoj qatlami ijtimoiylashuvini ta’minlash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himoyani mahalla darajasigacha tashkil etish, og‘ir hayotiy ahvolga tushib qolgan aholiga </w:t>
      </w:r>
      <w:r w:rsidRPr="00007D63">
        <w:rPr>
          <w:rFonts w:ascii="Times New Roman" w:eastAsia="Times New Roman" w:hAnsi="Times New Roman" w:cs="Times New Roman"/>
          <w:bCs/>
          <w:sz w:val="32"/>
          <w:szCs w:val="32"/>
          <w:lang w:val="en-US" w:eastAsia="ru-RU"/>
        </w:rPr>
        <w:t>individual yondashuvga muvofiq </w:t>
      </w:r>
      <w:r w:rsidRPr="00007D63">
        <w:rPr>
          <w:rFonts w:ascii="Times New Roman" w:eastAsia="Times New Roman" w:hAnsi="Times New Roman" w:cs="Times New Roman"/>
          <w:sz w:val="32"/>
          <w:szCs w:val="32"/>
          <w:lang w:val="en-US" w:eastAsia="ru-RU"/>
        </w:rPr>
        <w:t>ijtimoiy xizmat va yordam ko‘rsatishni yo‘lga qo‘yish;</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aholining ijtimoiy sug‘urta mexanizmlari bilan qamrab olinishini kengaytirish;</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xavf guruhlariga tushib qolgan oilalarni aniqlash va kompleks ijtimoiy xizmatlar ko‘rsatish orqali ularning og‘ir ijtimoiy ahvolga tushib qolishining oldini olish;</w:t>
      </w:r>
    </w:p>
    <w:p w:rsidR="00007D63" w:rsidRPr="00007D63" w:rsidRDefault="00007D63" w:rsidP="00007D63">
      <w:pPr>
        <w:widowControl w:val="0"/>
        <w:numPr>
          <w:ilvl w:val="0"/>
          <w:numId w:val="15"/>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nogironligi bo‘lgan shaxslarning hayot kechirishi uchun qulay muhit</w:t>
      </w:r>
      <w:r w:rsidRPr="00007D63">
        <w:rPr>
          <w:rFonts w:ascii="Times New Roman" w:eastAsia="Times New Roman" w:hAnsi="Times New Roman" w:cs="Times New Roman"/>
          <w:sz w:val="32"/>
          <w:szCs w:val="32"/>
          <w:lang w:val="en-US" w:eastAsia="ru-RU"/>
        </w:rPr>
        <w:t> yaratish.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 agentligi tarkibiga quyidagi tuzilmalar o‘tkaziladi: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15-iyundan — Kambag‘allikni qisqartirish va bandlik vazirligi tizimidan:</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Tibbiy-ijtimoiy ekspertiza inspeksiyasi va uning hududiy bo‘linmalari;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Nogironligi bo‘lgan shaxslarni reabilitatsiya qilish va protezlash milliy markazi hamda uning hududiy markazlari;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Ayollarni reabilitatsiya qilish va moslashtirish respublika markazi hamda uning hududiy bo‘limlari;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Odam savdosi jabrdiydalariga yordam berish bo‘yicha respublika reabilitatsiya markazi;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keksalar va nogironligi bo‘lgan shaxslar uchun “Muruvvat” va “Saxovat” internat-uylari;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Urush va mehnat faxriylari uchun respublika pansionati;</w:t>
      </w:r>
    </w:p>
    <w:p w:rsidR="00007D63" w:rsidRPr="00007D63" w:rsidRDefault="00007D63" w:rsidP="00007D63">
      <w:pPr>
        <w:widowControl w:val="0"/>
        <w:numPr>
          <w:ilvl w:val="0"/>
          <w:numId w:val="16"/>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keksalar, nogironligi bo‘lgan shaxslar, urush va mehnat faxriylari uchun sanatoriylar.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15-iyundan boshlab:</w:t>
      </w:r>
    </w:p>
    <w:p w:rsidR="00007D63" w:rsidRPr="00007D63" w:rsidRDefault="00007D63" w:rsidP="00007D63">
      <w:pPr>
        <w:widowControl w:val="0"/>
        <w:numPr>
          <w:ilvl w:val="0"/>
          <w:numId w:val="1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O‘zbekiston Milliy paralimpiya qo‘mitasidan </w:t>
      </w:r>
      <w:r w:rsidRPr="00007D63">
        <w:rPr>
          <w:rFonts w:ascii="Times New Roman" w:eastAsia="Times New Roman" w:hAnsi="Times New Roman" w:cs="Times New Roman"/>
          <w:sz w:val="32"/>
          <w:szCs w:val="32"/>
          <w:lang w:val="en-US" w:eastAsia="ru-RU"/>
        </w:rPr>
        <w:t>— Paralimpiyachilar matonat maktabi;</w:t>
      </w:r>
    </w:p>
    <w:p w:rsidR="00007D63" w:rsidRPr="00007D63" w:rsidRDefault="00007D63" w:rsidP="00007D63">
      <w:pPr>
        <w:widowControl w:val="0"/>
        <w:numPr>
          <w:ilvl w:val="0"/>
          <w:numId w:val="1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Paralimpiya sport turlari bo‘yicha mutaxassislarni tayyorlash institutining faoliyati hamkorlikda muvofiqlashtiriladi.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2024-yil 1-yanvardan boshlab:</w:t>
      </w:r>
    </w:p>
    <w:p w:rsidR="00007D63" w:rsidRPr="00007D63" w:rsidRDefault="00007D63" w:rsidP="00007D63">
      <w:pPr>
        <w:widowControl w:val="0"/>
        <w:numPr>
          <w:ilvl w:val="0"/>
          <w:numId w:val="1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Sog‘liqni saqlash vazirligi tizimidan</w:t>
      </w:r>
      <w:r w:rsidRPr="00007D63">
        <w:rPr>
          <w:rFonts w:ascii="Times New Roman" w:eastAsia="Times New Roman" w:hAnsi="Times New Roman" w:cs="Times New Roman"/>
          <w:sz w:val="32"/>
          <w:szCs w:val="32"/>
          <w:lang w:val="en-US" w:eastAsia="ru-RU"/>
        </w:rPr>
        <w:t> — bolalar uylari;</w:t>
      </w:r>
    </w:p>
    <w:p w:rsidR="00007D63" w:rsidRPr="00007D63" w:rsidRDefault="00007D63" w:rsidP="00007D63">
      <w:pPr>
        <w:widowControl w:val="0"/>
        <w:numPr>
          <w:ilvl w:val="0"/>
          <w:numId w:val="1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Maktabgacha va maktab ta’limi vazirligi tizimidan</w:t>
      </w:r>
      <w:r w:rsidRPr="00007D63">
        <w:rPr>
          <w:rFonts w:ascii="Times New Roman" w:eastAsia="Times New Roman" w:hAnsi="Times New Roman" w:cs="Times New Roman"/>
          <w:sz w:val="32"/>
          <w:szCs w:val="32"/>
          <w:lang w:val="en-US" w:eastAsia="ru-RU"/>
        </w:rPr>
        <w:t> — mehribonlik uylari;</w:t>
      </w:r>
    </w:p>
    <w:p w:rsidR="00007D63" w:rsidRPr="00007D63" w:rsidRDefault="00007D63" w:rsidP="00007D63">
      <w:pPr>
        <w:widowControl w:val="0"/>
        <w:numPr>
          <w:ilvl w:val="0"/>
          <w:numId w:val="1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mahalliy ijro etuvchi hokimiyat organlari tizimidan</w:t>
      </w:r>
      <w:r w:rsidRPr="00007D63">
        <w:rPr>
          <w:rFonts w:ascii="Times New Roman" w:eastAsia="Times New Roman" w:hAnsi="Times New Roman" w:cs="Times New Roman"/>
          <w:sz w:val="32"/>
          <w:szCs w:val="32"/>
          <w:lang w:val="en-US" w:eastAsia="ru-RU"/>
        </w:rPr>
        <w:t> — voyaga yetmaganlar bilan ishlash sektorlari hamda oilaviy bolalar uylari.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2024-yil 1-avgustdan:</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Maktabgacha va maktab ta’limi vazirligi tizimidan</w:t>
      </w:r>
      <w:r w:rsidRPr="00007D63">
        <w:rPr>
          <w:rFonts w:ascii="Times New Roman" w:eastAsia="Times New Roman" w:hAnsi="Times New Roman" w:cs="Times New Roman"/>
          <w:sz w:val="32"/>
          <w:szCs w:val="32"/>
          <w:lang w:val="en-US" w:eastAsia="ru-RU"/>
        </w:rPr>
        <w:t> — alohida ta’lim ehtiyojlari bo‘lgan bolalar uchun ixtisoslashtirilgan maktablar va maktab-internatlar ko‘p tarmoqli ixtisoslashtirilgan maktabgacha ta’lim tashkilotlari hamda ixtisoslashtirilgan o‘quv-tarbiya muassasalari;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Oliy ta’lim, fan va innovatsiyalar vazirligi tizimidan</w:t>
      </w:r>
      <w:r w:rsidRPr="00007D63">
        <w:rPr>
          <w:rFonts w:ascii="Times New Roman" w:eastAsia="Times New Roman" w:hAnsi="Times New Roman" w:cs="Times New Roman"/>
          <w:sz w:val="32"/>
          <w:szCs w:val="32"/>
          <w:lang w:val="en-US" w:eastAsia="ru-RU"/>
        </w:rPr>
        <w:t> — imkoniyatlari cheklangan shaxslar uchun ixtisoslashtirilgan kasb-hunar maktablari.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2025-yil 1-yanvardan boshlab:</w:t>
      </w:r>
    </w:p>
    <w:p w:rsidR="00007D63" w:rsidRPr="00007D63" w:rsidRDefault="00007D63" w:rsidP="00007D63">
      <w:pPr>
        <w:widowControl w:val="0"/>
        <w:numPr>
          <w:ilvl w:val="0"/>
          <w:numId w:val="19"/>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Ichki ishlar vazirligi tizimidan </w:t>
      </w:r>
      <w:r w:rsidRPr="00007D63">
        <w:rPr>
          <w:rFonts w:ascii="Times New Roman" w:eastAsia="Times New Roman" w:hAnsi="Times New Roman" w:cs="Times New Roman"/>
          <w:sz w:val="32"/>
          <w:szCs w:val="32"/>
          <w:lang w:eastAsia="ru-RU"/>
        </w:rPr>
        <w:t>— muayyan yashash joyiga ega bo‘lmagan shaxslarni reabilitatsiya qilish markazlari;</w:t>
      </w:r>
    </w:p>
    <w:p w:rsidR="00007D63" w:rsidRPr="00007D63" w:rsidRDefault="00007D63" w:rsidP="00007D63">
      <w:pPr>
        <w:widowControl w:val="0"/>
        <w:numPr>
          <w:ilvl w:val="0"/>
          <w:numId w:val="19"/>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Iqtisodiyot va moliya vazirligi tizimidan</w:t>
      </w:r>
      <w:r w:rsidRPr="00007D63">
        <w:rPr>
          <w:rFonts w:ascii="Times New Roman" w:eastAsia="Times New Roman" w:hAnsi="Times New Roman" w:cs="Times New Roman"/>
          <w:sz w:val="32"/>
          <w:szCs w:val="32"/>
          <w:lang w:eastAsia="ru-RU"/>
        </w:rPr>
        <w:t> — Ijtimoiy sug‘urta jamg‘armasi.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 xml:space="preserve">Ko‘rsatilgan tashkilotlar va tarkibiy bo‘linmalar “mavjud moliyalashtirish manbalari, shtat birliklari, huquq va majburiyatlari, mol-mulki hamda boshqa tovar-moddiy boyliklari bilan to‘laligicha” </w:t>
      </w:r>
      <w:r w:rsidRPr="00007D63">
        <w:rPr>
          <w:rFonts w:ascii="Times New Roman" w:eastAsia="Times New Roman" w:hAnsi="Times New Roman" w:cs="Times New Roman"/>
          <w:sz w:val="32"/>
          <w:szCs w:val="32"/>
          <w:lang w:eastAsia="ru-RU"/>
        </w:rPr>
        <w:lastRenderedPageBreak/>
        <w:t>agentlikka o‘tkaziladi.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“Inson” ijtimoiy xodimlar guruhlari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Mahalla darajasida ijtimoiy xizmatlar ko‘rsatishni tashkil etish maqsadida 1-iyuldan boshlab tuman (shaharlar)dagi “Inson” ijtimoiy xizmatlar markazlarida ijtimoiy soha xodimlari guruhlari tashkil etiladi. Ularning asosiy vazifalari:</w:t>
      </w:r>
    </w:p>
    <w:p w:rsidR="00007D63" w:rsidRPr="00007D63" w:rsidRDefault="00007D63" w:rsidP="00007D63">
      <w:pPr>
        <w:widowControl w:val="0"/>
        <w:numPr>
          <w:ilvl w:val="0"/>
          <w:numId w:val="20"/>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Cs/>
          <w:sz w:val="32"/>
          <w:szCs w:val="32"/>
          <w:lang w:eastAsia="ru-RU"/>
        </w:rPr>
        <w:t>har bir xonadon ahvolini o‘rganib</w:t>
      </w:r>
      <w:r w:rsidRPr="00007D63">
        <w:rPr>
          <w:rFonts w:ascii="Times New Roman" w:eastAsia="Times New Roman" w:hAnsi="Times New Roman" w:cs="Times New Roman"/>
          <w:sz w:val="32"/>
          <w:szCs w:val="32"/>
          <w:lang w:eastAsia="ru-RU"/>
        </w:rPr>
        <w:t>, oilalardagi haqiqiy holatni hamda ularning ijtimoiy xizmatlar va yordamga bo‘lgan ehtiyojini aniqlash;</w:t>
      </w:r>
    </w:p>
    <w:p w:rsidR="00007D63" w:rsidRPr="00007D63" w:rsidRDefault="00007D63" w:rsidP="00007D63">
      <w:pPr>
        <w:widowControl w:val="0"/>
        <w:numPr>
          <w:ilvl w:val="0"/>
          <w:numId w:val="20"/>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oilalarning iqtisodiy-ijtimoiy holati va ehtiyojlarini o‘rganish natijasida </w:t>
      </w:r>
      <w:r w:rsidRPr="00007D63">
        <w:rPr>
          <w:rFonts w:ascii="Times New Roman" w:eastAsia="Times New Roman" w:hAnsi="Times New Roman" w:cs="Times New Roman"/>
          <w:bCs/>
          <w:sz w:val="32"/>
          <w:szCs w:val="32"/>
          <w:lang w:val="en-US" w:eastAsia="ru-RU"/>
        </w:rPr>
        <w:t>ularning ijtimoiy pasportlarini shakllantirish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20"/>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ehtiyojmand aholi bilan, shu jumladan, </w:t>
      </w:r>
      <w:r w:rsidRPr="00007D63">
        <w:rPr>
          <w:rFonts w:ascii="Times New Roman" w:eastAsia="Times New Roman" w:hAnsi="Times New Roman" w:cs="Times New Roman"/>
          <w:bCs/>
          <w:sz w:val="32"/>
          <w:szCs w:val="32"/>
          <w:lang w:val="en-US" w:eastAsia="ru-RU"/>
        </w:rPr>
        <w:t>keys-menejment usulini qo‘llagan holda</w:t>
      </w:r>
      <w:r w:rsidRPr="00007D63">
        <w:rPr>
          <w:rFonts w:ascii="Times New Roman" w:eastAsia="Times New Roman" w:hAnsi="Times New Roman" w:cs="Times New Roman"/>
          <w:sz w:val="32"/>
          <w:szCs w:val="32"/>
          <w:lang w:val="en-US" w:eastAsia="ru-RU"/>
        </w:rPr>
        <w:t> samarali ish tashkil qilish, ulardan ijtimoiy xizmatlar va yordam olish bo‘yicha buyurtmalar qabul qilish, zaruratga qarab buyurtmalarni mas’ul vazirlik va idoralarga yuborish;</w:t>
      </w:r>
    </w:p>
    <w:p w:rsidR="00007D63" w:rsidRPr="00007D63" w:rsidRDefault="00007D63" w:rsidP="00007D63">
      <w:pPr>
        <w:widowControl w:val="0"/>
        <w:numPr>
          <w:ilvl w:val="0"/>
          <w:numId w:val="20"/>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og‘ir ahvolga tushib qolgan va</w:t>
      </w:r>
      <w:r w:rsidRPr="00007D63">
        <w:rPr>
          <w:rFonts w:ascii="Times New Roman" w:eastAsia="Times New Roman" w:hAnsi="Times New Roman" w:cs="Times New Roman"/>
          <w:sz w:val="32"/>
          <w:szCs w:val="32"/>
          <w:lang w:val="en-US" w:eastAsia="ru-RU"/>
        </w:rPr>
        <w:t> </w:t>
      </w:r>
      <w:r w:rsidRPr="00007D63">
        <w:rPr>
          <w:rFonts w:ascii="Times New Roman" w:eastAsia="Times New Roman" w:hAnsi="Times New Roman" w:cs="Times New Roman"/>
          <w:bCs/>
          <w:sz w:val="32"/>
          <w:szCs w:val="32"/>
          <w:lang w:val="en-US" w:eastAsia="ru-RU"/>
        </w:rPr>
        <w:t>og‘ir ahvolga tushib qolish xavfi yuqori bo‘lgan oilalarni muntazam ravishda monitoring qilib borish</w:t>
      </w:r>
      <w:r w:rsidRPr="00007D63">
        <w:rPr>
          <w:rFonts w:ascii="Times New Roman" w:eastAsia="Times New Roman" w:hAnsi="Times New Roman" w:cs="Times New Roman"/>
          <w:sz w:val="32"/>
          <w:szCs w:val="32"/>
          <w:lang w:val="en-US" w:eastAsia="ru-RU"/>
        </w:rPr>
        <w:t>, ular uchun ijtimoiy xizmat va yordamlarni tashkil etish.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 huzurida, shuningdek, quyidagilar tuziladi:</w:t>
      </w:r>
    </w:p>
    <w:p w:rsidR="00007D63" w:rsidRPr="00007D63" w:rsidRDefault="00007D63" w:rsidP="00007D63">
      <w:pPr>
        <w:widowControl w:val="0"/>
        <w:numPr>
          <w:ilvl w:val="0"/>
          <w:numId w:val="21"/>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inspeksiya hamda uning Qoraqalpog‘iston Respublikasi, viloyatlar va Toshkent shahri boshqarmalari;</w:t>
      </w:r>
    </w:p>
    <w:p w:rsidR="00007D63" w:rsidRPr="00007D63" w:rsidRDefault="00007D63" w:rsidP="00007D63">
      <w:pPr>
        <w:widowControl w:val="0"/>
        <w:numPr>
          <w:ilvl w:val="0"/>
          <w:numId w:val="21"/>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 tizimi xodimlarining malakasini oshirish markazi;</w:t>
      </w:r>
    </w:p>
    <w:p w:rsidR="00007D63" w:rsidRPr="00007D63" w:rsidRDefault="00007D63" w:rsidP="00007D63">
      <w:pPr>
        <w:widowControl w:val="0"/>
        <w:numPr>
          <w:ilvl w:val="0"/>
          <w:numId w:val="21"/>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himoyani rivojlantirish instituti;</w:t>
      </w:r>
    </w:p>
    <w:p w:rsidR="00007D63" w:rsidRPr="00007D63" w:rsidRDefault="00007D63" w:rsidP="00007D63">
      <w:pPr>
        <w:widowControl w:val="0"/>
        <w:numPr>
          <w:ilvl w:val="0"/>
          <w:numId w:val="21"/>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Tibbiy-ijtimoiy ekspertiza inspeksiyasi va uning bo‘linmalari negizida Agentlik markaziy apparati tarkibida Nogironligi bo‘lgan shaxslarning funksionalligini baholash boshqarmasi hamda uning hududiy bo‘limlari.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 vazifalarini amalga oshirish uchun agentlikka quyidagi huquqlar beriladi:</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 ijtimoiy himoya qilish bo‘yicha dasturlar talablarini bajarmagani uchun qonunchilik hujjatlarida belgilangan chora-tadbirlarni qo‘llash bo‘yicha </w:t>
      </w:r>
      <w:r w:rsidRPr="00007D63">
        <w:rPr>
          <w:rFonts w:ascii="Times New Roman" w:eastAsia="Times New Roman" w:hAnsi="Times New Roman" w:cs="Times New Roman"/>
          <w:bCs/>
          <w:sz w:val="32"/>
          <w:szCs w:val="32"/>
          <w:lang w:val="en-US" w:eastAsia="ru-RU"/>
        </w:rPr>
        <w:t>vakolatli davlat organlariga taqdimnomalar kiritish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o‘z vakolatlari doirasida umummajburiy bo‘lgan normativ-huquqiy hujjatlar qabul qilish;</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 vakolati doirasida ma’muriy javobgarlikni keltirib chiqaradigan holatlar yuzasidan </w:t>
      </w:r>
      <w:r w:rsidRPr="00007D63">
        <w:rPr>
          <w:rFonts w:ascii="Times New Roman" w:eastAsia="Times New Roman" w:hAnsi="Times New Roman" w:cs="Times New Roman"/>
          <w:bCs/>
          <w:sz w:val="32"/>
          <w:szCs w:val="32"/>
          <w:lang w:val="en-US" w:eastAsia="ru-RU"/>
        </w:rPr>
        <w:t>ma’muriy huquqbuzarliklar to‘g‘risida bayonnomalar tuzish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o‘ziga yuklatilgan vazifalarni amalga oshirish uchun davlat organlari va tashkilotlarining ma’lumotlar bazasidan real vaqt rejimida foydalanish;</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davlat organlari va tashkilotlaridan zarur statistik, tahliliy hamda boshqa ma’lumotlarni so‘rash va olish;</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himoyaga muhtoj qatlam vakillari uchun davlat oliy ta’lim muassasalariga </w:t>
      </w:r>
      <w:r w:rsidRPr="00007D63">
        <w:rPr>
          <w:rFonts w:ascii="Times New Roman" w:eastAsia="Times New Roman" w:hAnsi="Times New Roman" w:cs="Times New Roman"/>
          <w:bCs/>
          <w:sz w:val="32"/>
          <w:szCs w:val="32"/>
          <w:lang w:val="en-US" w:eastAsia="ru-RU"/>
        </w:rPr>
        <w:t>davlat granti asosida imtiyozli tarzda o‘qishga qabul qilish parametrlarini belgilash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 vakolatlari doirasida maslahat-kengash organlari va ekspert komissiyalarini tashkil etish;</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o‘ziga yuklatilgan vazifalarni amalga oshirish maqsadida maxsus kasbiy bilimlarni talab etadigan masalalarni ko‘rib chiqish uchun </w:t>
      </w:r>
      <w:r w:rsidRPr="00007D63">
        <w:rPr>
          <w:rFonts w:ascii="Times New Roman" w:eastAsia="Times New Roman" w:hAnsi="Times New Roman" w:cs="Times New Roman"/>
          <w:bCs/>
          <w:sz w:val="32"/>
          <w:szCs w:val="32"/>
          <w:lang w:val="en-US" w:eastAsia="ru-RU"/>
        </w:rPr>
        <w:t>davlat organlari va tashkilotlarining mutaxassislarini jalb etish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numPr>
          <w:ilvl w:val="0"/>
          <w:numId w:val="2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 tizimini rivojlantirish bo‘yicha xalqaro hamkorlar, xalqaro tashkilotlar va ekspertlar bilan hamkorlik yuzasidan va boshqa </w:t>
      </w:r>
      <w:r w:rsidRPr="00007D63">
        <w:rPr>
          <w:rFonts w:ascii="Times New Roman" w:eastAsia="Times New Roman" w:hAnsi="Times New Roman" w:cs="Times New Roman"/>
          <w:bCs/>
          <w:sz w:val="32"/>
          <w:szCs w:val="32"/>
          <w:lang w:val="en-US" w:eastAsia="ru-RU"/>
        </w:rPr>
        <w:t>shartnomalarni tuzish</w:t>
      </w:r>
      <w:r w:rsidRPr="00007D63">
        <w:rPr>
          <w:rFonts w:ascii="Times New Roman" w:eastAsia="Times New Roman" w:hAnsi="Times New Roman" w:cs="Times New Roman"/>
          <w:sz w:val="32"/>
          <w:szCs w:val="32"/>
          <w:lang w:val="en-US" w:eastAsia="ru-RU"/>
        </w:rPr>
        <w:t>.</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Prezident administratsiyasi tuzilmasidagi o‘zgarishlar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 prezidentining ijtimoiy himoya masalalari bo‘yicha maslahatchisi — O‘zbekiston prezidenti huzuridagi Ijtimoiy himoya milliy agentligi direktori lavozimi joriy etildi.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 zimmasiga yuklangan asosiy vazifalar: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Agentlikka 15-iyulga qadar YUNISEF ekspertlarini jalb qilgan holda </w:t>
      </w:r>
      <w:r w:rsidRPr="00007D63">
        <w:rPr>
          <w:rFonts w:ascii="Times New Roman" w:eastAsia="Times New Roman" w:hAnsi="Times New Roman" w:cs="Times New Roman"/>
          <w:bCs/>
          <w:sz w:val="32"/>
          <w:szCs w:val="32"/>
          <w:lang w:val="en-US" w:eastAsia="ru-RU"/>
        </w:rPr>
        <w:t>ijtimoiy himoya tizimi xodimlarini qayta tayyorlash va ularning malakasini oshirish tizimini</w:t>
      </w:r>
      <w:r w:rsidRPr="00007D63">
        <w:rPr>
          <w:rFonts w:ascii="Times New Roman" w:eastAsia="Times New Roman" w:hAnsi="Times New Roman" w:cs="Times New Roman"/>
          <w:sz w:val="32"/>
          <w:szCs w:val="32"/>
          <w:lang w:val="en-US" w:eastAsia="ru-RU"/>
        </w:rPr>
        <w:t> joriy etish topshirildi.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1-avgustga qadar oliy ta’lim muassasalarining bakalavriat va magistratura bosqichlarida </w:t>
      </w:r>
      <w:r w:rsidRPr="00007D63">
        <w:rPr>
          <w:rFonts w:ascii="Times New Roman" w:eastAsia="Times New Roman" w:hAnsi="Times New Roman" w:cs="Times New Roman"/>
          <w:bCs/>
          <w:sz w:val="32"/>
          <w:szCs w:val="32"/>
          <w:lang w:val="en-US" w:eastAsia="ru-RU"/>
        </w:rPr>
        <w:t>ijtimoiy soha xodimlarini tayyorlash dasturlari</w:t>
      </w:r>
      <w:r w:rsidRPr="00007D63">
        <w:rPr>
          <w:rFonts w:ascii="Times New Roman" w:eastAsia="Times New Roman" w:hAnsi="Times New Roman" w:cs="Times New Roman"/>
          <w:sz w:val="32"/>
          <w:szCs w:val="32"/>
          <w:lang w:val="en-US" w:eastAsia="ru-RU"/>
        </w:rPr>
        <w:t> qayta ko‘rib chiqilishi kerak.</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1-sentabrga qadar </w:t>
      </w:r>
      <w:r w:rsidRPr="00007D63">
        <w:rPr>
          <w:rFonts w:ascii="Times New Roman" w:eastAsia="Times New Roman" w:hAnsi="Times New Roman" w:cs="Times New Roman"/>
          <w:bCs/>
          <w:sz w:val="32"/>
          <w:szCs w:val="32"/>
          <w:lang w:val="en-US" w:eastAsia="ru-RU"/>
        </w:rPr>
        <w:t xml:space="preserve">nogironligi bo‘lgan shaxslar uchun qulay muhit </w:t>
      </w:r>
      <w:r w:rsidRPr="00007D63">
        <w:rPr>
          <w:rFonts w:ascii="Times New Roman" w:eastAsia="Times New Roman" w:hAnsi="Times New Roman" w:cs="Times New Roman"/>
          <w:bCs/>
          <w:sz w:val="32"/>
          <w:szCs w:val="32"/>
          <w:lang w:val="en-US" w:eastAsia="ru-RU"/>
        </w:rPr>
        <w:lastRenderedPageBreak/>
        <w:t>yaratish bo‘yicha takliflar ishlab chiqish</w:t>
      </w:r>
      <w:r w:rsidRPr="00007D63">
        <w:rPr>
          <w:rFonts w:ascii="Times New Roman" w:eastAsia="Times New Roman" w:hAnsi="Times New Roman" w:cs="Times New Roman"/>
          <w:sz w:val="32"/>
          <w:szCs w:val="32"/>
          <w:lang w:val="en-US" w:eastAsia="ru-RU"/>
        </w:rPr>
        <w:t> vazifasi qo‘yildi.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2024-yil 1-yanvarga qadar </w:t>
      </w:r>
      <w:r w:rsidRPr="00007D63">
        <w:rPr>
          <w:rFonts w:ascii="Times New Roman" w:eastAsia="Times New Roman" w:hAnsi="Times New Roman" w:cs="Times New Roman"/>
          <w:bCs/>
          <w:sz w:val="32"/>
          <w:szCs w:val="32"/>
          <w:lang w:val="en-US" w:eastAsia="ru-RU"/>
        </w:rPr>
        <w:t>mehnatga layoqatli aholini ijtimoiy sug‘urta mexanizmlari bilan qamrab olish darajasini oshirishga oid takliflar</w:t>
      </w:r>
      <w:r w:rsidRPr="00007D63">
        <w:rPr>
          <w:rFonts w:ascii="Times New Roman" w:eastAsia="Times New Roman" w:hAnsi="Times New Roman" w:cs="Times New Roman"/>
          <w:sz w:val="32"/>
          <w:szCs w:val="32"/>
          <w:lang w:val="en-US" w:eastAsia="ru-RU"/>
        </w:rPr>
        <w:t> ishlab chiqish topshirildi.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Xuddi shu sanaga qadar davlat tomonidan </w:t>
      </w:r>
      <w:r w:rsidRPr="00007D63">
        <w:rPr>
          <w:rFonts w:ascii="Times New Roman" w:eastAsia="Times New Roman" w:hAnsi="Times New Roman" w:cs="Times New Roman"/>
          <w:bCs/>
          <w:sz w:val="32"/>
          <w:szCs w:val="32"/>
          <w:lang w:val="en-US" w:eastAsia="ru-RU"/>
        </w:rPr>
        <w:t>kafolatlangan ijtimoiy xizmatlarni ko‘rsatish standartlarini hamda ularning ijrosini monitoring qilish mezonlari</w:t>
      </w:r>
      <w:r w:rsidRPr="00007D63">
        <w:rPr>
          <w:rFonts w:ascii="Times New Roman" w:eastAsia="Times New Roman" w:hAnsi="Times New Roman" w:cs="Times New Roman"/>
          <w:sz w:val="32"/>
          <w:szCs w:val="32"/>
          <w:lang w:val="en-US" w:eastAsia="ru-RU"/>
        </w:rPr>
        <w:t>, shuningdek, </w:t>
      </w:r>
      <w:r w:rsidRPr="00007D63">
        <w:rPr>
          <w:rFonts w:ascii="Times New Roman" w:eastAsia="Times New Roman" w:hAnsi="Times New Roman" w:cs="Times New Roman"/>
          <w:bCs/>
          <w:sz w:val="32"/>
          <w:szCs w:val="32"/>
          <w:lang w:val="en-US" w:eastAsia="ru-RU"/>
        </w:rPr>
        <w:t>nogironligi bo‘lgan shaxslarni uyda parvarishlash bilan band bo‘lgan oila a’zolariga ko‘maklashish bo‘yicha ijtimoiy himoya mexanizmlari</w:t>
      </w:r>
      <w:r w:rsidRPr="00007D63">
        <w:rPr>
          <w:rFonts w:ascii="Times New Roman" w:eastAsia="Times New Roman" w:hAnsi="Times New Roman" w:cs="Times New Roman"/>
          <w:sz w:val="32"/>
          <w:szCs w:val="32"/>
          <w:lang w:val="en-US" w:eastAsia="ru-RU"/>
        </w:rPr>
        <w:t> ishlab chiqilishi kerak.</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Nodavlat notijorat tashkilotlari va fuqarolik jamiyatining boshqa institutlari bilan hamkorlikda </w:t>
      </w:r>
      <w:r w:rsidRPr="00007D63">
        <w:rPr>
          <w:rFonts w:ascii="Times New Roman" w:eastAsia="Times New Roman" w:hAnsi="Times New Roman" w:cs="Times New Roman"/>
          <w:bCs/>
          <w:sz w:val="32"/>
          <w:szCs w:val="32"/>
          <w:lang w:val="en-US" w:eastAsia="ru-RU"/>
        </w:rPr>
        <w:t>ijtimoiy sheriklik loyihalarini amalga oshirish</w:t>
      </w:r>
      <w:r w:rsidRPr="00007D63">
        <w:rPr>
          <w:rFonts w:ascii="Times New Roman" w:eastAsia="Times New Roman" w:hAnsi="Times New Roman" w:cs="Times New Roman"/>
          <w:sz w:val="32"/>
          <w:szCs w:val="32"/>
          <w:lang w:val="en-US" w:eastAsia="ru-RU"/>
        </w:rPr>
        <w:t> yo‘lga qo‘yiladi.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Agentlik yangi loyihalar ishlab chiqish, aholini ijtimoiy muhofaza qilish sohasidagi mavjud muammolar va takliflarni muhokama qilish uchun </w:t>
      </w:r>
      <w:r w:rsidRPr="00007D63">
        <w:rPr>
          <w:rFonts w:ascii="Times New Roman" w:eastAsia="Times New Roman" w:hAnsi="Times New Roman" w:cs="Times New Roman"/>
          <w:bCs/>
          <w:sz w:val="32"/>
          <w:szCs w:val="32"/>
          <w:lang w:val="en-US" w:eastAsia="ru-RU"/>
        </w:rPr>
        <w:t>jamoatchilik vakillaridan iborat kengash</w:t>
      </w:r>
      <w:r w:rsidRPr="00007D63">
        <w:rPr>
          <w:rFonts w:ascii="Times New Roman" w:eastAsia="Times New Roman" w:hAnsi="Times New Roman" w:cs="Times New Roman"/>
          <w:sz w:val="32"/>
          <w:szCs w:val="32"/>
          <w:lang w:val="en-US" w:eastAsia="ru-RU"/>
        </w:rPr>
        <w:t> tuzadi.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“Yagona milliy ijtimoiy himoya” tizimi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1-oktabrga qadar zarur idoraviy axborot tizimlari va ma’lumotlar bazalari bilan integratsiyalashgan “Yagona milliy ijtimoiy himoya” axborot tizimini ishga tushirish rejalashtirilgan.</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Xuddi shu kundan boshlab Ijtimoiy himoya yagona reyestri axborot tizimi agentlik tasarrufiga o‘tkaziladi.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Aholiga ko‘rsatiladigan barcha turdagi ijtimoiy xizmatlar va yordamlar</w:t>
      </w:r>
      <w:r w:rsidRPr="00007D63">
        <w:rPr>
          <w:rFonts w:ascii="Times New Roman" w:eastAsia="Times New Roman" w:hAnsi="Times New Roman" w:cs="Times New Roman"/>
          <w:sz w:val="32"/>
          <w:szCs w:val="32"/>
          <w:lang w:val="en-US" w:eastAsia="ru-RU"/>
        </w:rPr>
        <w:t>, shu jumladan, kam ta’minlangan oilalar bolalari uchun nafaqa va moddiy yordamlar bo‘yicha arizalar “Yagona milliy ijtimoiy himoya” axborot tizimi orqali qabul qilinadi.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Axborot bazalari ma’lumotlari asosida har bir fuqaroning iqtisodiy-ijtimoiy holati, ehtiyojlari va mavjud imkoniyatlarini aks ettiradigan </w:t>
      </w:r>
      <w:r w:rsidRPr="00007D63">
        <w:rPr>
          <w:rFonts w:ascii="Times New Roman" w:eastAsia="Times New Roman" w:hAnsi="Times New Roman" w:cs="Times New Roman"/>
          <w:bCs/>
          <w:sz w:val="32"/>
          <w:szCs w:val="32"/>
          <w:lang w:val="en-US" w:eastAsia="ru-RU"/>
        </w:rPr>
        <w:t>ijtimoiy pasportlar</w:t>
      </w:r>
      <w:r w:rsidRPr="00007D63">
        <w:rPr>
          <w:rFonts w:ascii="Times New Roman" w:eastAsia="Times New Roman" w:hAnsi="Times New Roman" w:cs="Times New Roman"/>
          <w:sz w:val="32"/>
          <w:szCs w:val="32"/>
          <w:lang w:val="en-US" w:eastAsia="ru-RU"/>
        </w:rPr>
        <w:t> joriy etilmoqda.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himoya davlat jamg‘armasi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1-oktabrdan boshlab Ijtimoiy himoya agentligi huzurida Ijtimoiy himoya davlat jamg‘armasi tuziladi. Farmonda jamg‘arma mablag‘larini oluvchilar hamda moliyalashtirish manbai kesimida ma’lumotlar shakllanishi va xarajat qilinishining ochiqligi va shaffofligini ta’minlash mexanizmini joriy etish ko‘zda tutilga.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Mehr va saxovat kuni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O‘zbekistonda har juma Mehr va saxovat kuni sifatida belgilandi. Ushbu kunda barcha davlat organlari va tashkilotlari ehtiyojmand aholi, nogironligi bo‘lgan shaxslar hamda yolg‘iz keksalar holidan xabar olishi, ularga g‘amxo‘rlik qilishi hamda xayriya tadbirlarini o‘tkazishi zarur.</w:t>
      </w:r>
      <w:r w:rsidRPr="00007D63">
        <w:rPr>
          <w:rFonts w:ascii="Times New Roman" w:eastAsia="Times New Roman" w:hAnsi="Times New Roman" w:cs="Times New Roman"/>
          <w:sz w:val="32"/>
          <w:szCs w:val="32"/>
          <w:vertAlign w:val="superscript"/>
          <w:lang w:val="en-US" w:eastAsia="ru-RU"/>
        </w:rPr>
        <w:footnoteReference w:id="4"/>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Cs/>
          <w:sz w:val="32"/>
          <w:szCs w:val="32"/>
          <w:lang w:val="en-US" w:eastAsia="ru-RU"/>
        </w:rPr>
        <w:t>Agentlik vazifalari:</w:t>
      </w:r>
    </w:p>
    <w:p w:rsidR="00007D63" w:rsidRPr="00007D63" w:rsidRDefault="00007D63" w:rsidP="00007D63">
      <w:pPr>
        <w:widowControl w:val="0"/>
        <w:numPr>
          <w:ilvl w:val="0"/>
          <w:numId w:val="6"/>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Ogʻir hayotiy vaziyatga tushgan aholi bilan manzilli ishlash va ularga ijtimoiy xizmat va yordam koʻrsatish, jamiyatga ijtimoiylashuvini ta'minlash orqali ijtimoiy himoyaga muhtoj aholi sonini kamaytirish;</w:t>
      </w:r>
    </w:p>
    <w:p w:rsidR="00007D63" w:rsidRPr="00007D63" w:rsidRDefault="00007D63" w:rsidP="00007D63">
      <w:pPr>
        <w:widowControl w:val="0"/>
        <w:numPr>
          <w:ilvl w:val="0"/>
          <w:numId w:val="6"/>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Ogʻir hayotiy vaziyatga tushish xavfi ostida boʻlgan ijtimoiy xizmat va ijtimoiy yordamni mahalla darajasida tashkil etish orqali aholini oʻzi yashayotgan muhitidan ajratmaslik;</w:t>
      </w:r>
    </w:p>
    <w:p w:rsidR="00007D63" w:rsidRPr="00007D63" w:rsidRDefault="00007D63" w:rsidP="00007D63">
      <w:pPr>
        <w:widowControl w:val="0"/>
        <w:numPr>
          <w:ilvl w:val="0"/>
          <w:numId w:val="6"/>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xizmat va ijtimoiy yordamning barqaror boʻlishini ta'minlash orqali ularning huquqlarini doimiy kafolatlash;</w:t>
      </w:r>
    </w:p>
    <w:p w:rsidR="00007D63" w:rsidRPr="00007D63" w:rsidRDefault="00007D63" w:rsidP="00007D63">
      <w:pPr>
        <w:widowControl w:val="0"/>
        <w:numPr>
          <w:ilvl w:val="0"/>
          <w:numId w:val="6"/>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xizmat va ijtimoiy yordam koʻrsatishning barcha bosqichlarida shaffoflikni ta'minlash orqali ijtimoiy himoya siyosatini shakllantirishda ishtirokini oshirish;</w:t>
      </w:r>
    </w:p>
    <w:p w:rsidR="00007D63" w:rsidRPr="00007D63" w:rsidRDefault="00007D63" w:rsidP="00007D63">
      <w:pPr>
        <w:widowControl w:val="0"/>
        <w:numPr>
          <w:ilvl w:val="0"/>
          <w:numId w:val="6"/>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xizmatlarni shakllantirishda aholining talab va ehtiyojlarini inobatga olish orqali xizmatlar manzilliligini va samaradorligini oshirish.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b/>
          <w:bCs/>
          <w:sz w:val="32"/>
          <w:szCs w:val="32"/>
          <w:lang w:eastAsia="ru-RU"/>
        </w:rPr>
        <w:t>Agentlik faoliyatining ustuvor yoʻnalishlari: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Aholini ijtimoiy himoya qilish sohasida davlat siyosati va chora-tadbirlarini ishlab chiqish va amalga oshirish yoʻnalishida:</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aholini ijtimoiy himoya qilish sohasida yagona davlat siyosatini ishlab chiqish va uni amalga oshirish;</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himoyaga muhtoj shaxslar va oilalar boʻyicha ijtimoiy yordam dasturlarini ishlab chiqish;</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kafolatlangan ijtimoiy xizmatlar standartlarini ishlab chiqish, ularning amalga oshirilishini monitoring qilish;</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aholining turli guruhlari bilan ishlaydigan professional “ijtimoiy ish” xizmatini tashkil etish;</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ijtimoiy sheriklikni kengaytirish, nodavlat sektor va mahalliy </w:t>
      </w:r>
      <w:r w:rsidRPr="00007D63">
        <w:rPr>
          <w:rFonts w:ascii="Times New Roman" w:eastAsia="Times New Roman" w:hAnsi="Times New Roman" w:cs="Times New Roman"/>
          <w:sz w:val="32"/>
          <w:szCs w:val="32"/>
          <w:lang w:val="en-US" w:eastAsia="ru-RU"/>
        </w:rPr>
        <w:lastRenderedPageBreak/>
        <w:t>hamjamiyatlarni turli xil xizmatlar koʻrsatish va aholining zaif qatlamlarini qoʻllab-quvvatlashga yanada faol jalb qilish uchun ragʻbatlantirish choralarini yaratish;</w:t>
      </w:r>
    </w:p>
    <w:p w:rsidR="00007D63" w:rsidRPr="00007D63" w:rsidRDefault="00007D63" w:rsidP="00007D63">
      <w:pPr>
        <w:widowControl w:val="0"/>
        <w:numPr>
          <w:ilvl w:val="0"/>
          <w:numId w:val="7"/>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sohani raqamlashtirish orqali ijtimoiy himoya tizimi shaffofligini ta'minlash va jarayonlarni aholi uchun qulay tarzda tashkil qilish.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I.</w:t>
      </w:r>
      <w:r w:rsidRPr="00007D63">
        <w:rPr>
          <w:rFonts w:ascii="Times New Roman" w:eastAsia="Times New Roman" w:hAnsi="Times New Roman" w:cs="Times New Roman"/>
          <w:sz w:val="32"/>
          <w:szCs w:val="32"/>
          <w:lang w:val="en-US" w:eastAsia="ru-RU"/>
        </w:rPr>
        <w:t> Nogironligi boʻlgan shaxslar bilan ishlash tizimini takomillashtirish yoʻnalishida:</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nogironlikni baholash va aniqlashning tibbiy modelidan ijtimoiy modeliga bosqichma-bosqich oʻtishni ta'minlash;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nogironligi boʻlgan shaxslarni yuqori sifatli protez-ortopediya mahsulotlari va reabilitasiyaning texnik vositalari bilan ta'minlash;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nogironligi boʻlgan shaxslarni reabilitasiya va abilitasiya qilish sohasini rivojlantirish va sohaga zamonaviy texnologiyalarni joriy qilish;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jamiyatda ijtimoiy moslashuv va integrasiya uchun sharoit yaratish, nogironligi boʻlgan shaxslarni bandligini ta'minlashga koʻmaklashish, inklyuzivlikni ta'minlanishini muvofiqlashtirish hamda ularga qulay muhit shakllantirilganligini nazorat qilish;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ijtimoiy himoyaga muhtoj shaxslar, shu jumladan nogironligi boʻlgan shaxslarga nisbatan jamiyat ongida sogʻlom fikrni shakllantirish;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nogironligi boʻlgan shaxslarning mustaqil hayot kechirishini qoʻllab-quvvatlash boʻyicha chora-tadbirlarni amalga oshirish, ularga uy sharoitida ijtimoiy xizmatlarini tashkil qilish;</w:t>
      </w:r>
    </w:p>
    <w:p w:rsidR="00007D63" w:rsidRPr="00007D63" w:rsidRDefault="00007D63" w:rsidP="00007D63">
      <w:pPr>
        <w:widowControl w:val="0"/>
        <w:numPr>
          <w:ilvl w:val="0"/>
          <w:numId w:val="8"/>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nogironligi boʻlgan shaxslar bilan ishlaydigan ixtisoslashtirilgan internat, ta'lim muassasalari va reabilitasiya markazlari faoliyatini takomillashtirish.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II.</w:t>
      </w:r>
      <w:r w:rsidRPr="00007D63">
        <w:rPr>
          <w:rFonts w:ascii="Times New Roman" w:eastAsia="Times New Roman" w:hAnsi="Times New Roman" w:cs="Times New Roman"/>
          <w:sz w:val="32"/>
          <w:szCs w:val="32"/>
          <w:lang w:val="en-US" w:eastAsia="ru-RU"/>
        </w:rPr>
        <w:t> Voyaga etmagan bolalarni himoya qilish yoʻnalishida:</w:t>
      </w:r>
    </w:p>
    <w:p w:rsidR="00007D63" w:rsidRPr="00007D63" w:rsidRDefault="00007D63" w:rsidP="00007D63">
      <w:pPr>
        <w:widowControl w:val="0"/>
        <w:numPr>
          <w:ilvl w:val="0"/>
          <w:numId w:val="9"/>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bolalarga nisbatan zoʻravonlikning oldini olish dasturlarini ishlab chiqish va amalga oshirish;</w:t>
      </w:r>
    </w:p>
    <w:p w:rsidR="00007D63" w:rsidRPr="00007D63" w:rsidRDefault="00007D63" w:rsidP="00007D63">
      <w:pPr>
        <w:widowControl w:val="0"/>
        <w:numPr>
          <w:ilvl w:val="0"/>
          <w:numId w:val="9"/>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vasiylik va homiylik tizimini takomillashtirish, shu jumladan oilaga asoslangan bolalarni parvarish qilishning muqobil shakllarini rivojlantirish;</w:t>
      </w:r>
    </w:p>
    <w:p w:rsidR="00007D63" w:rsidRPr="00007D63" w:rsidRDefault="00007D63" w:rsidP="00007D63">
      <w:pPr>
        <w:widowControl w:val="0"/>
        <w:numPr>
          <w:ilvl w:val="0"/>
          <w:numId w:val="9"/>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farzand asrab olish tizimini takomillashtirish;</w:t>
      </w:r>
    </w:p>
    <w:p w:rsidR="00007D63" w:rsidRPr="00007D63" w:rsidRDefault="00007D63" w:rsidP="00007D63">
      <w:pPr>
        <w:widowControl w:val="0"/>
        <w:numPr>
          <w:ilvl w:val="0"/>
          <w:numId w:val="9"/>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lastRenderedPageBreak/>
        <w:t>ijtimoiy himoyaga muhtoj bolalar huquqlari, erkinliklari va manfaatlarini himoya qilishni tashkil etish;</w:t>
      </w:r>
    </w:p>
    <w:p w:rsidR="00007D63" w:rsidRPr="00007D63" w:rsidRDefault="00007D63" w:rsidP="00007D63">
      <w:pPr>
        <w:widowControl w:val="0"/>
        <w:numPr>
          <w:ilvl w:val="0"/>
          <w:numId w:val="9"/>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himoyaga muhtoj bolalarni davolashni tashkil qilish tizimini takomillashtirish.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III.</w:t>
      </w:r>
      <w:r w:rsidRPr="00007D63">
        <w:rPr>
          <w:rFonts w:ascii="Times New Roman" w:eastAsia="Times New Roman" w:hAnsi="Times New Roman" w:cs="Times New Roman"/>
          <w:sz w:val="32"/>
          <w:szCs w:val="32"/>
          <w:lang w:val="en-US" w:eastAsia="ru-RU"/>
        </w:rPr>
        <w:t> Ayollarni himoya qilish tizimini takomillashtirish yoʻnalishida:</w:t>
      </w:r>
    </w:p>
    <w:p w:rsidR="00007D63" w:rsidRPr="00007D63" w:rsidRDefault="00007D63" w:rsidP="00007D63">
      <w:pPr>
        <w:widowControl w:val="0"/>
        <w:numPr>
          <w:ilvl w:val="0"/>
          <w:numId w:val="10"/>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ayollarni zoʻravonlik va jinsiy zoʻravonlik ta'qibidan himoya qilishda professional yordam koʻrsatishni tashkil etish;</w:t>
      </w:r>
    </w:p>
    <w:p w:rsidR="00007D63" w:rsidRPr="00007D63" w:rsidRDefault="00007D63" w:rsidP="00007D63">
      <w:pPr>
        <w:widowControl w:val="0"/>
        <w:numPr>
          <w:ilvl w:val="0"/>
          <w:numId w:val="10"/>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zoʻravonlikdan aziyat chekkan ayollarni qoʻllab-quvvatlash, shu jumladan boshpana (shelter) va reabilitasiya markazlari ishini tashkil qilish.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IV.</w:t>
      </w:r>
      <w:r w:rsidRPr="00007D63">
        <w:rPr>
          <w:rFonts w:ascii="Times New Roman" w:eastAsia="Times New Roman" w:hAnsi="Times New Roman" w:cs="Times New Roman"/>
          <w:sz w:val="32"/>
          <w:szCs w:val="32"/>
          <w:lang w:val="en-US" w:eastAsia="ru-RU"/>
        </w:rPr>
        <w:t> Ogʻir hayotiy vaziyatga tushib qolgan oilalar bilan ishlash yoʻnalishida:</w:t>
      </w:r>
    </w:p>
    <w:p w:rsidR="00007D63" w:rsidRPr="00007D63" w:rsidRDefault="00007D63" w:rsidP="00007D63">
      <w:pPr>
        <w:widowControl w:val="0"/>
        <w:numPr>
          <w:ilvl w:val="0"/>
          <w:numId w:val="11"/>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oilalarga ijtimoiy xizmat va yordam koʻrsatish, bolalarni oilalardan ajratishning oldini olish, ota-onalarning koʻnikmalarini rivojlantirish;</w:t>
      </w:r>
    </w:p>
    <w:p w:rsidR="00007D63" w:rsidRPr="00007D63" w:rsidRDefault="00007D63" w:rsidP="00007D63">
      <w:pPr>
        <w:widowControl w:val="0"/>
        <w:numPr>
          <w:ilvl w:val="0"/>
          <w:numId w:val="11"/>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ogʻir hayotiy vaziyatda boʻlgan homilador ayollar, yolgʻiz ota-onalar va yosh bolali oilalarni qoʻllab-quvvatlash tizimini tashkil qilish;</w:t>
      </w:r>
    </w:p>
    <w:p w:rsidR="00007D63" w:rsidRPr="00007D63" w:rsidRDefault="00007D63" w:rsidP="00007D63">
      <w:pPr>
        <w:widowControl w:val="0"/>
        <w:numPr>
          <w:ilvl w:val="0"/>
          <w:numId w:val="11"/>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ogʻir hayotiy vaziyatlarda boʻlgan oilalar farzandlari uchun ijtimoiy xizmatlarni rivojlantirish;</w:t>
      </w:r>
    </w:p>
    <w:p w:rsidR="00007D63" w:rsidRPr="00007D63" w:rsidRDefault="00007D63" w:rsidP="00007D63">
      <w:pPr>
        <w:widowControl w:val="0"/>
        <w:numPr>
          <w:ilvl w:val="0"/>
          <w:numId w:val="11"/>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palliativ yordamni tashkil qilish.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V.</w:t>
      </w:r>
      <w:r w:rsidRPr="00007D63">
        <w:rPr>
          <w:rFonts w:ascii="Times New Roman" w:eastAsia="Times New Roman" w:hAnsi="Times New Roman" w:cs="Times New Roman"/>
          <w:sz w:val="32"/>
          <w:szCs w:val="32"/>
          <w:lang w:val="en-US" w:eastAsia="ru-RU"/>
        </w:rPr>
        <w:t> Yoshlar bilan ishlash yoʻnalishida:</w:t>
      </w:r>
    </w:p>
    <w:p w:rsidR="00007D63" w:rsidRPr="00007D63" w:rsidRDefault="00007D63" w:rsidP="00007D63">
      <w:pPr>
        <w:widowControl w:val="0"/>
        <w:numPr>
          <w:ilvl w:val="0"/>
          <w:numId w:val="1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psixososial xizmat koʻrsatish tizimini tashkil qilish;</w:t>
      </w:r>
    </w:p>
    <w:p w:rsidR="00007D63" w:rsidRPr="00007D63" w:rsidRDefault="00007D63" w:rsidP="00007D63">
      <w:pPr>
        <w:widowControl w:val="0"/>
        <w:numPr>
          <w:ilvl w:val="0"/>
          <w:numId w:val="12"/>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alohida ta'lim ehtiyojlari boʻlgan bolalar uchun ixtisoslashtirilgan ta'lim muassasalari bittiruvchilarini turli tashkilotlar tomonidan taqdim qilingan ijtimoiy xizmatlar, yoʻllanma va soʻrovlari asosida psixologik salomatlik, zarur koʻnikma va ta'lim olish, kasbga, ishga va tadbirkorlik qilishga yoʻnaltirish tizimini yoʻlga qoʻyish.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VI.</w:t>
      </w:r>
      <w:r w:rsidRPr="00007D63">
        <w:rPr>
          <w:rFonts w:ascii="Times New Roman" w:eastAsia="Times New Roman" w:hAnsi="Times New Roman" w:cs="Times New Roman"/>
          <w:sz w:val="32"/>
          <w:szCs w:val="32"/>
          <w:lang w:val="en-US" w:eastAsia="ru-RU"/>
        </w:rPr>
        <w:t> Yakka yolgʻiz va keksalar bilan ishlash yoʻnalishida:</w:t>
      </w:r>
    </w:p>
    <w:p w:rsidR="00007D63" w:rsidRPr="00007D63" w:rsidRDefault="00007D63" w:rsidP="00007D63">
      <w:pPr>
        <w:widowControl w:val="0"/>
        <w:numPr>
          <w:ilvl w:val="0"/>
          <w:numId w:val="13"/>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uyda parvarish qilish va qoʻllab-quvvatlash xizmatlarini tashkil qilish;</w:t>
      </w:r>
    </w:p>
    <w:p w:rsidR="00007D63" w:rsidRPr="00007D63" w:rsidRDefault="00007D63" w:rsidP="00007D63">
      <w:pPr>
        <w:widowControl w:val="0"/>
        <w:numPr>
          <w:ilvl w:val="0"/>
          <w:numId w:val="13"/>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qariyalar uylari va boshqa muassasalar negizida professional xizmat koʻrsatish tizimini tashkil qilish;</w:t>
      </w:r>
    </w:p>
    <w:p w:rsidR="00007D63" w:rsidRPr="00007D63" w:rsidRDefault="00007D63" w:rsidP="00007D63">
      <w:pPr>
        <w:widowControl w:val="0"/>
        <w:numPr>
          <w:ilvl w:val="0"/>
          <w:numId w:val="13"/>
        </w:numPr>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zoʻravonlikdan himoya qilish.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lastRenderedPageBreak/>
        <w:t>VII.</w:t>
      </w:r>
      <w:r w:rsidRPr="00007D63">
        <w:rPr>
          <w:rFonts w:ascii="Times New Roman" w:eastAsia="Times New Roman" w:hAnsi="Times New Roman" w:cs="Times New Roman"/>
          <w:sz w:val="32"/>
          <w:szCs w:val="32"/>
          <w:lang w:val="en-US" w:eastAsia="ru-RU"/>
        </w:rPr>
        <w:t> Ijtimoiy ta'minot dasturlari yoʻnalishida:</w:t>
      </w:r>
    </w:p>
    <w:p w:rsidR="00007D63" w:rsidRPr="00007D63" w:rsidRDefault="00007D63" w:rsidP="00007D63">
      <w:pPr>
        <w:widowControl w:val="0"/>
        <w:numPr>
          <w:ilvl w:val="0"/>
          <w:numId w:val="14"/>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sugʻurta tizimida yagona davlat siyosatini yuritish;</w:t>
      </w:r>
    </w:p>
    <w:p w:rsidR="00007D63" w:rsidRPr="00007D63" w:rsidRDefault="00007D63" w:rsidP="00007D63">
      <w:pPr>
        <w:widowControl w:val="0"/>
        <w:numPr>
          <w:ilvl w:val="0"/>
          <w:numId w:val="14"/>
        </w:numPr>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aholini ijtimoiy sugʻurta tizimiga jalb qilish boʻyicha ragʻbatlantiruvchi mexanizmlarini ishlab chiqish.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Alohida ehtiyoj va g‘amxo‘rlikka muhtoj bolalar uchun ta’lim olish alohida ahamiyatga ega. Uning jamiyatdagi ijtimoiy reablitatsiyasi, adaptatsiya va integratsiyasi to‘g‘ridan-to‘g‘ri olgan ta’limning darajasiga bog‘liq. Oxirgi yillarda psixofizik rivojlanish bilan bog‘liq xususiyatlarga ega bo‘lgan bolalarning inklyuziv ta’limga aloxida e’tibor qaratilmoqda va bunday vaziyatda bolaning atrofidagilar va bolaning o‘zi birgalikda harakat qiladilar. Bu yo‘nalishdagi ilk qadamlar allaqachon qo‘yilgan va buning asosida umumiy ta’lim jaryonida inklyuziv ta’limning bosqichma-bosqich rivojlantirish siyosati olib borilmoqda.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Albatta, inklyuziv ta’limning bundan keyingi taraqqiyoti bir qator muammolarni echish bilan bog‘liq, bular qatoriga quyidagilar kiradi: normativ-huquqiy bazani yaratish; integratsiya jarayonini ilmiy-tashkiliy ta’minlash; barcha ishtirokchilarning psixologik tayyorgarligi; integrallashgan ta’limning milliy tamoyilini yaratish va o‘quv-metodik ta’minlash.</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Fuqarolarning ijtimoiy himoyasi va aholiga ijtimoiy ko‘mak berishda yurtimizda nodavlat sektor ko‘proq ahamiyatga ega. U ko‘proq va operativ tarzda insonlarning ijtimoiy ehtiyojlariga javob beradi. Oxirgi yillarda nodavlat tashkilotlar soni doimiy ravishda o‘smoqda.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O‘zbekistonning ijtimoiy siyosatining asosiy yo‘nalishlari: ijtimoiy himoya, sog‘liqni saqlash, ta’lim, bandlik sohasidagi siyosat. Shu jumladan ijtimoiy ish-ijtimoiy tabaqalar, guruhlar va alohida fuqarolarga ijtimoiy himoya, yordam va ko‘mak berish bo‘yicha faoliyatdir.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siyosat va ijtimoiy ishning bir-biri bilan zich bog‘liq ekanligini aytib o‘tish kerak. Ijtimoiy ish bu ijtimoiy siyosatning amalga oshishini o‘ziga xos shaklidir. Ijtimoiy siyosat esa ijtimoiy ishning asosidir.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O‘zbekistonda ijtimoiy ishni ilgari surish bo‘yicha katta ishlar olib borilmoqda, har yili u yoki bu ijtimoiy shior ostida o‘tadi, ijtimoiy himoya yoki aholining biror kategoriyasi yili deb e’lon qilinadi. Davlat rahbarlari </w:t>
      </w:r>
      <w:r w:rsidRPr="00007D63">
        <w:rPr>
          <w:rFonts w:ascii="Times New Roman" w:eastAsia="Times New Roman" w:hAnsi="Times New Roman" w:cs="Times New Roman"/>
          <w:sz w:val="32"/>
          <w:szCs w:val="32"/>
          <w:lang w:val="en-US" w:eastAsia="ru-RU"/>
        </w:rPr>
        <w:lastRenderedPageBreak/>
        <w:t>mavzu aktivlashtirib, ijtimoiy himoya siyosatini hayotimizda maqsadga muvofiq holda o‘tkazib, har bir yilni ajratishadi. “Inson manfaatlari yili”, “Oila yili”, “Ayollar yili”, “Sog‘lom avlod yili”, “Ona va bola yili”, “Qariyalarni qadrlash yili”, “Ijtimoiy himoya yili”, “Yoshlar yili”, “Barkamol avlod yili”.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Hozirda O‘zbekiston o‘zining demografik xususiyatlari va ko‘p yillik urf-odatlari natijasida aholisini 60-foizini bolalar va yoshlar tashkil etadigan davlat hisoblanadi. Bolalarning ijtimoiy himoyasi jarayoni bolalar va oilalarga har tomonlama yordam ko‘rsatishga chaqirilgan vazirlik va tashkilotlarning qiyin va ko‘p tarmoqli tizimi orqali amalga oshiriladi. Yurtimizning boshidanoq yordam va ko‘makka muhtoj fuqarolari kategoriyasi singari, bollarning qiziqishlarini ta’minlash ham ushbu faoliyatning asosiy mezonidir. SHu bilan bog‘liq holda, bolalarni himoya qilish dasturida ijtimoiy ishning rivojlanishi judayam zarurdir, negaki aynan shu soxa mutaxassislari bolaning butut bolalaik davridagi qiziqishlarini bildiradigan huquq va vakolatlarga ega bo‘lishlari kerak.</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ish ta’lim jarayoni, har xil davlatlarning bir-biridan kuchli farq qiladigan milliy ta’lim dasturini o‘ziga xosligini ko‘rsatadi. Ijtimoiy ishchilarni o‘qitishda yagona namuna yo‘q. Lekin shunday tushuncha borki aniq bir sotsiumda qiyin vaziyatga tushib qolgan insonga maxsus bilimlarsiz malakali yordam ko‘rsatish qiyindir.</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O‘zbekistonda oliy ta’limni olish ikki bosqichdan iborat: bakalavriat(4-yil) va magistratura (2-yil) tayyorlash. O‘zbekistonda ijtimoiy ishni institutlashtirish jarayoni boshlangandan so‘ng qisqa vaqt ichida ijtimoiy soxa uchun kadrlar tayyorlash bilan shug‘ullanuvchi oliy ta’lim tizimi tarmoqlari universitetlarda, kolledjlarda, qayta tayyorlash maxsus kurslarda kengayish tendensiyalari kuzatilmoqda.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XX-asrning 90-yillaridan boshlab O‘zbekiston Milliy Universitetining sotsiologlar tayyorlash jaryoniga “Ijtimoiy ish” o‘quv kursi kiritildi. Uning maqsadlariga ijtimoiy ishning mazmuni, uning asosiy yo‘nalishlarini etika va tadqiqot metodlari, ular bilan bog‘liq tajribalar haqida to‘liq tushuncha berishdir.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2004 yilda Toshkent davlat Madaniyat institutida “Ijtimoiy ish” o‘quv yo‘nalishi ochilgan. Xuddi shu yili vazifasi bakalvri darajasida </w:t>
      </w:r>
      <w:r w:rsidRPr="00007D63">
        <w:rPr>
          <w:rFonts w:ascii="Times New Roman" w:eastAsia="Times New Roman" w:hAnsi="Times New Roman" w:cs="Times New Roman"/>
          <w:sz w:val="32"/>
          <w:szCs w:val="32"/>
          <w:lang w:val="en-US" w:eastAsia="ru-RU"/>
        </w:rPr>
        <w:lastRenderedPageBreak/>
        <w:t>yuqori malakali ijtimoiy ishchilar tayyorlash bo‘yicha kafedra ochildi.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2005 yil sentyabrida xuddi shunday o‘quv yo‘nalishlari O‘zbekistonning ikkita Universitetlarida ochildi-Samarqand va Farg‘ona Davlat Universitetlarida.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2006 yilda “Aholining har xil guruhlari bilan ijtimoiy ish” mutaxassisligi bo‘yicha magistraturaga qabul qilindi.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2010 yilda O‘zbekiston Milliy Universitetida “Ijtimoiy ish” yo‘nalishi bo‘yicha bakalavriat talabalarini tayyorlash boshlandi.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2020 yilda Buxoro Davlat Universitetida “Ijtimoiy ish(Oilalar va bolalar bilan ijtimoiy ish)” yo‘nalishi bo‘yicha bakalavriat talabalarini tayyorlash boshlandi.</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O‘quv jarayonida alohida e’tibor ijtimoiy ishning bo‘lajak mutaxassisliklarini amaliy tayyorgarligiga qaratiladi. Birinchi kursdan boshlab talaba tanishtiruv, o‘quv, ishlab chiqarish va diplom oldi amaliyotini o‘tashi shart.</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To‘liq aytganda, ijtimoiy ish mutaxassisi nazariy bilim va amaliy tajribalarni olgandan so‘ng ijtimoiy soxasidagi faoliyatda tashkiliy- boshqaruv, ilmiy-pedagogik va amaliy tajriba qobilyatlariga ega bo‘lishi kerak.</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ishni mutaxassislashtirishdagi asosiy masala, ushbu sohaning xalqaro talablariga javob beradigan mutaxassislar tayyorlash uchun munosib shart sharoitlar yaratishdir. Bu sohadagi ta’lim tizimi nazariyoti va amaliyotdan tashkil topishi kerak. Ta’limning asosiy shartlariga muvofiq keladigan amaliy ko‘nikma va tajribalarga ega bo‘lishdir.</w:t>
      </w:r>
    </w:p>
    <w:p w:rsidR="00007D63" w:rsidRPr="00007D63" w:rsidRDefault="00007D63" w:rsidP="00007D63">
      <w:pPr>
        <w:widowControl w:val="0"/>
        <w:spacing w:after="0" w:line="276" w:lineRule="auto"/>
        <w:ind w:firstLine="78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O‘zbekistonda ijtimoiy ishni ilgari surish bo‘yicha Milliy jamoa a’zolari tomonidan ijtimoiy ishchining professiogrammasi ishlab chiqildi. Uning asosiy vazifasi, ish sub’ektiga qo‘yiladigan zamonaviy talablarni xisobga olgan holda, professional muxim sifatlarni amalga oshirish zaruriyati bilan bog‘liq.</w:t>
      </w:r>
    </w:p>
    <w:p w:rsidR="00007D63" w:rsidRPr="00007D63" w:rsidRDefault="00007D63" w:rsidP="00007D63">
      <w:pPr>
        <w:widowControl w:val="0"/>
        <w:spacing w:after="0" w:line="276" w:lineRule="auto"/>
        <w:ind w:firstLine="78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ishchining professiogrammasi mutaxassislarni, ijtimoiy ishi va ularning faoliyati standartlari bo‘yichayaratishda qo‘yilgan birinchi qadamdir va bu ularning ta’lim tizimi va professional o‘quv jarayonini mukammallashtirishda muhim hisoblanadi.</w:t>
      </w:r>
    </w:p>
    <w:p w:rsidR="00007D63" w:rsidRPr="00007D63" w:rsidRDefault="00007D63" w:rsidP="00007D63">
      <w:pPr>
        <w:widowControl w:val="0"/>
        <w:spacing w:after="0" w:line="276" w:lineRule="auto"/>
        <w:ind w:firstLine="78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i/>
          <w:iCs/>
          <w:sz w:val="32"/>
          <w:szCs w:val="32"/>
          <w:lang w:val="en-US" w:eastAsia="ru-RU"/>
        </w:rPr>
        <w:lastRenderedPageBreak/>
        <w:t>“</w:t>
      </w:r>
      <w:r w:rsidRPr="00007D63">
        <w:rPr>
          <w:rFonts w:ascii="Times New Roman" w:eastAsia="Times New Roman" w:hAnsi="Times New Roman" w:cs="Times New Roman"/>
          <w:sz w:val="32"/>
          <w:szCs w:val="32"/>
          <w:lang w:val="en-US" w:eastAsia="ru-RU"/>
        </w:rPr>
        <w:t>Bolalar uchun foydali dunyo” hujjati, O‘zbekiston Respublikasida fuqarolik jamiyati va xalqaro donorlik uyushmasi bilan hamkorlikda amalga oshiralayotgan ishlar asosida ishlab chiqilgan. O‘tish davrida O‘zbekiston iqtisodiy o‘sish va barqarorlikni saqlab qolgan oz yoki yagona sobiq sovet davlatlaridan hisoblanadi. Ijtimoiy taraqqiyotning barqarorligi O‘zbekiston uchun assoiy birlamchi hisoblangan. Buning namunasi sifatida shuni ko‘rsatish mumkinki, bozor iqtisodiyotiga bosqichma-bosqich o‘tish davrida davlat tekshiriuvi subsidyalari tufayli aholining asosiy mahsulotlarini narxlari ko‘tarilmadi.</w:t>
      </w:r>
    </w:p>
    <w:p w:rsidR="00007D63" w:rsidRPr="00007D63" w:rsidRDefault="00007D63" w:rsidP="00007D63">
      <w:pPr>
        <w:widowControl w:val="0"/>
        <w:spacing w:after="0" w:line="276" w:lineRule="auto"/>
        <w:ind w:firstLine="78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xizmat ko‘rsatish tizimining qaror topishi, aholi bilan ishlashda fuqarolarni samarali ijtimoiy qo‘llab-quvvatlash imkonini beradigan zamonaviy metodika va texnologiyalardan keng foydalanish mamlakat ijtimoiy siyosatining eng muxim tendensiyasi hisoblanadi. Mahalliy boshqaruv organlarida, hokimliklarda xududiy ijtimoiy xizmatlar tarmog‘i tashkil etilishi va rivojlanishi, ijtimoiy ish, ijtimoiy pedagogika va amaliy psixologiya sohasida mutaxassislar tayyorlash tufayli aholiga ijtimoiy xizmat ko‘rsatish imkoniyati haqiqatga aylanmoqda.</w:t>
      </w:r>
    </w:p>
    <w:p w:rsidR="00007D63" w:rsidRPr="00007D63" w:rsidRDefault="00007D63" w:rsidP="00007D63">
      <w:pPr>
        <w:widowControl w:val="0"/>
        <w:spacing w:after="0" w:line="276" w:lineRule="auto"/>
        <w:ind w:firstLine="78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Aholiga ijtimoiy xizmat ko‘rsatishda va mamlakat fuqarolarini ijtimoiy ximoya qilishda nodavlat sektor salmog‘i tobora oshib bormoqda. U kishilarning ijtimoiy ehtiyojlariga erkin va tezkor munosabatda bo‘lmoqda. Oxirgi yillarda mahalliy hukumatga qarashli bo‘lmagan tashkilotlar soni oshib bormoqda.</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Mamlakat aholisini himoya qilish va qo‘llab-quvvatlash kompleks dasturlarini shakllantirish zarurligiga shubha yo‘q. Davlatimizning butun ijtimoiy siyosati shunga qaratilgan. Ijtimoiy siyosat va ijtimoiy ish o'zaro uzviy bog'langan. Ijtimoiy ish -bu ijtimoiy ishning o'zagi va yo‘nalishidir. Huquqiy, fuqarolik jamiyatini shakllantirishning murakkab yo‘lida faoliyatning mamlakatimiz uchun yangi turini shakllantirish va ijtimoiy xodimlarni kasbga tayyorlash zarur.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Hozirgi vaqtda respublikada ijtimoiy himoya qilish va qo‘llab- quvvatlash faoliyati turli soha mutaxassislari-sotsiologlar, psixologlar, pedagoglar, huquqshunoslar va boshqalar mutaxasislar tomonidan amalga oshiriladi. Shubhasiz, turli soha mutahassislari integratsiyasi kerakli va </w:t>
      </w:r>
      <w:r w:rsidRPr="00007D63">
        <w:rPr>
          <w:rFonts w:ascii="Times New Roman" w:eastAsia="Times New Roman" w:hAnsi="Times New Roman" w:cs="Times New Roman"/>
          <w:sz w:val="32"/>
          <w:szCs w:val="32"/>
          <w:lang w:val="en-US" w:eastAsia="ru-RU"/>
        </w:rPr>
        <w:lastRenderedPageBreak/>
        <w:t>zarur ishdir. Biroq hozirgi mamlakat yangi Ijtimoiy Faoliyat Institutini tashkil etish bosqichida turibdi. Bunday institutni tashkil etish uchun barcha asoslar yaratilgan. Bular: davlatning kuchli ijtimoiy siyosati, mahalliy xokimyat organlari faoliyati, turli ijtimoiy tashkilotlar faoliyati. Biroq aytib o‘tilgan agentliklar faoliyati turli-tumanligiga qaramay, ijtimoiy ishga birgina juda muhim bo‘g‘in-ijtimoiy ishni nazariy asoslash etishmaydi. Yangi yo‘nalishdagi malakali mutaxassislarni-ijtimoiy xodimlarni tayyorlashni kengaytirib, ijtimoiy ishning nazariy asoslarini yaratish zarur.</w:t>
      </w:r>
    </w:p>
    <w:p w:rsidR="00007D63" w:rsidRPr="00007D63" w:rsidRDefault="00007D63" w:rsidP="00007D63">
      <w:pPr>
        <w:widowControl w:val="0"/>
        <w:spacing w:after="0" w:line="276" w:lineRule="auto"/>
        <w:ind w:firstLine="72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2006 yildan boshlab O‘zbekistonda institutlashtirishdan qaytish, ya’ni bolalar uylariga topshiriladigan bolalar sonini kamaytirish, bolalarni biologik oilalariga qaytarish va mamlakatda ota-onasiz bolalarni boshpana bilan ta’minlashning muqobil shakllarini rivojlantirish sari qadam tashlandi. Ushbu chora-tadbirlarning muvaffaqiyatli amalga oshirilishi bolalarni ijtimoiy himoya qilish tizimi muassasalarini malakali ijtimoiy xodimlar bilan ta’minlash masalasiga uzviy bog‘liq.</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Respublika bolalar ijtimoiy moslashuvi markazi hamkorlik loyihalari doirasida markaz bazasida ijtimoiy ish bo‘yicha qayta tayyorlash kurslarining o‘tkazilishi qisqa muddatlarda ushbu soha xodimlarini kasbga tayyorlash bo‘yicha muhim qadamlardan biri bo‘ldi.</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Yangi ijtimoiy xizmatlarni rivojlantirish orqali ko‘rsatiladigan xizmatlar sifatini yaxshilash.</w:t>
      </w:r>
    </w:p>
    <w:p w:rsidR="00007D63" w:rsidRPr="00007D63" w:rsidRDefault="00007D63" w:rsidP="00007D63">
      <w:pPr>
        <w:widowControl w:val="0"/>
        <w:spacing w:after="0" w:line="276" w:lineRule="auto"/>
        <w:ind w:firstLine="760"/>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 xml:space="preserve">Bolani oilaga qayta integratsiya qilishga qaratilgan, uning biologik oilasi bilan ijtimoiy ish olib borishdan tashqari, xomiylar ko‘magida tarbiyalash, farzandlikka olish singari bolalarni boshpana bilan ta’minlashning muqobil shakllarini faollik bilan rivojlantirmoqda. Respublika bolalar moslashuvi markazi xodimlari tomonidan foster oilalarni saralab olish mezonlari ishlab chiqildi. Mazkur mezonlar foster g‘amxo‘rlik va farzandlikka olish tizimida ijtimoiy ish xalqaro amaliyotini e’tiborga olgan holda tuzilgan. Vaqtincha yoki uzoq muddatga ota-onalari g‘amxo‘rligisiz qolgan bolalar uchun qabul qiluvchi oilalarga aylanishi mumkin bo‘lgan oilalarni aniqlash bo‘yicha ish olib borilmoqda. Mazkur bosqichda oila va bolalarni himoya qilish xizmati xodimlari tomonidan foster oilalariga ijtimoiy hamrohlik qilish modeli </w:t>
      </w:r>
      <w:r w:rsidRPr="00007D63">
        <w:rPr>
          <w:rFonts w:ascii="Times New Roman" w:eastAsia="Times New Roman" w:hAnsi="Times New Roman" w:cs="Times New Roman"/>
          <w:sz w:val="32"/>
          <w:szCs w:val="32"/>
          <w:lang w:val="en-US" w:eastAsia="ru-RU"/>
        </w:rPr>
        <w:lastRenderedPageBreak/>
        <w:t>ishlab chiqildi.</w:t>
      </w:r>
    </w:p>
    <w:p w:rsidR="00007D63" w:rsidRPr="00007D63" w:rsidRDefault="00007D63" w:rsidP="00007D63">
      <w:pPr>
        <w:widowControl w:val="0"/>
        <w:spacing w:after="0" w:line="276" w:lineRule="auto"/>
        <w:jc w:val="center"/>
        <w:rPr>
          <w:rFonts w:ascii="Times New Roman" w:eastAsia="Times New Roman" w:hAnsi="Times New Roman" w:cs="Times New Roman"/>
          <w:sz w:val="32"/>
          <w:szCs w:val="32"/>
          <w:lang w:eastAsia="ru-RU"/>
        </w:rPr>
      </w:pPr>
      <w:r w:rsidRPr="00007D63">
        <w:rPr>
          <w:rFonts w:ascii="Times New Roman" w:eastAsia="Times New Roman" w:hAnsi="Times New Roman" w:cs="Times New Roman"/>
          <w:b/>
          <w:bCs/>
          <w:sz w:val="32"/>
          <w:szCs w:val="32"/>
          <w:lang w:eastAsia="ru-RU"/>
        </w:rPr>
        <w:t>Nazorat savollari</w:t>
      </w:r>
    </w:p>
    <w:p w:rsidR="00007D63" w:rsidRPr="00007D63" w:rsidRDefault="00007D63" w:rsidP="00007D63">
      <w:pPr>
        <w:widowControl w:val="0"/>
        <w:numPr>
          <w:ilvl w:val="0"/>
          <w:numId w:val="4"/>
        </w:numPr>
        <w:tabs>
          <w:tab w:val="left" w:pos="778"/>
        </w:tabs>
        <w:spacing w:after="0" w:line="276" w:lineRule="auto"/>
        <w:jc w:val="both"/>
        <w:rPr>
          <w:rFonts w:ascii="Times New Roman" w:eastAsia="Times New Roman" w:hAnsi="Times New Roman" w:cs="Times New Roman"/>
          <w:sz w:val="32"/>
          <w:szCs w:val="32"/>
          <w:lang w:eastAsia="ru-RU"/>
        </w:rPr>
      </w:pPr>
      <w:r w:rsidRPr="00007D63">
        <w:rPr>
          <w:rFonts w:ascii="Times New Roman" w:eastAsia="Times New Roman" w:hAnsi="Times New Roman" w:cs="Times New Roman"/>
          <w:sz w:val="32"/>
          <w:szCs w:val="32"/>
          <w:lang w:eastAsia="ru-RU"/>
        </w:rPr>
        <w:t>Milliy darajada jamiyatning ehtiyojmand guruhlarini ijtimoiy himoya qilish tizimini shakllantirish haqida ma’lumot bering?</w:t>
      </w:r>
    </w:p>
    <w:p w:rsidR="00007D63" w:rsidRPr="00007D63" w:rsidRDefault="00007D63" w:rsidP="00007D63">
      <w:pPr>
        <w:widowControl w:val="0"/>
        <w:numPr>
          <w:ilvl w:val="0"/>
          <w:numId w:val="4"/>
        </w:numPr>
        <w:tabs>
          <w:tab w:val="left" w:pos="81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Ijtimoiy ishda professionallik deganda nimani tushunasiz?</w:t>
      </w:r>
    </w:p>
    <w:p w:rsidR="00007D63" w:rsidRPr="00007D63" w:rsidRDefault="00007D63" w:rsidP="00007D63">
      <w:pPr>
        <w:widowControl w:val="0"/>
        <w:numPr>
          <w:ilvl w:val="0"/>
          <w:numId w:val="4"/>
        </w:numPr>
        <w:tabs>
          <w:tab w:val="left" w:pos="802"/>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Professional ijtimoiy xodimlar tayyorlash zamonaviy texnologiyalari haqida ma’lumot bering?</w:t>
      </w:r>
    </w:p>
    <w:p w:rsidR="00007D63" w:rsidRPr="00007D63" w:rsidRDefault="00007D63" w:rsidP="00007D63">
      <w:pPr>
        <w:widowControl w:val="0"/>
        <w:numPr>
          <w:ilvl w:val="0"/>
          <w:numId w:val="4"/>
        </w:numPr>
        <w:tabs>
          <w:tab w:val="left" w:pos="811"/>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 Respublikasining qaysi qonuni bolalarni himoya qilish sohasida asosiy hujjat xisoblanadi?</w:t>
      </w:r>
    </w:p>
    <w:p w:rsidR="00007D63" w:rsidRPr="00007D63" w:rsidRDefault="00007D63" w:rsidP="00007D63">
      <w:pPr>
        <w:widowControl w:val="0"/>
        <w:numPr>
          <w:ilvl w:val="0"/>
          <w:numId w:val="4"/>
        </w:numPr>
        <w:tabs>
          <w:tab w:val="left" w:pos="802"/>
        </w:tabs>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sz w:val="32"/>
          <w:szCs w:val="32"/>
          <w:lang w:val="en-US" w:eastAsia="ru-RU"/>
        </w:rPr>
        <w:t>O‘zbekiston Respublikasining “Bola huquqlari kafolatlari to‘g‘risidagi” gi qonuni qachon qabul qilingan?</w:t>
      </w:r>
    </w:p>
    <w:p w:rsidR="00007D63" w:rsidRPr="00007D63" w:rsidRDefault="00007D63" w:rsidP="00007D63">
      <w:pPr>
        <w:widowControl w:val="0"/>
        <w:tabs>
          <w:tab w:val="left" w:pos="802"/>
        </w:tabs>
        <w:spacing w:after="0" w:line="276" w:lineRule="auto"/>
        <w:jc w:val="both"/>
        <w:rPr>
          <w:rFonts w:ascii="Times New Roman" w:eastAsia="Times New Roman" w:hAnsi="Times New Roman" w:cs="Times New Roman"/>
          <w:sz w:val="32"/>
          <w:szCs w:val="32"/>
          <w:lang w:val="en-US" w:eastAsia="ru-RU"/>
        </w:rPr>
      </w:pPr>
    </w:p>
    <w:p w:rsidR="00007D63" w:rsidRPr="00007D63" w:rsidRDefault="00007D63" w:rsidP="00007D63">
      <w:pPr>
        <w:widowControl w:val="0"/>
        <w:spacing w:after="0" w:line="276" w:lineRule="auto"/>
        <w:jc w:val="both"/>
        <w:rPr>
          <w:rFonts w:ascii="Times New Roman" w:eastAsia="Times New Roman" w:hAnsi="Times New Roman" w:cs="Times New Roman"/>
          <w:sz w:val="32"/>
          <w:szCs w:val="32"/>
          <w:lang w:val="en-US" w:eastAsia="ru-RU"/>
        </w:rPr>
      </w:pPr>
      <w:r w:rsidRPr="00007D63">
        <w:rPr>
          <w:rFonts w:ascii="Times New Roman" w:eastAsia="Times New Roman" w:hAnsi="Times New Roman" w:cs="Times New Roman"/>
          <w:b/>
          <w:bCs/>
          <w:sz w:val="32"/>
          <w:szCs w:val="32"/>
          <w:lang w:val="en-US" w:eastAsia="ru-RU"/>
        </w:rPr>
        <w:t xml:space="preserve">Tayanch tushunchalar: </w:t>
      </w:r>
      <w:r w:rsidRPr="00007D63">
        <w:rPr>
          <w:rFonts w:ascii="Times New Roman" w:eastAsia="Times New Roman" w:hAnsi="Times New Roman" w:cs="Times New Roman"/>
          <w:sz w:val="32"/>
          <w:szCs w:val="32"/>
          <w:lang w:val="en-US" w:eastAsia="ru-RU"/>
        </w:rPr>
        <w:t>ijtimoiy ish texnologiyalari, mahalla, professional ijtimoiy ish, ijtimoiy adolat, shaxsiy ijtimoiy javobgarlik, ijtimoiy mustahkamlik, ijtimoiy hamkorlik, ijtimoiy garov, integratsiya jarayoni, psixologik tayyorgarlik</w:t>
      </w:r>
    </w:p>
    <w:p w:rsidR="00007D63" w:rsidRPr="00007D63" w:rsidRDefault="00007D63" w:rsidP="00007D63">
      <w:pPr>
        <w:widowControl w:val="0"/>
        <w:spacing w:after="0" w:line="276" w:lineRule="auto"/>
        <w:jc w:val="both"/>
        <w:rPr>
          <w:rFonts w:ascii="Times New Roman" w:eastAsia="Times New Roman" w:hAnsi="Times New Roman" w:cs="Times New Roman"/>
          <w:color w:val="000000"/>
          <w:sz w:val="32"/>
          <w:szCs w:val="32"/>
          <w:lang w:val="en-US" w:eastAsia="ru-RU"/>
        </w:rPr>
      </w:pPr>
    </w:p>
    <w:p w:rsidR="006F79F7" w:rsidRPr="00007D63" w:rsidRDefault="006F79F7">
      <w:pPr>
        <w:rPr>
          <w:lang w:val="en-US"/>
        </w:rPr>
      </w:pPr>
      <w:bookmarkStart w:id="4" w:name="_GoBack"/>
      <w:bookmarkEnd w:id="4"/>
    </w:p>
    <w:sectPr w:rsidR="006F79F7" w:rsidRPr="00007D6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D87" w:rsidRDefault="00037D87" w:rsidP="00007D63">
      <w:pPr>
        <w:spacing w:after="0" w:line="240" w:lineRule="auto"/>
      </w:pPr>
      <w:r>
        <w:separator/>
      </w:r>
    </w:p>
  </w:endnote>
  <w:endnote w:type="continuationSeparator" w:id="0">
    <w:p w:rsidR="00037D87" w:rsidRDefault="00037D87" w:rsidP="00007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D87" w:rsidRDefault="00037D87" w:rsidP="00007D63">
      <w:pPr>
        <w:spacing w:after="0" w:line="240" w:lineRule="auto"/>
      </w:pPr>
      <w:r>
        <w:separator/>
      </w:r>
    </w:p>
  </w:footnote>
  <w:footnote w:type="continuationSeparator" w:id="0">
    <w:p w:rsidR="00037D87" w:rsidRDefault="00037D87" w:rsidP="00007D63">
      <w:pPr>
        <w:spacing w:after="0" w:line="240" w:lineRule="auto"/>
      </w:pPr>
      <w:r>
        <w:continuationSeparator/>
      </w:r>
    </w:p>
  </w:footnote>
  <w:footnote w:id="1">
    <w:p w:rsidR="00007D63" w:rsidRPr="00830D5A" w:rsidRDefault="00007D63" w:rsidP="00007D63">
      <w:pPr>
        <w:pStyle w:val="a7"/>
        <w:rPr>
          <w:lang w:val="en-US"/>
        </w:rPr>
      </w:pPr>
      <w:r>
        <w:rPr>
          <w:rFonts w:ascii="Calibri" w:eastAsia="Calibri" w:hAnsi="Calibri" w:cs="Calibri"/>
          <w:sz w:val="13"/>
          <w:szCs w:val="13"/>
          <w:vertAlign w:val="superscript"/>
        </w:rPr>
        <w:footnoteRef/>
      </w:r>
      <w:r w:rsidRPr="00830D5A">
        <w:rPr>
          <w:rFonts w:ascii="Calibri" w:eastAsia="Calibri" w:hAnsi="Calibri" w:cs="Calibri"/>
          <w:sz w:val="13"/>
          <w:szCs w:val="13"/>
          <w:lang w:val="en-US"/>
        </w:rPr>
        <w:t xml:space="preserve"> </w:t>
      </w:r>
      <w:r w:rsidRPr="00830D5A">
        <w:rPr>
          <w:lang w:val="en-US"/>
        </w:rPr>
        <w:t>Istoriya sotsial’noy raboti v Rossii. Volgograd.: 2001</w:t>
      </w:r>
    </w:p>
  </w:footnote>
  <w:footnote w:id="2">
    <w:p w:rsidR="00007D63" w:rsidRPr="00830D5A" w:rsidRDefault="00007D63" w:rsidP="00007D63">
      <w:pPr>
        <w:pStyle w:val="a7"/>
        <w:rPr>
          <w:lang w:val="en-US"/>
        </w:rPr>
      </w:pPr>
      <w:bookmarkStart w:id="2" w:name="bookmark48"/>
      <w:r>
        <w:rPr>
          <w:vertAlign w:val="superscript"/>
        </w:rPr>
        <w:footnoteRef/>
      </w:r>
      <w:r w:rsidRPr="00830D5A">
        <w:rPr>
          <w:lang w:val="en-US"/>
        </w:rPr>
        <w:t xml:space="preserve"> </w:t>
      </w:r>
      <w:hyperlink r:id="rId1" w:history="1">
        <w:r w:rsidRPr="00830D5A">
          <w:rPr>
            <w:lang w:val="en-US"/>
          </w:rPr>
          <w:t>https://advice.uz/oz/document/1825</w:t>
        </w:r>
        <w:bookmarkEnd w:id="2"/>
      </w:hyperlink>
    </w:p>
  </w:footnote>
  <w:footnote w:id="3">
    <w:p w:rsidR="00007D63" w:rsidRDefault="00007D63" w:rsidP="00007D63">
      <w:pPr>
        <w:pStyle w:val="a7"/>
        <w:pBdr>
          <w:top w:val="single" w:sz="4" w:space="0" w:color="auto"/>
        </w:pBdr>
      </w:pPr>
      <w:bookmarkStart w:id="3" w:name="bookmark49"/>
      <w:r>
        <w:rPr>
          <w:rFonts w:ascii="Calibri" w:eastAsia="Calibri" w:hAnsi="Calibri" w:cs="Calibri"/>
          <w:sz w:val="13"/>
          <w:szCs w:val="13"/>
          <w:vertAlign w:val="superscript"/>
        </w:rPr>
        <w:footnoteRef/>
      </w:r>
      <w:r>
        <w:rPr>
          <w:rFonts w:ascii="Calibri" w:eastAsia="Calibri" w:hAnsi="Calibri" w:cs="Calibri"/>
          <w:sz w:val="13"/>
          <w:szCs w:val="13"/>
        </w:rPr>
        <w:t xml:space="preserve"> </w:t>
      </w:r>
      <w:hyperlink r:id="rId2" w:history="1">
        <w:r>
          <w:t>https://lex.uz/docs/-1334273</w:t>
        </w:r>
        <w:bookmarkEnd w:id="3"/>
      </w:hyperlink>
    </w:p>
  </w:footnote>
  <w:footnote w:id="4">
    <w:p w:rsidR="00007D63" w:rsidRPr="00224594" w:rsidRDefault="00007D63" w:rsidP="00007D63">
      <w:pPr>
        <w:pStyle w:val="a3"/>
      </w:pPr>
      <w:r>
        <w:rPr>
          <w:rStyle w:val="a5"/>
        </w:rPr>
        <w:footnoteRef/>
      </w:r>
      <w:r>
        <w:t xml:space="preserve"> </w:t>
      </w:r>
      <w:r w:rsidRPr="00224594">
        <w:t>https://www.gazeta.uz/oz/2023/06/03/social-services-agency/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36997"/>
    <w:multiLevelType w:val="multilevel"/>
    <w:tmpl w:val="174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2AD7"/>
    <w:multiLevelType w:val="multilevel"/>
    <w:tmpl w:val="8EB438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E66698"/>
    <w:multiLevelType w:val="hybridMultilevel"/>
    <w:tmpl w:val="31AE5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6D12E9"/>
    <w:multiLevelType w:val="multilevel"/>
    <w:tmpl w:val="6A7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9288A"/>
    <w:multiLevelType w:val="multilevel"/>
    <w:tmpl w:val="C74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43069D"/>
    <w:multiLevelType w:val="multilevel"/>
    <w:tmpl w:val="ADC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E4432A"/>
    <w:multiLevelType w:val="multilevel"/>
    <w:tmpl w:val="BEC2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B6E21"/>
    <w:multiLevelType w:val="multilevel"/>
    <w:tmpl w:val="7B8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2B7620"/>
    <w:multiLevelType w:val="multilevel"/>
    <w:tmpl w:val="1A1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5B582E"/>
    <w:multiLevelType w:val="multilevel"/>
    <w:tmpl w:val="513015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C4D09E7"/>
    <w:multiLevelType w:val="multilevel"/>
    <w:tmpl w:val="3E6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86550"/>
    <w:multiLevelType w:val="multilevel"/>
    <w:tmpl w:val="D79400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B2A436B"/>
    <w:multiLevelType w:val="multilevel"/>
    <w:tmpl w:val="26607D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B541CAC"/>
    <w:multiLevelType w:val="multilevel"/>
    <w:tmpl w:val="455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F93CDF"/>
    <w:multiLevelType w:val="multilevel"/>
    <w:tmpl w:val="DCA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3F65C1"/>
    <w:multiLevelType w:val="multilevel"/>
    <w:tmpl w:val="F37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72E43"/>
    <w:multiLevelType w:val="multilevel"/>
    <w:tmpl w:val="0F5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51C10"/>
    <w:multiLevelType w:val="multilevel"/>
    <w:tmpl w:val="ADF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A2AA4"/>
    <w:multiLevelType w:val="multilevel"/>
    <w:tmpl w:val="3DF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62F53"/>
    <w:multiLevelType w:val="multilevel"/>
    <w:tmpl w:val="9AA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F34F7"/>
    <w:multiLevelType w:val="multilevel"/>
    <w:tmpl w:val="3FD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196AA3"/>
    <w:multiLevelType w:val="multilevel"/>
    <w:tmpl w:val="77D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2"/>
  </w:num>
  <w:num w:numId="3">
    <w:abstractNumId w:val="9"/>
  </w:num>
  <w:num w:numId="4">
    <w:abstractNumId w:val="11"/>
  </w:num>
  <w:num w:numId="5">
    <w:abstractNumId w:val="2"/>
  </w:num>
  <w:num w:numId="6">
    <w:abstractNumId w:val="13"/>
  </w:num>
  <w:num w:numId="7">
    <w:abstractNumId w:val="5"/>
  </w:num>
  <w:num w:numId="8">
    <w:abstractNumId w:val="21"/>
  </w:num>
  <w:num w:numId="9">
    <w:abstractNumId w:val="3"/>
  </w:num>
  <w:num w:numId="10">
    <w:abstractNumId w:val="4"/>
  </w:num>
  <w:num w:numId="11">
    <w:abstractNumId w:val="7"/>
  </w:num>
  <w:num w:numId="12">
    <w:abstractNumId w:val="20"/>
  </w:num>
  <w:num w:numId="13">
    <w:abstractNumId w:val="14"/>
  </w:num>
  <w:num w:numId="14">
    <w:abstractNumId w:val="8"/>
  </w:num>
  <w:num w:numId="15">
    <w:abstractNumId w:val="0"/>
  </w:num>
  <w:num w:numId="16">
    <w:abstractNumId w:val="16"/>
  </w:num>
  <w:num w:numId="17">
    <w:abstractNumId w:val="6"/>
  </w:num>
  <w:num w:numId="18">
    <w:abstractNumId w:val="19"/>
  </w:num>
  <w:num w:numId="19">
    <w:abstractNumId w:val="18"/>
  </w:num>
  <w:num w:numId="20">
    <w:abstractNumId w:val="17"/>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F18"/>
    <w:rsid w:val="00007D63"/>
    <w:rsid w:val="00037D87"/>
    <w:rsid w:val="006F79F7"/>
    <w:rsid w:val="00867F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1AF1FB-AA69-4225-9F63-46939157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07D63"/>
    <w:pPr>
      <w:spacing w:after="0" w:line="240" w:lineRule="auto"/>
    </w:pPr>
    <w:rPr>
      <w:sz w:val="20"/>
      <w:szCs w:val="20"/>
    </w:rPr>
  </w:style>
  <w:style w:type="character" w:customStyle="1" w:styleId="a4">
    <w:name w:val="Текст сноски Знак"/>
    <w:basedOn w:val="a0"/>
    <w:link w:val="a3"/>
    <w:uiPriority w:val="99"/>
    <w:semiHidden/>
    <w:rsid w:val="00007D63"/>
    <w:rPr>
      <w:sz w:val="20"/>
      <w:szCs w:val="20"/>
    </w:rPr>
  </w:style>
  <w:style w:type="character" w:styleId="a5">
    <w:name w:val="footnote reference"/>
    <w:uiPriority w:val="99"/>
    <w:semiHidden/>
    <w:unhideWhenUsed/>
    <w:rsid w:val="00007D63"/>
    <w:rPr>
      <w:vertAlign w:val="superscript"/>
    </w:rPr>
  </w:style>
  <w:style w:type="character" w:customStyle="1" w:styleId="a6">
    <w:name w:val="Сноска_"/>
    <w:link w:val="a7"/>
    <w:locked/>
    <w:rsid w:val="00007D63"/>
    <w:rPr>
      <w:rFonts w:ascii="Times New Roman" w:eastAsia="Times New Roman" w:hAnsi="Times New Roman"/>
    </w:rPr>
  </w:style>
  <w:style w:type="paragraph" w:customStyle="1" w:styleId="a7">
    <w:name w:val="Сноска"/>
    <w:basedOn w:val="a"/>
    <w:link w:val="a6"/>
    <w:rsid w:val="00007D63"/>
    <w:pPr>
      <w:widowControl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azeta.uz/uz/2023/05/30/uzlide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lex.uz/docs/-1334273" TargetMode="External"/><Relationship Id="rId1" Type="http://schemas.openxmlformats.org/officeDocument/2006/relationships/hyperlink" Target="https://advice.uz/oz/document/18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7959</Words>
  <Characters>45367</Characters>
  <Application>Microsoft Office Word</Application>
  <DocSecurity>0</DocSecurity>
  <Lines>378</Lines>
  <Paragraphs>106</Paragraphs>
  <ScaleCrop>false</ScaleCrop>
  <Company/>
  <LinksUpToDate>false</LinksUpToDate>
  <CharactersWithSpaces>53220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dcterms:created xsi:type="dcterms:W3CDTF">2026-01-06T13:34:00Z</dcterms:created>
  <dcterms:modified xsi:type="dcterms:W3CDTF">2026-01-06T13:35:00Z</dcterms:modified>
</cp:coreProperties>
</file>