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56F9" w14:textId="3BFC9B77" w:rsidR="00120D33" w:rsidRPr="00120D33" w:rsidRDefault="00120D33" w:rsidP="00120D33">
      <w:pPr>
        <w:jc w:val="center"/>
        <w:rPr>
          <w:b/>
          <w:bCs/>
          <w:sz w:val="28"/>
          <w:szCs w:val="28"/>
        </w:rPr>
      </w:pPr>
      <w:r w:rsidRPr="00120D33">
        <w:rPr>
          <w:b/>
          <w:bCs/>
          <w:sz w:val="28"/>
          <w:szCs w:val="28"/>
        </w:rPr>
        <w:t>WORTHY TREATS CAMPAIGN ANALYSIS FOR THE YEAR 2021</w:t>
      </w:r>
    </w:p>
    <w:p w14:paraId="6FF8EA40" w14:textId="7FCF29F3" w:rsidR="00120D33" w:rsidRPr="00120D33" w:rsidRDefault="00120D33" w:rsidP="00956709">
      <w:pPr>
        <w:rPr>
          <w:szCs w:val="24"/>
        </w:rPr>
      </w:pPr>
      <w:r w:rsidRPr="00120D33">
        <w:rPr>
          <w:szCs w:val="24"/>
        </w:rPr>
        <w:t>In my latest analysis, I took a closer look at the Worthy Treats campaign to uncover key insights and trends that can drive future strategy. Using data visualization techniques in Microsoft Excel, I identified the top-performing products, evaluated sales performance, and examined other factors critical to the campaign's success. This analysis provides actionable recommendations to optimize future campaigns and enhance customer engagement.</w:t>
      </w:r>
    </w:p>
    <w:p w14:paraId="10B856DC" w14:textId="77777777" w:rsidR="00120D33" w:rsidRDefault="00120D33" w:rsidP="00956709">
      <w:pPr>
        <w:rPr>
          <w:b/>
          <w:bCs/>
          <w:sz w:val="28"/>
          <w:szCs w:val="28"/>
        </w:rPr>
      </w:pPr>
    </w:p>
    <w:p w14:paraId="2AF0F561" w14:textId="3B3F915C" w:rsidR="00956709" w:rsidRPr="00B812BC" w:rsidRDefault="00F93297" w:rsidP="00956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Insights</w:t>
      </w:r>
    </w:p>
    <w:p w14:paraId="7902571D" w14:textId="77777777" w:rsidR="00956709" w:rsidRDefault="00956709" w:rsidP="00956709">
      <w:r>
        <w:t>Mandarin Campaigns generated the highest conversions by language, with a total of 221,627, while French had the lowest performance.</w:t>
      </w:r>
    </w:p>
    <w:p w14:paraId="69D4DB4F" w14:textId="77777777" w:rsidR="00956709" w:rsidRDefault="00956709" w:rsidP="00956709">
      <w:r>
        <w:t>New York was the top-performing location, significantly outperforming others in conversion rates. Houston was the lowest-performing location.</w:t>
      </w:r>
    </w:p>
    <w:p w14:paraId="25EE5592" w14:textId="77777777" w:rsidR="00956709" w:rsidRDefault="00956709" w:rsidP="00956709">
      <w:r>
        <w:t>Email was the best-performing channel in terms of conversion cost efficiency, while Influencer campaigns had the lowest overall cost per conversion. Display had the highest cost per conversion.</w:t>
      </w:r>
    </w:p>
    <w:p w14:paraId="43557CC8" w14:textId="77777777" w:rsidR="00956709" w:rsidRDefault="00956709" w:rsidP="00956709">
      <w:r>
        <w:t>Search and Influencer campaigns had the highest distribution in campaign types, showing broad reach across different audiences, while Social Media had the lowest distribution.</w:t>
      </w:r>
    </w:p>
    <w:p w14:paraId="41A0EE15" w14:textId="77777777" w:rsidR="00956709" w:rsidRDefault="00956709" w:rsidP="00956709">
      <w:r>
        <w:t>Foodies and Outdoor Adventurers are the top-performing customer segments, achieving the highest conversion rates, while Health &amp; Wellness had the lowest.</w:t>
      </w:r>
    </w:p>
    <w:p w14:paraId="07CD982C" w14:textId="55DA64E8" w:rsidR="00956709" w:rsidRDefault="00956709" w:rsidP="00956709">
      <w:r>
        <w:t>Instagram led in campaign channel performance, while Facebook was the least effective channel.</w:t>
      </w:r>
    </w:p>
    <w:p w14:paraId="1D5D74C5" w14:textId="77777777" w:rsidR="00956709" w:rsidRDefault="00956709" w:rsidP="00956709"/>
    <w:p w14:paraId="58662F14" w14:textId="77777777" w:rsidR="00956709" w:rsidRDefault="00956709" w:rsidP="00956709"/>
    <w:p w14:paraId="579DAA72" w14:textId="77777777" w:rsidR="00956709" w:rsidRPr="00B812BC" w:rsidRDefault="00956709" w:rsidP="00956709">
      <w:pPr>
        <w:rPr>
          <w:b/>
          <w:bCs/>
          <w:sz w:val="28"/>
          <w:szCs w:val="28"/>
        </w:rPr>
      </w:pPr>
      <w:r w:rsidRPr="00B812BC">
        <w:rPr>
          <w:b/>
          <w:bCs/>
          <w:sz w:val="28"/>
          <w:szCs w:val="28"/>
        </w:rPr>
        <w:t>Recommendations</w:t>
      </w:r>
    </w:p>
    <w:p w14:paraId="56A0C1D0" w14:textId="77777777" w:rsidR="00956709" w:rsidRDefault="00956709" w:rsidP="00956709">
      <w:r>
        <w:t>Increase Mandarin-language campaigns to leverage the high conversion rates, particularly in high-performing regions like New York.</w:t>
      </w:r>
    </w:p>
    <w:p w14:paraId="70381FB4" w14:textId="77777777" w:rsidR="00956709" w:rsidRDefault="00956709" w:rsidP="00956709">
      <w:r>
        <w:lastRenderedPageBreak/>
        <w:t>Focus additional resources on Email and Influencer campaigns as they demonstrate better cost efficiency compared to Display advertising.</w:t>
      </w:r>
    </w:p>
    <w:p w14:paraId="34251FBF" w14:textId="77777777" w:rsidR="00956709" w:rsidRDefault="00956709" w:rsidP="00956709">
      <w:r>
        <w:t>Target New York and Chicago more aggressively, given their high conversion performance, while considering optimization in lower-performing locations like Houston.</w:t>
      </w:r>
    </w:p>
    <w:p w14:paraId="0F3FB6D6" w14:textId="77777777" w:rsidR="00956709" w:rsidRDefault="00956709" w:rsidP="00956709">
      <w:r>
        <w:t>Expand the use of Search and Influencer channels to maximize campaign reach and effectiveness across multiple demographics.</w:t>
      </w:r>
    </w:p>
    <w:p w14:paraId="1A55D80E" w14:textId="77777777" w:rsidR="00956709" w:rsidRDefault="00956709" w:rsidP="00956709">
      <w:r>
        <w:t>Explore additional engagement strategies for high-performing segments like Foodies and Outdoor Adventurers to further increase conversions.</w:t>
      </w:r>
    </w:p>
    <w:p w14:paraId="36244064" w14:textId="6A4E6048" w:rsidR="00956709" w:rsidRDefault="00956709" w:rsidP="00956709">
      <w:r>
        <w:t>Consider reallocating funds from Display ads to more cost-effective channels like Email or Social Media, optimizing overall campaign efficiency.</w:t>
      </w:r>
    </w:p>
    <w:p w14:paraId="1FFB9822" w14:textId="77777777" w:rsidR="00B812BC" w:rsidRDefault="00B812BC" w:rsidP="00956709"/>
    <w:p w14:paraId="5D6175D1" w14:textId="03E928FA" w:rsidR="00B812BC" w:rsidRDefault="00120D33" w:rsidP="00956709">
      <w:r>
        <w:t>DATA SOURCE: KAGGLE</w:t>
      </w:r>
    </w:p>
    <w:p w14:paraId="78967CC4" w14:textId="2ACE2268" w:rsidR="00120D33" w:rsidRDefault="00120D33" w:rsidP="00956709">
      <w:r>
        <w:t>TOOL USED: EXCEL</w:t>
      </w:r>
    </w:p>
    <w:sectPr w:rsidR="0012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09"/>
    <w:rsid w:val="00120D33"/>
    <w:rsid w:val="00213159"/>
    <w:rsid w:val="002522F7"/>
    <w:rsid w:val="005A0ACE"/>
    <w:rsid w:val="006C1792"/>
    <w:rsid w:val="00760FA6"/>
    <w:rsid w:val="008E0EF4"/>
    <w:rsid w:val="008F688B"/>
    <w:rsid w:val="00956709"/>
    <w:rsid w:val="00B812BC"/>
    <w:rsid w:val="00CE5E0A"/>
    <w:rsid w:val="00E0262A"/>
    <w:rsid w:val="00F9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1A19"/>
  <w15:chartTrackingRefBased/>
  <w15:docId w15:val="{13BAB727-6AFA-458E-A4A5-9FF9F655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7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7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7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7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7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7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7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709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709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709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7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7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7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7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7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7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7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7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7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7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3e853-45d0-4d21-ab29-ee6eb1a8e2eb}" enabled="1" method="Privileged" siteId="{96c3451c-0db8-4f19-88af-5cb06c0a43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Oghenerukevwe Akpore  [FERTILISER]</dc:creator>
  <cp:keywords/>
  <dc:description/>
  <cp:lastModifiedBy>Oghenerukevwe Akpore  [FERTILISER]</cp:lastModifiedBy>
  <cp:revision>4</cp:revision>
  <dcterms:created xsi:type="dcterms:W3CDTF">2024-11-03T16:04:00Z</dcterms:created>
  <dcterms:modified xsi:type="dcterms:W3CDTF">2025-01-16T20:51:00Z</dcterms:modified>
</cp:coreProperties>
</file>