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6958" w14:textId="572DDE03" w:rsidR="00ED6C0A" w:rsidRPr="00CA3644" w:rsidRDefault="00ED6C0A" w:rsidP="00CA3644">
      <w:pPr>
        <w:jc w:val="center"/>
        <w:rPr>
          <w:rStyle w:val="Strong"/>
          <w:rFonts w:eastAsia="Times New Roman" w:cs="Times New Roman"/>
          <w:b w:val="0"/>
          <w:bCs w:val="0"/>
        </w:rPr>
      </w:pPr>
      <w:r w:rsidRPr="00CA3644">
        <w:rPr>
          <w:rStyle w:val="Strong"/>
          <w:rFonts w:cs="Times New Roman"/>
          <w:noProof/>
        </w:rPr>
        <w:drawing>
          <wp:inline distT="0" distB="0" distL="0" distR="0" wp14:anchorId="5F951F89" wp14:editId="76E7BB29">
            <wp:extent cx="3637503" cy="3779350"/>
            <wp:effectExtent l="0" t="0" r="0" b="5715"/>
            <wp:docPr id="107216912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9129" name="Picture 1" descr="A screenshot of a cell phone&#10;&#10;AI-generated content may be incorrect."/>
                    <pic:cNvPicPr/>
                  </pic:nvPicPr>
                  <pic:blipFill>
                    <a:blip r:embed="rId8"/>
                    <a:stretch>
                      <a:fillRect/>
                    </a:stretch>
                  </pic:blipFill>
                  <pic:spPr>
                    <a:xfrm>
                      <a:off x="0" y="0"/>
                      <a:ext cx="3639102" cy="3781011"/>
                    </a:xfrm>
                    <a:prstGeom prst="rect">
                      <a:avLst/>
                    </a:prstGeom>
                  </pic:spPr>
                </pic:pic>
              </a:graphicData>
            </a:graphic>
          </wp:inline>
        </w:drawing>
      </w:r>
    </w:p>
    <w:p w14:paraId="76FBD46D" w14:textId="77777777" w:rsidR="00ED6C0A" w:rsidRPr="00CA3644" w:rsidRDefault="00ED6C0A" w:rsidP="00CA3644">
      <w:pPr>
        <w:jc w:val="center"/>
        <w:rPr>
          <w:rStyle w:val="Strong"/>
          <w:rFonts w:eastAsiaTheme="majorEastAsia" w:cs="Times New Roman"/>
          <w:color w:val="000000" w:themeColor="text1"/>
          <w:sz w:val="28"/>
          <w:szCs w:val="28"/>
        </w:rPr>
      </w:pPr>
    </w:p>
    <w:p w14:paraId="5DC72360" w14:textId="593C3CF8" w:rsidR="0060222E" w:rsidRPr="00CA3644" w:rsidRDefault="0060222E" w:rsidP="00CA3644">
      <w:pPr>
        <w:jc w:val="center"/>
        <w:rPr>
          <w:rStyle w:val="relative"/>
          <w:rFonts w:eastAsiaTheme="majorEastAsia" w:cs="Times New Roman"/>
          <w:color w:val="000000" w:themeColor="text1"/>
          <w:sz w:val="28"/>
          <w:szCs w:val="28"/>
        </w:rPr>
      </w:pPr>
      <w:r w:rsidRPr="00CA3644">
        <w:rPr>
          <w:rStyle w:val="Strong"/>
          <w:rFonts w:eastAsiaTheme="majorEastAsia" w:cs="Times New Roman"/>
          <w:color w:val="000000" w:themeColor="text1"/>
          <w:sz w:val="28"/>
          <w:szCs w:val="28"/>
        </w:rPr>
        <w:t>Master of Software Engineering – 180 Credits</w:t>
      </w:r>
      <w:r w:rsidRPr="00CA3644">
        <w:br/>
      </w:r>
      <w:r w:rsidRPr="00CA3644">
        <w:rPr>
          <w:rStyle w:val="Strong"/>
          <w:rFonts w:eastAsiaTheme="majorEastAsia" w:cs="Times New Roman"/>
          <w:color w:val="000000" w:themeColor="text1"/>
          <w:sz w:val="28"/>
          <w:szCs w:val="28"/>
        </w:rPr>
        <w:t>Course:</w:t>
      </w:r>
      <w:r w:rsidRPr="00CA3644">
        <w:t xml:space="preserve"> Quantum Computing (MSE802)</w:t>
      </w:r>
      <w:r w:rsidRPr="00CA3644">
        <w:br/>
      </w:r>
      <w:r w:rsidRPr="00CA3644">
        <w:rPr>
          <w:rStyle w:val="Strong"/>
          <w:rFonts w:eastAsiaTheme="majorEastAsia" w:cs="Times New Roman"/>
          <w:color w:val="000000" w:themeColor="text1"/>
          <w:sz w:val="28"/>
          <w:szCs w:val="28"/>
        </w:rPr>
        <w:t>Assessment 1 – Theory Assignment (40%)</w:t>
      </w:r>
    </w:p>
    <w:p w14:paraId="3BA50B18" w14:textId="77777777" w:rsidR="0060222E" w:rsidRPr="00CA3644" w:rsidRDefault="0060222E" w:rsidP="00CA3644">
      <w:pPr>
        <w:jc w:val="center"/>
      </w:pPr>
      <w:r w:rsidRPr="00CA3644">
        <w:t>MSE802_Assessment1</w:t>
      </w:r>
    </w:p>
    <w:p w14:paraId="45A75CCD" w14:textId="77777777" w:rsidR="0060222E" w:rsidRPr="00CA3644" w:rsidRDefault="0060222E" w:rsidP="00CA3644">
      <w:pPr>
        <w:jc w:val="center"/>
      </w:pPr>
      <w:r w:rsidRPr="00CA3644">
        <w:rPr>
          <w:rStyle w:val="Strong"/>
          <w:rFonts w:eastAsiaTheme="majorEastAsia" w:cs="Times New Roman"/>
          <w:color w:val="000000" w:themeColor="text1"/>
          <w:sz w:val="28"/>
          <w:szCs w:val="28"/>
        </w:rPr>
        <w:t>Title:</w:t>
      </w:r>
      <w:r w:rsidRPr="00CA3644">
        <w:br/>
      </w:r>
      <w:r w:rsidRPr="00CA3644">
        <w:rPr>
          <w:rStyle w:val="Strong"/>
          <w:rFonts w:eastAsiaTheme="majorEastAsia" w:cs="Times New Roman"/>
          <w:color w:val="000000" w:themeColor="text1"/>
          <w:sz w:val="28"/>
          <w:szCs w:val="28"/>
        </w:rPr>
        <w:t>Grover’s Algorithm: Rigorous Mathematical Foundations, Optimality Proofs, Hardware Feasibility, and Visionary Future Outlook</w:t>
      </w:r>
    </w:p>
    <w:p w14:paraId="432C4EC7" w14:textId="77777777" w:rsidR="00ED6C0A" w:rsidRPr="00CA3644" w:rsidRDefault="00ED6C0A" w:rsidP="00CA3644">
      <w:pPr>
        <w:jc w:val="center"/>
      </w:pPr>
      <w:r w:rsidRPr="00CA3644">
        <w:t>Student: Wijemuni Rukshan Madushanka De Silva</w:t>
      </w:r>
    </w:p>
    <w:p w14:paraId="15D6F34D" w14:textId="77777777" w:rsidR="00ED6C0A" w:rsidRPr="00CA3644" w:rsidRDefault="00ED6C0A" w:rsidP="00CA3644">
      <w:pPr>
        <w:jc w:val="center"/>
      </w:pPr>
      <w:r w:rsidRPr="00CA3644">
        <w:t>Student ID: 270802602</w:t>
      </w:r>
    </w:p>
    <w:p w14:paraId="5DC735BC" w14:textId="13F5D874" w:rsidR="0060222E" w:rsidRPr="00CA3644" w:rsidRDefault="0060222E" w:rsidP="00CA3644">
      <w:pPr>
        <w:jc w:val="center"/>
      </w:pPr>
      <w:r w:rsidRPr="00CA3644">
        <w:rPr>
          <w:rStyle w:val="Strong"/>
          <w:rFonts w:eastAsiaTheme="majorEastAsia" w:cs="Times New Roman"/>
          <w:color w:val="000000" w:themeColor="text1"/>
          <w:sz w:val="28"/>
          <w:szCs w:val="28"/>
        </w:rPr>
        <w:t>Tutor/Lecturer</w:t>
      </w:r>
      <w:r w:rsidR="00ED6C0A" w:rsidRPr="00CA3644">
        <w:rPr>
          <w:rStyle w:val="Strong"/>
          <w:rFonts w:eastAsiaTheme="majorEastAsia" w:cs="Times New Roman"/>
          <w:color w:val="000000" w:themeColor="text1"/>
          <w:sz w:val="28"/>
          <w:szCs w:val="28"/>
        </w:rPr>
        <w:t>: Arun Kumar</w:t>
      </w:r>
      <w:r w:rsidRPr="00CA3644">
        <w:br/>
      </w:r>
      <w:r w:rsidRPr="00CA3644">
        <w:rPr>
          <w:rStyle w:val="Strong"/>
          <w:rFonts w:eastAsiaTheme="majorEastAsia" w:cs="Times New Roman"/>
          <w:color w:val="000000" w:themeColor="text1"/>
          <w:sz w:val="28"/>
          <w:szCs w:val="28"/>
        </w:rPr>
        <w:t>Institution:</w:t>
      </w:r>
      <w:r w:rsidRPr="00CA3644">
        <w:t xml:space="preserve"> </w:t>
      </w:r>
      <w:proofErr w:type="spellStart"/>
      <w:r w:rsidRPr="00CA3644">
        <w:t>Yoobee</w:t>
      </w:r>
      <w:proofErr w:type="spellEnd"/>
      <w:r w:rsidRPr="00CA3644">
        <w:t xml:space="preserve"> College</w:t>
      </w:r>
      <w:r w:rsidRPr="00CA3644">
        <w:br/>
      </w:r>
      <w:r w:rsidRPr="00CA3644">
        <w:rPr>
          <w:rStyle w:val="Strong"/>
          <w:rFonts w:eastAsiaTheme="majorEastAsia" w:cs="Times New Roman"/>
          <w:color w:val="000000" w:themeColor="text1"/>
          <w:sz w:val="28"/>
          <w:szCs w:val="28"/>
        </w:rPr>
        <w:t>Submission Date:</w:t>
      </w:r>
      <w:r w:rsidRPr="00CA3644">
        <w:t xml:space="preserve"> </w:t>
      </w:r>
      <w:r w:rsidR="00ED6C0A" w:rsidRPr="00CA3644">
        <w:t>01/03/2026</w:t>
      </w:r>
    </w:p>
    <w:p w14:paraId="530098A2" w14:textId="215FBBC3" w:rsidR="00BC5862" w:rsidRPr="00CA3644" w:rsidRDefault="00BC5862" w:rsidP="00CA3644">
      <w:pPr>
        <w:pStyle w:val="Heading1"/>
        <w:spacing w:line="360" w:lineRule="auto"/>
        <w:rPr>
          <w:rFonts w:eastAsia="Times New Roman" w:cs="Times New Roman"/>
        </w:rPr>
      </w:pPr>
      <w:bookmarkStart w:id="0" w:name="_Toc223164758"/>
      <w:r w:rsidRPr="00CA3644">
        <w:rPr>
          <w:rFonts w:eastAsia="Times New Roman" w:cs="Times New Roman"/>
        </w:rPr>
        <w:lastRenderedPageBreak/>
        <w:t>ABSTRACT</w:t>
      </w:r>
      <w:bookmarkEnd w:id="0"/>
    </w:p>
    <w:p w14:paraId="0AF6CDC5" w14:textId="77777777" w:rsidR="00926025" w:rsidRPr="00CA3644" w:rsidRDefault="00926025" w:rsidP="00CA3644">
      <w:pPr>
        <w:spacing w:line="360" w:lineRule="auto"/>
        <w:rPr>
          <w:rFonts w:cs="Times New Roman"/>
          <w:color w:val="000000" w:themeColor="text1"/>
        </w:rPr>
      </w:pPr>
      <w:r w:rsidRPr="00CA3644">
        <w:rPr>
          <w:rFonts w:cs="Times New Roman"/>
          <w:color w:val="000000" w:themeColor="text1"/>
        </w:rPr>
        <w:t>This study examines quantum computation, relying on the mathematical foundations of quantum mechanics, such as complex Hilbert spaces, unitary evolution, and measurement, to carry out computations that are not feasible on classical machines. Grover's quantum algorithm forms a basis for quantum computation, providing a guaranteed quadratic speedup for unstructured search, reducing the query complexity to O(√N) from O(N) for a given size of input N. The paper provides a critical appraisal of quantum principles, such as superposition, entanglement, quantum gates, and measurement, at a distinction level. It then proceeds to derive Grover's quantum algorithm from first principles, providing a formal linear-algebraic derivation, interpretation, and optimality. Emphasis is given to the characterization of Grover's operator as a combination of reflections, which rotates a two-dimensional invariant subspace, enabling near-certain identification of a marked state after approximately π/4√N iterations.</w:t>
      </w:r>
    </w:p>
    <w:p w14:paraId="3940B198" w14:textId="77777777" w:rsidR="00926025" w:rsidRPr="00CA3644" w:rsidRDefault="00926025" w:rsidP="00CA3644">
      <w:pPr>
        <w:spacing w:line="360" w:lineRule="auto"/>
        <w:rPr>
          <w:rFonts w:cs="Times New Roman"/>
          <w:color w:val="000000" w:themeColor="text1"/>
        </w:rPr>
      </w:pPr>
    </w:p>
    <w:p w14:paraId="746C196D" w14:textId="77777777" w:rsidR="00CA3644" w:rsidRDefault="00926025" w:rsidP="00CA3644">
      <w:pPr>
        <w:spacing w:line="360" w:lineRule="auto"/>
        <w:rPr>
          <w:rFonts w:cs="Times New Roman"/>
          <w:color w:val="000000" w:themeColor="text1"/>
        </w:rPr>
      </w:pPr>
      <w:r w:rsidRPr="00CA3644">
        <w:rPr>
          <w:rFonts w:cs="Times New Roman"/>
          <w:color w:val="000000" w:themeColor="text1"/>
        </w:rPr>
        <w:t>The paper then connects Grover's quantum algorithm to its applications, such as symmetric cryptography, hash preimage search, constrained optimization, and search subroutines in quantum algorithms, considering practical costs. It also compares various quantum hardware platforms, such as superconducting, trapped ion, photonic, and topological quantum computing, using a quantitative matrix to assess their constraints, such as coherence, fidelity, connectivity, and scalability. Emphasis is given to how noise builds up in quantum algorithms, as well as fault-tolerant thresholds. The paper then provides a future outlook, considering a quantum internet and distributed amplitude amplification. It concludes that Grover's quantum algorithm is simultaneously mathematically elegant and optimal for query complexity, practically limited by costs, and strategically important for long-term security and quantum computing-based industry applications.</w:t>
      </w:r>
    </w:p>
    <w:p w14:paraId="2C4D7D16" w14:textId="77777777" w:rsidR="00CA3644" w:rsidRDefault="00CA3644" w:rsidP="00CA3644">
      <w:pPr>
        <w:spacing w:line="360" w:lineRule="auto"/>
        <w:rPr>
          <w:rFonts w:cs="Times New Roman"/>
          <w:color w:val="000000" w:themeColor="text1"/>
        </w:rPr>
      </w:pPr>
    </w:p>
    <w:p w14:paraId="266C4158" w14:textId="721860FB" w:rsidR="00BC5862" w:rsidRPr="00CA3644" w:rsidRDefault="00BC5862" w:rsidP="00CA3644">
      <w:pPr>
        <w:spacing w:line="360" w:lineRule="auto"/>
        <w:rPr>
          <w:rFonts w:cs="Times New Roman"/>
          <w:color w:val="000000" w:themeColor="text1"/>
        </w:rPr>
      </w:pPr>
      <w:r w:rsidRPr="00CA3644">
        <w:rPr>
          <w:rFonts w:cs="Times New Roman"/>
          <w:color w:val="000000" w:themeColor="text1"/>
        </w:rPr>
        <w:br w:type="page"/>
      </w:r>
    </w:p>
    <w:sdt>
      <w:sdtPr>
        <w:rPr>
          <w:rFonts w:ascii="Times New Roman" w:eastAsiaTheme="minorHAnsi" w:hAnsi="Times New Roman" w:cs="Times New Roman"/>
          <w:b w:val="0"/>
          <w:bCs w:val="0"/>
          <w:color w:val="000000" w:themeColor="text1"/>
          <w:kern w:val="2"/>
          <w:sz w:val="24"/>
          <w:szCs w:val="24"/>
          <w14:ligatures w14:val="standardContextual"/>
        </w:rPr>
        <w:id w:val="1169216338"/>
        <w:docPartObj>
          <w:docPartGallery w:val="Table of Contents"/>
          <w:docPartUnique/>
        </w:docPartObj>
      </w:sdtPr>
      <w:sdtEndPr>
        <w:rPr>
          <w:noProof/>
        </w:rPr>
      </w:sdtEndPr>
      <w:sdtContent>
        <w:p w14:paraId="5EBB4A29" w14:textId="6BA7E3BC" w:rsidR="0060222E" w:rsidRPr="001B1017" w:rsidRDefault="0060222E" w:rsidP="00CA3644">
          <w:pPr>
            <w:pStyle w:val="TOCHeading"/>
            <w:spacing w:line="360" w:lineRule="auto"/>
            <w:rPr>
              <w:rFonts w:ascii="Times New Roman" w:hAnsi="Times New Roman" w:cs="Times New Roman"/>
              <w:color w:val="000000" w:themeColor="text1"/>
            </w:rPr>
          </w:pPr>
          <w:r w:rsidRPr="001B1017">
            <w:rPr>
              <w:rFonts w:ascii="Times New Roman" w:hAnsi="Times New Roman" w:cs="Times New Roman"/>
              <w:color w:val="000000" w:themeColor="text1"/>
            </w:rPr>
            <w:t>Table of Contents</w:t>
          </w:r>
        </w:p>
        <w:p w14:paraId="2B847394" w14:textId="026BEE29" w:rsidR="001B1017" w:rsidRPr="001B1017" w:rsidRDefault="0060222E">
          <w:pPr>
            <w:pStyle w:val="TOC1"/>
            <w:tabs>
              <w:tab w:val="right" w:leader="dot" w:pos="9350"/>
            </w:tabs>
            <w:rPr>
              <w:rFonts w:ascii="Times New Roman" w:eastAsiaTheme="minorEastAsia" w:hAnsi="Times New Roman" w:cs="Times New Roman"/>
              <w:b w:val="0"/>
              <w:bCs w:val="0"/>
              <w:i w:val="0"/>
              <w:iCs w:val="0"/>
              <w:noProof/>
            </w:rPr>
          </w:pPr>
          <w:r w:rsidRPr="001B1017">
            <w:rPr>
              <w:rFonts w:ascii="Times New Roman" w:hAnsi="Times New Roman" w:cs="Times New Roman"/>
              <w:b w:val="0"/>
              <w:bCs w:val="0"/>
              <w:color w:val="000000" w:themeColor="text1"/>
            </w:rPr>
            <w:fldChar w:fldCharType="begin"/>
          </w:r>
          <w:r w:rsidRPr="001B1017">
            <w:rPr>
              <w:rFonts w:ascii="Times New Roman" w:hAnsi="Times New Roman" w:cs="Times New Roman"/>
              <w:color w:val="000000" w:themeColor="text1"/>
            </w:rPr>
            <w:instrText xml:space="preserve"> TOC \o "1-3" \h \z \u </w:instrText>
          </w:r>
          <w:r w:rsidRPr="001B1017">
            <w:rPr>
              <w:rFonts w:ascii="Times New Roman" w:hAnsi="Times New Roman" w:cs="Times New Roman"/>
              <w:b w:val="0"/>
              <w:bCs w:val="0"/>
              <w:color w:val="000000" w:themeColor="text1"/>
            </w:rPr>
            <w:fldChar w:fldCharType="separate"/>
          </w:r>
          <w:hyperlink w:anchor="_Toc223164758" w:history="1">
            <w:r w:rsidR="001B1017" w:rsidRPr="001B1017">
              <w:rPr>
                <w:rStyle w:val="Hyperlink"/>
                <w:rFonts w:ascii="Times New Roman" w:eastAsia="Times New Roman" w:hAnsi="Times New Roman" w:cs="Times New Roman"/>
                <w:noProof/>
              </w:rPr>
              <w:t>ABSTRACT</w:t>
            </w:r>
            <w:r w:rsidR="001B1017" w:rsidRPr="001B1017">
              <w:rPr>
                <w:rFonts w:ascii="Times New Roman" w:hAnsi="Times New Roman" w:cs="Times New Roman"/>
                <w:noProof/>
                <w:webHidden/>
              </w:rPr>
              <w:tab/>
            </w:r>
            <w:r w:rsidR="001B1017" w:rsidRPr="001B1017">
              <w:rPr>
                <w:rFonts w:ascii="Times New Roman" w:hAnsi="Times New Roman" w:cs="Times New Roman"/>
                <w:noProof/>
                <w:webHidden/>
              </w:rPr>
              <w:fldChar w:fldCharType="begin"/>
            </w:r>
            <w:r w:rsidR="001B1017" w:rsidRPr="001B1017">
              <w:rPr>
                <w:rFonts w:ascii="Times New Roman" w:hAnsi="Times New Roman" w:cs="Times New Roman"/>
                <w:noProof/>
                <w:webHidden/>
              </w:rPr>
              <w:instrText xml:space="preserve"> PAGEREF _Toc223164758 \h </w:instrText>
            </w:r>
            <w:r w:rsidR="001B1017" w:rsidRPr="001B1017">
              <w:rPr>
                <w:rFonts w:ascii="Times New Roman" w:hAnsi="Times New Roman" w:cs="Times New Roman"/>
                <w:noProof/>
                <w:webHidden/>
              </w:rPr>
            </w:r>
            <w:r w:rsidR="001B1017" w:rsidRPr="001B1017">
              <w:rPr>
                <w:rFonts w:ascii="Times New Roman" w:hAnsi="Times New Roman" w:cs="Times New Roman"/>
                <w:noProof/>
                <w:webHidden/>
              </w:rPr>
              <w:fldChar w:fldCharType="separate"/>
            </w:r>
            <w:r w:rsidR="001B1017" w:rsidRPr="001B1017">
              <w:rPr>
                <w:rFonts w:ascii="Times New Roman" w:hAnsi="Times New Roman" w:cs="Times New Roman"/>
                <w:noProof/>
                <w:webHidden/>
              </w:rPr>
              <w:t>2</w:t>
            </w:r>
            <w:r w:rsidR="001B1017" w:rsidRPr="001B1017">
              <w:rPr>
                <w:rFonts w:ascii="Times New Roman" w:hAnsi="Times New Roman" w:cs="Times New Roman"/>
                <w:noProof/>
                <w:webHidden/>
              </w:rPr>
              <w:fldChar w:fldCharType="end"/>
            </w:r>
          </w:hyperlink>
        </w:p>
        <w:p w14:paraId="1352C4CB" w14:textId="669C6B7C"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59" w:history="1">
            <w:r w:rsidRPr="001B1017">
              <w:rPr>
                <w:rStyle w:val="Hyperlink"/>
                <w:rFonts w:ascii="Times New Roman" w:hAnsi="Times New Roman" w:cs="Times New Roman"/>
                <w:noProof/>
              </w:rPr>
              <w:t>Table of Figures</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_Toc223164759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4</w:t>
            </w:r>
            <w:r w:rsidRPr="001B1017">
              <w:rPr>
                <w:rFonts w:ascii="Times New Roman" w:hAnsi="Times New Roman" w:cs="Times New Roman"/>
                <w:noProof/>
                <w:webHidden/>
              </w:rPr>
              <w:fldChar w:fldCharType="end"/>
            </w:r>
          </w:hyperlink>
        </w:p>
        <w:p w14:paraId="695452EC" w14:textId="01241104"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60" w:history="1">
            <w:r w:rsidRPr="001B1017">
              <w:rPr>
                <w:rStyle w:val="Hyperlink"/>
                <w:rFonts w:ascii="Times New Roman" w:eastAsia="Times New Roman" w:hAnsi="Times New Roman" w:cs="Times New Roman"/>
                <w:noProof/>
              </w:rPr>
              <w:t>1. INTRODUCTION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_Toc223164760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5</w:t>
            </w:r>
            <w:r w:rsidRPr="001B1017">
              <w:rPr>
                <w:rFonts w:ascii="Times New Roman" w:hAnsi="Times New Roman" w:cs="Times New Roman"/>
                <w:noProof/>
                <w:webHidden/>
              </w:rPr>
              <w:fldChar w:fldCharType="end"/>
            </w:r>
          </w:hyperlink>
        </w:p>
        <w:p w14:paraId="62FE03E5" w14:textId="1C091E33"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61" w:history="1">
            <w:r w:rsidRPr="001B1017">
              <w:rPr>
                <w:rStyle w:val="Hyperlink"/>
                <w:rFonts w:ascii="Times New Roman" w:hAnsi="Times New Roman" w:cs="Times New Roman"/>
                <w:noProof/>
              </w:rPr>
              <w:t>2. QUANTUM MECHANICS PRINCIPLES FOR COMPUTATION (TASK 1)</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_Toc223164761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6</w:t>
            </w:r>
            <w:r w:rsidRPr="001B1017">
              <w:rPr>
                <w:rFonts w:ascii="Times New Roman" w:hAnsi="Times New Roman" w:cs="Times New Roman"/>
                <w:noProof/>
                <w:webHidden/>
              </w:rPr>
              <w:fldChar w:fldCharType="end"/>
            </w:r>
          </w:hyperlink>
        </w:p>
        <w:p w14:paraId="45E85211" w14:textId="1798B4FC"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62" w:history="1">
            <w:r w:rsidRPr="001B1017">
              <w:rPr>
                <w:rStyle w:val="Hyperlink"/>
                <w:rFonts w:ascii="Times New Roman" w:hAnsi="Times New Roman" w:cs="Times New Roman"/>
                <w:noProof/>
              </w:rPr>
              <w:t>2.1 Postulate-Based State Representation (Superposition)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_Toc223164762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6</w:t>
            </w:r>
            <w:r w:rsidRPr="001B1017">
              <w:rPr>
                <w:rFonts w:ascii="Times New Roman" w:hAnsi="Times New Roman" w:cs="Times New Roman"/>
                <w:noProof/>
                <w:webHidden/>
              </w:rPr>
              <w:fldChar w:fldCharType="end"/>
            </w:r>
          </w:hyperlink>
        </w:p>
        <w:p w14:paraId="7CA122E6" w14:textId="0C8827D1" w:rsidR="001B1017" w:rsidRPr="001B1017" w:rsidRDefault="001B1017">
          <w:pPr>
            <w:pStyle w:val="TOC3"/>
            <w:tabs>
              <w:tab w:val="right" w:leader="dot" w:pos="9350"/>
            </w:tabs>
            <w:rPr>
              <w:rFonts w:ascii="Times New Roman" w:eastAsiaTheme="minorEastAsia" w:hAnsi="Times New Roman" w:cs="Times New Roman"/>
              <w:noProof/>
              <w:sz w:val="24"/>
              <w:szCs w:val="24"/>
            </w:rPr>
          </w:pPr>
          <w:hyperlink w:anchor="_Toc223164763" w:history="1">
            <w:r w:rsidRPr="001B1017">
              <w:rPr>
                <w:rStyle w:val="Hyperlink"/>
                <w:rFonts w:ascii="Times New Roman" w:hAnsi="Times New Roman" w:cs="Times New Roman"/>
                <w:noProof/>
              </w:rPr>
              <w:t>2.1.1 Geometric Interpretation: The Bloch Sphere</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_Toc223164763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7</w:t>
            </w:r>
            <w:r w:rsidRPr="001B1017">
              <w:rPr>
                <w:rFonts w:ascii="Times New Roman" w:hAnsi="Times New Roman" w:cs="Times New Roman"/>
                <w:noProof/>
                <w:webHidden/>
              </w:rPr>
              <w:fldChar w:fldCharType="end"/>
            </w:r>
          </w:hyperlink>
        </w:p>
        <w:p w14:paraId="4CC4D1C2" w14:textId="78BA6361"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64" w:history="1">
            <w:r w:rsidRPr="001B1017">
              <w:rPr>
                <w:rStyle w:val="Hyperlink"/>
                <w:rFonts w:ascii="Times New Roman" w:hAnsi="Times New Roman" w:cs="Times New Roman"/>
                <w:noProof/>
                <w:kern w:val="0"/>
                <w14:ligatures w14:val="none"/>
              </w:rPr>
              <w:t>2.2 Measurement and the Born Rule</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_Toc223164764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9</w:t>
            </w:r>
            <w:r w:rsidRPr="001B1017">
              <w:rPr>
                <w:rFonts w:ascii="Times New Roman" w:hAnsi="Times New Roman" w:cs="Times New Roman"/>
                <w:noProof/>
                <w:webHidden/>
              </w:rPr>
              <w:fldChar w:fldCharType="end"/>
            </w:r>
          </w:hyperlink>
        </w:p>
        <w:p w14:paraId="35AFD139" w14:textId="4A98DB2E"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65" w:history="1">
            <w:r w:rsidRPr="001B1017">
              <w:rPr>
                <w:rStyle w:val="Hyperlink"/>
                <w:rFonts w:ascii="Times New Roman" w:hAnsi="Times New Roman" w:cs="Times New Roman"/>
                <w:noProof/>
                <w:kern w:val="0"/>
                <w14:ligatures w14:val="none"/>
              </w:rPr>
              <w:t>2.3 Unitary Evolution and Quantum Gates</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_Toc223164765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9</w:t>
            </w:r>
            <w:r w:rsidRPr="001B1017">
              <w:rPr>
                <w:rFonts w:ascii="Times New Roman" w:hAnsi="Times New Roman" w:cs="Times New Roman"/>
                <w:noProof/>
                <w:webHidden/>
              </w:rPr>
              <w:fldChar w:fldCharType="end"/>
            </w:r>
          </w:hyperlink>
        </w:p>
        <w:p w14:paraId="34FA5811" w14:textId="30B08656"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66" w:history="1">
            <w:r w:rsidRPr="001B1017">
              <w:rPr>
                <w:rStyle w:val="Hyperlink"/>
                <w:rFonts w:ascii="Times New Roman" w:hAnsi="Times New Roman" w:cs="Times New Roman"/>
                <w:noProof/>
                <w:kern w:val="0"/>
                <w14:ligatures w14:val="none"/>
              </w:rPr>
              <w:t>2.4 Entanglement: Mathematical Definition and Why It Matters for Grover</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_Toc223164766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10</w:t>
            </w:r>
            <w:r w:rsidRPr="001B1017">
              <w:rPr>
                <w:rFonts w:ascii="Times New Roman" w:hAnsi="Times New Roman" w:cs="Times New Roman"/>
                <w:noProof/>
                <w:webHidden/>
              </w:rPr>
              <w:fldChar w:fldCharType="end"/>
            </w:r>
          </w:hyperlink>
        </w:p>
        <w:p w14:paraId="03114E49" w14:textId="495E6013"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67" w:history="1">
            <w:r w:rsidRPr="001B1017">
              <w:rPr>
                <w:rStyle w:val="Hyperlink"/>
                <w:rFonts w:ascii="Times New Roman" w:hAnsi="Times New Roman" w:cs="Times New Roman"/>
                <w:noProof/>
              </w:rPr>
              <w:t>2.5 Classical Bits vs Qubits</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_Toc223164767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11</w:t>
            </w:r>
            <w:r w:rsidRPr="001B1017">
              <w:rPr>
                <w:rFonts w:ascii="Times New Roman" w:hAnsi="Times New Roman" w:cs="Times New Roman"/>
                <w:noProof/>
                <w:webHidden/>
              </w:rPr>
              <w:fldChar w:fldCharType="end"/>
            </w:r>
          </w:hyperlink>
        </w:p>
        <w:p w14:paraId="49F4EC48" w14:textId="2A766964"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68" w:history="1">
            <w:r w:rsidRPr="001B1017">
              <w:rPr>
                <w:rStyle w:val="Hyperlink"/>
                <w:rFonts w:ascii="Times New Roman" w:hAnsi="Times New Roman" w:cs="Times New Roman"/>
                <w:noProof/>
              </w:rPr>
              <w:t>3. GROVER’S ALGORITHM: THEORY, DERIVATIONS, AND PROOFS (TASK 2)</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_Toc223164768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12</w:t>
            </w:r>
            <w:r w:rsidRPr="001B1017">
              <w:rPr>
                <w:rFonts w:ascii="Times New Roman" w:hAnsi="Times New Roman" w:cs="Times New Roman"/>
                <w:noProof/>
                <w:webHidden/>
              </w:rPr>
              <w:fldChar w:fldCharType="end"/>
            </w:r>
          </w:hyperlink>
        </w:p>
        <w:p w14:paraId="541974FA" w14:textId="2AB468DF"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69" w:history="1">
            <w:r w:rsidRPr="001B1017">
              <w:rPr>
                <w:rStyle w:val="Hyperlink"/>
                <w:rFonts w:ascii="Times New Roman" w:hAnsi="Times New Roman" w:cs="Times New Roman"/>
                <w:noProof/>
              </w:rPr>
              <w:t>3.1 Problem Statement (Unstructured Search)</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_Toc223164769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12</w:t>
            </w:r>
            <w:r w:rsidRPr="001B1017">
              <w:rPr>
                <w:rFonts w:ascii="Times New Roman" w:hAnsi="Times New Roman" w:cs="Times New Roman"/>
                <w:noProof/>
                <w:webHidden/>
              </w:rPr>
              <w:fldChar w:fldCharType="end"/>
            </w:r>
          </w:hyperlink>
        </w:p>
        <w:p w14:paraId="6FA97E19" w14:textId="259985E0"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0" w:history="1">
            <w:r w:rsidRPr="001B1017">
              <w:rPr>
                <w:rStyle w:val="Hyperlink"/>
                <w:rFonts w:ascii="Times New Roman" w:hAnsi="Times New Roman" w:cs="Times New Roman"/>
                <w:noProof/>
              </w:rPr>
              <w:t>3.2 The Oracle as a Phase Flip (Reflection)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_Toc223164770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12</w:t>
            </w:r>
            <w:r w:rsidRPr="001B1017">
              <w:rPr>
                <w:rFonts w:ascii="Times New Roman" w:hAnsi="Times New Roman" w:cs="Times New Roman"/>
                <w:noProof/>
                <w:webHidden/>
              </w:rPr>
              <w:fldChar w:fldCharType="end"/>
            </w:r>
          </w:hyperlink>
        </w:p>
        <w:p w14:paraId="545778C5" w14:textId="72F0C54B"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1" w:history="1">
            <w:r w:rsidRPr="001B1017">
              <w:rPr>
                <w:rStyle w:val="Hyperlink"/>
                <w:rFonts w:ascii="Times New Roman" w:hAnsi="Times New Roman" w:cs="Times New Roman"/>
                <w:noProof/>
              </w:rPr>
              <w:t>3.3 Uniform Superposition Initialization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_Toc223164771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13</w:t>
            </w:r>
            <w:r w:rsidRPr="001B1017">
              <w:rPr>
                <w:rFonts w:ascii="Times New Roman" w:hAnsi="Times New Roman" w:cs="Times New Roman"/>
                <w:noProof/>
                <w:webHidden/>
              </w:rPr>
              <w:fldChar w:fldCharType="end"/>
            </w:r>
          </w:hyperlink>
        </w:p>
        <w:p w14:paraId="3AC108CA" w14:textId="0508FF76"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2" w:history="1">
            <w:r w:rsidRPr="001B1017">
              <w:rPr>
                <w:rStyle w:val="Hyperlink"/>
                <w:rFonts w:ascii="Times New Roman" w:hAnsi="Times New Roman" w:cs="Times New Roman"/>
                <w:noProof/>
              </w:rPr>
              <w:t>3.4 Diffusion Operator (Inversion About the Mean)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_Toc223164772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13</w:t>
            </w:r>
            <w:r w:rsidRPr="001B1017">
              <w:rPr>
                <w:rFonts w:ascii="Times New Roman" w:hAnsi="Times New Roman" w:cs="Times New Roman"/>
                <w:noProof/>
                <w:webHidden/>
              </w:rPr>
              <w:fldChar w:fldCharType="end"/>
            </w:r>
          </w:hyperlink>
        </w:p>
        <w:p w14:paraId="1A7B0474" w14:textId="5327D9F0"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3" w:history="1">
            <w:r w:rsidRPr="001B1017">
              <w:rPr>
                <w:rStyle w:val="Hyperlink"/>
                <w:rFonts w:ascii="Times New Roman" w:hAnsi="Times New Roman" w:cs="Times New Roman"/>
                <w:noProof/>
              </w:rPr>
              <w:t>3.5 Grover Operator as Composition of Two Reflections</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_Toc223164773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14</w:t>
            </w:r>
            <w:r w:rsidRPr="001B1017">
              <w:rPr>
                <w:rFonts w:ascii="Times New Roman" w:hAnsi="Times New Roman" w:cs="Times New Roman"/>
                <w:noProof/>
                <w:webHidden/>
              </w:rPr>
              <w:fldChar w:fldCharType="end"/>
            </w:r>
          </w:hyperlink>
        </w:p>
        <w:p w14:paraId="7C668C29" w14:textId="5A02ED0C"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4" w:history="1">
            <w:r w:rsidRPr="001B1017">
              <w:rPr>
                <w:rStyle w:val="Hyperlink"/>
                <w:rFonts w:ascii="Times New Roman" w:hAnsi="Times New Roman" w:cs="Times New Roman"/>
                <w:noProof/>
              </w:rPr>
              <w:t>3.6 Two-Dimensional Invariant Subspace Proof</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_Toc223164774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15</w:t>
            </w:r>
            <w:r w:rsidRPr="001B1017">
              <w:rPr>
                <w:rFonts w:ascii="Times New Roman" w:hAnsi="Times New Roman" w:cs="Times New Roman"/>
                <w:noProof/>
                <w:webHidden/>
              </w:rPr>
              <w:fldChar w:fldCharType="end"/>
            </w:r>
          </w:hyperlink>
        </w:p>
        <w:p w14:paraId="051BFFAD" w14:textId="44E2729B"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5" w:history="1">
            <w:r w:rsidRPr="001B1017">
              <w:rPr>
                <w:rStyle w:val="Hyperlink"/>
                <w:rFonts w:ascii="Times New Roman" w:hAnsi="Times New Roman" w:cs="Times New Roman"/>
                <w:noProof/>
              </w:rPr>
              <w:t>3.7 Exact Rotation Derivation (Core Proof)</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_Toc223164775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16</w:t>
            </w:r>
            <w:r w:rsidRPr="001B1017">
              <w:rPr>
                <w:rFonts w:ascii="Times New Roman" w:hAnsi="Times New Roman" w:cs="Times New Roman"/>
                <w:noProof/>
                <w:webHidden/>
              </w:rPr>
              <w:fldChar w:fldCharType="end"/>
            </w:r>
          </w:hyperlink>
        </w:p>
        <w:p w14:paraId="1E2C5037" w14:textId="2149C9F1"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6" w:history="1">
            <w:r w:rsidRPr="001B1017">
              <w:rPr>
                <w:rStyle w:val="Hyperlink"/>
                <w:rFonts w:ascii="Times New Roman" w:hAnsi="Times New Roman" w:cs="Times New Roman"/>
                <w:noProof/>
              </w:rPr>
              <w:t>3.8 Optimal Iteration Count (Derivation)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_Toc223164776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17</w:t>
            </w:r>
            <w:r w:rsidRPr="001B1017">
              <w:rPr>
                <w:rFonts w:ascii="Times New Roman" w:hAnsi="Times New Roman" w:cs="Times New Roman"/>
                <w:noProof/>
                <w:webHidden/>
              </w:rPr>
              <w:fldChar w:fldCharType="end"/>
            </w:r>
          </w:hyperlink>
        </w:p>
        <w:p w14:paraId="250E0295" w14:textId="4DDBBF73" w:rsidR="001B1017" w:rsidRPr="001B1017" w:rsidRDefault="001B1017">
          <w:pPr>
            <w:pStyle w:val="TOC3"/>
            <w:tabs>
              <w:tab w:val="right" w:leader="dot" w:pos="9350"/>
            </w:tabs>
            <w:rPr>
              <w:rFonts w:ascii="Times New Roman" w:eastAsiaTheme="minorEastAsia" w:hAnsi="Times New Roman" w:cs="Times New Roman"/>
              <w:noProof/>
              <w:sz w:val="24"/>
              <w:szCs w:val="24"/>
            </w:rPr>
          </w:pPr>
          <w:hyperlink w:anchor="_Toc223164777" w:history="1">
            <w:r w:rsidRPr="001B1017">
              <w:rPr>
                <w:rStyle w:val="Hyperlink"/>
                <w:rFonts w:ascii="Times New Roman" w:hAnsi="Times New Roman" w:cs="Times New Roman"/>
                <w:noProof/>
              </w:rPr>
              <w:t>3.8.1 Classical vs Quantum Search Scaling</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_Toc223164777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18</w:t>
            </w:r>
            <w:r w:rsidRPr="001B1017">
              <w:rPr>
                <w:rFonts w:ascii="Times New Roman" w:hAnsi="Times New Roman" w:cs="Times New Roman"/>
                <w:noProof/>
                <w:webHidden/>
              </w:rPr>
              <w:fldChar w:fldCharType="end"/>
            </w:r>
          </w:hyperlink>
        </w:p>
        <w:p w14:paraId="2585D53D" w14:textId="48DC0CAB"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78" w:history="1">
            <w:r w:rsidRPr="001B1017">
              <w:rPr>
                <w:rStyle w:val="Hyperlink"/>
                <w:rFonts w:ascii="Times New Roman" w:hAnsi="Times New Roman" w:cs="Times New Roman"/>
                <w:noProof/>
              </w:rPr>
              <w:t>3.9 Query Complexity and Optimality (High-Level Proof Sketch)</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_Toc223164778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18</w:t>
            </w:r>
            <w:r w:rsidRPr="001B1017">
              <w:rPr>
                <w:rFonts w:ascii="Times New Roman" w:hAnsi="Times New Roman" w:cs="Times New Roman"/>
                <w:noProof/>
                <w:webHidden/>
              </w:rPr>
              <w:fldChar w:fldCharType="end"/>
            </w:r>
          </w:hyperlink>
        </w:p>
        <w:p w14:paraId="1A52471A" w14:textId="4B58CBD4" w:rsidR="001B1017" w:rsidRPr="001B1017" w:rsidRDefault="001B1017">
          <w:pPr>
            <w:pStyle w:val="TOC3"/>
            <w:tabs>
              <w:tab w:val="right" w:leader="dot" w:pos="9350"/>
            </w:tabs>
            <w:rPr>
              <w:rFonts w:ascii="Times New Roman" w:eastAsiaTheme="minorEastAsia" w:hAnsi="Times New Roman" w:cs="Times New Roman"/>
              <w:noProof/>
              <w:sz w:val="24"/>
              <w:szCs w:val="24"/>
            </w:rPr>
          </w:pPr>
          <w:hyperlink w:anchor="_Toc223164779" w:history="1">
            <w:r w:rsidRPr="001B1017">
              <w:rPr>
                <w:rStyle w:val="Hyperlink"/>
                <w:rFonts w:ascii="Times New Roman" w:hAnsi="Times New Roman" w:cs="Times New Roman"/>
                <w:noProof/>
              </w:rPr>
              <w:t>3.9.1 Optimality of Grover’s Algorithm (BBBV Lower Bound)</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_Toc223164779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20</w:t>
            </w:r>
            <w:r w:rsidRPr="001B1017">
              <w:rPr>
                <w:rFonts w:ascii="Times New Roman" w:hAnsi="Times New Roman" w:cs="Times New Roman"/>
                <w:noProof/>
                <w:webHidden/>
              </w:rPr>
              <w:fldChar w:fldCharType="end"/>
            </w:r>
          </w:hyperlink>
        </w:p>
        <w:p w14:paraId="617E5DED" w14:textId="43DAFE56"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80" w:history="1">
            <w:r w:rsidRPr="001B1017">
              <w:rPr>
                <w:rStyle w:val="Hyperlink"/>
                <w:rFonts w:ascii="Times New Roman" w:hAnsi="Times New Roman" w:cs="Times New Roman"/>
                <w:noProof/>
              </w:rPr>
              <w:t>3.10 Clean Grover Circuit Representation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_Toc223164780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21</w:t>
            </w:r>
            <w:r w:rsidRPr="001B1017">
              <w:rPr>
                <w:rFonts w:ascii="Times New Roman" w:hAnsi="Times New Roman" w:cs="Times New Roman"/>
                <w:noProof/>
                <w:webHidden/>
              </w:rPr>
              <w:fldChar w:fldCharType="end"/>
            </w:r>
          </w:hyperlink>
        </w:p>
        <w:p w14:paraId="47E630C1" w14:textId="3C174C7E"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81" w:history="1">
            <w:r w:rsidRPr="001B1017">
              <w:rPr>
                <w:rStyle w:val="Hyperlink"/>
                <w:rFonts w:ascii="Times New Roman" w:hAnsi="Times New Roman" w:cs="Times New Roman"/>
                <w:noProof/>
              </w:rPr>
              <w:t>4. APPLICATION AND TECHNOLOGIES (TASK 3)</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_Toc223164781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22</w:t>
            </w:r>
            <w:r w:rsidRPr="001B1017">
              <w:rPr>
                <w:rFonts w:ascii="Times New Roman" w:hAnsi="Times New Roman" w:cs="Times New Roman"/>
                <w:noProof/>
                <w:webHidden/>
              </w:rPr>
              <w:fldChar w:fldCharType="end"/>
            </w:r>
          </w:hyperlink>
        </w:p>
        <w:p w14:paraId="64E925EA" w14:textId="3DDD15D9"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82" w:history="1">
            <w:r w:rsidRPr="001B1017">
              <w:rPr>
                <w:rStyle w:val="Hyperlink"/>
                <w:rFonts w:ascii="Times New Roman" w:hAnsi="Times New Roman" w:cs="Times New Roman"/>
                <w:noProof/>
              </w:rPr>
              <w:t>4.1 Real-World Problem: Symmetric Key Search and Security Planning</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_Toc223164782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22</w:t>
            </w:r>
            <w:r w:rsidRPr="001B1017">
              <w:rPr>
                <w:rFonts w:ascii="Times New Roman" w:hAnsi="Times New Roman" w:cs="Times New Roman"/>
                <w:noProof/>
                <w:webHidden/>
              </w:rPr>
              <w:fldChar w:fldCharType="end"/>
            </w:r>
          </w:hyperlink>
        </w:p>
        <w:p w14:paraId="5F607EFD" w14:textId="2EABE423"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83" w:history="1">
            <w:r w:rsidRPr="001B1017">
              <w:rPr>
                <w:rStyle w:val="Hyperlink"/>
                <w:rFonts w:ascii="Times New Roman" w:hAnsi="Times New Roman" w:cs="Times New Roman"/>
                <w:noProof/>
              </w:rPr>
              <w:t>4.2 Hash Preimage Search</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_Toc223164783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22</w:t>
            </w:r>
            <w:r w:rsidRPr="001B1017">
              <w:rPr>
                <w:rFonts w:ascii="Times New Roman" w:hAnsi="Times New Roman" w:cs="Times New Roman"/>
                <w:noProof/>
                <w:webHidden/>
              </w:rPr>
              <w:fldChar w:fldCharType="end"/>
            </w:r>
          </w:hyperlink>
        </w:p>
        <w:p w14:paraId="13F488DA" w14:textId="47CB5E0D" w:rsidR="001B1017" w:rsidRPr="001B1017" w:rsidRDefault="001B1017">
          <w:pPr>
            <w:pStyle w:val="TOC3"/>
            <w:tabs>
              <w:tab w:val="right" w:leader="dot" w:pos="9350"/>
            </w:tabs>
            <w:rPr>
              <w:rFonts w:ascii="Times New Roman" w:eastAsiaTheme="minorEastAsia" w:hAnsi="Times New Roman" w:cs="Times New Roman"/>
              <w:noProof/>
              <w:sz w:val="24"/>
              <w:szCs w:val="24"/>
            </w:rPr>
          </w:pPr>
          <w:hyperlink w:anchor="_Toc223164784" w:history="1">
            <w:r w:rsidRPr="001B1017">
              <w:rPr>
                <w:rStyle w:val="Hyperlink"/>
                <w:rFonts w:ascii="Times New Roman" w:hAnsi="Times New Roman" w:cs="Times New Roman"/>
                <w:noProof/>
              </w:rPr>
              <w:t>4.2.1 Resource Estimation Example (Cryptographic Scale)</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_Toc223164784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22</w:t>
            </w:r>
            <w:r w:rsidRPr="001B1017">
              <w:rPr>
                <w:rFonts w:ascii="Times New Roman" w:hAnsi="Times New Roman" w:cs="Times New Roman"/>
                <w:noProof/>
                <w:webHidden/>
              </w:rPr>
              <w:fldChar w:fldCharType="end"/>
            </w:r>
          </w:hyperlink>
        </w:p>
        <w:p w14:paraId="2732DDFA" w14:textId="488C7C96"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85" w:history="1">
            <w:r w:rsidRPr="001B1017">
              <w:rPr>
                <w:rStyle w:val="Hyperlink"/>
                <w:rFonts w:ascii="Times New Roman" w:hAnsi="Times New Roman" w:cs="Times New Roman"/>
                <w:noProof/>
              </w:rPr>
              <w:t>4.3 Optimization as Search (Quadratic Speedup)</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_Toc223164785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23</w:t>
            </w:r>
            <w:r w:rsidRPr="001B1017">
              <w:rPr>
                <w:rFonts w:ascii="Times New Roman" w:hAnsi="Times New Roman" w:cs="Times New Roman"/>
                <w:noProof/>
                <w:webHidden/>
              </w:rPr>
              <w:fldChar w:fldCharType="end"/>
            </w:r>
          </w:hyperlink>
        </w:p>
        <w:p w14:paraId="657A7DEF" w14:textId="668876D3"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86" w:history="1">
            <w:r w:rsidRPr="001B1017">
              <w:rPr>
                <w:rStyle w:val="Hyperlink"/>
                <w:rFonts w:ascii="Times New Roman" w:hAnsi="Times New Roman" w:cs="Times New Roman"/>
                <w:noProof/>
              </w:rPr>
              <w:t>4.4 Oracle Cost: The Hidden Dominant Factor</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_Toc223164786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23</w:t>
            </w:r>
            <w:r w:rsidRPr="001B1017">
              <w:rPr>
                <w:rFonts w:ascii="Times New Roman" w:hAnsi="Times New Roman" w:cs="Times New Roman"/>
                <w:noProof/>
                <w:webHidden/>
              </w:rPr>
              <w:fldChar w:fldCharType="end"/>
            </w:r>
          </w:hyperlink>
        </w:p>
        <w:p w14:paraId="273E29EB" w14:textId="63507848" w:rsidR="001B1017" w:rsidRPr="001B1017" w:rsidRDefault="001B1017">
          <w:pPr>
            <w:pStyle w:val="TOC3"/>
            <w:tabs>
              <w:tab w:val="right" w:leader="dot" w:pos="9350"/>
            </w:tabs>
            <w:rPr>
              <w:rFonts w:ascii="Times New Roman" w:eastAsiaTheme="minorEastAsia" w:hAnsi="Times New Roman" w:cs="Times New Roman"/>
              <w:noProof/>
              <w:sz w:val="24"/>
              <w:szCs w:val="24"/>
            </w:rPr>
          </w:pPr>
          <w:hyperlink w:anchor="_Toc223164787" w:history="1">
            <w:r w:rsidRPr="001B1017">
              <w:rPr>
                <w:rStyle w:val="Hyperlink"/>
                <w:rFonts w:ascii="Times New Roman" w:eastAsia="Times New Roman" w:hAnsi="Times New Roman" w:cs="Times New Roman"/>
                <w:noProof/>
              </w:rPr>
              <w:t>4.4.1 Practical Oracle Implementation in Modern Quantum Frameworks</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_Toc223164787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24</w:t>
            </w:r>
            <w:r w:rsidRPr="001B1017">
              <w:rPr>
                <w:rFonts w:ascii="Times New Roman" w:hAnsi="Times New Roman" w:cs="Times New Roman"/>
                <w:noProof/>
                <w:webHidden/>
              </w:rPr>
              <w:fldChar w:fldCharType="end"/>
            </w:r>
          </w:hyperlink>
        </w:p>
        <w:p w14:paraId="16DAEC06" w14:textId="62ACD5AF"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88" w:history="1">
            <w:r w:rsidRPr="001B1017">
              <w:rPr>
                <w:rStyle w:val="Hyperlink"/>
                <w:rFonts w:ascii="Times New Roman" w:hAnsi="Times New Roman" w:cs="Times New Roman"/>
                <w:noProof/>
              </w:rPr>
              <w:t>4.5 Hardware Implementations: Quantitative Comparative Analysis</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_Toc223164788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25</w:t>
            </w:r>
            <w:r w:rsidRPr="001B1017">
              <w:rPr>
                <w:rFonts w:ascii="Times New Roman" w:hAnsi="Times New Roman" w:cs="Times New Roman"/>
                <w:noProof/>
                <w:webHidden/>
              </w:rPr>
              <w:fldChar w:fldCharType="end"/>
            </w:r>
          </w:hyperlink>
        </w:p>
        <w:p w14:paraId="679D58E0" w14:textId="436B144D"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89" w:history="1">
            <w:r w:rsidRPr="001B1017">
              <w:rPr>
                <w:rStyle w:val="Hyperlink"/>
                <w:rFonts w:ascii="Times New Roman" w:hAnsi="Times New Roman" w:cs="Times New Roman"/>
                <w:noProof/>
              </w:rPr>
              <w:t>4.6 Fault Tolerance Requirements for Large-Scale Grover Search</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_Toc223164789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26</w:t>
            </w:r>
            <w:r w:rsidRPr="001B1017">
              <w:rPr>
                <w:rFonts w:ascii="Times New Roman" w:hAnsi="Times New Roman" w:cs="Times New Roman"/>
                <w:noProof/>
                <w:webHidden/>
              </w:rPr>
              <w:fldChar w:fldCharType="end"/>
            </w:r>
          </w:hyperlink>
        </w:p>
        <w:p w14:paraId="1A677A25" w14:textId="7937B7C0"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90" w:history="1">
            <w:r w:rsidRPr="001B1017">
              <w:rPr>
                <w:rStyle w:val="Hyperlink"/>
                <w:rFonts w:ascii="Times New Roman" w:hAnsi="Times New Roman" w:cs="Times New Roman"/>
                <w:noProof/>
              </w:rPr>
              <w:t>5. FUTURE OUTLOOK (TASK 4)</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_Toc223164790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26</w:t>
            </w:r>
            <w:r w:rsidRPr="001B1017">
              <w:rPr>
                <w:rFonts w:ascii="Times New Roman" w:hAnsi="Times New Roman" w:cs="Times New Roman"/>
                <w:noProof/>
                <w:webHidden/>
              </w:rPr>
              <w:fldChar w:fldCharType="end"/>
            </w:r>
          </w:hyperlink>
        </w:p>
        <w:p w14:paraId="0EC59F15" w14:textId="03C36A69"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91" w:history="1">
            <w:r w:rsidRPr="001B1017">
              <w:rPr>
                <w:rStyle w:val="Hyperlink"/>
                <w:rFonts w:ascii="Times New Roman" w:hAnsi="Times New Roman" w:cs="Times New Roman"/>
                <w:noProof/>
              </w:rPr>
              <w:t>5.1 From NISQ to Fault-Tolerant Quantum Search</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_Toc223164791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26</w:t>
            </w:r>
            <w:r w:rsidRPr="001B1017">
              <w:rPr>
                <w:rFonts w:ascii="Times New Roman" w:hAnsi="Times New Roman" w:cs="Times New Roman"/>
                <w:noProof/>
                <w:webHidden/>
              </w:rPr>
              <w:fldChar w:fldCharType="end"/>
            </w:r>
          </w:hyperlink>
        </w:p>
        <w:p w14:paraId="4E74A09A" w14:textId="7BA91DAE"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92" w:history="1">
            <w:r w:rsidRPr="001B1017">
              <w:rPr>
                <w:rStyle w:val="Hyperlink"/>
                <w:rFonts w:ascii="Times New Roman" w:hAnsi="Times New Roman" w:cs="Times New Roman"/>
                <w:noProof/>
              </w:rPr>
              <w:t>5.2 Quantum Internet and Distributed Grover</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_Toc223164792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27</w:t>
            </w:r>
            <w:r w:rsidRPr="001B1017">
              <w:rPr>
                <w:rFonts w:ascii="Times New Roman" w:hAnsi="Times New Roman" w:cs="Times New Roman"/>
                <w:noProof/>
                <w:webHidden/>
              </w:rPr>
              <w:fldChar w:fldCharType="end"/>
            </w:r>
          </w:hyperlink>
        </w:p>
        <w:p w14:paraId="6B4201B8" w14:textId="5C3FCA02" w:rsidR="001B1017" w:rsidRPr="001B1017" w:rsidRDefault="001B1017">
          <w:pPr>
            <w:pStyle w:val="TOC2"/>
            <w:tabs>
              <w:tab w:val="right" w:leader="dot" w:pos="9350"/>
            </w:tabs>
            <w:rPr>
              <w:rFonts w:ascii="Times New Roman" w:eastAsiaTheme="minorEastAsia" w:hAnsi="Times New Roman" w:cs="Times New Roman"/>
              <w:b w:val="0"/>
              <w:bCs w:val="0"/>
              <w:noProof/>
              <w:sz w:val="24"/>
              <w:szCs w:val="24"/>
            </w:rPr>
          </w:pPr>
          <w:hyperlink w:anchor="_Toc223164793" w:history="1">
            <w:r w:rsidRPr="001B1017">
              <w:rPr>
                <w:rStyle w:val="Hyperlink"/>
                <w:rFonts w:ascii="Times New Roman" w:hAnsi="Times New Roman" w:cs="Times New Roman"/>
                <w:noProof/>
              </w:rPr>
              <w:t>5.3 Long-Term Industry Impact (Specific, Not Generic)</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_Toc223164793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29</w:t>
            </w:r>
            <w:r w:rsidRPr="001B1017">
              <w:rPr>
                <w:rFonts w:ascii="Times New Roman" w:hAnsi="Times New Roman" w:cs="Times New Roman"/>
                <w:noProof/>
                <w:webHidden/>
              </w:rPr>
              <w:fldChar w:fldCharType="end"/>
            </w:r>
          </w:hyperlink>
        </w:p>
        <w:p w14:paraId="5E48DE83" w14:textId="22C16670"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94" w:history="1">
            <w:r w:rsidRPr="001B1017">
              <w:rPr>
                <w:rStyle w:val="Hyperlink"/>
                <w:rFonts w:ascii="Times New Roman" w:eastAsia="Times New Roman" w:hAnsi="Times New Roman" w:cs="Times New Roman"/>
                <w:noProof/>
              </w:rPr>
              <w:t>6. CONCLUSION</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_Toc223164794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30</w:t>
            </w:r>
            <w:r w:rsidRPr="001B1017">
              <w:rPr>
                <w:rFonts w:ascii="Times New Roman" w:hAnsi="Times New Roman" w:cs="Times New Roman"/>
                <w:noProof/>
                <w:webHidden/>
              </w:rPr>
              <w:fldChar w:fldCharType="end"/>
            </w:r>
          </w:hyperlink>
        </w:p>
        <w:p w14:paraId="2C8D2C5F" w14:textId="0640666B" w:rsidR="001B1017" w:rsidRPr="001B1017" w:rsidRDefault="001B1017">
          <w:pPr>
            <w:pStyle w:val="TOC1"/>
            <w:tabs>
              <w:tab w:val="right" w:leader="dot" w:pos="9350"/>
            </w:tabs>
            <w:rPr>
              <w:rFonts w:ascii="Times New Roman" w:eastAsiaTheme="minorEastAsia" w:hAnsi="Times New Roman" w:cs="Times New Roman"/>
              <w:b w:val="0"/>
              <w:bCs w:val="0"/>
              <w:i w:val="0"/>
              <w:iCs w:val="0"/>
              <w:noProof/>
            </w:rPr>
          </w:pPr>
          <w:hyperlink w:anchor="_Toc223164795" w:history="1">
            <w:r w:rsidRPr="001B1017">
              <w:rPr>
                <w:rStyle w:val="Hyperlink"/>
                <w:rFonts w:ascii="Times New Roman" w:hAnsi="Times New Roman" w:cs="Times New Roman"/>
                <w:noProof/>
              </w:rPr>
              <w:t>REFERENCES</w:t>
            </w:r>
            <w:r w:rsidRPr="001B1017">
              <w:rPr>
                <w:rFonts w:ascii="Times New Roman" w:hAnsi="Times New Roman" w:cs="Times New Roman"/>
                <w:noProof/>
                <w:webHidden/>
              </w:rPr>
              <w:tab/>
            </w:r>
            <w:r w:rsidRPr="001B1017">
              <w:rPr>
                <w:rFonts w:ascii="Times New Roman" w:hAnsi="Times New Roman" w:cs="Times New Roman"/>
                <w:noProof/>
                <w:webHidden/>
              </w:rPr>
              <w:fldChar w:fldCharType="begin"/>
            </w:r>
            <w:r w:rsidRPr="001B1017">
              <w:rPr>
                <w:rFonts w:ascii="Times New Roman" w:hAnsi="Times New Roman" w:cs="Times New Roman"/>
                <w:noProof/>
                <w:webHidden/>
              </w:rPr>
              <w:instrText xml:space="preserve"> PAGEREF _Toc223164795 \h </w:instrText>
            </w:r>
            <w:r w:rsidRPr="001B1017">
              <w:rPr>
                <w:rFonts w:ascii="Times New Roman" w:hAnsi="Times New Roman" w:cs="Times New Roman"/>
                <w:noProof/>
                <w:webHidden/>
              </w:rPr>
            </w:r>
            <w:r w:rsidRPr="001B1017">
              <w:rPr>
                <w:rFonts w:ascii="Times New Roman" w:hAnsi="Times New Roman" w:cs="Times New Roman"/>
                <w:noProof/>
                <w:webHidden/>
              </w:rPr>
              <w:fldChar w:fldCharType="separate"/>
            </w:r>
            <w:r w:rsidRPr="001B1017">
              <w:rPr>
                <w:rFonts w:ascii="Times New Roman" w:hAnsi="Times New Roman" w:cs="Times New Roman"/>
                <w:noProof/>
                <w:webHidden/>
              </w:rPr>
              <w:t>33</w:t>
            </w:r>
            <w:r w:rsidRPr="001B1017">
              <w:rPr>
                <w:rFonts w:ascii="Times New Roman" w:hAnsi="Times New Roman" w:cs="Times New Roman"/>
                <w:noProof/>
                <w:webHidden/>
              </w:rPr>
              <w:fldChar w:fldCharType="end"/>
            </w:r>
          </w:hyperlink>
        </w:p>
        <w:p w14:paraId="5218E5D4" w14:textId="3EEBF7C0" w:rsidR="0060222E" w:rsidRPr="00CA3644" w:rsidRDefault="0060222E" w:rsidP="00CA3644">
          <w:pPr>
            <w:spacing w:line="360" w:lineRule="auto"/>
            <w:rPr>
              <w:rFonts w:cs="Times New Roman"/>
              <w:color w:val="000000" w:themeColor="text1"/>
            </w:rPr>
          </w:pPr>
          <w:r w:rsidRPr="001B1017">
            <w:rPr>
              <w:rFonts w:cs="Times New Roman"/>
              <w:b/>
              <w:bCs/>
              <w:noProof/>
              <w:color w:val="000000" w:themeColor="text1"/>
            </w:rPr>
            <w:fldChar w:fldCharType="end"/>
          </w:r>
        </w:p>
      </w:sdtContent>
    </w:sdt>
    <w:p w14:paraId="0159D8F7" w14:textId="67D8D946" w:rsidR="00706F64" w:rsidRPr="00CA3644" w:rsidRDefault="00706F64" w:rsidP="00CA3644">
      <w:pPr>
        <w:pStyle w:val="Heading1"/>
        <w:spacing w:line="360" w:lineRule="auto"/>
        <w:rPr>
          <w:rFonts w:cs="Times New Roman"/>
        </w:rPr>
      </w:pPr>
      <w:bookmarkStart w:id="1" w:name="_Toc223164759"/>
      <w:r w:rsidRPr="00CA3644">
        <w:rPr>
          <w:rFonts w:cs="Times New Roman"/>
        </w:rPr>
        <w:t>Table of Figures</w:t>
      </w:r>
      <w:bookmarkEnd w:id="1"/>
    </w:p>
    <w:p w14:paraId="69621526" w14:textId="77777777" w:rsidR="00706F64" w:rsidRPr="00CA3644" w:rsidRDefault="00706F64" w:rsidP="00CA3644">
      <w:pPr>
        <w:pStyle w:val="TableofFigures"/>
        <w:tabs>
          <w:tab w:val="right" w:leader="dot" w:pos="9350"/>
        </w:tabs>
        <w:spacing w:line="360" w:lineRule="auto"/>
        <w:rPr>
          <w:rFonts w:cs="Times New Roman"/>
          <w:color w:val="000000" w:themeColor="text1"/>
        </w:rPr>
      </w:pPr>
    </w:p>
    <w:p w14:paraId="3593BE82" w14:textId="3F03564B" w:rsidR="00650F63" w:rsidRDefault="00650F63">
      <w:pPr>
        <w:pStyle w:val="TableofFigures"/>
        <w:tabs>
          <w:tab w:val="right" w:leader="dot" w:pos="9350"/>
        </w:tabs>
        <w:rPr>
          <w:rFonts w:asciiTheme="minorHAnsi" w:eastAsiaTheme="minorEastAsia" w:hAnsiTheme="minorHAnsi"/>
          <w:noProof/>
        </w:rPr>
      </w:pPr>
      <w:r>
        <w:rPr>
          <w:rFonts w:cs="Times New Roman"/>
          <w:color w:val="000000" w:themeColor="text1"/>
        </w:rPr>
        <w:fldChar w:fldCharType="begin"/>
      </w:r>
      <w:r>
        <w:rPr>
          <w:rFonts w:cs="Times New Roman"/>
          <w:color w:val="000000" w:themeColor="text1"/>
        </w:rPr>
        <w:instrText xml:space="preserve"> TOC \h \z \c "Figure" </w:instrText>
      </w:r>
      <w:r>
        <w:rPr>
          <w:rFonts w:cs="Times New Roman"/>
          <w:color w:val="000000" w:themeColor="text1"/>
        </w:rPr>
        <w:fldChar w:fldCharType="separate"/>
      </w:r>
      <w:hyperlink w:anchor="_Toc223162513" w:history="1">
        <w:r w:rsidRPr="00C65BE9">
          <w:rPr>
            <w:rStyle w:val="Hyperlink"/>
            <w:rFonts w:cs="Times New Roman"/>
            <w:noProof/>
          </w:rPr>
          <w:t>Figure 1. Bloch Sphere Representation of a Pure Qubit State</w:t>
        </w:r>
        <w:r>
          <w:rPr>
            <w:noProof/>
            <w:webHidden/>
          </w:rPr>
          <w:tab/>
        </w:r>
        <w:r>
          <w:rPr>
            <w:noProof/>
            <w:webHidden/>
          </w:rPr>
          <w:fldChar w:fldCharType="begin"/>
        </w:r>
        <w:r>
          <w:rPr>
            <w:noProof/>
            <w:webHidden/>
          </w:rPr>
          <w:instrText xml:space="preserve"> PAGEREF _Toc223162513 \h </w:instrText>
        </w:r>
        <w:r>
          <w:rPr>
            <w:noProof/>
            <w:webHidden/>
          </w:rPr>
        </w:r>
        <w:r>
          <w:rPr>
            <w:noProof/>
            <w:webHidden/>
          </w:rPr>
          <w:fldChar w:fldCharType="separate"/>
        </w:r>
        <w:r>
          <w:rPr>
            <w:noProof/>
            <w:webHidden/>
          </w:rPr>
          <w:t>7</w:t>
        </w:r>
        <w:r>
          <w:rPr>
            <w:noProof/>
            <w:webHidden/>
          </w:rPr>
          <w:fldChar w:fldCharType="end"/>
        </w:r>
      </w:hyperlink>
    </w:p>
    <w:p w14:paraId="0000468A" w14:textId="228A6551" w:rsidR="00650F63" w:rsidRDefault="00650F63">
      <w:pPr>
        <w:pStyle w:val="TableofFigures"/>
        <w:tabs>
          <w:tab w:val="right" w:leader="dot" w:pos="9350"/>
        </w:tabs>
        <w:rPr>
          <w:rFonts w:asciiTheme="minorHAnsi" w:eastAsiaTheme="minorEastAsia" w:hAnsiTheme="minorHAnsi"/>
          <w:noProof/>
        </w:rPr>
      </w:pPr>
      <w:hyperlink w:anchor="_Toc223162514" w:history="1">
        <w:r w:rsidRPr="00C65BE9">
          <w:rPr>
            <w:rStyle w:val="Hyperlink"/>
            <w:rFonts w:cs="Times New Roman"/>
            <w:noProof/>
          </w:rPr>
          <w:t>Figure 2. Entanglement Creation Using H and CNOT Gate</w:t>
        </w:r>
        <w:r>
          <w:rPr>
            <w:noProof/>
            <w:webHidden/>
          </w:rPr>
          <w:tab/>
        </w:r>
        <w:r>
          <w:rPr>
            <w:noProof/>
            <w:webHidden/>
          </w:rPr>
          <w:fldChar w:fldCharType="begin"/>
        </w:r>
        <w:r>
          <w:rPr>
            <w:noProof/>
            <w:webHidden/>
          </w:rPr>
          <w:instrText xml:space="preserve"> PAGEREF _Toc223162514 \h </w:instrText>
        </w:r>
        <w:r>
          <w:rPr>
            <w:noProof/>
            <w:webHidden/>
          </w:rPr>
        </w:r>
        <w:r>
          <w:rPr>
            <w:noProof/>
            <w:webHidden/>
          </w:rPr>
          <w:fldChar w:fldCharType="separate"/>
        </w:r>
        <w:r>
          <w:rPr>
            <w:noProof/>
            <w:webHidden/>
          </w:rPr>
          <w:t>11</w:t>
        </w:r>
        <w:r>
          <w:rPr>
            <w:noProof/>
            <w:webHidden/>
          </w:rPr>
          <w:fldChar w:fldCharType="end"/>
        </w:r>
      </w:hyperlink>
    </w:p>
    <w:p w14:paraId="259ED049" w14:textId="4E917CC5" w:rsidR="00650F63" w:rsidRDefault="00650F63">
      <w:pPr>
        <w:pStyle w:val="TableofFigures"/>
        <w:tabs>
          <w:tab w:val="right" w:leader="dot" w:pos="9350"/>
        </w:tabs>
        <w:rPr>
          <w:rFonts w:asciiTheme="minorHAnsi" w:eastAsiaTheme="minorEastAsia" w:hAnsiTheme="minorHAnsi"/>
          <w:noProof/>
        </w:rPr>
      </w:pPr>
      <w:hyperlink w:anchor="_Toc223162515" w:history="1">
        <w:r w:rsidRPr="00C65BE9">
          <w:rPr>
            <w:rStyle w:val="Hyperlink"/>
            <w:rFonts w:cs="Times New Roman"/>
            <w:noProof/>
          </w:rPr>
          <w:t>Figure 3. Grover Iteration Flowchart</w:t>
        </w:r>
        <w:r>
          <w:rPr>
            <w:noProof/>
            <w:webHidden/>
          </w:rPr>
          <w:tab/>
        </w:r>
        <w:r>
          <w:rPr>
            <w:noProof/>
            <w:webHidden/>
          </w:rPr>
          <w:fldChar w:fldCharType="begin"/>
        </w:r>
        <w:r>
          <w:rPr>
            <w:noProof/>
            <w:webHidden/>
          </w:rPr>
          <w:instrText xml:space="preserve"> PAGEREF _Toc223162515 \h </w:instrText>
        </w:r>
        <w:r>
          <w:rPr>
            <w:noProof/>
            <w:webHidden/>
          </w:rPr>
        </w:r>
        <w:r>
          <w:rPr>
            <w:noProof/>
            <w:webHidden/>
          </w:rPr>
          <w:fldChar w:fldCharType="separate"/>
        </w:r>
        <w:r>
          <w:rPr>
            <w:noProof/>
            <w:webHidden/>
          </w:rPr>
          <w:t>14</w:t>
        </w:r>
        <w:r>
          <w:rPr>
            <w:noProof/>
            <w:webHidden/>
          </w:rPr>
          <w:fldChar w:fldCharType="end"/>
        </w:r>
      </w:hyperlink>
    </w:p>
    <w:p w14:paraId="58A9442E" w14:textId="64101C08" w:rsidR="00650F63" w:rsidRDefault="00650F63">
      <w:pPr>
        <w:pStyle w:val="TableofFigures"/>
        <w:tabs>
          <w:tab w:val="right" w:leader="dot" w:pos="9350"/>
        </w:tabs>
        <w:rPr>
          <w:rFonts w:asciiTheme="minorHAnsi" w:eastAsiaTheme="minorEastAsia" w:hAnsiTheme="minorHAnsi"/>
          <w:noProof/>
        </w:rPr>
      </w:pPr>
      <w:hyperlink w:anchor="_Toc223162516" w:history="1">
        <w:r w:rsidRPr="00C65BE9">
          <w:rPr>
            <w:rStyle w:val="Hyperlink"/>
            <w:rFonts w:cs="Times New Roman"/>
            <w:noProof/>
          </w:rPr>
          <w:t>Figure 4. Geometric Rotation in the Two-Dimensional Invariant Subspace</w:t>
        </w:r>
        <w:r>
          <w:rPr>
            <w:noProof/>
            <w:webHidden/>
          </w:rPr>
          <w:tab/>
        </w:r>
        <w:r>
          <w:rPr>
            <w:noProof/>
            <w:webHidden/>
          </w:rPr>
          <w:fldChar w:fldCharType="begin"/>
        </w:r>
        <w:r>
          <w:rPr>
            <w:noProof/>
            <w:webHidden/>
          </w:rPr>
          <w:instrText xml:space="preserve"> PAGEREF _Toc223162516 \h </w:instrText>
        </w:r>
        <w:r>
          <w:rPr>
            <w:noProof/>
            <w:webHidden/>
          </w:rPr>
        </w:r>
        <w:r>
          <w:rPr>
            <w:noProof/>
            <w:webHidden/>
          </w:rPr>
          <w:fldChar w:fldCharType="separate"/>
        </w:r>
        <w:r>
          <w:rPr>
            <w:noProof/>
            <w:webHidden/>
          </w:rPr>
          <w:t>19</w:t>
        </w:r>
        <w:r>
          <w:rPr>
            <w:noProof/>
            <w:webHidden/>
          </w:rPr>
          <w:fldChar w:fldCharType="end"/>
        </w:r>
      </w:hyperlink>
    </w:p>
    <w:p w14:paraId="70A98129" w14:textId="62B35723" w:rsidR="00650F63" w:rsidRDefault="00650F63">
      <w:pPr>
        <w:pStyle w:val="TableofFigures"/>
        <w:tabs>
          <w:tab w:val="right" w:leader="dot" w:pos="9350"/>
        </w:tabs>
        <w:rPr>
          <w:rFonts w:asciiTheme="minorHAnsi" w:eastAsiaTheme="minorEastAsia" w:hAnsiTheme="minorHAnsi"/>
          <w:noProof/>
        </w:rPr>
      </w:pPr>
      <w:hyperlink w:anchor="_Toc223162517" w:history="1">
        <w:r w:rsidRPr="00C65BE9">
          <w:rPr>
            <w:rStyle w:val="Hyperlink"/>
            <w:rFonts w:cs="Times New Roman"/>
            <w:noProof/>
          </w:rPr>
          <w:t>Figure 5. Grover Algorithm Circuit Structure</w:t>
        </w:r>
        <w:r>
          <w:rPr>
            <w:noProof/>
            <w:webHidden/>
          </w:rPr>
          <w:tab/>
        </w:r>
        <w:r>
          <w:rPr>
            <w:noProof/>
            <w:webHidden/>
          </w:rPr>
          <w:fldChar w:fldCharType="begin"/>
        </w:r>
        <w:r>
          <w:rPr>
            <w:noProof/>
            <w:webHidden/>
          </w:rPr>
          <w:instrText xml:space="preserve"> PAGEREF _Toc223162517 \h </w:instrText>
        </w:r>
        <w:r>
          <w:rPr>
            <w:noProof/>
            <w:webHidden/>
          </w:rPr>
        </w:r>
        <w:r>
          <w:rPr>
            <w:noProof/>
            <w:webHidden/>
          </w:rPr>
          <w:fldChar w:fldCharType="separate"/>
        </w:r>
        <w:r>
          <w:rPr>
            <w:noProof/>
            <w:webHidden/>
          </w:rPr>
          <w:t>21</w:t>
        </w:r>
        <w:r>
          <w:rPr>
            <w:noProof/>
            <w:webHidden/>
          </w:rPr>
          <w:fldChar w:fldCharType="end"/>
        </w:r>
      </w:hyperlink>
    </w:p>
    <w:p w14:paraId="31CCE3AD" w14:textId="72517D98" w:rsidR="00650F63" w:rsidRDefault="00650F63">
      <w:pPr>
        <w:pStyle w:val="TableofFigures"/>
        <w:tabs>
          <w:tab w:val="right" w:leader="dot" w:pos="9350"/>
        </w:tabs>
        <w:rPr>
          <w:rFonts w:asciiTheme="minorHAnsi" w:eastAsiaTheme="minorEastAsia" w:hAnsiTheme="minorHAnsi"/>
          <w:noProof/>
        </w:rPr>
      </w:pPr>
      <w:hyperlink w:anchor="_Toc223162518" w:history="1">
        <w:r w:rsidRPr="00C65BE9">
          <w:rPr>
            <w:rStyle w:val="Hyperlink"/>
            <w:rFonts w:cs="Times New Roman"/>
            <w:noProof/>
          </w:rPr>
          <w:t>Figure 6. Conceptual Distributed Grover Search over a Quantum Network</w:t>
        </w:r>
        <w:r>
          <w:rPr>
            <w:noProof/>
            <w:webHidden/>
          </w:rPr>
          <w:tab/>
        </w:r>
        <w:r>
          <w:rPr>
            <w:noProof/>
            <w:webHidden/>
          </w:rPr>
          <w:fldChar w:fldCharType="begin"/>
        </w:r>
        <w:r>
          <w:rPr>
            <w:noProof/>
            <w:webHidden/>
          </w:rPr>
          <w:instrText xml:space="preserve"> PAGEREF _Toc223162518 \h </w:instrText>
        </w:r>
        <w:r>
          <w:rPr>
            <w:noProof/>
            <w:webHidden/>
          </w:rPr>
        </w:r>
        <w:r>
          <w:rPr>
            <w:noProof/>
            <w:webHidden/>
          </w:rPr>
          <w:fldChar w:fldCharType="separate"/>
        </w:r>
        <w:r>
          <w:rPr>
            <w:noProof/>
            <w:webHidden/>
          </w:rPr>
          <w:t>27</w:t>
        </w:r>
        <w:r>
          <w:rPr>
            <w:noProof/>
            <w:webHidden/>
          </w:rPr>
          <w:fldChar w:fldCharType="end"/>
        </w:r>
      </w:hyperlink>
    </w:p>
    <w:p w14:paraId="5A0CA124" w14:textId="760FA3C9" w:rsidR="0060222E" w:rsidRDefault="00650F63" w:rsidP="00CA3644">
      <w:pPr>
        <w:spacing w:line="360" w:lineRule="auto"/>
        <w:rPr>
          <w:rFonts w:cs="Times New Roman"/>
          <w:color w:val="000000" w:themeColor="text1"/>
        </w:rPr>
      </w:pPr>
      <w:r>
        <w:rPr>
          <w:rFonts w:cs="Times New Roman"/>
          <w:color w:val="000000" w:themeColor="text1"/>
        </w:rPr>
        <w:fldChar w:fldCharType="end"/>
      </w:r>
    </w:p>
    <w:p w14:paraId="1D600A96" w14:textId="133A1E32" w:rsidR="00650F63" w:rsidRDefault="00650F63">
      <w:pPr>
        <w:pStyle w:val="TableofFigures"/>
        <w:tabs>
          <w:tab w:val="right" w:leader="dot" w:pos="9350"/>
        </w:tabs>
        <w:rPr>
          <w:rFonts w:asciiTheme="minorHAnsi" w:eastAsiaTheme="minorEastAsia" w:hAnsiTheme="minorHAnsi"/>
          <w:noProof/>
        </w:rPr>
      </w:pPr>
      <w:r>
        <w:rPr>
          <w:rFonts w:cs="Times New Roman"/>
          <w:color w:val="000000" w:themeColor="text1"/>
        </w:rPr>
        <w:fldChar w:fldCharType="begin"/>
      </w:r>
      <w:r>
        <w:rPr>
          <w:rFonts w:cs="Times New Roman"/>
          <w:color w:val="000000" w:themeColor="text1"/>
        </w:rPr>
        <w:instrText xml:space="preserve"> TOC \h \z \c "Table" </w:instrText>
      </w:r>
      <w:r>
        <w:rPr>
          <w:rFonts w:cs="Times New Roman"/>
          <w:color w:val="000000" w:themeColor="text1"/>
        </w:rPr>
        <w:fldChar w:fldCharType="separate"/>
      </w:r>
      <w:hyperlink w:anchor="_Toc223162519" w:history="1">
        <w:r w:rsidRPr="0063028F">
          <w:rPr>
            <w:rStyle w:val="Hyperlink"/>
            <w:rFonts w:cs="Times New Roman"/>
            <w:noProof/>
          </w:rPr>
          <w:t>Table 1. Classical vs Quantum Information</w:t>
        </w:r>
        <w:r>
          <w:rPr>
            <w:noProof/>
            <w:webHidden/>
          </w:rPr>
          <w:tab/>
        </w:r>
        <w:r>
          <w:rPr>
            <w:noProof/>
            <w:webHidden/>
          </w:rPr>
          <w:fldChar w:fldCharType="begin"/>
        </w:r>
        <w:r>
          <w:rPr>
            <w:noProof/>
            <w:webHidden/>
          </w:rPr>
          <w:instrText xml:space="preserve"> PAGEREF _Toc223162519 \h </w:instrText>
        </w:r>
        <w:r>
          <w:rPr>
            <w:noProof/>
            <w:webHidden/>
          </w:rPr>
        </w:r>
        <w:r>
          <w:rPr>
            <w:noProof/>
            <w:webHidden/>
          </w:rPr>
          <w:fldChar w:fldCharType="separate"/>
        </w:r>
        <w:r>
          <w:rPr>
            <w:noProof/>
            <w:webHidden/>
          </w:rPr>
          <w:t>11</w:t>
        </w:r>
        <w:r>
          <w:rPr>
            <w:noProof/>
            <w:webHidden/>
          </w:rPr>
          <w:fldChar w:fldCharType="end"/>
        </w:r>
      </w:hyperlink>
    </w:p>
    <w:p w14:paraId="0882E1A8" w14:textId="5440B7F9" w:rsidR="00650F63" w:rsidRDefault="00650F63">
      <w:pPr>
        <w:pStyle w:val="TableofFigures"/>
        <w:tabs>
          <w:tab w:val="right" w:leader="dot" w:pos="9350"/>
        </w:tabs>
        <w:rPr>
          <w:rFonts w:asciiTheme="minorHAnsi" w:eastAsiaTheme="minorEastAsia" w:hAnsiTheme="minorHAnsi"/>
          <w:noProof/>
        </w:rPr>
      </w:pPr>
      <w:hyperlink w:anchor="_Toc223162520" w:history="1">
        <w:r w:rsidRPr="0063028F">
          <w:rPr>
            <w:rStyle w:val="Hyperlink"/>
            <w:rFonts w:cs="Times New Roman"/>
            <w:noProof/>
          </w:rPr>
          <w:t>Table 2. Iteration Counts for Typical N</w:t>
        </w:r>
        <w:r>
          <w:rPr>
            <w:noProof/>
            <w:webHidden/>
          </w:rPr>
          <w:tab/>
        </w:r>
        <w:r>
          <w:rPr>
            <w:noProof/>
            <w:webHidden/>
          </w:rPr>
          <w:fldChar w:fldCharType="begin"/>
        </w:r>
        <w:r>
          <w:rPr>
            <w:noProof/>
            <w:webHidden/>
          </w:rPr>
          <w:instrText xml:space="preserve"> PAGEREF _Toc223162520 \h </w:instrText>
        </w:r>
        <w:r>
          <w:rPr>
            <w:noProof/>
            <w:webHidden/>
          </w:rPr>
        </w:r>
        <w:r>
          <w:rPr>
            <w:noProof/>
            <w:webHidden/>
          </w:rPr>
          <w:fldChar w:fldCharType="separate"/>
        </w:r>
        <w:r>
          <w:rPr>
            <w:noProof/>
            <w:webHidden/>
          </w:rPr>
          <w:t>17</w:t>
        </w:r>
        <w:r>
          <w:rPr>
            <w:noProof/>
            <w:webHidden/>
          </w:rPr>
          <w:fldChar w:fldCharType="end"/>
        </w:r>
      </w:hyperlink>
    </w:p>
    <w:p w14:paraId="2017903F" w14:textId="661EDEC7" w:rsidR="00650F63" w:rsidRDefault="00650F63">
      <w:pPr>
        <w:pStyle w:val="TableofFigures"/>
        <w:tabs>
          <w:tab w:val="right" w:leader="dot" w:pos="9350"/>
        </w:tabs>
        <w:rPr>
          <w:rFonts w:asciiTheme="minorHAnsi" w:eastAsiaTheme="minorEastAsia" w:hAnsiTheme="minorHAnsi"/>
          <w:noProof/>
        </w:rPr>
      </w:pPr>
      <w:hyperlink w:anchor="_Toc223162521" w:history="1">
        <w:r w:rsidRPr="0063028F">
          <w:rPr>
            <w:rStyle w:val="Hyperlink"/>
            <w:noProof/>
          </w:rPr>
          <w:t>Table 3. Classical vs Quantum Search Scaling</w:t>
        </w:r>
        <w:r>
          <w:rPr>
            <w:noProof/>
            <w:webHidden/>
          </w:rPr>
          <w:tab/>
        </w:r>
        <w:r>
          <w:rPr>
            <w:noProof/>
            <w:webHidden/>
          </w:rPr>
          <w:fldChar w:fldCharType="begin"/>
        </w:r>
        <w:r>
          <w:rPr>
            <w:noProof/>
            <w:webHidden/>
          </w:rPr>
          <w:instrText xml:space="preserve"> PAGEREF _Toc223162521 \h </w:instrText>
        </w:r>
        <w:r>
          <w:rPr>
            <w:noProof/>
            <w:webHidden/>
          </w:rPr>
        </w:r>
        <w:r>
          <w:rPr>
            <w:noProof/>
            <w:webHidden/>
          </w:rPr>
          <w:fldChar w:fldCharType="separate"/>
        </w:r>
        <w:r>
          <w:rPr>
            <w:noProof/>
            <w:webHidden/>
          </w:rPr>
          <w:t>18</w:t>
        </w:r>
        <w:r>
          <w:rPr>
            <w:noProof/>
            <w:webHidden/>
          </w:rPr>
          <w:fldChar w:fldCharType="end"/>
        </w:r>
      </w:hyperlink>
    </w:p>
    <w:p w14:paraId="3C30EC48" w14:textId="43058CCA" w:rsidR="00650F63" w:rsidRPr="00CA3644" w:rsidRDefault="00650F63" w:rsidP="00CA3644">
      <w:pPr>
        <w:spacing w:line="360" w:lineRule="auto"/>
        <w:rPr>
          <w:rFonts w:cs="Times New Roman"/>
          <w:color w:val="000000" w:themeColor="text1"/>
        </w:rPr>
      </w:pPr>
      <w:r>
        <w:rPr>
          <w:rFonts w:cs="Times New Roman"/>
          <w:color w:val="000000" w:themeColor="text1"/>
        </w:rPr>
        <w:fldChar w:fldCharType="end"/>
      </w:r>
    </w:p>
    <w:p w14:paraId="78CD8B56" w14:textId="77777777" w:rsidR="0060222E" w:rsidRPr="00CA3644" w:rsidRDefault="0060222E" w:rsidP="00CA3644">
      <w:pPr>
        <w:spacing w:line="360" w:lineRule="auto"/>
        <w:rPr>
          <w:rFonts w:cs="Times New Roman"/>
          <w:color w:val="000000" w:themeColor="text1"/>
        </w:rPr>
      </w:pPr>
      <w:r w:rsidRPr="00CA3644">
        <w:rPr>
          <w:rFonts w:cs="Times New Roman"/>
          <w:color w:val="000000" w:themeColor="text1"/>
        </w:rPr>
        <w:br w:type="page"/>
      </w:r>
    </w:p>
    <w:p w14:paraId="4B955A80" w14:textId="77777777" w:rsidR="0060222E" w:rsidRPr="00CA3644" w:rsidRDefault="0060222E" w:rsidP="00CA3644">
      <w:pPr>
        <w:spacing w:line="360" w:lineRule="auto"/>
        <w:rPr>
          <w:rFonts w:cs="Times New Roman"/>
          <w:color w:val="000000" w:themeColor="text1"/>
        </w:rPr>
      </w:pPr>
    </w:p>
    <w:p w14:paraId="3FC0F266" w14:textId="77777777" w:rsidR="00BC5862" w:rsidRPr="00CA3644" w:rsidRDefault="00BC5862" w:rsidP="00CA3644">
      <w:pPr>
        <w:pStyle w:val="Heading1"/>
        <w:spacing w:line="360" w:lineRule="auto"/>
        <w:rPr>
          <w:rFonts w:eastAsia="Times New Roman" w:cs="Times New Roman"/>
        </w:rPr>
      </w:pPr>
      <w:bookmarkStart w:id="2" w:name="_Toc223164760"/>
      <w:r w:rsidRPr="00CA3644">
        <w:rPr>
          <w:rFonts w:eastAsia="Times New Roman" w:cs="Times New Roman"/>
        </w:rPr>
        <w:t>1. INTRODUCTION</w:t>
      </w:r>
      <w:bookmarkEnd w:id="2"/>
    </w:p>
    <w:p w14:paraId="2F8019FB" w14:textId="77777777" w:rsidR="00926025" w:rsidRPr="00CA3644" w:rsidRDefault="00926025" w:rsidP="00CA3644">
      <w:pPr>
        <w:spacing w:after="0"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It is more than the speeding up of computations; it is an entirely different paradigm for computation, based on the laws of quantum physics. Classical computers represent information in terms of ‘bits’ and evolve via largely irreversible ‘logic gates.’ Quantum computers, on the other hand, represent information in terms of ‘qubits’—unit vectors in complex Hilbert space—and evolve via unitary, reversible operations, with classical results obtained via measurement.</w:t>
      </w:r>
    </w:p>
    <w:p w14:paraId="6071843A" w14:textId="77777777" w:rsidR="00926025" w:rsidRPr="00CA3644" w:rsidRDefault="00926025" w:rsidP="00CA3644">
      <w:pPr>
        <w:spacing w:after="0" w:line="360" w:lineRule="auto"/>
        <w:rPr>
          <w:rFonts w:eastAsia="Times New Roman" w:cs="Times New Roman"/>
          <w:color w:val="000000" w:themeColor="text1"/>
          <w:kern w:val="0"/>
          <w14:ligatures w14:val="none"/>
        </w:rPr>
      </w:pPr>
    </w:p>
    <w:p w14:paraId="7DEAA14C" w14:textId="77777777" w:rsidR="00926025" w:rsidRPr="00CA3644" w:rsidRDefault="00926025" w:rsidP="00CA3644">
      <w:pPr>
        <w:spacing w:after="0"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This assignment consists of the following: (</w:t>
      </w:r>
      <w:proofErr w:type="spellStart"/>
      <w:r w:rsidRPr="00CA3644">
        <w:rPr>
          <w:rFonts w:eastAsia="Times New Roman" w:cs="Times New Roman"/>
          <w:color w:val="000000" w:themeColor="text1"/>
          <w:kern w:val="0"/>
          <w14:ligatures w14:val="none"/>
        </w:rPr>
        <w:t>i</w:t>
      </w:r>
      <w:proofErr w:type="spellEnd"/>
      <w:r w:rsidRPr="00CA3644">
        <w:rPr>
          <w:rFonts w:eastAsia="Times New Roman" w:cs="Times New Roman"/>
          <w:color w:val="000000" w:themeColor="text1"/>
          <w:kern w:val="0"/>
          <w14:ligatures w14:val="none"/>
        </w:rPr>
        <w:t>) an introduction to the quantum principles, (ii) an in-depth study of the quantum algorithm (Montanaro, 2016), (iii) an application with hardware comparison, and (iv) an outlook with emphasis on the aspect of effective communication.</w:t>
      </w:r>
    </w:p>
    <w:p w14:paraId="2D3AE6F5" w14:textId="77777777" w:rsidR="00926025" w:rsidRPr="00CA3644" w:rsidRDefault="00926025" w:rsidP="00CA3644">
      <w:pPr>
        <w:spacing w:after="0" w:line="360" w:lineRule="auto"/>
        <w:rPr>
          <w:rFonts w:eastAsia="Times New Roman" w:cs="Times New Roman"/>
          <w:color w:val="000000" w:themeColor="text1"/>
          <w:kern w:val="0"/>
          <w14:ligatures w14:val="none"/>
        </w:rPr>
      </w:pPr>
    </w:p>
    <w:p w14:paraId="64DEE413" w14:textId="47BB12B4" w:rsidR="00BC5862" w:rsidRPr="00CA3644" w:rsidRDefault="00926025" w:rsidP="00CA3644">
      <w:pPr>
        <w:spacing w:after="0" w:line="360" w:lineRule="auto"/>
        <w:rPr>
          <w:rFonts w:cs="Times New Roman"/>
          <w:color w:val="000000" w:themeColor="text1"/>
        </w:rPr>
      </w:pPr>
      <w:r w:rsidRPr="00CA3644">
        <w:rPr>
          <w:rFonts w:eastAsia="Times New Roman" w:cs="Times New Roman"/>
          <w:color w:val="000000" w:themeColor="text1"/>
          <w:kern w:val="0"/>
          <w14:ligatures w14:val="none"/>
        </w:rPr>
        <w:t>This paper chooses Grover’s algorithm (Grover, 1996), which is considered the most important non-trivial speedup in quantum computing compared to classical computing (Shor, 1997). The main argument that this paper tries to put forward is that the most intuitive and effective way to view Grover’s algorithm is as the application of the geometric rotation that results from the combination of the oracle and the diffusion operator. The quantum query complexity for the unstructured search problem is proven to be optimal at Θ(√N). However, the applicability of the algorithm depends on the construction of an efficient and reversible oracle, which in most cases dominates the cost.</w:t>
      </w:r>
    </w:p>
    <w:p w14:paraId="3D58D78C" w14:textId="77777777" w:rsidR="00BC5862" w:rsidRPr="00CA3644" w:rsidRDefault="00BC5862" w:rsidP="00CA3644">
      <w:pPr>
        <w:spacing w:line="360" w:lineRule="auto"/>
        <w:rPr>
          <w:rFonts w:cs="Times New Roman"/>
          <w:color w:val="000000" w:themeColor="text1"/>
        </w:rPr>
      </w:pPr>
      <w:r w:rsidRPr="00CA3644">
        <w:rPr>
          <w:rFonts w:cs="Times New Roman"/>
          <w:color w:val="000000" w:themeColor="text1"/>
        </w:rPr>
        <w:br w:type="page"/>
      </w:r>
    </w:p>
    <w:p w14:paraId="2D4192B3" w14:textId="25F25476" w:rsidR="00BC5862" w:rsidRPr="00CA3644" w:rsidRDefault="00BD1D24" w:rsidP="00CA3644">
      <w:pPr>
        <w:pStyle w:val="Heading1"/>
        <w:spacing w:line="360" w:lineRule="auto"/>
        <w:rPr>
          <w:rFonts w:eastAsia="Times New Roman" w:cs="Times New Roman"/>
        </w:rPr>
      </w:pPr>
      <w:bookmarkStart w:id="3" w:name="_Toc223164761"/>
      <w:r w:rsidRPr="00CA3644">
        <w:rPr>
          <w:rFonts w:cs="Times New Roman"/>
        </w:rPr>
        <w:lastRenderedPageBreak/>
        <w:t>2. QUANTUM MECHANICS PRINCIPLES FOR COMPUTATION (TASK 1)</w:t>
      </w:r>
      <w:bookmarkEnd w:id="3"/>
    </w:p>
    <w:p w14:paraId="68869F58" w14:textId="2B163B51" w:rsidR="00BD1D24" w:rsidRPr="00CA3644" w:rsidRDefault="00BD1D24" w:rsidP="00CA3644">
      <w:pPr>
        <w:spacing w:line="360" w:lineRule="auto"/>
        <w:rPr>
          <w:rFonts w:cs="Times New Roman"/>
          <w:color w:val="000000" w:themeColor="text1"/>
        </w:rPr>
      </w:pPr>
      <w:bookmarkStart w:id="4" w:name="_Toc223164762"/>
      <w:r w:rsidRPr="00CA3644">
        <w:rPr>
          <w:rStyle w:val="Heading2Char"/>
          <w:rFonts w:cs="Times New Roman"/>
        </w:rPr>
        <w:t>2.1 Postulate-Based State Representation (Superposition)</w:t>
      </w:r>
      <w:bookmarkEnd w:id="4"/>
      <w:r w:rsidRPr="00CA3644">
        <w:rPr>
          <w:rStyle w:val="Heading2Char"/>
          <w:rFonts w:cs="Times New Roman"/>
        </w:rPr>
        <w:br/>
      </w:r>
      <w:r w:rsidRPr="00CA3644">
        <w:rPr>
          <w:rFonts w:cs="Times New Roman"/>
          <w:color w:val="000000" w:themeColor="text1"/>
        </w:rPr>
        <w:br/>
        <w:t xml:space="preserve">A qubit is a normalized vector in </w:t>
      </w:r>
      <m:oMath>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C</m:t>
            </m:r>
          </m:e>
          <m:sup>
            <m:r>
              <w:rPr>
                <w:rFonts w:ascii="Cambria Math" w:hAnsi="Cambria Math" w:cs="Times New Roman"/>
                <w:color w:val="000000" w:themeColor="text1"/>
              </w:rPr>
              <m:t>2</m:t>
            </m:r>
          </m:sup>
        </m:sSup>
      </m:oMath>
      <w:r w:rsidRPr="00CA3644">
        <w:rPr>
          <w:rFonts w:cs="Times New Roman"/>
          <w:color w:val="000000" w:themeColor="text1"/>
        </w:rPr>
        <w:t>:</w:t>
      </w:r>
    </w:p>
    <w:p w14:paraId="0F9BDC19" w14:textId="77777777" w:rsidR="00BD1D24" w:rsidRPr="00CA3644" w:rsidRDefault="00BD1D24" w:rsidP="00CA3644">
      <w:pPr>
        <w:spacing w:line="360" w:lineRule="auto"/>
        <w:rPr>
          <w:rFonts w:cs="Times New Roman"/>
          <w:color w:val="000000" w:themeColor="text1"/>
        </w:rPr>
      </w:pPr>
      <m:oMathPara>
        <m:oMath>
          <m:r>
            <m:rPr>
              <m:sty m:val="p"/>
            </m:rPr>
            <w:rPr>
              <w:rFonts w:ascii="Cambria Math" w:hAnsi="Cambria Math" w:cs="Times New Roman"/>
              <w:color w:val="000000" w:themeColor="text1"/>
            </w:rPr>
            <m:t>∣</m:t>
          </m:r>
          <m:r>
            <w:rPr>
              <w:rFonts w:ascii="Cambria Math" w:hAnsi="Cambria Math" w:cs="Times New Roman"/>
              <w:color w:val="000000" w:themeColor="text1"/>
            </w:rPr>
            <m:t>ψ⟩=α</m:t>
          </m:r>
          <m:r>
            <m:rPr>
              <m:sty m:val="p"/>
            </m:rPr>
            <w:rPr>
              <w:rFonts w:ascii="Cambria Math" w:hAnsi="Cambria Math" w:cs="Times New Roman"/>
              <w:color w:val="000000" w:themeColor="text1"/>
            </w:rPr>
            <m:t>∣</m:t>
          </m:r>
          <m:r>
            <w:rPr>
              <w:rFonts w:ascii="Cambria Math" w:hAnsi="Cambria Math" w:cs="Times New Roman"/>
              <w:color w:val="000000" w:themeColor="text1"/>
            </w:rPr>
            <m:t>0⟩+β</m:t>
          </m:r>
          <m:r>
            <m:rPr>
              <m:sty m:val="p"/>
            </m:rPr>
            <w:rPr>
              <w:rFonts w:ascii="Cambria Math" w:hAnsi="Cambria Math" w:cs="Times New Roman"/>
              <w:color w:val="000000" w:themeColor="text1"/>
            </w:rPr>
            <m:t>∣</m:t>
          </m:r>
          <m:r>
            <w:rPr>
              <w:rFonts w:ascii="Cambria Math" w:hAnsi="Cambria Math" w:cs="Times New Roman"/>
              <w:color w:val="000000" w:themeColor="text1"/>
            </w:rPr>
            <m:t>1⟩,α,β∈</m:t>
          </m:r>
          <m:r>
            <m:rPr>
              <m:scr m:val="double-struck"/>
              <m:sty m:val="p"/>
            </m:rPr>
            <w:rPr>
              <w:rFonts w:ascii="Cambria Math" w:hAnsi="Cambria Math" w:cs="Times New Roman"/>
              <w:color w:val="000000" w:themeColor="text1"/>
            </w:rPr>
            <m:t>C</m:t>
          </m:r>
          <m:r>
            <w:rPr>
              <w:rFonts w:ascii="Cambria Math" w:hAnsi="Cambria Math" w:cs="Times New Roman"/>
              <w:color w:val="000000" w:themeColor="text1"/>
            </w:rPr>
            <m:t>,</m:t>
          </m:r>
          <m:r>
            <m:rPr>
              <m:sty m:val="p"/>
            </m:rPr>
            <w:rPr>
              <w:rFonts w:ascii="Cambria Math" w:hAnsi="Cambria Math" w:cs="Times New Roman"/>
              <w:color w:val="000000" w:themeColor="text1"/>
            </w:rPr>
            <m:t>∣</m:t>
          </m:r>
          <m:r>
            <w:rPr>
              <w:rFonts w:ascii="Cambria Math" w:hAnsi="Cambria Math" w:cs="Times New Roman"/>
              <w:color w:val="000000" w:themeColor="text1"/>
            </w:rPr>
            <m:t>α</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r>
                <w:rPr>
                  <w:rFonts w:ascii="Cambria Math" w:hAnsi="Cambria Math" w:cs="Times New Roman"/>
                  <w:color w:val="000000" w:themeColor="text1"/>
                </w:rPr>
                <m:t>2</m:t>
              </m:r>
            </m:sup>
          </m:sSup>
          <m:r>
            <w:rPr>
              <w:rFonts w:ascii="Cambria Math" w:hAnsi="Cambria Math" w:cs="Times New Roman"/>
              <w:color w:val="000000" w:themeColor="text1"/>
            </w:rPr>
            <m:t>+</m:t>
          </m:r>
          <m:r>
            <m:rPr>
              <m:sty m:val="p"/>
            </m:rPr>
            <w:rPr>
              <w:rFonts w:ascii="Cambria Math" w:hAnsi="Cambria Math" w:cs="Times New Roman"/>
              <w:color w:val="000000" w:themeColor="text1"/>
            </w:rPr>
            <m:t>∣</m:t>
          </m:r>
          <m:r>
            <w:rPr>
              <w:rFonts w:ascii="Cambria Math" w:hAnsi="Cambria Math" w:cs="Times New Roman"/>
              <w:color w:val="000000" w:themeColor="text1"/>
            </w:rPr>
            <m:t>β</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m:t>
              </m:r>
            </m:e>
            <m:sup>
              <m:r>
                <w:rPr>
                  <w:rFonts w:ascii="Cambria Math" w:hAnsi="Cambria Math" w:cs="Times New Roman"/>
                  <w:color w:val="000000" w:themeColor="text1"/>
                </w:rPr>
                <m:t>2</m:t>
              </m:r>
            </m:sup>
          </m:sSup>
          <m:r>
            <w:rPr>
              <w:rFonts w:ascii="Cambria Math" w:hAnsi="Cambria Math" w:cs="Times New Roman"/>
              <w:color w:val="000000" w:themeColor="text1"/>
            </w:rPr>
            <m:t>=1.</m:t>
          </m:r>
          <m:r>
            <m:rPr>
              <m:sty m:val="p"/>
            </m:rPr>
            <w:rPr>
              <w:rFonts w:ascii="Cambria Math" w:hAnsi="Cambria Math" w:cs="Times New Roman"/>
              <w:color w:val="000000" w:themeColor="text1"/>
            </w:rPr>
            <w:br/>
          </m:r>
        </m:oMath>
      </m:oMathPara>
    </w:p>
    <w:p w14:paraId="56EA9018" w14:textId="51D8F24C" w:rsidR="00BD1D24" w:rsidRPr="00CA3644" w:rsidRDefault="00926025"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However, superposition is not “two states simultaneously” in any classical sense. Instead, superposition is a linear combination of states, w</w:t>
      </w:r>
      <w:r w:rsidR="0009457F">
        <w:rPr>
          <w:rFonts w:eastAsia="Times New Roman" w:cs="Times New Roman"/>
          <w:color w:val="000000" w:themeColor="text1"/>
          <w:kern w:val="0"/>
          <w14:ligatures w14:val="none"/>
        </w:rPr>
        <w:t>ith</w:t>
      </w:r>
      <w:r w:rsidRPr="00CA3644">
        <w:rPr>
          <w:rFonts w:eastAsia="Times New Roman" w:cs="Times New Roman"/>
          <w:color w:val="000000" w:themeColor="text1"/>
          <w:kern w:val="0"/>
          <w14:ligatures w14:val="none"/>
        </w:rPr>
        <w:t xml:space="preserve"> coefficients </w:t>
      </w:r>
      <w:r w:rsidR="0009457F">
        <w:rPr>
          <w:rFonts w:eastAsia="Times New Roman" w:cs="Times New Roman"/>
          <w:color w:val="000000" w:themeColor="text1"/>
          <w:kern w:val="0"/>
          <w14:ligatures w14:val="none"/>
        </w:rPr>
        <w:t>that</w:t>
      </w:r>
      <w:r w:rsidRPr="00CA3644">
        <w:rPr>
          <w:rFonts w:eastAsia="Times New Roman" w:cs="Times New Roman"/>
          <w:color w:val="000000" w:themeColor="text1"/>
          <w:kern w:val="0"/>
          <w14:ligatures w14:val="none"/>
        </w:rPr>
        <w:t xml:space="preserve"> are probability amplitudes. The </w:t>
      </w:r>
      <w:r w:rsidR="0009457F">
        <w:rPr>
          <w:rFonts w:eastAsia="Times New Roman" w:cs="Times New Roman"/>
          <w:color w:val="000000" w:themeColor="text1"/>
          <w:kern w:val="0"/>
          <w14:ligatures w14:val="none"/>
        </w:rPr>
        <w:t>squared magnitud</w:t>
      </w:r>
      <w:r w:rsidRPr="00CA3644">
        <w:rPr>
          <w:rFonts w:eastAsia="Times New Roman" w:cs="Times New Roman"/>
          <w:color w:val="000000" w:themeColor="text1"/>
          <w:kern w:val="0"/>
          <w14:ligatures w14:val="none"/>
        </w:rPr>
        <w:t xml:space="preserve">es of </w:t>
      </w:r>
      <w:r w:rsidR="0009457F">
        <w:rPr>
          <w:rFonts w:eastAsia="Times New Roman" w:cs="Times New Roman"/>
          <w:color w:val="000000" w:themeColor="text1"/>
          <w:kern w:val="0"/>
          <w14:ligatures w14:val="none"/>
        </w:rPr>
        <w:t>these</w:t>
      </w:r>
      <w:r w:rsidRPr="00CA3644">
        <w:rPr>
          <w:rFonts w:eastAsia="Times New Roman" w:cs="Times New Roman"/>
          <w:color w:val="000000" w:themeColor="text1"/>
          <w:kern w:val="0"/>
          <w14:ligatures w14:val="none"/>
        </w:rPr>
        <w:t xml:space="preserve"> </w:t>
      </w:r>
      <w:r w:rsidR="0009457F">
        <w:rPr>
          <w:rFonts w:eastAsia="Times New Roman" w:cs="Times New Roman"/>
          <w:color w:val="000000" w:themeColor="text1"/>
          <w:kern w:val="0"/>
          <w14:ligatures w14:val="none"/>
        </w:rPr>
        <w:t>probability</w:t>
      </w:r>
      <w:r w:rsidRPr="00CA3644">
        <w:rPr>
          <w:rFonts w:eastAsia="Times New Roman" w:cs="Times New Roman"/>
          <w:color w:val="000000" w:themeColor="text1"/>
          <w:kern w:val="0"/>
          <w14:ligatures w14:val="none"/>
        </w:rPr>
        <w:t xml:space="preserve"> </w:t>
      </w:r>
      <w:r w:rsidR="0009457F">
        <w:rPr>
          <w:rFonts w:eastAsia="Times New Roman" w:cs="Times New Roman"/>
          <w:color w:val="000000" w:themeColor="text1"/>
          <w:kern w:val="0"/>
          <w14:ligatures w14:val="none"/>
        </w:rPr>
        <w:t>amplitudes</w:t>
      </w:r>
      <w:r w:rsidRPr="00CA3644">
        <w:rPr>
          <w:rFonts w:eastAsia="Times New Roman" w:cs="Times New Roman"/>
          <w:color w:val="000000" w:themeColor="text1"/>
          <w:kern w:val="0"/>
          <w14:ligatures w14:val="none"/>
        </w:rPr>
        <w:t xml:space="preserve"> </w:t>
      </w:r>
      <w:r w:rsidR="0009457F">
        <w:rPr>
          <w:rFonts w:eastAsia="Times New Roman" w:cs="Times New Roman"/>
          <w:color w:val="000000" w:themeColor="text1"/>
          <w:kern w:val="0"/>
          <w14:ligatures w14:val="none"/>
        </w:rPr>
        <w:t>give</w:t>
      </w:r>
      <w:r w:rsidRPr="00CA3644">
        <w:rPr>
          <w:rFonts w:eastAsia="Times New Roman" w:cs="Times New Roman"/>
          <w:color w:val="000000" w:themeColor="text1"/>
          <w:kern w:val="0"/>
          <w14:ligatures w14:val="none"/>
        </w:rPr>
        <w:t xml:space="preserve"> the </w:t>
      </w:r>
      <w:r w:rsidR="0009457F">
        <w:rPr>
          <w:rFonts w:eastAsia="Times New Roman" w:cs="Times New Roman"/>
          <w:color w:val="000000" w:themeColor="text1"/>
          <w:kern w:val="0"/>
          <w14:ligatures w14:val="none"/>
        </w:rPr>
        <w:t>probabiliti</w:t>
      </w:r>
      <w:r w:rsidRPr="00CA3644">
        <w:rPr>
          <w:rFonts w:eastAsia="Times New Roman" w:cs="Times New Roman"/>
          <w:color w:val="000000" w:themeColor="text1"/>
          <w:kern w:val="0"/>
          <w14:ligatures w14:val="none"/>
        </w:rPr>
        <w:t xml:space="preserve">es of </w:t>
      </w:r>
      <w:r w:rsidR="0009457F">
        <w:rPr>
          <w:rFonts w:eastAsia="Times New Roman" w:cs="Times New Roman"/>
          <w:color w:val="000000" w:themeColor="text1"/>
          <w:kern w:val="0"/>
          <w14:ligatures w14:val="none"/>
        </w:rPr>
        <w:t>different</w:t>
      </w:r>
      <w:r w:rsidRPr="00CA3644">
        <w:rPr>
          <w:rFonts w:eastAsia="Times New Roman" w:cs="Times New Roman"/>
          <w:color w:val="000000" w:themeColor="text1"/>
          <w:kern w:val="0"/>
          <w14:ligatures w14:val="none"/>
        </w:rPr>
        <w:t xml:space="preserve"> </w:t>
      </w:r>
      <w:r w:rsidR="0009457F">
        <w:rPr>
          <w:rFonts w:eastAsia="Times New Roman" w:cs="Times New Roman"/>
          <w:color w:val="000000" w:themeColor="text1"/>
          <w:kern w:val="0"/>
          <w14:ligatures w14:val="none"/>
        </w:rPr>
        <w:t>measurement</w:t>
      </w:r>
      <w:r w:rsidRPr="00CA3644">
        <w:rPr>
          <w:rFonts w:eastAsia="Times New Roman" w:cs="Times New Roman"/>
          <w:color w:val="000000" w:themeColor="text1"/>
          <w:kern w:val="0"/>
          <w14:ligatures w14:val="none"/>
        </w:rPr>
        <w:t xml:space="preserve"> </w:t>
      </w:r>
      <w:r w:rsidR="0009457F">
        <w:rPr>
          <w:rFonts w:eastAsia="Times New Roman" w:cs="Times New Roman"/>
          <w:color w:val="000000" w:themeColor="text1"/>
          <w:kern w:val="0"/>
          <w14:ligatures w14:val="none"/>
        </w:rPr>
        <w:t>outcom</w:t>
      </w:r>
      <w:r w:rsidRPr="00CA3644">
        <w:rPr>
          <w:rFonts w:eastAsia="Times New Roman" w:cs="Times New Roman"/>
          <w:color w:val="000000" w:themeColor="text1"/>
          <w:kern w:val="0"/>
          <w14:ligatures w14:val="none"/>
        </w:rPr>
        <w:t>es.</w:t>
      </w:r>
      <w:r w:rsidRPr="00CA3644">
        <w:rPr>
          <w:rFonts w:eastAsia="Times New Roman" w:cs="Times New Roman"/>
          <w:color w:val="000000" w:themeColor="text1"/>
          <w:kern w:val="0"/>
          <w14:ligatures w14:val="none"/>
        </w:rPr>
        <w:br/>
      </w:r>
      <w:r w:rsidRPr="00CA3644">
        <w:rPr>
          <w:rFonts w:eastAsia="Times New Roman" w:cs="Times New Roman"/>
          <w:color w:val="000000" w:themeColor="text1"/>
          <w:kern w:val="0"/>
          <w14:ligatures w14:val="none"/>
        </w:rPr>
        <w:br/>
      </w:r>
      <w:r w:rsidR="00BD1D24" w:rsidRPr="00CA3644">
        <w:rPr>
          <w:rFonts w:eastAsia="Times New Roman" w:cs="Times New Roman"/>
          <w:color w:val="000000" w:themeColor="text1"/>
          <w:kern w:val="0"/>
          <w14:ligatures w14:val="none"/>
        </w:rPr>
        <w:t xml:space="preserve">For </w:t>
      </w:r>
      <m:oMath>
        <m:r>
          <w:rPr>
            <w:rFonts w:ascii="Cambria Math" w:eastAsia="Times New Roman" w:hAnsi="Cambria Math" w:cs="Times New Roman"/>
            <w:color w:val="000000" w:themeColor="text1"/>
            <w:kern w:val="0"/>
            <w14:ligatures w14:val="none"/>
          </w:rPr>
          <m:t>n</m:t>
        </m:r>
      </m:oMath>
      <w:r w:rsidR="00BD1D24" w:rsidRPr="00CA3644">
        <w:rPr>
          <w:rFonts w:eastAsia="Times New Roman" w:cs="Times New Roman"/>
          <w:color w:val="000000" w:themeColor="text1"/>
          <w:kern w:val="0"/>
          <w14:ligatures w14:val="none"/>
        </w:rPr>
        <w:t xml:space="preserve">qubits, the state space is </w:t>
      </w:r>
      <m:oMath>
        <m:sSup>
          <m:sSupPr>
            <m:ctrlPr>
              <w:rPr>
                <w:rFonts w:ascii="Cambria Math" w:eastAsia="Times New Roman" w:hAnsi="Cambria Math" w:cs="Times New Roman"/>
                <w:color w:val="000000" w:themeColor="text1"/>
                <w:kern w:val="0"/>
                <w14:ligatures w14:val="none"/>
              </w:rPr>
            </m:ctrlPr>
          </m:sSupPr>
          <m:e>
            <m:r>
              <m:rPr>
                <m:scr m:val="double-struck"/>
                <m:sty m:val="p"/>
              </m:rPr>
              <w:rPr>
                <w:rFonts w:ascii="Cambria Math" w:eastAsia="Times New Roman" w:hAnsi="Cambria Math" w:cs="Times New Roman"/>
                <w:color w:val="000000" w:themeColor="text1"/>
                <w:kern w:val="0"/>
                <w14:ligatures w14:val="none"/>
              </w:rPr>
              <m:t>C</m:t>
            </m:r>
          </m:e>
          <m:sup>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2</m:t>
                </m:r>
              </m:e>
              <m:sup>
                <m:r>
                  <w:rPr>
                    <w:rFonts w:ascii="Cambria Math" w:eastAsia="Times New Roman" w:hAnsi="Cambria Math" w:cs="Times New Roman"/>
                    <w:color w:val="000000" w:themeColor="text1"/>
                    <w:kern w:val="0"/>
                    <w14:ligatures w14:val="none"/>
                  </w:rPr>
                  <m:t>n</m:t>
                </m:r>
              </m:sup>
            </m:sSup>
          </m:sup>
        </m:sSup>
      </m:oMath>
      <w:r w:rsidR="00BD1D24" w:rsidRPr="00CA3644">
        <w:rPr>
          <w:rFonts w:eastAsia="Times New Roman" w:cs="Times New Roman"/>
          <w:color w:val="000000" w:themeColor="text1"/>
          <w:kern w:val="0"/>
          <w14:ligatures w14:val="none"/>
        </w:rPr>
        <w:t>:</w:t>
      </w:r>
    </w:p>
    <w:p w14:paraId="7FA6DD01" w14:textId="77777777" w:rsidR="00BD1D24" w:rsidRPr="00CA3644" w:rsidRDefault="00BD1D24"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∣Ψ</m:t>
          </m:r>
          <m:r>
            <w:rPr>
              <w:rFonts w:ascii="Cambria Math" w:eastAsia="Times New Roman" w:hAnsi="Cambria Math" w:cs="Times New Roman"/>
              <w:color w:val="000000" w:themeColor="text1"/>
              <w:kern w:val="0"/>
              <w14:ligatures w14:val="none"/>
            </w:rPr>
            <m:t>⟩=</m:t>
          </m:r>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x=0</m:t>
              </m:r>
            </m:sub>
            <m:sup>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2</m:t>
                  </m:r>
                </m:e>
                <m:sup>
                  <m:r>
                    <w:rPr>
                      <w:rFonts w:ascii="Cambria Math" w:eastAsia="Times New Roman" w:hAnsi="Cambria Math" w:cs="Times New Roman"/>
                      <w:color w:val="000000" w:themeColor="text1"/>
                      <w:kern w:val="0"/>
                      <w14:ligatures w14:val="none"/>
                    </w:rPr>
                    <m:t>n</m:t>
                  </m:r>
                </m:sup>
              </m:sSup>
              <m:r>
                <w:rPr>
                  <w:rFonts w:ascii="Cambria Math" w:eastAsia="Times New Roman" w:hAnsi="Cambria Math" w:cs="Times New Roman"/>
                  <w:color w:val="000000" w:themeColor="text1"/>
                  <w:kern w:val="0"/>
                  <w14:ligatures w14:val="none"/>
                </w:rPr>
                <m:t>-1</m:t>
              </m:r>
            </m:sup>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α</m:t>
                  </m:r>
                </m:e>
                <m:sub>
                  <m:r>
                    <w:rPr>
                      <w:rFonts w:ascii="Cambria Math" w:eastAsia="Times New Roman" w:hAnsi="Cambria Math" w:cs="Times New Roman"/>
                      <w:color w:val="000000" w:themeColor="text1"/>
                      <w:kern w:val="0"/>
                      <w14:ligatures w14:val="none"/>
                    </w:rPr>
                    <m:t>x</m:t>
                  </m:r>
                </m:sub>
              </m:sSub>
            </m:e>
          </m:nary>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m:t>
          </m:r>
          <m:nary>
            <m:naryPr>
              <m:chr m:val="∑"/>
              <m:limLoc m:val="undOvr"/>
              <m:grow m:val="1"/>
              <m:supHide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x</m:t>
              </m:r>
            </m:sub>
            <m:sup/>
            <m:e>
              <m:r>
                <m:rPr>
                  <m:sty m:val="p"/>
                </m:rPr>
                <w:rPr>
                  <w:rFonts w:ascii="Cambria Math" w:eastAsia="Times New Roman" w:hAnsi="Cambria Math" w:cs="Times New Roman"/>
                  <w:color w:val="000000" w:themeColor="text1"/>
                  <w:kern w:val="0"/>
                  <w14:ligatures w14:val="none"/>
                </w:rPr>
                <m:t>∣</m:t>
              </m:r>
            </m:e>
          </m:nary>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α</m:t>
              </m:r>
            </m:e>
            <m:sub>
              <m:r>
                <w:rPr>
                  <w:rFonts w:ascii="Cambria Math" w:eastAsia="Times New Roman" w:hAnsi="Cambria Math" w:cs="Times New Roman"/>
                  <w:color w:val="000000" w:themeColor="text1"/>
                  <w:kern w:val="0"/>
                  <w14:ligatures w14:val="none"/>
                </w:rPr>
                <m:t>x</m:t>
              </m:r>
            </m:sub>
          </m:sSub>
          <m:sSup>
            <m:sSupPr>
              <m:ctrlPr>
                <w:rPr>
                  <w:rFonts w:ascii="Cambria Math" w:eastAsia="Times New Roman" w:hAnsi="Cambria Math" w:cs="Times New Roman"/>
                  <w:color w:val="000000" w:themeColor="text1"/>
                  <w:kern w:val="0"/>
                  <w14:ligatures w14:val="none"/>
                </w:rPr>
              </m:ctrlPr>
            </m:sSupPr>
            <m:e>
              <m:r>
                <m:rPr>
                  <m:sty m:val="p"/>
                </m:rPr>
                <w:rPr>
                  <w:rFonts w:ascii="Cambria Math" w:eastAsia="Times New Roman" w:hAnsi="Cambria Math" w:cs="Times New Roman"/>
                  <w:color w:val="000000" w:themeColor="text1"/>
                  <w:kern w:val="0"/>
                  <w14:ligatures w14:val="none"/>
                </w:rPr>
                <m:t>∣</m:t>
              </m:r>
            </m:e>
            <m:sup>
              <m:r>
                <w:rPr>
                  <w:rFonts w:ascii="Cambria Math" w:eastAsia="Times New Roman" w:hAnsi="Cambria Math" w:cs="Times New Roman"/>
                  <w:color w:val="000000" w:themeColor="text1"/>
                  <w:kern w:val="0"/>
                  <w14:ligatures w14:val="none"/>
                </w:rPr>
                <m:t>2</m:t>
              </m:r>
            </m:sup>
          </m:sSup>
          <m:r>
            <w:rPr>
              <w:rFonts w:ascii="Cambria Math" w:eastAsia="Times New Roman" w:hAnsi="Cambria Math" w:cs="Times New Roman"/>
              <w:color w:val="000000" w:themeColor="text1"/>
              <w:kern w:val="0"/>
              <w14:ligatures w14:val="none"/>
            </w:rPr>
            <m:t>=1.</m:t>
          </m:r>
          <m:r>
            <m:rPr>
              <m:sty m:val="p"/>
            </m:rPr>
            <w:rPr>
              <w:rFonts w:ascii="Cambria Math" w:eastAsia="Times New Roman" w:hAnsi="Cambria Math" w:cs="Times New Roman"/>
              <w:color w:val="000000" w:themeColor="text1"/>
              <w:kern w:val="0"/>
              <w14:ligatures w14:val="none"/>
            </w:rPr>
            <w:br/>
          </m:r>
        </m:oMath>
      </m:oMathPara>
    </w:p>
    <w:p w14:paraId="3F796BF8" w14:textId="77777777" w:rsidR="00BD1D24" w:rsidRDefault="00BD1D24"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This exponential dimension explains why brute-force simulation is difficult classically when entanglement and interference are present.</w:t>
      </w:r>
    </w:p>
    <w:p w14:paraId="2D8A0539" w14:textId="77777777" w:rsidR="0031646C" w:rsidRDefault="0031646C" w:rsidP="00CA3644">
      <w:pPr>
        <w:spacing w:before="100" w:beforeAutospacing="1" w:after="100" w:afterAutospacing="1" w:line="360" w:lineRule="auto"/>
        <w:rPr>
          <w:rFonts w:eastAsia="Times New Roman" w:cs="Times New Roman"/>
          <w:color w:val="000000" w:themeColor="text1"/>
          <w:kern w:val="0"/>
          <w14:ligatures w14:val="none"/>
        </w:rPr>
      </w:pPr>
    </w:p>
    <w:p w14:paraId="00F36BDB" w14:textId="77777777" w:rsidR="0031646C" w:rsidRDefault="0031646C" w:rsidP="00CA3644">
      <w:pPr>
        <w:spacing w:before="100" w:beforeAutospacing="1" w:after="100" w:afterAutospacing="1" w:line="360" w:lineRule="auto"/>
        <w:rPr>
          <w:rFonts w:eastAsia="Times New Roman" w:cs="Times New Roman"/>
          <w:color w:val="000000" w:themeColor="text1"/>
          <w:kern w:val="0"/>
          <w14:ligatures w14:val="none"/>
        </w:rPr>
      </w:pPr>
    </w:p>
    <w:p w14:paraId="1D404F4D" w14:textId="77777777" w:rsidR="0031646C" w:rsidRDefault="0031646C" w:rsidP="00CA3644">
      <w:pPr>
        <w:spacing w:before="100" w:beforeAutospacing="1" w:after="100" w:afterAutospacing="1" w:line="360" w:lineRule="auto"/>
        <w:rPr>
          <w:rFonts w:eastAsia="Times New Roman" w:cs="Times New Roman"/>
          <w:color w:val="000000" w:themeColor="text1"/>
          <w:kern w:val="0"/>
          <w14:ligatures w14:val="none"/>
        </w:rPr>
      </w:pPr>
    </w:p>
    <w:p w14:paraId="637E1476" w14:textId="77777777" w:rsidR="0031646C" w:rsidRDefault="0031646C" w:rsidP="00CA3644">
      <w:pPr>
        <w:spacing w:before="100" w:beforeAutospacing="1" w:after="100" w:afterAutospacing="1" w:line="360" w:lineRule="auto"/>
        <w:rPr>
          <w:rFonts w:eastAsia="Times New Roman" w:cs="Times New Roman"/>
          <w:color w:val="000000" w:themeColor="text1"/>
          <w:kern w:val="0"/>
          <w14:ligatures w14:val="none"/>
        </w:rPr>
      </w:pPr>
    </w:p>
    <w:p w14:paraId="5325CBB5" w14:textId="77777777" w:rsidR="0031646C" w:rsidRPr="00CA3644" w:rsidRDefault="0031646C" w:rsidP="00CA3644">
      <w:pPr>
        <w:spacing w:before="100" w:beforeAutospacing="1" w:after="100" w:afterAutospacing="1" w:line="360" w:lineRule="auto"/>
        <w:rPr>
          <w:rFonts w:eastAsia="Times New Roman" w:cs="Times New Roman"/>
          <w:color w:val="000000" w:themeColor="text1"/>
          <w:kern w:val="0"/>
          <w14:ligatures w14:val="none"/>
        </w:rPr>
      </w:pPr>
    </w:p>
    <w:p w14:paraId="5753E0F3" w14:textId="0DB01FB7" w:rsidR="00621038" w:rsidRPr="00CA3644" w:rsidRDefault="00621038" w:rsidP="00CA3644">
      <w:pPr>
        <w:pStyle w:val="Heading3"/>
        <w:spacing w:line="360" w:lineRule="auto"/>
        <w:rPr>
          <w:rFonts w:cs="Times New Roman"/>
        </w:rPr>
      </w:pPr>
      <w:bookmarkStart w:id="5" w:name="_Toc223164763"/>
      <w:r w:rsidRPr="00CA3644">
        <w:rPr>
          <w:rFonts w:cs="Times New Roman"/>
        </w:rPr>
        <w:lastRenderedPageBreak/>
        <w:t>2.1.1 Geometric Interpretation: The Bloch Sphere</w:t>
      </w:r>
      <w:bookmarkEnd w:id="5"/>
    </w:p>
    <w:p w14:paraId="597376F5" w14:textId="77777777" w:rsidR="00621038" w:rsidRPr="00CA3644" w:rsidRDefault="00621038" w:rsidP="00CA3644">
      <w:pPr>
        <w:spacing w:line="360" w:lineRule="auto"/>
        <w:rPr>
          <w:rFonts w:cs="Times New Roman"/>
        </w:rPr>
      </w:pPr>
    </w:p>
    <w:p w14:paraId="6A8C41CB" w14:textId="77777777" w:rsidR="00621038" w:rsidRPr="00CA3644" w:rsidRDefault="00621038" w:rsidP="00CA3644">
      <w:pPr>
        <w:keepNext/>
        <w:spacing w:line="360" w:lineRule="auto"/>
        <w:rPr>
          <w:rFonts w:cs="Times New Roman"/>
        </w:rPr>
      </w:pPr>
      <w:r w:rsidRPr="00CA3644">
        <w:rPr>
          <w:rFonts w:cs="Times New Roman"/>
          <w:noProof/>
        </w:rPr>
        <w:drawing>
          <wp:inline distT="0" distB="0" distL="0" distR="0" wp14:anchorId="0E9025F2" wp14:editId="1585416D">
            <wp:extent cx="3888712" cy="4176441"/>
            <wp:effectExtent l="0" t="0" r="0" b="0"/>
            <wp:docPr id="164010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04872" name="Picture 1640104872"/>
                    <pic:cNvPicPr/>
                  </pic:nvPicPr>
                  <pic:blipFill rotWithShape="1">
                    <a:blip r:embed="rId9" cstate="print">
                      <a:extLst>
                        <a:ext uri="{28A0092B-C50C-407E-A947-70E740481C1C}">
                          <a14:useLocalDpi xmlns:a14="http://schemas.microsoft.com/office/drawing/2010/main" val="0"/>
                        </a:ext>
                      </a:extLst>
                    </a:blip>
                    <a:srcRect l="20797" t="15553" r="19695" b="20537"/>
                    <a:stretch>
                      <a:fillRect/>
                    </a:stretch>
                  </pic:blipFill>
                  <pic:spPr bwMode="auto">
                    <a:xfrm>
                      <a:off x="0" y="0"/>
                      <a:ext cx="3921140" cy="4211268"/>
                    </a:xfrm>
                    <a:prstGeom prst="rect">
                      <a:avLst/>
                    </a:prstGeom>
                    <a:ln>
                      <a:noFill/>
                    </a:ln>
                    <a:extLst>
                      <a:ext uri="{53640926-AAD7-44D8-BBD7-CCE9431645EC}">
                        <a14:shadowObscured xmlns:a14="http://schemas.microsoft.com/office/drawing/2010/main"/>
                      </a:ext>
                    </a:extLst>
                  </pic:spPr>
                </pic:pic>
              </a:graphicData>
            </a:graphic>
          </wp:inline>
        </w:drawing>
      </w:r>
    </w:p>
    <w:p w14:paraId="13E28735" w14:textId="60D3B090" w:rsidR="00621038" w:rsidRPr="00CA3644" w:rsidRDefault="00621038" w:rsidP="00CA3644">
      <w:pPr>
        <w:pStyle w:val="Caption"/>
        <w:spacing w:line="360" w:lineRule="auto"/>
        <w:rPr>
          <w:rFonts w:cs="Times New Roman"/>
        </w:rPr>
      </w:pPr>
      <w:bookmarkStart w:id="6" w:name="_Toc223162513"/>
      <w:r w:rsidRPr="00CA3644">
        <w:rPr>
          <w:rFonts w:cs="Times New Roman"/>
        </w:rPr>
        <w:t xml:space="preserve">Figure </w:t>
      </w:r>
      <w:r w:rsidRPr="00CA3644">
        <w:rPr>
          <w:rFonts w:cs="Times New Roman"/>
        </w:rPr>
        <w:fldChar w:fldCharType="begin"/>
      </w:r>
      <w:r w:rsidRPr="00CA3644">
        <w:rPr>
          <w:rFonts w:cs="Times New Roman"/>
        </w:rPr>
        <w:instrText xml:space="preserve"> SEQ Figure \* ARABIC </w:instrText>
      </w:r>
      <w:r w:rsidRPr="00CA3644">
        <w:rPr>
          <w:rFonts w:cs="Times New Roman"/>
        </w:rPr>
        <w:fldChar w:fldCharType="separate"/>
      </w:r>
      <w:r w:rsidRPr="00CA3644">
        <w:rPr>
          <w:rFonts w:cs="Times New Roman"/>
          <w:noProof/>
        </w:rPr>
        <w:t>1</w:t>
      </w:r>
      <w:r w:rsidRPr="00CA3644">
        <w:rPr>
          <w:rFonts w:cs="Times New Roman"/>
        </w:rPr>
        <w:fldChar w:fldCharType="end"/>
      </w:r>
      <w:r w:rsidRPr="00CA3644">
        <w:rPr>
          <w:rFonts w:cs="Times New Roman"/>
        </w:rPr>
        <w:t>. Bloch Sphere Representation of a Pure Qubit State</w:t>
      </w:r>
      <w:bookmarkEnd w:id="6"/>
    </w:p>
    <w:p w14:paraId="415C1E90" w14:textId="77777777" w:rsidR="00621038" w:rsidRPr="00621038" w:rsidRDefault="00621038" w:rsidP="00CA3644">
      <w:pPr>
        <w:spacing w:before="100" w:beforeAutospacing="1" w:after="100" w:afterAutospacing="1" w:line="360" w:lineRule="auto"/>
        <w:rPr>
          <w:rFonts w:eastAsia="Times New Roman" w:cs="Times New Roman"/>
          <w:kern w:val="0"/>
          <w14:ligatures w14:val="none"/>
        </w:rPr>
      </w:pPr>
      <w:r w:rsidRPr="00621038">
        <w:rPr>
          <w:rFonts w:eastAsia="Times New Roman" w:cs="Times New Roman"/>
          <w:kern w:val="0"/>
          <w14:ligatures w14:val="none"/>
        </w:rPr>
        <w:t xml:space="preserve">A </w:t>
      </w:r>
      <w:r w:rsidRPr="00621038">
        <w:rPr>
          <w:rFonts w:eastAsia="Times New Roman" w:cs="Times New Roman"/>
          <w:b/>
          <w:bCs/>
          <w:kern w:val="0"/>
          <w14:ligatures w14:val="none"/>
        </w:rPr>
        <w:t>single qubit pure state</w:t>
      </w:r>
      <w:r w:rsidRPr="00621038">
        <w:rPr>
          <w:rFonts w:eastAsia="Times New Roman" w:cs="Times New Roman"/>
          <w:kern w:val="0"/>
          <w14:ligatures w14:val="none"/>
        </w:rPr>
        <w:t xml:space="preserve"> can be written as:</w:t>
      </w:r>
    </w:p>
    <w:p w14:paraId="060D5ECC" w14:textId="77777777" w:rsidR="00621038" w:rsidRPr="00621038" w:rsidRDefault="00621038" w:rsidP="00CA3644">
      <w:pPr>
        <w:spacing w:after="0" w:line="360" w:lineRule="auto"/>
        <w:rPr>
          <w:rFonts w:eastAsia="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ψ⟩=α</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0⟩+β</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nor/>
            </m:rPr>
            <w:rPr>
              <w:rFonts w:eastAsia="Times New Roman" w:cs="Times New Roman"/>
              <w:kern w:val="0"/>
              <w14:ligatures w14:val="none"/>
            </w:rPr>
            <m:t xml:space="preserve">where </m:t>
          </m:r>
          <m:r>
            <w:rPr>
              <w:rFonts w:ascii="Cambria Math" w:eastAsia="Times New Roman" w:hAnsi="Cambria Math" w:cs="Times New Roman"/>
              <w:kern w:val="0"/>
              <w14:ligatures w14:val="none"/>
            </w:rPr>
            <m:t>α,β∈</m:t>
          </m:r>
          <m:r>
            <m:rPr>
              <m:scr m:val="double-struck"/>
              <m:sty m:val="p"/>
            </m:rPr>
            <w:rPr>
              <w:rFonts w:ascii="Cambria Math" w:eastAsia="Times New Roman" w:hAnsi="Cambria Math" w:cs="Times New Roman"/>
              <w:kern w:val="0"/>
              <w14:ligatures w14:val="none"/>
            </w:rPr>
            <m:t>C</m:t>
          </m:r>
          <m:r>
            <w:rPr>
              <w:rFonts w:ascii="Cambria Math" w:eastAsia="Times New Roman" w:hAnsi="Cambria Math" w:cs="Times New Roman"/>
              <w:kern w:val="0"/>
              <w14:ligatures w14:val="none"/>
            </w:rPr>
            <m:t>,</m:t>
          </m:r>
          <m:r>
            <m:rPr>
              <m:nor/>
            </m:rPr>
            <w:rPr>
              <w:rFonts w:eastAsia="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α</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w:rPr>
              <w:rFonts w:eastAsia="Times New Roman" w:cs="Times New Roman"/>
              <w:i/>
              <w:kern w:val="0"/>
              <w14:ligatures w14:val="none"/>
            </w:rPr>
            <w:br/>
          </m:r>
        </m:oMath>
      </m:oMathPara>
    </w:p>
    <w:p w14:paraId="49FA5B7A" w14:textId="77777777" w:rsidR="00621038" w:rsidRPr="00621038" w:rsidRDefault="00621038" w:rsidP="00CA3644">
      <w:pPr>
        <w:spacing w:before="100" w:beforeAutospacing="1" w:after="100" w:afterAutospacing="1" w:line="360" w:lineRule="auto"/>
        <w:rPr>
          <w:rFonts w:eastAsia="Times New Roman" w:cs="Times New Roman"/>
          <w:kern w:val="0"/>
          <w14:ligatures w14:val="none"/>
        </w:rPr>
      </w:pPr>
      <w:r w:rsidRPr="00621038">
        <w:rPr>
          <w:rFonts w:eastAsia="Times New Roman" w:cs="Times New Roman"/>
          <w:kern w:val="0"/>
          <w14:ligatures w14:val="none"/>
        </w:rPr>
        <w:t xml:space="preserve">Because global phase does not affect measurement probabilities, any pure qubit state can be parameterized using two real angles </w:t>
      </w:r>
      <m:oMath>
        <m:r>
          <w:rPr>
            <w:rFonts w:ascii="Cambria Math" w:eastAsia="Times New Roman" w:hAnsi="Cambria Math" w:cs="Times New Roman"/>
            <w:kern w:val="0"/>
            <w14:ligatures w14:val="none"/>
          </w:rPr>
          <m:t>θ</m:t>
        </m:r>
      </m:oMath>
      <w:r w:rsidRPr="00621038">
        <w:rPr>
          <w:rFonts w:eastAsia="Times New Roman" w:cs="Times New Roman"/>
          <w:kern w:val="0"/>
          <w14:ligatures w14:val="none"/>
        </w:rPr>
        <w:t xml:space="preserve">and </w:t>
      </w:r>
      <m:oMath>
        <m:r>
          <w:rPr>
            <w:rFonts w:ascii="Cambria Math" w:eastAsia="Times New Roman" w:hAnsi="Cambria Math" w:cs="Times New Roman"/>
            <w:kern w:val="0"/>
            <w14:ligatures w14:val="none"/>
          </w:rPr>
          <m:t>ϕ</m:t>
        </m:r>
      </m:oMath>
      <w:r w:rsidRPr="00621038">
        <w:rPr>
          <w:rFonts w:eastAsia="Times New Roman" w:cs="Times New Roman"/>
          <w:kern w:val="0"/>
          <w14:ligatures w14:val="none"/>
        </w:rPr>
        <w:t>:</w:t>
      </w:r>
    </w:p>
    <w:p w14:paraId="249426F9" w14:textId="77777777" w:rsidR="00621038" w:rsidRPr="00621038" w:rsidRDefault="00621038" w:rsidP="00CA3644">
      <w:pPr>
        <w:spacing w:after="0" w:line="360" w:lineRule="auto"/>
        <w:rPr>
          <w:rFonts w:eastAsia="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θ</m:t>
                  </m:r>
                </m:num>
                <m:den>
                  <m:r>
                    <w:rPr>
                      <w:rFonts w:ascii="Cambria Math" w:eastAsia="Times New Roman" w:hAnsi="Cambria Math" w:cs="Times New Roman"/>
                      <w:kern w:val="0"/>
                      <w14:ligatures w14:val="none"/>
                    </w:rPr>
                    <m:t>2</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iϕ</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θ</m:t>
                  </m:r>
                </m:num>
                <m:den>
                  <m:r>
                    <w:rPr>
                      <w:rFonts w:ascii="Cambria Math" w:eastAsia="Times New Roman" w:hAnsi="Cambria Math" w:cs="Times New Roman"/>
                      <w:kern w:val="0"/>
                      <w14:ligatures w14:val="none"/>
                    </w:rPr>
                    <m:t>2</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1⟩,0≤θ≤π,</m:t>
          </m:r>
          <m:r>
            <m:rPr>
              <m:nor/>
            </m:rPr>
            <w:rPr>
              <w:rFonts w:eastAsia="Times New Roman" w:cs="Times New Roman"/>
              <w:kern w:val="0"/>
              <w14:ligatures w14:val="none"/>
            </w:rPr>
            <m:t>  </m:t>
          </m:r>
          <m:r>
            <w:rPr>
              <w:rFonts w:ascii="Cambria Math" w:eastAsia="Times New Roman" w:hAnsi="Cambria Math" w:cs="Times New Roman"/>
              <w:kern w:val="0"/>
              <w14:ligatures w14:val="none"/>
            </w:rPr>
            <m:t>0≤ϕ&lt;2π</m:t>
          </m:r>
          <m:r>
            <w:rPr>
              <w:rFonts w:eastAsia="Times New Roman" w:cs="Times New Roman"/>
              <w:i/>
              <w:kern w:val="0"/>
              <w14:ligatures w14:val="none"/>
            </w:rPr>
            <w:br/>
          </m:r>
        </m:oMath>
      </m:oMathPara>
    </w:p>
    <w:p w14:paraId="62A7D527" w14:textId="77777777" w:rsidR="00621038" w:rsidRPr="00621038" w:rsidRDefault="00621038" w:rsidP="00CA3644">
      <w:pPr>
        <w:spacing w:before="100" w:beforeAutospacing="1" w:after="100" w:afterAutospacing="1" w:line="360" w:lineRule="auto"/>
        <w:rPr>
          <w:rFonts w:eastAsia="Times New Roman" w:cs="Times New Roman"/>
          <w:kern w:val="0"/>
          <w14:ligatures w14:val="none"/>
        </w:rPr>
      </w:pPr>
      <w:r w:rsidRPr="00621038">
        <w:rPr>
          <w:rFonts w:eastAsia="Times New Roman" w:cs="Times New Roman"/>
          <w:kern w:val="0"/>
          <w14:ligatures w14:val="none"/>
        </w:rPr>
        <w:lastRenderedPageBreak/>
        <w:t xml:space="preserve">The Bloch sphere maps this state to a </w:t>
      </w:r>
      <w:r w:rsidRPr="00621038">
        <w:rPr>
          <w:rFonts w:eastAsia="Times New Roman" w:cs="Times New Roman"/>
          <w:b/>
          <w:bCs/>
          <w:kern w:val="0"/>
          <w14:ligatures w14:val="none"/>
        </w:rPr>
        <w:t>point on the unit sphere</w:t>
      </w:r>
      <w:r w:rsidRPr="00621038">
        <w:rPr>
          <w:rFonts w:eastAsia="Times New Roman" w:cs="Times New Roman"/>
          <w:kern w:val="0"/>
          <w14:ligatures w14:val="none"/>
        </w:rPr>
        <w:t xml:space="preserve"> with Bloch vector:</w:t>
      </w:r>
    </w:p>
    <w:p w14:paraId="5BA929EF" w14:textId="77777777" w:rsidR="00621038" w:rsidRPr="00621038" w:rsidRDefault="00621038" w:rsidP="00CA3644">
      <w:pPr>
        <w:spacing w:after="0" w:line="360" w:lineRule="auto"/>
        <w:rPr>
          <w:rFonts w:eastAsia="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⁡ϕ</m:t>
                  </m:r>
                </m:e>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⁡ϕ</m:t>
                  </m:r>
                </m:e>
                <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θ</m:t>
                      </m:r>
                    </m:e>
                  </m:func>
                </m:e>
              </m:eqArr>
            </m:e>
          </m:d>
          <m:r>
            <w:rPr>
              <w:rFonts w:eastAsia="Times New Roman" w:cs="Times New Roman"/>
              <w:kern w:val="0"/>
              <w14:ligatures w14:val="none"/>
            </w:rPr>
            <w:br/>
          </m:r>
        </m:oMath>
      </m:oMathPara>
    </w:p>
    <w:p w14:paraId="03BA9DD4" w14:textId="77777777" w:rsidR="00621038" w:rsidRPr="00621038" w:rsidRDefault="00621038" w:rsidP="00CA3644">
      <w:pPr>
        <w:numPr>
          <w:ilvl w:val="0"/>
          <w:numId w:val="50"/>
        </w:numPr>
        <w:spacing w:before="100" w:beforeAutospacing="1" w:after="100" w:afterAutospacing="1" w:line="360" w:lineRule="auto"/>
        <w:rPr>
          <w:rFonts w:eastAsia="Times New Roman" w:cs="Times New Roman"/>
          <w:kern w:val="0"/>
          <w14:ligatures w14:val="none"/>
        </w:rPr>
      </w:pPr>
      <w:r w:rsidRPr="00621038">
        <w:rPr>
          <w:rFonts w:eastAsia="Times New Roman" w:cs="Times New Roman"/>
          <w:kern w:val="0"/>
          <w14:ligatures w14:val="none"/>
        </w:rPr>
        <w:t xml:space="preserve">The </w:t>
      </w:r>
      <w:r w:rsidRPr="00621038">
        <w:rPr>
          <w:rFonts w:eastAsia="Times New Roman" w:cs="Times New Roman"/>
          <w:b/>
          <w:bCs/>
          <w:kern w:val="0"/>
          <w14:ligatures w14:val="none"/>
        </w:rPr>
        <w:t>north pole</w:t>
      </w:r>
      <w:r w:rsidRPr="00621038">
        <w:rPr>
          <w:rFonts w:eastAsia="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d>
      </m:oMath>
      <w:r w:rsidRPr="00621038">
        <w:rPr>
          <w:rFonts w:eastAsia="Times New Roman" w:cs="Times New Roman"/>
          <w:kern w:val="0"/>
          <w14:ligatures w14:val="none"/>
        </w:rPr>
        <w:t xml:space="preserve">corresponds to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621038">
        <w:rPr>
          <w:rFonts w:eastAsia="Times New Roman" w:cs="Times New Roman"/>
          <w:kern w:val="0"/>
          <w14:ligatures w14:val="none"/>
        </w:rPr>
        <w:t>.</w:t>
      </w:r>
    </w:p>
    <w:p w14:paraId="294585FD" w14:textId="77777777" w:rsidR="00621038" w:rsidRPr="00621038" w:rsidRDefault="00621038" w:rsidP="00CA3644">
      <w:pPr>
        <w:numPr>
          <w:ilvl w:val="0"/>
          <w:numId w:val="50"/>
        </w:numPr>
        <w:spacing w:before="100" w:beforeAutospacing="1" w:after="100" w:afterAutospacing="1" w:line="360" w:lineRule="auto"/>
        <w:rPr>
          <w:rFonts w:eastAsia="Times New Roman" w:cs="Times New Roman"/>
          <w:kern w:val="0"/>
          <w14:ligatures w14:val="none"/>
        </w:rPr>
      </w:pPr>
      <w:r w:rsidRPr="00621038">
        <w:rPr>
          <w:rFonts w:eastAsia="Times New Roman" w:cs="Times New Roman"/>
          <w:kern w:val="0"/>
          <w14:ligatures w14:val="none"/>
        </w:rPr>
        <w:t xml:space="preserve">The </w:t>
      </w:r>
      <w:r w:rsidRPr="00621038">
        <w:rPr>
          <w:rFonts w:eastAsia="Times New Roman" w:cs="Times New Roman"/>
          <w:b/>
          <w:bCs/>
          <w:kern w:val="0"/>
          <w14:ligatures w14:val="none"/>
        </w:rPr>
        <w:t>south pole</w:t>
      </w:r>
      <w:r w:rsidRPr="00621038">
        <w:rPr>
          <w:rFonts w:eastAsia="Times New Roman" w:cs="Times New Roman"/>
          <w:kern w:val="0"/>
          <w14:ligatures w14:val="none"/>
        </w:rPr>
        <w:t xml:space="preserv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0,0,-1</m:t>
            </m:r>
          </m:e>
        </m:d>
      </m:oMath>
      <w:r w:rsidRPr="00621038">
        <w:rPr>
          <w:rFonts w:eastAsia="Times New Roman" w:cs="Times New Roman"/>
          <w:kern w:val="0"/>
          <w14:ligatures w14:val="none"/>
        </w:rPr>
        <w:t xml:space="preserve">corresponds to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621038">
        <w:rPr>
          <w:rFonts w:eastAsia="Times New Roman" w:cs="Times New Roman"/>
          <w:kern w:val="0"/>
          <w14:ligatures w14:val="none"/>
        </w:rPr>
        <w:t>.</w:t>
      </w:r>
    </w:p>
    <w:p w14:paraId="6B3208AF" w14:textId="77777777" w:rsidR="00621038" w:rsidRPr="00621038" w:rsidRDefault="00621038" w:rsidP="00CA3644">
      <w:pPr>
        <w:numPr>
          <w:ilvl w:val="0"/>
          <w:numId w:val="50"/>
        </w:numPr>
        <w:spacing w:before="100" w:beforeAutospacing="1" w:after="100" w:afterAutospacing="1" w:line="360" w:lineRule="auto"/>
        <w:rPr>
          <w:rFonts w:eastAsia="Times New Roman" w:cs="Times New Roman"/>
          <w:kern w:val="0"/>
          <w14:ligatures w14:val="none"/>
        </w:rPr>
      </w:pPr>
      <w:r w:rsidRPr="00621038">
        <w:rPr>
          <w:rFonts w:eastAsia="Times New Roman" w:cs="Times New Roman"/>
          <w:kern w:val="0"/>
          <w14:ligatures w14:val="none"/>
        </w:rPr>
        <w:t xml:space="preserve">Points on the </w:t>
      </w:r>
      <w:r w:rsidRPr="00621038">
        <w:rPr>
          <w:rFonts w:eastAsia="Times New Roman" w:cs="Times New Roman"/>
          <w:b/>
          <w:bCs/>
          <w:kern w:val="0"/>
          <w14:ligatures w14:val="none"/>
        </w:rPr>
        <w:t>equator</w:t>
      </w:r>
      <w:r w:rsidRPr="00621038">
        <w:rPr>
          <w:rFonts w:eastAsia="Times New Roman" w:cs="Times New Roman"/>
          <w:kern w:val="0"/>
          <w14:ligatures w14:val="none"/>
        </w:rPr>
        <w:t xml:space="preserve"> (</w:t>
      </w:r>
      <m:oMath>
        <m:r>
          <w:rPr>
            <w:rFonts w:ascii="Cambria Math" w:eastAsia="Times New Roman" w:hAnsi="Cambria Math" w:cs="Times New Roman"/>
            <w:kern w:val="0"/>
            <w14:ligatures w14:val="none"/>
          </w:rPr>
          <m:t>θ=π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621038">
        <w:rPr>
          <w:rFonts w:eastAsia="Times New Roman" w:cs="Times New Roman"/>
          <w:kern w:val="0"/>
          <w14:ligatures w14:val="none"/>
        </w:rPr>
        <w:t xml:space="preserve">) represent equal superpositions (magnitude-wise) like </w:t>
      </w:r>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iϕ</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621038">
        <w:rPr>
          <w:rFonts w:eastAsia="Times New Roman" w:cs="Times New Roman"/>
          <w:kern w:val="0"/>
          <w14:ligatures w14:val="none"/>
        </w:rPr>
        <w:t>.</w:t>
      </w:r>
    </w:p>
    <w:p w14:paraId="7984103D" w14:textId="77777777" w:rsidR="00621038" w:rsidRPr="00621038" w:rsidRDefault="00621038" w:rsidP="00CA3644">
      <w:pPr>
        <w:spacing w:before="100" w:beforeAutospacing="1" w:after="100" w:afterAutospacing="1" w:line="360" w:lineRule="auto"/>
        <w:rPr>
          <w:rFonts w:eastAsia="Times New Roman" w:cs="Times New Roman"/>
          <w:kern w:val="0"/>
          <w14:ligatures w14:val="none"/>
        </w:rPr>
      </w:pPr>
      <w:r w:rsidRPr="00621038">
        <w:rPr>
          <w:rFonts w:eastAsia="Times New Roman" w:cs="Times New Roman"/>
          <w:b/>
          <w:bCs/>
          <w:kern w:val="0"/>
          <w14:ligatures w14:val="none"/>
        </w:rPr>
        <w:t>Meaning of the angles:</w:t>
      </w:r>
    </w:p>
    <w:p w14:paraId="5A6FFF4D" w14:textId="77777777" w:rsidR="00621038" w:rsidRPr="00621038" w:rsidRDefault="00621038" w:rsidP="00CA3644">
      <w:pPr>
        <w:numPr>
          <w:ilvl w:val="0"/>
          <w:numId w:val="51"/>
        </w:numPr>
        <w:spacing w:before="100" w:beforeAutospacing="1" w:after="100" w:afterAutospacing="1" w:line="360" w:lineRule="auto"/>
        <w:rPr>
          <w:rFonts w:eastAsia="Times New Roman" w:cs="Times New Roman"/>
          <w:kern w:val="0"/>
          <w14:ligatures w14:val="none"/>
        </w:rPr>
      </w:pPr>
      <m:oMath>
        <m:r>
          <w:rPr>
            <w:rFonts w:ascii="Cambria Math" w:eastAsia="Times New Roman" w:hAnsi="Cambria Math" w:cs="Times New Roman"/>
            <w:kern w:val="0"/>
            <w14:ligatures w14:val="none"/>
          </w:rPr>
          <m:t>θ</m:t>
        </m:r>
      </m:oMath>
      <w:r w:rsidRPr="00621038">
        <w:rPr>
          <w:rFonts w:eastAsia="Times New Roman" w:cs="Times New Roman"/>
          <w:kern w:val="0"/>
          <w14:ligatures w14:val="none"/>
        </w:rPr>
        <w:t xml:space="preserve">controls the </w:t>
      </w:r>
      <w:r w:rsidRPr="00621038">
        <w:rPr>
          <w:rFonts w:eastAsia="Times New Roman" w:cs="Times New Roman"/>
          <w:b/>
          <w:bCs/>
          <w:kern w:val="0"/>
          <w14:ligatures w14:val="none"/>
        </w:rPr>
        <w:t>probability split</w:t>
      </w:r>
      <w:r w:rsidRPr="00621038">
        <w:rPr>
          <w:rFonts w:eastAsia="Times New Roman" w:cs="Times New Roman"/>
          <w:kern w:val="0"/>
          <w14:ligatures w14:val="none"/>
        </w:rPr>
        <w:t xml:space="preserve"> between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621038">
        <w:rPr>
          <w:rFonts w:eastAsia="Times New Roman" w:cs="Times New Roman"/>
          <w:kern w:val="0"/>
          <w14:ligatures w14:val="none"/>
        </w:rPr>
        <w:t xml:space="preserve">and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621038">
        <w:rPr>
          <w:rFonts w:eastAsia="Times New Roman" w:cs="Times New Roman"/>
          <w:kern w:val="0"/>
          <w14:ligatures w14:val="none"/>
        </w:rPr>
        <w:t>.</w:t>
      </w:r>
      <w:r w:rsidRPr="00621038">
        <w:rPr>
          <w:rFonts w:eastAsia="Times New Roman" w:cs="Times New Roman"/>
          <w:kern w:val="0"/>
          <w14:ligatures w14:val="none"/>
        </w:rPr>
        <w:br/>
        <w:t>In fact, measuring in the computational basis gives:</w:t>
      </w:r>
    </w:p>
    <w:p w14:paraId="15A212A7" w14:textId="77777777" w:rsidR="00621038" w:rsidRPr="00621038" w:rsidRDefault="00621038" w:rsidP="00CA3644">
      <w:pPr>
        <w:spacing w:beforeAutospacing="1" w:after="0" w:afterAutospacing="1" w:line="360" w:lineRule="auto"/>
        <w:ind w:left="720"/>
        <w:rPr>
          <w:rFonts w:eastAsia="Times New Roman" w:cs="Times New Roman"/>
          <w:kern w:val="0"/>
          <w14:ligatures w14:val="none"/>
        </w:rPr>
      </w:pPr>
      <m:oMathPara>
        <m:oMath>
          <m:r>
            <w:rPr>
              <w:rFonts w:ascii="Cambria Math" w:eastAsia="Times New Roman" w:hAnsi="Cambria Math" w:cs="Times New Roman"/>
              <w:kern w:val="0"/>
              <w14:ligatures w14:val="none"/>
            </w:rPr>
            <m:t>P(0)=</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2),P(1)=</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w:rPr>
              <w:rFonts w:eastAsia="Times New Roman" w:cs="Times New Roman"/>
              <w:i/>
              <w:kern w:val="0"/>
              <w14:ligatures w14:val="none"/>
            </w:rPr>
            <w:br/>
          </m:r>
        </m:oMath>
      </m:oMathPara>
    </w:p>
    <w:p w14:paraId="05B256CE" w14:textId="77777777" w:rsidR="00621038" w:rsidRPr="00621038" w:rsidRDefault="00621038" w:rsidP="00CA3644">
      <w:pPr>
        <w:numPr>
          <w:ilvl w:val="0"/>
          <w:numId w:val="51"/>
        </w:numPr>
        <w:spacing w:before="100" w:beforeAutospacing="1" w:after="100" w:afterAutospacing="1" w:line="360" w:lineRule="auto"/>
        <w:rPr>
          <w:rFonts w:eastAsia="Times New Roman" w:cs="Times New Roman"/>
          <w:kern w:val="0"/>
          <w14:ligatures w14:val="none"/>
        </w:rPr>
      </w:pPr>
      <m:oMath>
        <m:r>
          <w:rPr>
            <w:rFonts w:ascii="Cambria Math" w:eastAsia="Times New Roman" w:hAnsi="Cambria Math" w:cs="Times New Roman"/>
            <w:kern w:val="0"/>
            <w14:ligatures w14:val="none"/>
          </w:rPr>
          <m:t>ϕ</m:t>
        </m:r>
      </m:oMath>
      <w:r w:rsidRPr="00621038">
        <w:rPr>
          <w:rFonts w:eastAsia="Times New Roman" w:cs="Times New Roman"/>
          <w:kern w:val="0"/>
          <w14:ligatures w14:val="none"/>
        </w:rPr>
        <w:t xml:space="preserve">controls the </w:t>
      </w:r>
      <w:r w:rsidRPr="00621038">
        <w:rPr>
          <w:rFonts w:eastAsia="Times New Roman" w:cs="Times New Roman"/>
          <w:b/>
          <w:bCs/>
          <w:kern w:val="0"/>
          <w14:ligatures w14:val="none"/>
        </w:rPr>
        <w:t>relative phase</w:t>
      </w:r>
      <w:r w:rsidRPr="00621038">
        <w:rPr>
          <w:rFonts w:eastAsia="Times New Roman" w:cs="Times New Roman"/>
          <w:kern w:val="0"/>
          <w14:ligatures w14:val="none"/>
        </w:rPr>
        <w:t xml:space="preserve"> between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621038">
        <w:rPr>
          <w:rFonts w:eastAsia="Times New Roman" w:cs="Times New Roman"/>
          <w:kern w:val="0"/>
          <w14:ligatures w14:val="none"/>
        </w:rPr>
        <w:t xml:space="preserve">and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621038">
        <w:rPr>
          <w:rFonts w:eastAsia="Times New Roman" w:cs="Times New Roman"/>
          <w:kern w:val="0"/>
          <w14:ligatures w14:val="none"/>
        </w:rPr>
        <w:t>.</w:t>
      </w:r>
      <w:r w:rsidRPr="00621038">
        <w:rPr>
          <w:rFonts w:eastAsia="Times New Roman" w:cs="Times New Roman"/>
          <w:kern w:val="0"/>
          <w14:ligatures w14:val="none"/>
        </w:rPr>
        <w:br/>
        <w:t xml:space="preserve">This phase often has </w:t>
      </w:r>
      <w:r w:rsidRPr="00621038">
        <w:rPr>
          <w:rFonts w:eastAsia="Times New Roman" w:cs="Times New Roman"/>
          <w:b/>
          <w:bCs/>
          <w:kern w:val="0"/>
          <w14:ligatures w14:val="none"/>
        </w:rPr>
        <w:t>no effect</w:t>
      </w:r>
      <w:r w:rsidRPr="00621038">
        <w:rPr>
          <w:rFonts w:eastAsia="Times New Roman" w:cs="Times New Roman"/>
          <w:kern w:val="0"/>
          <w14:ligatures w14:val="none"/>
        </w:rPr>
        <w:t xml:space="preserve"> on a direct Z-basis measurement, but it </w:t>
      </w:r>
      <w:r w:rsidRPr="00621038">
        <w:rPr>
          <w:rFonts w:eastAsia="Times New Roman" w:cs="Times New Roman"/>
          <w:i/>
          <w:iCs/>
          <w:kern w:val="0"/>
          <w14:ligatures w14:val="none"/>
        </w:rPr>
        <w:t>does</w:t>
      </w:r>
      <w:r w:rsidRPr="00621038">
        <w:rPr>
          <w:rFonts w:eastAsia="Times New Roman" w:cs="Times New Roman"/>
          <w:kern w:val="0"/>
          <w14:ligatures w14:val="none"/>
        </w:rPr>
        <w:t xml:space="preserve"> affect interference after gates (e.g., Hadamard), which is essential for quantum algorithms.</w:t>
      </w:r>
    </w:p>
    <w:p w14:paraId="25B8D0EA" w14:textId="77777777" w:rsidR="00621038" w:rsidRPr="00621038" w:rsidRDefault="00621038" w:rsidP="00CA3644">
      <w:pPr>
        <w:spacing w:before="100" w:beforeAutospacing="1" w:after="100" w:afterAutospacing="1" w:line="360" w:lineRule="auto"/>
        <w:rPr>
          <w:rFonts w:eastAsia="Times New Roman" w:cs="Times New Roman"/>
          <w:kern w:val="0"/>
          <w14:ligatures w14:val="none"/>
        </w:rPr>
      </w:pPr>
      <w:r w:rsidRPr="00621038">
        <w:rPr>
          <w:rFonts w:eastAsia="Times New Roman" w:cs="Times New Roman"/>
          <w:b/>
          <w:bCs/>
          <w:kern w:val="0"/>
          <w14:ligatures w14:val="none"/>
        </w:rPr>
        <w:t>Connection to quantum gates (why it’s useful):</w:t>
      </w:r>
      <w:r w:rsidRPr="00621038">
        <w:rPr>
          <w:rFonts w:eastAsia="Times New Roman" w:cs="Times New Roman"/>
          <w:kern w:val="0"/>
          <w14:ligatures w14:val="none"/>
        </w:rPr>
        <w:br/>
        <w:t xml:space="preserve">Single-qubit unitary gates correspond to </w:t>
      </w:r>
      <w:r w:rsidRPr="00621038">
        <w:rPr>
          <w:rFonts w:eastAsia="Times New Roman" w:cs="Times New Roman"/>
          <w:b/>
          <w:bCs/>
          <w:kern w:val="0"/>
          <w14:ligatures w14:val="none"/>
        </w:rPr>
        <w:t>rotations of the Bloch sphere</w:t>
      </w:r>
      <w:r w:rsidRPr="00621038">
        <w:rPr>
          <w:rFonts w:eastAsia="Times New Roman" w:cs="Times New Roman"/>
          <w:kern w:val="0"/>
          <w14:ligatures w14:val="none"/>
        </w:rPr>
        <w:t>:</w:t>
      </w:r>
    </w:p>
    <w:p w14:paraId="3E335DB3" w14:textId="77777777" w:rsidR="00621038" w:rsidRPr="00621038" w:rsidRDefault="00621038" w:rsidP="00CA3644">
      <w:pPr>
        <w:numPr>
          <w:ilvl w:val="0"/>
          <w:numId w:val="52"/>
        </w:numPr>
        <w:spacing w:before="100" w:beforeAutospacing="1" w:after="100" w:afterAutospacing="1" w:line="360" w:lineRule="auto"/>
        <w:rPr>
          <w:rFonts w:eastAsia="Times New Roman" w:cs="Times New Roman"/>
          <w:kern w:val="0"/>
          <w14:ligatures w14:val="none"/>
        </w:rPr>
      </w:pPr>
      <m:oMath>
        <m:r>
          <w:rPr>
            <w:rFonts w:ascii="Cambria Math" w:eastAsia="Times New Roman" w:hAnsi="Cambria Math" w:cs="Times New Roman"/>
            <w:kern w:val="0"/>
            <w14:ligatures w14:val="none"/>
          </w:rPr>
          <m:t>X</m:t>
        </m:r>
      </m:oMath>
      <w:r w:rsidRPr="00621038">
        <w:rPr>
          <w:rFonts w:eastAsia="Times New Roman" w:cs="Times New Roman"/>
          <w:kern w:val="0"/>
          <w14:ligatures w14:val="none"/>
        </w:rPr>
        <w:t xml:space="preserve">≈ 180° rotation about the X-axis (flips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621038">
        <w:rPr>
          <w:rFonts w:eastAsia="Times New Roman" w:cs="Times New Roman"/>
          <w:kern w:val="0"/>
          <w14:ligatures w14:val="none"/>
        </w:rPr>
        <w:t>)</w:t>
      </w:r>
    </w:p>
    <w:p w14:paraId="539E7AD0" w14:textId="77777777" w:rsidR="00621038" w:rsidRPr="00621038" w:rsidRDefault="00621038" w:rsidP="00CA3644">
      <w:pPr>
        <w:numPr>
          <w:ilvl w:val="0"/>
          <w:numId w:val="52"/>
        </w:numPr>
        <w:spacing w:before="100" w:beforeAutospacing="1" w:after="100" w:afterAutospacing="1" w:line="360" w:lineRule="auto"/>
        <w:rPr>
          <w:rFonts w:eastAsia="Times New Roman" w:cs="Times New Roman"/>
          <w:kern w:val="0"/>
          <w14:ligatures w14:val="none"/>
        </w:rPr>
      </w:pPr>
      <m:oMath>
        <m:r>
          <w:rPr>
            <w:rFonts w:ascii="Cambria Math" w:eastAsia="Times New Roman" w:hAnsi="Cambria Math" w:cs="Times New Roman"/>
            <w:kern w:val="0"/>
            <w14:ligatures w14:val="none"/>
          </w:rPr>
          <m:t>Z</m:t>
        </m:r>
      </m:oMath>
      <w:r w:rsidRPr="00621038">
        <w:rPr>
          <w:rFonts w:eastAsia="Times New Roman" w:cs="Times New Roman"/>
          <w:kern w:val="0"/>
          <w14:ligatures w14:val="none"/>
        </w:rPr>
        <w:t xml:space="preserve">≈ 180° rotation about the Z-axis (adds a phase to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621038">
        <w:rPr>
          <w:rFonts w:eastAsia="Times New Roman" w:cs="Times New Roman"/>
          <w:kern w:val="0"/>
          <w14:ligatures w14:val="none"/>
        </w:rPr>
        <w:t>)</w:t>
      </w:r>
    </w:p>
    <w:p w14:paraId="01DA4ECA" w14:textId="77777777" w:rsidR="00621038" w:rsidRPr="00621038" w:rsidRDefault="00621038" w:rsidP="00CA3644">
      <w:pPr>
        <w:numPr>
          <w:ilvl w:val="0"/>
          <w:numId w:val="52"/>
        </w:numPr>
        <w:spacing w:before="100" w:beforeAutospacing="1" w:after="100" w:afterAutospacing="1" w:line="360" w:lineRule="auto"/>
        <w:rPr>
          <w:rFonts w:eastAsia="Times New Roman" w:cs="Times New Roman"/>
          <w:kern w:val="0"/>
          <w14:ligatures w14:val="none"/>
        </w:rPr>
      </w:pPr>
      <m:oMath>
        <m:r>
          <w:rPr>
            <w:rFonts w:ascii="Cambria Math" w:eastAsia="Times New Roman" w:hAnsi="Cambria Math" w:cs="Times New Roman"/>
            <w:kern w:val="0"/>
            <w14:ligatures w14:val="none"/>
          </w:rPr>
          <m:t>H</m:t>
        </m:r>
      </m:oMath>
      <w:r w:rsidRPr="00621038">
        <w:rPr>
          <w:rFonts w:eastAsia="Times New Roman" w:cs="Times New Roman"/>
          <w:kern w:val="0"/>
          <w14:ligatures w14:val="none"/>
        </w:rPr>
        <w:t>maps Z-basis poles to X-basis equator states (creates/undoes superposition)</w:t>
      </w:r>
    </w:p>
    <w:p w14:paraId="1351B978" w14:textId="77777777" w:rsidR="00621038" w:rsidRDefault="00621038" w:rsidP="00CA3644">
      <w:pPr>
        <w:spacing w:line="360" w:lineRule="auto"/>
        <w:rPr>
          <w:rFonts w:cs="Times New Roman"/>
        </w:rPr>
      </w:pPr>
    </w:p>
    <w:p w14:paraId="59BC9397" w14:textId="77777777" w:rsidR="0031646C" w:rsidRPr="00CA3644" w:rsidRDefault="0031646C" w:rsidP="00CA3644">
      <w:pPr>
        <w:spacing w:line="360" w:lineRule="auto"/>
        <w:rPr>
          <w:rFonts w:cs="Times New Roman"/>
        </w:rPr>
      </w:pPr>
    </w:p>
    <w:p w14:paraId="0D5C6782" w14:textId="77777777" w:rsidR="00621038" w:rsidRPr="00CA3644" w:rsidRDefault="00BD1D24" w:rsidP="00CA3644">
      <w:pPr>
        <w:pStyle w:val="NormalWeb"/>
        <w:spacing w:line="360" w:lineRule="auto"/>
      </w:pPr>
      <w:bookmarkStart w:id="7" w:name="_Toc223164764"/>
      <w:r w:rsidRPr="00CA3644">
        <w:rPr>
          <w:rStyle w:val="Heading2Char"/>
          <w:rFonts w:cs="Times New Roman"/>
        </w:rPr>
        <w:lastRenderedPageBreak/>
        <w:t>2.2 Measurement and the Born Rule</w:t>
      </w:r>
      <w:bookmarkEnd w:id="7"/>
      <w:r w:rsidR="00621038" w:rsidRPr="00CA3644">
        <w:rPr>
          <w:rStyle w:val="Heading2Char"/>
          <w:rFonts w:cs="Times New Roman"/>
        </w:rPr>
        <w:br/>
      </w:r>
      <w:r w:rsidRPr="00CA3644">
        <w:rPr>
          <w:color w:val="000000" w:themeColor="text1"/>
        </w:rPr>
        <w:br/>
      </w:r>
      <w:r w:rsidR="00621038" w:rsidRPr="00CA3644">
        <w:t xml:space="preserve">Measurement is the bridge between quantum information and classical outcomes, and it fundamentally differs from unitary evolution. In the computational (Z) basis </w:t>
      </w:r>
      <m:oMath>
        <m:d>
          <m:dPr>
            <m:begChr m:val="{"/>
            <m:endChr m:val="}"/>
            <m:ctrlPr>
              <w:rPr>
                <w:rFonts w:ascii="Cambria Math" w:hAnsi="Cambria Math"/>
              </w:rPr>
            </m:ctrlPr>
          </m:dPr>
          <m:e>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rsidR="00621038" w:rsidRPr="00CA3644">
        <w:t xml:space="preserve">, a qubit </w:t>
      </w:r>
      <m:oMath>
        <m:r>
          <m:rPr>
            <m:sty m:val="p"/>
          </m:rPr>
          <w:rPr>
            <w:rFonts w:ascii="Cambria Math" w:hAnsi="Cambria Math"/>
          </w:rPr>
          <m:t>∣</m:t>
        </m:r>
        <m:r>
          <w:rPr>
            <w:rFonts w:ascii="Cambria Math" w:hAnsi="Cambria Math"/>
          </w:rPr>
          <m:t>ψ⟩=α</m:t>
        </m:r>
        <m:r>
          <m:rPr>
            <m:sty m:val="p"/>
          </m:rPr>
          <w:rPr>
            <w:rFonts w:ascii="Cambria Math" w:hAnsi="Cambria Math"/>
          </w:rPr>
          <m:t>∣</m:t>
        </m:r>
        <m:r>
          <w:rPr>
            <w:rFonts w:ascii="Cambria Math" w:hAnsi="Cambria Math"/>
          </w:rPr>
          <m:t>0⟩+β</m:t>
        </m:r>
        <m:r>
          <m:rPr>
            <m:sty m:val="p"/>
          </m:rPr>
          <w:rPr>
            <w:rFonts w:ascii="Cambria Math" w:hAnsi="Cambria Math"/>
          </w:rPr>
          <m:t>∣</m:t>
        </m:r>
        <m:r>
          <w:rPr>
            <w:rFonts w:ascii="Cambria Math" w:hAnsi="Cambria Math"/>
          </w:rPr>
          <m:t>1⟩</m:t>
        </m:r>
      </m:oMath>
      <w:r w:rsidR="00621038" w:rsidRPr="00CA3644">
        <w:t xml:space="preserve">yields outcome </w:t>
      </w:r>
      <m:oMath>
        <m:r>
          <w:rPr>
            <w:rFonts w:ascii="Cambria Math" w:hAnsi="Cambria Math"/>
          </w:rPr>
          <m:t>0</m:t>
        </m:r>
      </m:oMath>
      <w:r w:rsidR="00621038" w:rsidRPr="00CA3644">
        <w:t xml:space="preserve">with probability </w:t>
      </w:r>
      <m:oMath>
        <m:r>
          <w:rPr>
            <w:rFonts w:ascii="Cambria Math" w:hAnsi="Cambria Math"/>
          </w:rPr>
          <m:t>P(0)=</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00621038" w:rsidRPr="00CA3644">
        <w:t xml:space="preserve">and outcome </w:t>
      </w:r>
      <m:oMath>
        <m:r>
          <w:rPr>
            <w:rFonts w:ascii="Cambria Math" w:hAnsi="Cambria Math"/>
          </w:rPr>
          <m:t>1</m:t>
        </m:r>
      </m:oMath>
      <w:r w:rsidR="00621038" w:rsidRPr="00CA3644">
        <w:t xml:space="preserve">with probability </w:t>
      </w:r>
      <m:oMath>
        <m:r>
          <w:rPr>
            <w:rFonts w:ascii="Cambria Math" w:hAnsi="Cambria Math"/>
          </w:rPr>
          <m:t>P(1)=</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00621038" w:rsidRPr="00CA3644">
        <w:t xml:space="preserve">, as given by the Born rule. </w:t>
      </w:r>
    </w:p>
    <w:p w14:paraId="2FF1B1FA" w14:textId="0C9E0A66" w:rsidR="00D727F7" w:rsidRPr="00CA3644" w:rsidRDefault="00621038" w:rsidP="00CA3644">
      <w:pPr>
        <w:pStyle w:val="NormalWeb"/>
        <w:spacing w:line="360" w:lineRule="auto"/>
      </w:pPr>
      <w:r w:rsidRPr="00CA3644">
        <w:t xml:space="preserve">Importantly, measurement is </w:t>
      </w:r>
      <w:r w:rsidRPr="00CA3644">
        <w:rPr>
          <w:rStyle w:val="Strong"/>
        </w:rPr>
        <w:t>non-unitary</w:t>
      </w:r>
      <w:r w:rsidRPr="00CA3644">
        <w:t xml:space="preserve">: unlike reversible gate operations, it irreversibly maps a superposition to a single classical result. After measuring and obtaining outcome </w:t>
      </w:r>
      <m:oMath>
        <m:r>
          <w:rPr>
            <w:rFonts w:ascii="Cambria Math" w:hAnsi="Cambria Math"/>
          </w:rPr>
          <m:t>0</m:t>
        </m:r>
      </m:oMath>
      <w:r w:rsidRPr="00CA3644">
        <w:t xml:space="preserve">, the post-measurement state becomes </w:t>
      </w:r>
      <m:oMath>
        <m:r>
          <m:rPr>
            <m:sty m:val="p"/>
          </m:rPr>
          <w:rPr>
            <w:rFonts w:ascii="Cambria Math" w:hAnsi="Cambria Math"/>
          </w:rPr>
          <m:t>∣</m:t>
        </m:r>
        <m:r>
          <w:rPr>
            <w:rFonts w:ascii="Cambria Math" w:hAnsi="Cambria Math"/>
          </w:rPr>
          <m:t>0⟩</m:t>
        </m:r>
      </m:oMath>
      <w:r w:rsidRPr="00CA3644">
        <w:t xml:space="preserve">(and similarly </w:t>
      </w:r>
      <m:oMath>
        <m:r>
          <m:rPr>
            <m:sty m:val="p"/>
          </m:rPr>
          <w:rPr>
            <w:rFonts w:ascii="Cambria Math" w:hAnsi="Cambria Math"/>
          </w:rPr>
          <m:t>∣</m:t>
        </m:r>
        <m:r>
          <w:rPr>
            <w:rFonts w:ascii="Cambria Math" w:hAnsi="Cambria Math"/>
          </w:rPr>
          <m:t>1⟩</m:t>
        </m:r>
      </m:oMath>
      <w:r w:rsidRPr="00CA3644">
        <w:t xml:space="preserve">if outcome </w:t>
      </w:r>
      <m:oMath>
        <m:r>
          <w:rPr>
            <w:rFonts w:ascii="Cambria Math" w:hAnsi="Cambria Math"/>
          </w:rPr>
          <m:t>1</m:t>
        </m:r>
      </m:oMath>
      <w:r w:rsidRPr="00CA3644">
        <w:t xml:space="preserve">occurs), meaning the original phase and amplitude information is not directly recoverable from a single shot. This is why quantum algorithms rely on </w:t>
      </w:r>
      <w:r w:rsidRPr="00CA3644">
        <w:rPr>
          <w:rStyle w:val="Strong"/>
        </w:rPr>
        <w:t>interference before measurement</w:t>
      </w:r>
      <w:r w:rsidRPr="00CA3644">
        <w:t>—they use unitary operations to amplify the probability of correct answers prior to collapsing the state. More generally, measurements are described by projectors (or POVMs), and the act of measurement updates the state to a normalized projected component. Because a single measurement samples only one outcome, practical quantum computing requires repeated circuit runs (“shots”) to estimate probability distributions. This also explains a key limitation of transforms like QFT: while the quantum state may encode many amplitudes, measurement reveals only one basis state per run, so algorithms must be structured so that the desired information is concentrated into high-probability outcomes.</w:t>
      </w:r>
      <w:r w:rsidR="00BD1D24" w:rsidRPr="00CA3644">
        <w:rPr>
          <w:color w:val="000000" w:themeColor="text1"/>
        </w:rPr>
        <w:br/>
      </w:r>
    </w:p>
    <w:p w14:paraId="28DE2F35" w14:textId="04E98087" w:rsidR="00BD1D24" w:rsidRPr="00CA3644" w:rsidRDefault="00BD1D24" w:rsidP="00CA3644">
      <w:pPr>
        <w:pStyle w:val="NormalWeb"/>
        <w:spacing w:line="360" w:lineRule="auto"/>
        <w:rPr>
          <w:color w:val="000000" w:themeColor="text1"/>
        </w:rPr>
      </w:pPr>
      <w:bookmarkStart w:id="8" w:name="_Toc223164765"/>
      <w:r w:rsidRPr="00CA3644">
        <w:rPr>
          <w:rStyle w:val="Heading2Char"/>
          <w:rFonts w:cs="Times New Roman"/>
        </w:rPr>
        <w:t>2.3 Unitary Evolution and Quantum Gates</w:t>
      </w:r>
      <w:bookmarkEnd w:id="8"/>
      <w:r w:rsidRPr="00CA3644">
        <w:rPr>
          <w:rStyle w:val="Heading2Char"/>
          <w:rFonts w:cs="Times New Roman"/>
        </w:rPr>
        <w:br/>
      </w:r>
      <w:r w:rsidRPr="00CA3644">
        <w:rPr>
          <w:color w:val="000000" w:themeColor="text1"/>
        </w:rPr>
        <w:br/>
        <w:t xml:space="preserve">Quantum evolution is linear and norm-preserving via </w:t>
      </w:r>
      <w:r w:rsidRPr="00CA3644">
        <w:rPr>
          <w:b/>
          <w:bCs/>
          <w:color w:val="000000" w:themeColor="text1"/>
        </w:rPr>
        <w:t>unitary matrices</w:t>
      </w:r>
      <w:r w:rsidRPr="00CA3644">
        <w:rPr>
          <w:color w:val="000000" w:themeColor="text1"/>
        </w:rPr>
        <w:t>:</w:t>
      </w:r>
    </w:p>
    <w:p w14:paraId="3D7D57CC" w14:textId="77777777" w:rsidR="00621038" w:rsidRPr="00CA3644" w:rsidRDefault="00000000" w:rsidP="00CA3644">
      <w:pPr>
        <w:spacing w:after="0" w:line="360" w:lineRule="auto"/>
        <w:rPr>
          <w:rFonts w:eastAsia="Times New Roman" w:cs="Times New Roman"/>
          <w:color w:val="000000" w:themeColor="text1"/>
          <w:kern w:val="0"/>
          <w14:ligatures w14:val="none"/>
        </w:rPr>
      </w:pPr>
      <m:oMathPara>
        <m:oMath>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U</m:t>
              </m:r>
            </m:e>
            <m:sup>
              <m:r>
                <w:rPr>
                  <w:rFonts w:ascii="Cambria Math" w:eastAsia="Times New Roman" w:hAnsi="Cambria Math" w:cs="Times New Roman"/>
                  <w:color w:val="000000" w:themeColor="text1"/>
                  <w:kern w:val="0"/>
                  <w14:ligatures w14:val="none"/>
                </w:rPr>
                <m:t>†</m:t>
              </m:r>
            </m:sup>
          </m:sSup>
          <m:r>
            <w:rPr>
              <w:rFonts w:ascii="Cambria Math" w:eastAsia="Times New Roman" w:hAnsi="Cambria Math" w:cs="Times New Roman"/>
              <w:color w:val="000000" w:themeColor="text1"/>
              <w:kern w:val="0"/>
              <w14:ligatures w14:val="none"/>
            </w:rPr>
            <m:t>U=I</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7B68911F" w14:textId="77777777" w:rsidR="0031646C" w:rsidRDefault="0031646C" w:rsidP="00CA3644">
      <w:pPr>
        <w:spacing w:after="0" w:line="360" w:lineRule="auto"/>
        <w:rPr>
          <w:rFonts w:eastAsia="Times New Roman" w:cs="Times New Roman"/>
          <w:color w:val="000000" w:themeColor="text1"/>
          <w:kern w:val="0"/>
          <w14:ligatures w14:val="none"/>
        </w:rPr>
      </w:pPr>
    </w:p>
    <w:p w14:paraId="5806BB90" w14:textId="77777777" w:rsidR="0031646C" w:rsidRDefault="0031646C" w:rsidP="00CA3644">
      <w:pPr>
        <w:spacing w:after="0" w:line="360" w:lineRule="auto"/>
        <w:rPr>
          <w:rFonts w:eastAsia="Times New Roman" w:cs="Times New Roman"/>
          <w:color w:val="000000" w:themeColor="text1"/>
          <w:kern w:val="0"/>
          <w14:ligatures w14:val="none"/>
        </w:rPr>
      </w:pPr>
    </w:p>
    <w:p w14:paraId="2EC76141" w14:textId="77777777" w:rsidR="0031646C" w:rsidRDefault="0031646C" w:rsidP="00CA3644">
      <w:pPr>
        <w:spacing w:after="0" w:line="360" w:lineRule="auto"/>
        <w:rPr>
          <w:rFonts w:eastAsia="Times New Roman" w:cs="Times New Roman"/>
          <w:color w:val="000000" w:themeColor="text1"/>
          <w:kern w:val="0"/>
          <w14:ligatures w14:val="none"/>
        </w:rPr>
      </w:pPr>
    </w:p>
    <w:p w14:paraId="155320F1" w14:textId="77777777" w:rsidR="0031646C" w:rsidRDefault="0031646C" w:rsidP="00CA3644">
      <w:pPr>
        <w:spacing w:after="0" w:line="360" w:lineRule="auto"/>
        <w:rPr>
          <w:rFonts w:eastAsia="Times New Roman" w:cs="Times New Roman"/>
          <w:color w:val="000000" w:themeColor="text1"/>
          <w:kern w:val="0"/>
          <w14:ligatures w14:val="none"/>
        </w:rPr>
      </w:pPr>
    </w:p>
    <w:p w14:paraId="37229930" w14:textId="31EABCA0" w:rsidR="00BD1D24" w:rsidRPr="00CA3644" w:rsidRDefault="00BD1D24" w:rsidP="00CA3644">
      <w:pPr>
        <w:spacing w:after="0"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lastRenderedPageBreak/>
        <w:t>Examples:</w:t>
      </w:r>
    </w:p>
    <w:p w14:paraId="455B8527" w14:textId="77777777" w:rsidR="00BD1D24" w:rsidRPr="00CA3644" w:rsidRDefault="00BD1D24"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b/>
          <w:bCs/>
          <w:color w:val="000000" w:themeColor="text1"/>
          <w:kern w:val="0"/>
          <w14:ligatures w14:val="none"/>
        </w:rPr>
        <w:t>Pauli-X (bit flip):</w:t>
      </w:r>
    </w:p>
    <w:p w14:paraId="63100447" w14:textId="77777777" w:rsidR="00BD1D24" w:rsidRPr="00CA3644" w:rsidRDefault="00BD1D24"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X=</m:t>
          </m:r>
          <m:d>
            <m:dPr>
              <m:begChr m:val="["/>
              <m:endChr m:val="]"/>
              <m:ctrlPr>
                <w:rPr>
                  <w:rFonts w:ascii="Cambria Math" w:eastAsia="Times New Roman" w:hAnsi="Cambria Math" w:cs="Times New Roman"/>
                  <w:color w:val="000000" w:themeColor="text1"/>
                  <w:kern w:val="0"/>
                  <w14:ligatures w14:val="none"/>
                </w:rPr>
              </m:ctrlPr>
            </m:dPr>
            <m:e>
              <m:m>
                <m:mPr>
                  <m:plcHide m:val="1"/>
                  <m:mcs>
                    <m:mc>
                      <m:mcPr>
                        <m:count m:val="2"/>
                        <m:mcJc m:val="center"/>
                      </m:mcPr>
                    </m:mc>
                  </m:mcs>
                  <m:ctrlPr>
                    <w:rPr>
                      <w:rFonts w:ascii="Cambria Math" w:eastAsia="Times New Roman" w:hAnsi="Cambria Math" w:cs="Times New Roman"/>
                      <w:color w:val="000000" w:themeColor="text1"/>
                      <w:kern w:val="0"/>
                      <w14:ligatures w14:val="none"/>
                    </w:rPr>
                  </m:ctrlPr>
                </m:mPr>
                <m:mr>
                  <m:e>
                    <m:r>
                      <w:rPr>
                        <w:rFonts w:ascii="Cambria Math" w:eastAsia="Times New Roman" w:hAnsi="Cambria Math" w:cs="Times New Roman"/>
                        <w:color w:val="000000" w:themeColor="text1"/>
                        <w:kern w:val="0"/>
                        <w14:ligatures w14:val="none"/>
                      </w:rPr>
                      <m:t>0</m:t>
                    </m:r>
                  </m:e>
                  <m:e>
                    <m:r>
                      <w:rPr>
                        <w:rFonts w:ascii="Cambria Math" w:eastAsia="Times New Roman" w:hAnsi="Cambria Math" w:cs="Times New Roman"/>
                        <w:color w:val="000000" w:themeColor="text1"/>
                        <w:kern w:val="0"/>
                        <w14:ligatures w14:val="none"/>
                      </w:rPr>
                      <m:t>1</m:t>
                    </m:r>
                  </m:e>
                </m:mr>
                <m:mr>
                  <m:e>
                    <m:r>
                      <w:rPr>
                        <w:rFonts w:ascii="Cambria Math" w:eastAsia="Times New Roman" w:hAnsi="Cambria Math" w:cs="Times New Roman"/>
                        <w:color w:val="000000" w:themeColor="text1"/>
                        <w:kern w:val="0"/>
                        <w14:ligatures w14:val="none"/>
                      </w:rPr>
                      <m:t>1</m:t>
                    </m:r>
                  </m:e>
                  <m:e>
                    <m:r>
                      <w:rPr>
                        <w:rFonts w:ascii="Cambria Math" w:eastAsia="Times New Roman" w:hAnsi="Cambria Math" w:cs="Times New Roman"/>
                        <w:color w:val="000000" w:themeColor="text1"/>
                        <w:kern w:val="0"/>
                        <w14:ligatures w14:val="none"/>
                      </w:rPr>
                      <m:t>0</m:t>
                    </m:r>
                  </m:e>
                </m:mr>
              </m:m>
            </m:e>
          </m:d>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78811332" w14:textId="77777777" w:rsidR="00BD1D24" w:rsidRPr="00CA3644" w:rsidRDefault="00BD1D24"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b/>
          <w:bCs/>
          <w:color w:val="000000" w:themeColor="text1"/>
          <w:kern w:val="0"/>
          <w14:ligatures w14:val="none"/>
        </w:rPr>
        <w:t>Hadamard (creates equal superposition):</w:t>
      </w:r>
    </w:p>
    <w:p w14:paraId="0ACA6B97" w14:textId="77777777" w:rsidR="00BD1D24" w:rsidRPr="00CA3644" w:rsidRDefault="00BD1D24"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H=</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2</m:t>
                  </m:r>
                </m:e>
              </m:rad>
            </m:den>
          </m:f>
          <m:d>
            <m:dPr>
              <m:begChr m:val="["/>
              <m:endChr m:val="]"/>
              <m:ctrlPr>
                <w:rPr>
                  <w:rFonts w:ascii="Cambria Math" w:eastAsia="Times New Roman" w:hAnsi="Cambria Math" w:cs="Times New Roman"/>
                  <w:color w:val="000000" w:themeColor="text1"/>
                  <w:kern w:val="0"/>
                  <w14:ligatures w14:val="none"/>
                </w:rPr>
              </m:ctrlPr>
            </m:dPr>
            <m:e>
              <m:m>
                <m:mPr>
                  <m:plcHide m:val="1"/>
                  <m:mcs>
                    <m:mc>
                      <m:mcPr>
                        <m:count m:val="2"/>
                        <m:mcJc m:val="center"/>
                      </m:mcPr>
                    </m:mc>
                  </m:mcs>
                  <m:ctrlPr>
                    <w:rPr>
                      <w:rFonts w:ascii="Cambria Math" w:eastAsia="Times New Roman" w:hAnsi="Cambria Math" w:cs="Times New Roman"/>
                      <w:color w:val="000000" w:themeColor="text1"/>
                      <w:kern w:val="0"/>
                      <w14:ligatures w14:val="none"/>
                    </w:rPr>
                  </m:ctrlPr>
                </m:mPr>
                <m:mr>
                  <m:e>
                    <m:r>
                      <w:rPr>
                        <w:rFonts w:ascii="Cambria Math" w:eastAsia="Times New Roman" w:hAnsi="Cambria Math" w:cs="Times New Roman"/>
                        <w:color w:val="000000" w:themeColor="text1"/>
                        <w:kern w:val="0"/>
                        <w14:ligatures w14:val="none"/>
                      </w:rPr>
                      <m:t>1</m:t>
                    </m:r>
                  </m:e>
                  <m:e>
                    <m:r>
                      <w:rPr>
                        <w:rFonts w:ascii="Cambria Math" w:eastAsia="Times New Roman" w:hAnsi="Cambria Math" w:cs="Times New Roman"/>
                        <w:color w:val="000000" w:themeColor="text1"/>
                        <w:kern w:val="0"/>
                        <w14:ligatures w14:val="none"/>
                      </w:rPr>
                      <m:t>1</m:t>
                    </m:r>
                  </m:e>
                </m:mr>
                <m:mr>
                  <m:e>
                    <m:r>
                      <w:rPr>
                        <w:rFonts w:ascii="Cambria Math" w:eastAsia="Times New Roman" w:hAnsi="Cambria Math" w:cs="Times New Roman"/>
                        <w:color w:val="000000" w:themeColor="text1"/>
                        <w:kern w:val="0"/>
                        <w14:ligatures w14:val="none"/>
                      </w:rPr>
                      <m:t>1</m:t>
                    </m:r>
                  </m:e>
                  <m:e>
                    <m:r>
                      <w:rPr>
                        <w:rFonts w:ascii="Cambria Math" w:eastAsia="Times New Roman" w:hAnsi="Cambria Math" w:cs="Times New Roman"/>
                        <w:color w:val="000000" w:themeColor="text1"/>
                        <w:kern w:val="0"/>
                        <w14:ligatures w14:val="none"/>
                      </w:rPr>
                      <m:t>-1</m:t>
                    </m:r>
                  </m:e>
                </m:mr>
              </m:m>
            </m:e>
          </m:d>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
          <m:r>
            <w:rPr>
              <w:rFonts w:ascii="Cambria Math" w:eastAsia="Times New Roman" w:hAnsi="Cambria Math" w:cs="Times New Roman"/>
              <w:color w:val="000000" w:themeColor="text1"/>
              <w:kern w:val="0"/>
              <w14:ligatures w14:val="none"/>
            </w:rPr>
            <m:t>H</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m:t>
          </m:r>
          <m:f>
            <m:fPr>
              <m:ctrlPr>
                <w:rPr>
                  <w:rFonts w:ascii="Cambria Math" w:eastAsia="Times New Roman" w:hAnsi="Cambria Math" w:cs="Times New Roman"/>
                  <w:color w:val="000000" w:themeColor="text1"/>
                  <w:kern w:val="0"/>
                  <w14:ligatures w14:val="none"/>
                </w:rPr>
              </m:ctrlPr>
            </m:fPr>
            <m:num>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2</m:t>
                  </m:r>
                </m:e>
              </m:rad>
            </m:den>
          </m:f>
          <m:r>
            <w:rPr>
              <w:rFonts w:ascii="Cambria Math" w:eastAsia="Times New Roman" w:hAnsi="Cambria Math" w:cs="Times New Roman"/>
              <w:color w:val="000000" w:themeColor="text1"/>
              <w:kern w:val="0"/>
              <w14:ligatures w14:val="none"/>
            </w:rPr>
            <m:t>,H</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1⟩=</m:t>
          </m:r>
          <m:f>
            <m:fPr>
              <m:ctrlPr>
                <w:rPr>
                  <w:rFonts w:ascii="Cambria Math" w:eastAsia="Times New Roman" w:hAnsi="Cambria Math" w:cs="Times New Roman"/>
                  <w:color w:val="000000" w:themeColor="text1"/>
                  <w:kern w:val="0"/>
                  <w14:ligatures w14:val="none"/>
                </w:rPr>
              </m:ctrlPr>
            </m:fPr>
            <m:num>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2</m:t>
                  </m:r>
                </m:e>
              </m:rad>
            </m:den>
          </m:f>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574EA783" w14:textId="7FEE6496" w:rsidR="00D727F7" w:rsidRPr="00CA3644" w:rsidRDefault="00BD1D24"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The Hadamard gate is essential for Grover’s initialization step because it spreads </w:t>
      </w:r>
      <w:r w:rsidR="00621038" w:rsidRPr="00CA3644">
        <w:rPr>
          <w:rFonts w:eastAsia="Times New Roman" w:cs="Times New Roman"/>
          <w:color w:val="000000" w:themeColor="text1"/>
          <w:kern w:val="0"/>
          <w14:ligatures w14:val="none"/>
        </w:rPr>
        <w:t xml:space="preserve">the </w:t>
      </w:r>
      <w:r w:rsidRPr="00CA3644">
        <w:rPr>
          <w:rFonts w:eastAsia="Times New Roman" w:cs="Times New Roman"/>
          <w:color w:val="000000" w:themeColor="text1"/>
          <w:kern w:val="0"/>
          <w14:ligatures w14:val="none"/>
        </w:rPr>
        <w:t>amplitude uniformly.</w:t>
      </w:r>
    </w:p>
    <w:p w14:paraId="224937E0" w14:textId="77777777" w:rsidR="0076242C" w:rsidRPr="00CA3644" w:rsidRDefault="00BD1D24" w:rsidP="00CA3644">
      <w:pPr>
        <w:pStyle w:val="NormalWeb"/>
        <w:spacing w:line="360" w:lineRule="auto"/>
        <w:rPr>
          <w:color w:val="000000" w:themeColor="text1"/>
        </w:rPr>
      </w:pPr>
      <w:bookmarkStart w:id="9" w:name="_Toc223164766"/>
      <w:r w:rsidRPr="00CA3644">
        <w:rPr>
          <w:rStyle w:val="Heading2Char"/>
          <w:rFonts w:cs="Times New Roman"/>
        </w:rPr>
        <w:t>2.4 Entanglement: Mathematical Definition and Why It Matters for Grover</w:t>
      </w:r>
      <w:bookmarkEnd w:id="9"/>
      <w:r w:rsidRPr="00CA3644">
        <w:rPr>
          <w:color w:val="000000" w:themeColor="text1"/>
        </w:rPr>
        <w:br/>
      </w:r>
      <w:r w:rsidR="0076242C" w:rsidRPr="00CA3644">
        <w:rPr>
          <w:color w:val="000000" w:themeColor="text1"/>
        </w:rPr>
        <w:t>A multi-qubit state is separable if it can be written as:</w:t>
      </w:r>
    </w:p>
    <w:p w14:paraId="6DF14D09" w14:textId="77777777" w:rsidR="0076242C" w:rsidRPr="00CA3644" w:rsidRDefault="0076242C"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∣Ψ</m:t>
          </m:r>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ψ⟩⊗</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ϕ⟩</m:t>
          </m:r>
          <m:r>
            <m:rPr>
              <m:sty m:val="p"/>
            </m:rPr>
            <w:rPr>
              <w:rFonts w:ascii="Cambria Math" w:eastAsia="Times New Roman" w:hAnsi="Cambria Math" w:cs="Times New Roman"/>
              <w:color w:val="000000" w:themeColor="text1"/>
              <w:kern w:val="0"/>
              <w14:ligatures w14:val="none"/>
            </w:rPr>
            <w:br/>
          </m:r>
        </m:oMath>
      </m:oMathPara>
    </w:p>
    <w:p w14:paraId="5D25491B"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If this decomposition is not possible, the state is </w:t>
      </w:r>
      <w:r w:rsidRPr="00CA3644">
        <w:rPr>
          <w:rFonts w:eastAsia="Times New Roman" w:cs="Times New Roman"/>
          <w:b/>
          <w:bCs/>
          <w:color w:val="000000" w:themeColor="text1"/>
          <w:kern w:val="0"/>
          <w14:ligatures w14:val="none"/>
        </w:rPr>
        <w:t>entangled</w:t>
      </w:r>
      <w:r w:rsidRPr="00CA3644">
        <w:rPr>
          <w:rFonts w:eastAsia="Times New Roman" w:cs="Times New Roman"/>
          <w:color w:val="000000" w:themeColor="text1"/>
          <w:kern w:val="0"/>
          <w14:ligatures w14:val="none"/>
        </w:rPr>
        <w:t>.</w:t>
      </w:r>
    </w:p>
    <w:p w14:paraId="7A726DCB"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Example Bell state:</w:t>
      </w:r>
    </w:p>
    <w:p w14:paraId="12EAEE8C" w14:textId="77777777" w:rsidR="0076242C" w:rsidRPr="00CA3644" w:rsidRDefault="0076242C"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m:rPr>
                  <m:sty m:val="p"/>
                </m:rPr>
                <w:rPr>
                  <w:rFonts w:ascii="Cambria Math" w:eastAsia="Times New Roman" w:hAnsi="Cambria Math" w:cs="Times New Roman"/>
                  <w:color w:val="000000" w:themeColor="text1"/>
                  <w:kern w:val="0"/>
                  <w14:ligatures w14:val="none"/>
                </w:rPr>
                <m:t>Φ</m:t>
              </m:r>
            </m:e>
            <m:sup>
              <m:r>
                <w:rPr>
                  <w:rFonts w:ascii="Cambria Math" w:eastAsia="Times New Roman" w:hAnsi="Cambria Math" w:cs="Times New Roman"/>
                  <w:color w:val="000000" w:themeColor="text1"/>
                  <w:kern w:val="0"/>
                  <w14:ligatures w14:val="none"/>
                </w:rPr>
                <m:t>+</m:t>
              </m:r>
            </m:sup>
          </m:sSup>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2</m:t>
                  </m:r>
                </m:e>
              </m:rad>
            </m:den>
          </m:f>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00⟩+</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11⟩)</m:t>
          </m:r>
          <m:r>
            <m:rPr>
              <m:sty m:val="p"/>
            </m:rPr>
            <w:rPr>
              <w:rFonts w:ascii="Cambria Math" w:eastAsia="Times New Roman" w:hAnsi="Cambria Math" w:cs="Times New Roman"/>
              <w:color w:val="000000" w:themeColor="text1"/>
              <w:kern w:val="0"/>
              <w14:ligatures w14:val="none"/>
            </w:rPr>
            <w:br/>
          </m:r>
        </m:oMath>
      </m:oMathPara>
    </w:p>
    <w:p w14:paraId="5712295C" w14:textId="65B5FD1F"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There exists no pair of single-qubit states that tensor-multiply to produce this state, proving it is entangled.</w:t>
      </w:r>
      <w:r w:rsidR="00926025" w:rsidRPr="00CA3644">
        <w:rPr>
          <w:rFonts w:cs="Times New Roman"/>
        </w:rPr>
        <w:t xml:space="preserve"> </w:t>
      </w:r>
      <w:r w:rsidR="00926025" w:rsidRPr="00CA3644">
        <w:rPr>
          <w:rFonts w:cs="Times New Roman"/>
        </w:rPr>
        <w:br/>
      </w:r>
      <w:r w:rsidR="00926025" w:rsidRPr="00CA3644">
        <w:rPr>
          <w:rFonts w:cs="Times New Roman"/>
        </w:rPr>
        <w:br/>
      </w:r>
      <w:r w:rsidR="00926025" w:rsidRPr="00CA3644">
        <w:rPr>
          <w:rFonts w:eastAsia="Times New Roman" w:cs="Times New Roman"/>
          <w:color w:val="000000" w:themeColor="text1"/>
          <w:kern w:val="0"/>
          <w14:ligatures w14:val="none"/>
        </w:rPr>
        <w:lastRenderedPageBreak/>
        <w:t>Entanglement is not only a matter of theoretical interest, but it is also operationally essential for multi-qubit oracle constructions that must carry out controlled operations, such as CNOT and Toffoli gates. These gates produce correlated changes to amplitudes for basis state transitions, which are essential for the interference properties utilized by Grover's algorithm.</w:t>
      </w:r>
    </w:p>
    <w:p w14:paraId="248D9AE1" w14:textId="77777777" w:rsidR="0076242C" w:rsidRPr="00CA3644" w:rsidRDefault="0076242C" w:rsidP="00CA3644">
      <w:pPr>
        <w:keepNext/>
        <w:spacing w:before="100" w:beforeAutospacing="1" w:after="100" w:afterAutospacing="1" w:line="360" w:lineRule="auto"/>
        <w:rPr>
          <w:rFonts w:cs="Times New Roman"/>
          <w:color w:val="000000" w:themeColor="text1"/>
        </w:rPr>
      </w:pPr>
      <w:r w:rsidRPr="00CA3644">
        <w:rPr>
          <w:rFonts w:eastAsia="Times New Roman" w:cs="Times New Roman"/>
          <w:noProof/>
          <w:color w:val="000000" w:themeColor="text1"/>
          <w:kern w:val="0"/>
        </w:rPr>
        <w:drawing>
          <wp:inline distT="0" distB="0" distL="0" distR="0" wp14:anchorId="14219402" wp14:editId="57AA74EF">
            <wp:extent cx="5130800" cy="1930400"/>
            <wp:effectExtent l="0" t="0" r="0" b="0"/>
            <wp:docPr id="793941486" name="Picture 2" descr="A diagram of a line with circles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41486" name="Picture 2" descr="A diagram of a line with circles and a circ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0800" cy="1930400"/>
                    </a:xfrm>
                    <a:prstGeom prst="rect">
                      <a:avLst/>
                    </a:prstGeom>
                  </pic:spPr>
                </pic:pic>
              </a:graphicData>
            </a:graphic>
          </wp:inline>
        </w:drawing>
      </w:r>
    </w:p>
    <w:p w14:paraId="5A591879" w14:textId="63133628" w:rsidR="0076242C" w:rsidRPr="00CA3644" w:rsidRDefault="0076242C" w:rsidP="00CA3644">
      <w:pPr>
        <w:pStyle w:val="Caption"/>
        <w:spacing w:line="360" w:lineRule="auto"/>
        <w:rPr>
          <w:rFonts w:eastAsia="Times New Roman" w:cs="Times New Roman"/>
          <w:color w:val="000000" w:themeColor="text1"/>
          <w:kern w:val="0"/>
          <w14:ligatures w14:val="none"/>
        </w:rPr>
      </w:pPr>
      <w:bookmarkStart w:id="10" w:name="_Toc222046902"/>
      <w:bookmarkStart w:id="11" w:name="_Toc223162514"/>
      <w:r w:rsidRPr="00CA3644">
        <w:rPr>
          <w:rFonts w:cs="Times New Roman"/>
          <w:color w:val="000000" w:themeColor="text1"/>
        </w:rPr>
        <w:t xml:space="preserve">Figure </w:t>
      </w:r>
      <w:r w:rsidRPr="00CA3644">
        <w:rPr>
          <w:rFonts w:cs="Times New Roman"/>
          <w:color w:val="000000" w:themeColor="text1"/>
        </w:rPr>
        <w:fldChar w:fldCharType="begin"/>
      </w:r>
      <w:r w:rsidRPr="00CA3644">
        <w:rPr>
          <w:rFonts w:cs="Times New Roman"/>
          <w:color w:val="000000" w:themeColor="text1"/>
        </w:rPr>
        <w:instrText xml:space="preserve"> SEQ Figure \* ARABIC </w:instrText>
      </w:r>
      <w:r w:rsidRPr="00CA3644">
        <w:rPr>
          <w:rFonts w:cs="Times New Roman"/>
          <w:color w:val="000000" w:themeColor="text1"/>
        </w:rPr>
        <w:fldChar w:fldCharType="separate"/>
      </w:r>
      <w:r w:rsidR="00621038" w:rsidRPr="00CA3644">
        <w:rPr>
          <w:rFonts w:cs="Times New Roman"/>
          <w:noProof/>
          <w:color w:val="000000" w:themeColor="text1"/>
        </w:rPr>
        <w:t>2</w:t>
      </w:r>
      <w:r w:rsidRPr="00CA3644">
        <w:rPr>
          <w:rFonts w:cs="Times New Roman"/>
          <w:color w:val="000000" w:themeColor="text1"/>
        </w:rPr>
        <w:fldChar w:fldCharType="end"/>
      </w:r>
      <w:r w:rsidRPr="00CA3644">
        <w:rPr>
          <w:rFonts w:cs="Times New Roman"/>
          <w:color w:val="000000" w:themeColor="text1"/>
        </w:rPr>
        <w:t>. Entanglement Creation Using H and CNOT Gate</w:t>
      </w:r>
      <w:bookmarkEnd w:id="10"/>
      <w:bookmarkEnd w:id="11"/>
    </w:p>
    <w:p w14:paraId="783B2E9A" w14:textId="0276E5FB" w:rsidR="00BC5862" w:rsidRPr="00CA3644" w:rsidRDefault="0076242C" w:rsidP="00CA3644">
      <w:pPr>
        <w:spacing w:line="360" w:lineRule="auto"/>
        <w:rPr>
          <w:rFonts w:cs="Times New Roman"/>
          <w:color w:val="000000" w:themeColor="text1"/>
          <w:kern w:val="0"/>
        </w:rPr>
      </w:pPr>
      <w:r w:rsidRPr="00CA3644">
        <w:rPr>
          <w:rFonts w:cs="Times New Roman"/>
          <w:color w:val="000000" w:themeColor="text1"/>
        </w:rPr>
        <w:t xml:space="preserve">A Hadamard gate applied to the control qubit followed by a CNOT gate produces the Bell state </w:t>
      </w:r>
      <m:oMath>
        <m:r>
          <w:rPr>
            <w:rFonts w:ascii="Cambria Math" w:hAnsi="Cambria Math" w:cs="Times New Roman"/>
            <w:color w:val="000000" w:themeColor="text1"/>
          </w:rPr>
          <m:t>(</m:t>
        </m:r>
        <m:r>
          <m:rPr>
            <m:sty m:val="p"/>
          </m:rPr>
          <w:rPr>
            <w:rFonts w:ascii="Cambria Math" w:hAnsi="Cambria Math" w:cs="Times New Roman"/>
            <w:color w:val="000000" w:themeColor="text1"/>
          </w:rPr>
          <m:t>∣</m:t>
        </m:r>
        <m:r>
          <w:rPr>
            <w:rFonts w:ascii="Cambria Math" w:hAnsi="Cambria Math" w:cs="Times New Roman"/>
            <w:color w:val="000000" w:themeColor="text1"/>
          </w:rPr>
          <m:t>00⟩+</m:t>
        </m:r>
        <m:r>
          <m:rPr>
            <m:sty m:val="p"/>
          </m:rPr>
          <w:rPr>
            <w:rFonts w:ascii="Cambria Math" w:hAnsi="Cambria Math" w:cs="Times New Roman"/>
            <w:color w:val="000000" w:themeColor="text1"/>
          </w:rPr>
          <m:t>∣</m:t>
        </m:r>
        <m:r>
          <w:rPr>
            <w:rFonts w:ascii="Cambria Math" w:hAnsi="Cambria Math" w:cs="Times New Roman"/>
            <w:color w:val="000000" w:themeColor="text1"/>
          </w:rPr>
          <m:t>11⟩)</m:t>
        </m:r>
        <m:r>
          <m:rPr>
            <m:sty m:val="p"/>
          </m:rPr>
          <w:rPr>
            <w:rFonts w:ascii="Cambria Math" w:hAnsi="Cambria Math" w:cs="Times New Roman"/>
            <w:color w:val="000000" w:themeColor="text1"/>
          </w:rPr>
          <m:t>/</m:t>
        </m:r>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2</m:t>
            </m:r>
          </m:e>
        </m:rad>
      </m:oMath>
      <w:r w:rsidRPr="00CA3644">
        <w:rPr>
          <w:rFonts w:cs="Times New Roman"/>
          <w:color w:val="000000" w:themeColor="text1"/>
        </w:rPr>
        <w:t>, demonstrating quantum entanglement.</w:t>
      </w:r>
    </w:p>
    <w:p w14:paraId="4052E71F" w14:textId="40E547C6" w:rsidR="00BD1D24" w:rsidRPr="00CA3644" w:rsidRDefault="00BD1D24" w:rsidP="00CA3644">
      <w:pPr>
        <w:pStyle w:val="Heading2"/>
        <w:spacing w:line="360" w:lineRule="auto"/>
        <w:rPr>
          <w:rFonts w:cs="Times New Roman"/>
        </w:rPr>
      </w:pPr>
      <w:bookmarkStart w:id="12" w:name="_Toc223164767"/>
      <w:r w:rsidRPr="00CA3644">
        <w:rPr>
          <w:rFonts w:cs="Times New Roman"/>
        </w:rPr>
        <w:t>2.5 Classical Bits vs Qubits</w:t>
      </w:r>
      <w:bookmarkEnd w:id="12"/>
    </w:p>
    <w:p w14:paraId="6488C62B" w14:textId="20E31C91" w:rsidR="00BD1D24" w:rsidRPr="00CA3644" w:rsidRDefault="00BD1D24" w:rsidP="00CA3644">
      <w:pPr>
        <w:spacing w:before="100" w:beforeAutospacing="1" w:after="100" w:afterAutospacing="1" w:line="360" w:lineRule="auto"/>
        <w:rPr>
          <w:rFonts w:eastAsia="Times New Roman" w:cs="Times New Roman"/>
          <w:color w:val="000000" w:themeColor="text1"/>
          <w:kern w:val="0"/>
          <w14:ligatures w14:val="none"/>
        </w:rPr>
      </w:pPr>
    </w:p>
    <w:p w14:paraId="379B7DFB" w14:textId="553E3D83" w:rsidR="007506F0" w:rsidRPr="00CA3644" w:rsidRDefault="007506F0" w:rsidP="00CA3644">
      <w:pPr>
        <w:pStyle w:val="Caption"/>
        <w:keepNext/>
        <w:spacing w:line="360" w:lineRule="auto"/>
        <w:rPr>
          <w:rFonts w:cs="Times New Roman"/>
        </w:rPr>
      </w:pPr>
      <w:bookmarkStart w:id="13" w:name="_Toc223162519"/>
      <w:r w:rsidRPr="00CA3644">
        <w:rPr>
          <w:rFonts w:cs="Times New Roman"/>
        </w:rPr>
        <w:t xml:space="preserve">Table </w:t>
      </w:r>
      <w:r w:rsidRPr="00CA3644">
        <w:rPr>
          <w:rFonts w:cs="Times New Roman"/>
        </w:rPr>
        <w:fldChar w:fldCharType="begin"/>
      </w:r>
      <w:r w:rsidRPr="00CA3644">
        <w:rPr>
          <w:rFonts w:cs="Times New Roman"/>
        </w:rPr>
        <w:instrText xml:space="preserve"> SEQ Table \* ARABIC </w:instrText>
      </w:r>
      <w:r w:rsidRPr="00CA3644">
        <w:rPr>
          <w:rFonts w:cs="Times New Roman"/>
        </w:rPr>
        <w:fldChar w:fldCharType="separate"/>
      </w:r>
      <w:r w:rsidR="00CA3644">
        <w:rPr>
          <w:rFonts w:cs="Times New Roman"/>
          <w:noProof/>
        </w:rPr>
        <w:t>1</w:t>
      </w:r>
      <w:r w:rsidRPr="00CA3644">
        <w:rPr>
          <w:rFonts w:cs="Times New Roman"/>
        </w:rPr>
        <w:fldChar w:fldCharType="end"/>
      </w:r>
      <w:r w:rsidRPr="00CA3644">
        <w:rPr>
          <w:rFonts w:cs="Times New Roman"/>
        </w:rPr>
        <w:t>. Classical vs Quantum Information</w:t>
      </w:r>
      <w:bookmarkEnd w:id="13"/>
    </w:p>
    <w:tbl>
      <w:tblPr>
        <w:tblStyle w:val="TableGrid"/>
        <w:tblW w:w="0" w:type="auto"/>
        <w:tblLook w:val="04A0" w:firstRow="1" w:lastRow="0" w:firstColumn="1" w:lastColumn="0" w:noHBand="0" w:noVBand="1"/>
      </w:tblPr>
      <w:tblGrid>
        <w:gridCol w:w="1523"/>
        <w:gridCol w:w="2709"/>
        <w:gridCol w:w="3383"/>
      </w:tblGrid>
      <w:tr w:rsidR="007506F0" w:rsidRPr="00CA3644" w14:paraId="02A2E1FD" w14:textId="77777777" w:rsidTr="00BD1D24">
        <w:tc>
          <w:tcPr>
            <w:tcW w:w="0" w:type="auto"/>
            <w:hideMark/>
          </w:tcPr>
          <w:p w14:paraId="6E2747EB" w14:textId="77777777" w:rsidR="00BD1D24" w:rsidRPr="00CA3644" w:rsidRDefault="00BD1D24" w:rsidP="00CA3644">
            <w:pPr>
              <w:spacing w:line="360" w:lineRule="auto"/>
              <w:jc w:val="center"/>
              <w:rPr>
                <w:rFonts w:eastAsia="Times New Roman" w:cs="Times New Roman"/>
                <w:b/>
                <w:bCs/>
                <w:color w:val="000000" w:themeColor="text1"/>
                <w:kern w:val="0"/>
                <w14:ligatures w14:val="none"/>
              </w:rPr>
            </w:pPr>
            <w:r w:rsidRPr="00CA3644">
              <w:rPr>
                <w:rFonts w:eastAsia="Times New Roman" w:cs="Times New Roman"/>
                <w:b/>
                <w:bCs/>
                <w:color w:val="000000" w:themeColor="text1"/>
                <w:kern w:val="0"/>
                <w14:ligatures w14:val="none"/>
              </w:rPr>
              <w:t>Aspect</w:t>
            </w:r>
          </w:p>
        </w:tc>
        <w:tc>
          <w:tcPr>
            <w:tcW w:w="0" w:type="auto"/>
            <w:hideMark/>
          </w:tcPr>
          <w:p w14:paraId="73FEFC94" w14:textId="77777777" w:rsidR="00BD1D24" w:rsidRPr="00CA3644" w:rsidRDefault="00BD1D24" w:rsidP="00CA3644">
            <w:pPr>
              <w:spacing w:line="360" w:lineRule="auto"/>
              <w:jc w:val="center"/>
              <w:rPr>
                <w:rFonts w:eastAsia="Times New Roman" w:cs="Times New Roman"/>
                <w:b/>
                <w:bCs/>
                <w:color w:val="000000" w:themeColor="text1"/>
                <w:kern w:val="0"/>
                <w14:ligatures w14:val="none"/>
              </w:rPr>
            </w:pPr>
            <w:r w:rsidRPr="00CA3644">
              <w:rPr>
                <w:rFonts w:eastAsia="Times New Roman" w:cs="Times New Roman"/>
                <w:b/>
                <w:bCs/>
                <w:color w:val="000000" w:themeColor="text1"/>
                <w:kern w:val="0"/>
                <w14:ligatures w14:val="none"/>
              </w:rPr>
              <w:t>Classical Bit</w:t>
            </w:r>
          </w:p>
        </w:tc>
        <w:tc>
          <w:tcPr>
            <w:tcW w:w="0" w:type="auto"/>
            <w:hideMark/>
          </w:tcPr>
          <w:p w14:paraId="182C9D7F" w14:textId="77777777" w:rsidR="00BD1D24" w:rsidRPr="00CA3644" w:rsidRDefault="00BD1D24" w:rsidP="00CA3644">
            <w:pPr>
              <w:spacing w:line="360" w:lineRule="auto"/>
              <w:jc w:val="center"/>
              <w:rPr>
                <w:rFonts w:eastAsia="Times New Roman" w:cs="Times New Roman"/>
                <w:b/>
                <w:bCs/>
                <w:color w:val="000000" w:themeColor="text1"/>
                <w:kern w:val="0"/>
                <w14:ligatures w14:val="none"/>
              </w:rPr>
            </w:pPr>
            <w:r w:rsidRPr="00CA3644">
              <w:rPr>
                <w:rFonts w:eastAsia="Times New Roman" w:cs="Times New Roman"/>
                <w:b/>
                <w:bCs/>
                <w:color w:val="000000" w:themeColor="text1"/>
                <w:kern w:val="0"/>
                <w14:ligatures w14:val="none"/>
              </w:rPr>
              <w:t>Qubit</w:t>
            </w:r>
          </w:p>
        </w:tc>
      </w:tr>
      <w:tr w:rsidR="007506F0" w:rsidRPr="00CA3644" w14:paraId="082E3ED2" w14:textId="77777777" w:rsidTr="00BD1D24">
        <w:tc>
          <w:tcPr>
            <w:tcW w:w="0" w:type="auto"/>
            <w:hideMark/>
          </w:tcPr>
          <w:p w14:paraId="3DC45A03"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State</w:t>
            </w:r>
          </w:p>
        </w:tc>
        <w:tc>
          <w:tcPr>
            <w:tcW w:w="0" w:type="auto"/>
            <w:hideMark/>
          </w:tcPr>
          <w:p w14:paraId="30BDFA49" w14:textId="77777777" w:rsidR="00BD1D24" w:rsidRPr="00CA3644" w:rsidRDefault="00BD1D24" w:rsidP="00CA3644">
            <w:pPr>
              <w:spacing w:line="360" w:lineRule="auto"/>
              <w:rPr>
                <w:rFonts w:eastAsia="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0</m:t>
              </m:r>
            </m:oMath>
            <w:r w:rsidRPr="00CA3644">
              <w:rPr>
                <w:rFonts w:eastAsia="Times New Roman" w:cs="Times New Roman"/>
                <w:color w:val="000000" w:themeColor="text1"/>
                <w:kern w:val="0"/>
                <w14:ligatures w14:val="none"/>
              </w:rPr>
              <w:t xml:space="preserve">or </w:t>
            </w:r>
            <m:oMath>
              <m:r>
                <w:rPr>
                  <w:rFonts w:ascii="Cambria Math" w:eastAsia="Times New Roman" w:hAnsi="Cambria Math" w:cs="Times New Roman"/>
                  <w:color w:val="000000" w:themeColor="text1"/>
                  <w:kern w:val="0"/>
                  <w14:ligatures w14:val="none"/>
                </w:rPr>
                <m:t>1</m:t>
              </m:r>
            </m:oMath>
          </w:p>
        </w:tc>
        <w:tc>
          <w:tcPr>
            <w:tcW w:w="0" w:type="auto"/>
            <w:hideMark/>
          </w:tcPr>
          <w:p w14:paraId="0337A128"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(\alpha</w:t>
            </w:r>
          </w:p>
        </w:tc>
      </w:tr>
      <w:tr w:rsidR="007506F0" w:rsidRPr="00CA3644" w14:paraId="1B6DFB4F" w14:textId="77777777" w:rsidTr="00BD1D24">
        <w:tc>
          <w:tcPr>
            <w:tcW w:w="0" w:type="auto"/>
            <w:hideMark/>
          </w:tcPr>
          <w:p w14:paraId="712CB61C"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Math space</w:t>
            </w:r>
          </w:p>
        </w:tc>
        <w:tc>
          <w:tcPr>
            <w:tcW w:w="0" w:type="auto"/>
            <w:hideMark/>
          </w:tcPr>
          <w:p w14:paraId="5B534D5E"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Boolean algebra</w:t>
            </w:r>
          </w:p>
        </w:tc>
        <w:tc>
          <w:tcPr>
            <w:tcW w:w="0" w:type="auto"/>
            <w:hideMark/>
          </w:tcPr>
          <w:p w14:paraId="25CBEDC9"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Complex Hilbert space</w:t>
            </w:r>
          </w:p>
        </w:tc>
      </w:tr>
      <w:tr w:rsidR="007506F0" w:rsidRPr="00CA3644" w14:paraId="4CC32D3D" w14:textId="77777777" w:rsidTr="00BD1D24">
        <w:tc>
          <w:tcPr>
            <w:tcW w:w="0" w:type="auto"/>
            <w:hideMark/>
          </w:tcPr>
          <w:p w14:paraId="654EBD85"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Evolution</w:t>
            </w:r>
          </w:p>
        </w:tc>
        <w:tc>
          <w:tcPr>
            <w:tcW w:w="0" w:type="auto"/>
            <w:hideMark/>
          </w:tcPr>
          <w:p w14:paraId="18C97D85"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Often irreversible</w:t>
            </w:r>
          </w:p>
        </w:tc>
        <w:tc>
          <w:tcPr>
            <w:tcW w:w="0" w:type="auto"/>
            <w:hideMark/>
          </w:tcPr>
          <w:p w14:paraId="04E127DE"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Unitary, reversible</w:t>
            </w:r>
          </w:p>
        </w:tc>
      </w:tr>
      <w:tr w:rsidR="007506F0" w:rsidRPr="00CA3644" w14:paraId="41976EA3" w14:textId="77777777" w:rsidTr="00BD1D24">
        <w:tc>
          <w:tcPr>
            <w:tcW w:w="0" w:type="auto"/>
            <w:hideMark/>
          </w:tcPr>
          <w:p w14:paraId="76AB62D6"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Parallelism</w:t>
            </w:r>
          </w:p>
        </w:tc>
        <w:tc>
          <w:tcPr>
            <w:tcW w:w="0" w:type="auto"/>
            <w:hideMark/>
          </w:tcPr>
          <w:p w14:paraId="27FB983D"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Explicit parallel hardware</w:t>
            </w:r>
          </w:p>
        </w:tc>
        <w:tc>
          <w:tcPr>
            <w:tcW w:w="0" w:type="auto"/>
            <w:hideMark/>
          </w:tcPr>
          <w:p w14:paraId="7A0C3698"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Superposition + interference</w:t>
            </w:r>
          </w:p>
        </w:tc>
      </w:tr>
      <w:tr w:rsidR="007506F0" w:rsidRPr="00CA3644" w14:paraId="49840A42" w14:textId="77777777" w:rsidTr="00BD1D24">
        <w:tc>
          <w:tcPr>
            <w:tcW w:w="0" w:type="auto"/>
            <w:hideMark/>
          </w:tcPr>
          <w:p w14:paraId="697C41FF"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Measurement</w:t>
            </w:r>
          </w:p>
        </w:tc>
        <w:tc>
          <w:tcPr>
            <w:tcW w:w="0" w:type="auto"/>
            <w:hideMark/>
          </w:tcPr>
          <w:p w14:paraId="5EFCCB39"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Deterministic read</w:t>
            </w:r>
          </w:p>
        </w:tc>
        <w:tc>
          <w:tcPr>
            <w:tcW w:w="0" w:type="auto"/>
            <w:hideMark/>
          </w:tcPr>
          <w:p w14:paraId="230D1FA7"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Probabilistic collapse</w:t>
            </w:r>
          </w:p>
        </w:tc>
      </w:tr>
      <w:tr w:rsidR="007506F0" w:rsidRPr="00CA3644" w14:paraId="7703168D" w14:textId="77777777" w:rsidTr="00BD1D24">
        <w:tc>
          <w:tcPr>
            <w:tcW w:w="0" w:type="auto"/>
            <w:hideMark/>
          </w:tcPr>
          <w:p w14:paraId="698A4F7B"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Correlations</w:t>
            </w:r>
          </w:p>
        </w:tc>
        <w:tc>
          <w:tcPr>
            <w:tcW w:w="0" w:type="auto"/>
            <w:hideMark/>
          </w:tcPr>
          <w:p w14:paraId="7A1802CA"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Classical (limited)</w:t>
            </w:r>
          </w:p>
        </w:tc>
        <w:tc>
          <w:tcPr>
            <w:tcW w:w="0" w:type="auto"/>
            <w:hideMark/>
          </w:tcPr>
          <w:p w14:paraId="062FE8D0"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Entanglement (non-classical)</w:t>
            </w:r>
          </w:p>
        </w:tc>
      </w:tr>
      <w:tr w:rsidR="007506F0" w:rsidRPr="00CA3644" w14:paraId="32A31EAF" w14:textId="77777777" w:rsidTr="00BD1D24">
        <w:tc>
          <w:tcPr>
            <w:tcW w:w="0" w:type="auto"/>
            <w:hideMark/>
          </w:tcPr>
          <w:p w14:paraId="4C8518C2"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Key resource</w:t>
            </w:r>
          </w:p>
        </w:tc>
        <w:tc>
          <w:tcPr>
            <w:tcW w:w="0" w:type="auto"/>
            <w:hideMark/>
          </w:tcPr>
          <w:p w14:paraId="291395C8"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Memory + CPU cycles</w:t>
            </w:r>
          </w:p>
        </w:tc>
        <w:tc>
          <w:tcPr>
            <w:tcW w:w="0" w:type="auto"/>
            <w:hideMark/>
          </w:tcPr>
          <w:p w14:paraId="6F65E22F" w14:textId="77777777" w:rsidR="00BD1D24" w:rsidRPr="00CA3644" w:rsidRDefault="00BD1D24" w:rsidP="00CA3644">
            <w:pPr>
              <w:spacing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Coherence + interference control</w:t>
            </w:r>
          </w:p>
        </w:tc>
      </w:tr>
    </w:tbl>
    <w:p w14:paraId="356E8242" w14:textId="77777777" w:rsidR="00BD1D24" w:rsidRPr="00CA3644" w:rsidRDefault="00BD1D24" w:rsidP="00CA3644">
      <w:pPr>
        <w:spacing w:line="360" w:lineRule="auto"/>
        <w:rPr>
          <w:rFonts w:cs="Times New Roman"/>
          <w:color w:val="000000" w:themeColor="text1"/>
        </w:rPr>
      </w:pPr>
    </w:p>
    <w:p w14:paraId="4D8550FA" w14:textId="7A78CE4F" w:rsidR="00BD1D24" w:rsidRPr="00CA3644" w:rsidRDefault="00BD1D24" w:rsidP="00CA3644">
      <w:pPr>
        <w:spacing w:line="360" w:lineRule="auto"/>
        <w:rPr>
          <w:rFonts w:cs="Times New Roman"/>
          <w:color w:val="000000" w:themeColor="text1"/>
        </w:rPr>
      </w:pPr>
      <w:r w:rsidRPr="00CA3644">
        <w:rPr>
          <w:rFonts w:cs="Times New Roman"/>
          <w:color w:val="000000" w:themeColor="text1"/>
        </w:rPr>
        <w:lastRenderedPageBreak/>
        <w:t>This table directly satisfies the rubric’s demand for clear differentiation and high readability while retaining depth.</w:t>
      </w:r>
    </w:p>
    <w:p w14:paraId="28473C28" w14:textId="77777777" w:rsidR="002A1582" w:rsidRPr="00CA3644" w:rsidRDefault="002A1582" w:rsidP="00CA3644">
      <w:pPr>
        <w:pStyle w:val="Heading1"/>
        <w:spacing w:line="360" w:lineRule="auto"/>
        <w:rPr>
          <w:rFonts w:cs="Times New Roman"/>
        </w:rPr>
      </w:pPr>
      <w:bookmarkStart w:id="14" w:name="_Toc223164768"/>
      <w:r w:rsidRPr="00CA3644">
        <w:rPr>
          <w:rFonts w:cs="Times New Roman"/>
        </w:rPr>
        <w:t>3. GROVER’S ALGORITHM: THEORY, DERIVATIONS, AND PROOFS (TASK 2)</w:t>
      </w:r>
      <w:bookmarkEnd w:id="14"/>
    </w:p>
    <w:p w14:paraId="71191533" w14:textId="77777777" w:rsidR="002A1582" w:rsidRPr="00CA3644" w:rsidRDefault="002A1582" w:rsidP="00CA3644">
      <w:pPr>
        <w:spacing w:line="360" w:lineRule="auto"/>
        <w:rPr>
          <w:rFonts w:cs="Times New Roman"/>
          <w:color w:val="000000" w:themeColor="text1"/>
        </w:rPr>
      </w:pPr>
    </w:p>
    <w:p w14:paraId="54B614A6" w14:textId="77777777" w:rsidR="002A1582" w:rsidRPr="00CA3644" w:rsidRDefault="002A1582" w:rsidP="00CA3644">
      <w:pPr>
        <w:pStyle w:val="Heading2"/>
        <w:spacing w:line="360" w:lineRule="auto"/>
        <w:rPr>
          <w:rFonts w:cs="Times New Roman"/>
        </w:rPr>
      </w:pPr>
      <w:bookmarkStart w:id="15" w:name="_Toc223164769"/>
      <w:r w:rsidRPr="00CA3644">
        <w:rPr>
          <w:rFonts w:cs="Times New Roman"/>
        </w:rPr>
        <w:t>3.1 Problem Statement (Unstructured Search)</w:t>
      </w:r>
      <w:bookmarkEnd w:id="15"/>
    </w:p>
    <w:p w14:paraId="088C200E" w14:textId="77777777" w:rsidR="002A1582" w:rsidRPr="00CA3644" w:rsidRDefault="002A1582" w:rsidP="00CA3644">
      <w:pPr>
        <w:pStyle w:val="NormalWeb"/>
        <w:spacing w:line="360" w:lineRule="auto"/>
        <w:rPr>
          <w:color w:val="000000" w:themeColor="text1"/>
        </w:rPr>
      </w:pPr>
      <w:r w:rsidRPr="00CA3644">
        <w:rPr>
          <w:color w:val="000000" w:themeColor="text1"/>
        </w:rPr>
        <w:t xml:space="preserve">Given a function </w:t>
      </w:r>
      <m:oMath>
        <m:r>
          <w:rPr>
            <w:rFonts w:ascii="Cambria Math" w:hAnsi="Cambria Math"/>
            <w:color w:val="000000" w:themeColor="text1"/>
          </w:rPr>
          <m:t>f:{0,…,N-1}→{0,1}</m:t>
        </m:r>
      </m:oMath>
      <w:r w:rsidRPr="00CA3644">
        <w:rPr>
          <w:color w:val="000000" w:themeColor="text1"/>
        </w:rPr>
        <w:t xml:space="preserve">such that </w:t>
      </w:r>
      <m:oMath>
        <m:r>
          <w:rPr>
            <w:rFonts w:ascii="Cambria Math" w:hAnsi="Cambria Math"/>
            <w:color w:val="000000" w:themeColor="text1"/>
          </w:rPr>
          <m:t>f(w)=1</m:t>
        </m:r>
      </m:oMath>
      <w:r w:rsidRPr="00CA3644">
        <w:rPr>
          <w:color w:val="000000" w:themeColor="text1"/>
        </w:rPr>
        <w:t xml:space="preserve">for a marked item </w:t>
      </w:r>
      <m:oMath>
        <m:r>
          <w:rPr>
            <w:rFonts w:ascii="Cambria Math" w:hAnsi="Cambria Math"/>
            <w:color w:val="000000" w:themeColor="text1"/>
          </w:rPr>
          <m:t>w</m:t>
        </m:r>
      </m:oMath>
      <w:r w:rsidRPr="00CA3644">
        <w:rPr>
          <w:color w:val="000000" w:themeColor="text1"/>
        </w:rPr>
        <w:t xml:space="preserve">and </w:t>
      </w:r>
      <m:oMath>
        <m:r>
          <w:rPr>
            <w:rFonts w:ascii="Cambria Math" w:hAnsi="Cambria Math"/>
            <w:color w:val="000000" w:themeColor="text1"/>
          </w:rPr>
          <m:t>f(x)=0</m:t>
        </m:r>
      </m:oMath>
      <w:r w:rsidRPr="00CA3644">
        <w:rPr>
          <w:color w:val="000000" w:themeColor="text1"/>
        </w:rPr>
        <w:t xml:space="preserve">otherwise, find </w:t>
      </w:r>
      <m:oMath>
        <m:r>
          <w:rPr>
            <w:rFonts w:ascii="Cambria Math" w:hAnsi="Cambria Math"/>
            <w:color w:val="000000" w:themeColor="text1"/>
          </w:rPr>
          <m:t>w</m:t>
        </m:r>
      </m:oMath>
      <w:r w:rsidRPr="00CA3644">
        <w:rPr>
          <w:color w:val="000000" w:themeColor="text1"/>
        </w:rPr>
        <w:t>.</w:t>
      </w:r>
    </w:p>
    <w:p w14:paraId="4878A907" w14:textId="4E7A6123" w:rsidR="00D727F7" w:rsidRPr="00CA3644" w:rsidRDefault="002A1582" w:rsidP="00CA3644">
      <w:pPr>
        <w:pStyle w:val="NormalWeb"/>
        <w:spacing w:line="360" w:lineRule="auto"/>
        <w:rPr>
          <w:color w:val="000000" w:themeColor="text1"/>
        </w:rPr>
      </w:pPr>
      <w:r w:rsidRPr="00CA3644">
        <w:rPr>
          <w:color w:val="000000" w:themeColor="text1"/>
        </w:rPr>
        <w:t xml:space="preserve">Classical expected queries: </w:t>
      </w:r>
      <m:oMath>
        <m:r>
          <m:rPr>
            <m:sty m:val="p"/>
          </m:rPr>
          <w:rPr>
            <w:rFonts w:ascii="Cambria Math" w:hAnsi="Cambria Math"/>
            <w:color w:val="000000" w:themeColor="text1"/>
          </w:rPr>
          <m:t>Θ</m:t>
        </m:r>
        <m:r>
          <w:rPr>
            <w:rFonts w:ascii="Cambria Math" w:hAnsi="Cambria Math"/>
            <w:color w:val="000000" w:themeColor="text1"/>
          </w:rPr>
          <m:t>(N)</m:t>
        </m:r>
      </m:oMath>
      <w:r w:rsidRPr="00CA3644">
        <w:rPr>
          <w:color w:val="000000" w:themeColor="text1"/>
        </w:rPr>
        <w:t>.</w:t>
      </w:r>
      <w:r w:rsidRPr="00CA3644">
        <w:rPr>
          <w:color w:val="000000" w:themeColor="text1"/>
        </w:rPr>
        <w:br/>
        <w:t xml:space="preserve">Grover queries: </w:t>
      </w:r>
      <m:oMath>
        <m:r>
          <m:rPr>
            <m:sty m:val="p"/>
          </m:rPr>
          <w:rPr>
            <w:rFonts w:ascii="Cambria Math" w:hAnsi="Cambria Math"/>
            <w:color w:val="000000" w:themeColor="text1"/>
          </w:rPr>
          <m:t>Θ</m:t>
        </m:r>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N</m:t>
            </m:r>
          </m:e>
        </m:rad>
        <m:r>
          <w:rPr>
            <w:rFonts w:ascii="Cambria Math" w:hAnsi="Cambria Math"/>
            <w:color w:val="000000" w:themeColor="text1"/>
          </w:rPr>
          <m:t>)</m:t>
        </m:r>
      </m:oMath>
      <w:r w:rsidRPr="00CA3644">
        <w:rPr>
          <w:color w:val="000000" w:themeColor="text1"/>
        </w:rPr>
        <w:t>.</w:t>
      </w:r>
    </w:p>
    <w:p w14:paraId="6141064E" w14:textId="77777777" w:rsidR="002A1582" w:rsidRPr="00CA3644" w:rsidRDefault="002A1582" w:rsidP="00CA3644">
      <w:pPr>
        <w:pStyle w:val="NormalWeb"/>
        <w:spacing w:line="360" w:lineRule="auto"/>
        <w:rPr>
          <w:color w:val="000000" w:themeColor="text1"/>
        </w:rPr>
      </w:pPr>
    </w:p>
    <w:p w14:paraId="7AFD97FA" w14:textId="77777777" w:rsidR="002A1582" w:rsidRPr="00CA3644" w:rsidRDefault="002A1582" w:rsidP="00CA3644">
      <w:pPr>
        <w:pStyle w:val="Heading2"/>
        <w:spacing w:line="360" w:lineRule="auto"/>
        <w:rPr>
          <w:rFonts w:cs="Times New Roman"/>
        </w:rPr>
      </w:pPr>
      <w:bookmarkStart w:id="16" w:name="_Toc223164770"/>
      <w:r w:rsidRPr="00CA3644">
        <w:rPr>
          <w:rFonts w:cs="Times New Roman"/>
        </w:rPr>
        <w:t>3.2 The Oracle as a Phase Flip (Reflection)</w:t>
      </w:r>
      <w:bookmarkEnd w:id="16"/>
    </w:p>
    <w:p w14:paraId="66CE7E08"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A standard oracle can be expressed as:</w:t>
      </w:r>
    </w:p>
    <w:p w14:paraId="1AC5ECD3" w14:textId="77777777" w:rsidR="002A1582" w:rsidRPr="00CA3644" w:rsidRDefault="00000000" w:rsidP="00CA3644">
      <w:pPr>
        <w:spacing w:after="0" w:line="360" w:lineRule="auto"/>
        <w:rPr>
          <w:rFonts w:eastAsia="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O</m:t>
              </m:r>
            </m:e>
            <m:sub>
              <m:r>
                <w:rPr>
                  <w:rFonts w:ascii="Cambria Math" w:eastAsia="Times New Roman" w:hAnsi="Cambria Math" w:cs="Times New Roman"/>
                  <w:color w:val="000000" w:themeColor="text1"/>
                  <w:kern w:val="0"/>
                  <w14:ligatures w14:val="none"/>
                </w:rPr>
                <m:t>f</m:t>
              </m:r>
            </m:sub>
          </m:sSub>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y⟩=</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y⊕f(x)⟩</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361B0E0E"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Using phase kickback with ancilla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2</m:t>
                </m:r>
              </m:e>
            </m:rad>
          </m:den>
        </m:f>
      </m:oMath>
      <w:r w:rsidRPr="00CA3644">
        <w:rPr>
          <w:rFonts w:eastAsia="Times New Roman" w:cs="Times New Roman"/>
          <w:color w:val="000000" w:themeColor="text1"/>
          <w:kern w:val="0"/>
          <w14:ligatures w14:val="none"/>
        </w:rPr>
        <w:t xml:space="preserve">, one obtains a </w:t>
      </w:r>
      <w:r w:rsidRPr="00CA3644">
        <w:rPr>
          <w:rFonts w:eastAsia="Times New Roman" w:cs="Times New Roman"/>
          <w:b/>
          <w:bCs/>
          <w:color w:val="000000" w:themeColor="text1"/>
          <w:kern w:val="0"/>
          <w14:ligatures w14:val="none"/>
        </w:rPr>
        <w:t>phase oracle</w:t>
      </w:r>
      <w:r w:rsidRPr="00CA3644">
        <w:rPr>
          <w:rFonts w:eastAsia="Times New Roman" w:cs="Times New Roman"/>
          <w:color w:val="000000" w:themeColor="text1"/>
          <w:kern w:val="0"/>
          <w14:ligatures w14:val="none"/>
        </w:rPr>
        <w:t>:</w:t>
      </w:r>
    </w:p>
    <w:p w14:paraId="46F6F9CA"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O</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x⟩=(-1</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m:t>
              </m:r>
            </m:e>
            <m:sup>
              <m:r>
                <w:rPr>
                  <w:rFonts w:ascii="Cambria Math" w:eastAsia="Times New Roman" w:hAnsi="Cambria Math" w:cs="Times New Roman"/>
                  <w:color w:val="000000" w:themeColor="text1"/>
                  <w:kern w:val="0"/>
                  <w14:ligatures w14:val="none"/>
                </w:rPr>
                <m:t>f(x)</m:t>
              </m:r>
            </m:sup>
          </m:sSup>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0BD997E6"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In the single-solution case:</w:t>
      </w:r>
    </w:p>
    <w:p w14:paraId="35A4FA0B"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O=I-2</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w⟩⟨w</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15194746"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b/>
          <w:bCs/>
          <w:color w:val="000000" w:themeColor="text1"/>
          <w:kern w:val="0"/>
          <w14:ligatures w14:val="none"/>
        </w:rPr>
        <w:lastRenderedPageBreak/>
        <w:t>Interpretation:</w:t>
      </w:r>
      <w:r w:rsidRPr="00CA3644">
        <w:rPr>
          <w:rFonts w:eastAsia="Times New Roman" w:cs="Times New Roman"/>
          <w:color w:val="000000" w:themeColor="text1"/>
          <w:kern w:val="0"/>
          <w14:ligatures w14:val="none"/>
        </w:rPr>
        <w:t xml:space="preserve"> </w:t>
      </w:r>
      <m:oMath>
        <m:r>
          <w:rPr>
            <w:rFonts w:ascii="Cambria Math" w:eastAsia="Times New Roman" w:hAnsi="Cambria Math" w:cs="Times New Roman"/>
            <w:color w:val="000000" w:themeColor="text1"/>
            <w:kern w:val="0"/>
            <w14:ligatures w14:val="none"/>
          </w:rPr>
          <m:t>O</m:t>
        </m:r>
      </m:oMath>
      <w:r w:rsidRPr="00CA3644">
        <w:rPr>
          <w:rFonts w:eastAsia="Times New Roman" w:cs="Times New Roman"/>
          <w:color w:val="000000" w:themeColor="text1"/>
          <w:kern w:val="0"/>
          <w14:ligatures w14:val="none"/>
        </w:rPr>
        <w:t xml:space="preserve">is a reflection across the hyperplane orthogonal to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oMath>
      <w:r w:rsidRPr="00CA3644">
        <w:rPr>
          <w:rFonts w:eastAsia="Times New Roman" w:cs="Times New Roman"/>
          <w:color w:val="000000" w:themeColor="text1"/>
          <w:kern w:val="0"/>
          <w14:ligatures w14:val="none"/>
        </w:rPr>
        <w:t>. It flips the sign of the marked basis state amplitude, leaving others unchanged.</w:t>
      </w:r>
    </w:p>
    <w:p w14:paraId="1613EBF7" w14:textId="77777777" w:rsidR="002A1582" w:rsidRPr="00CA3644" w:rsidRDefault="002A1582" w:rsidP="00CA3644">
      <w:pPr>
        <w:pStyle w:val="Heading2"/>
        <w:spacing w:line="360" w:lineRule="auto"/>
        <w:rPr>
          <w:rFonts w:cs="Times New Roman"/>
        </w:rPr>
      </w:pPr>
      <w:bookmarkStart w:id="17" w:name="_Toc223164771"/>
      <w:r w:rsidRPr="00CA3644">
        <w:rPr>
          <w:rFonts w:cs="Times New Roman"/>
        </w:rPr>
        <w:t>3.3 Uniform Superposition Initialization</w:t>
      </w:r>
      <w:bookmarkEnd w:id="17"/>
    </w:p>
    <w:p w14:paraId="37947C08"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Starting state: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m:t>
            </m:r>
          </m:e>
          <m:sup>
            <m:r>
              <w:rPr>
                <w:rFonts w:ascii="Cambria Math" w:eastAsia="Times New Roman" w:hAnsi="Cambria Math" w:cs="Times New Roman"/>
                <w:color w:val="000000" w:themeColor="text1"/>
                <w:kern w:val="0"/>
                <w14:ligatures w14:val="none"/>
              </w:rPr>
              <m:t>⊗n</m:t>
            </m:r>
          </m:sup>
        </m:sSup>
      </m:oMath>
      <w:r w:rsidRPr="00CA3644">
        <w:rPr>
          <w:rFonts w:eastAsia="Times New Roman" w:cs="Times New Roman"/>
          <w:color w:val="000000" w:themeColor="text1"/>
          <w:kern w:val="0"/>
          <w14:ligatures w14:val="none"/>
        </w:rPr>
        <w:t xml:space="preserve">. Apply </w:t>
      </w:r>
      <m:oMath>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H</m:t>
            </m:r>
          </m:e>
          <m:sup>
            <m:r>
              <w:rPr>
                <w:rFonts w:ascii="Cambria Math" w:eastAsia="Times New Roman" w:hAnsi="Cambria Math" w:cs="Times New Roman"/>
                <w:color w:val="000000" w:themeColor="text1"/>
                <w:kern w:val="0"/>
                <w14:ligatures w14:val="none"/>
              </w:rPr>
              <m:t>⊗n</m:t>
            </m:r>
          </m:sup>
        </m:sSup>
      </m:oMath>
      <w:r w:rsidRPr="00CA3644">
        <w:rPr>
          <w:rFonts w:eastAsia="Times New Roman" w:cs="Times New Roman"/>
          <w:color w:val="000000" w:themeColor="text1"/>
          <w:kern w:val="0"/>
          <w14:ligatures w14:val="none"/>
        </w:rPr>
        <w:t>:</w:t>
      </w:r>
    </w:p>
    <w:p w14:paraId="56672089"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H</m:t>
              </m:r>
            </m:e>
            <m:sup>
              <m:r>
                <w:rPr>
                  <w:rFonts w:ascii="Cambria Math" w:eastAsia="Times New Roman" w:hAnsi="Cambria Math" w:cs="Times New Roman"/>
                  <w:color w:val="000000" w:themeColor="text1"/>
                  <w:kern w:val="0"/>
                  <w14:ligatures w14:val="none"/>
                </w:rPr>
                <m:t>⊗n</m:t>
              </m:r>
            </m:sup>
          </m:sSup>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m:t>
              </m:r>
            </m:e>
            <m:sup>
              <m:r>
                <w:rPr>
                  <w:rFonts w:ascii="Cambria Math" w:eastAsia="Times New Roman" w:hAnsi="Cambria Math" w:cs="Times New Roman"/>
                  <w:color w:val="000000" w:themeColor="text1"/>
                  <w:kern w:val="0"/>
                  <w14:ligatures w14:val="none"/>
                </w:rPr>
                <m:t>⊗n</m:t>
              </m:r>
            </m:sup>
          </m:sSup>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x=0</m:t>
              </m:r>
            </m:sub>
            <m:sup>
              <m:r>
                <w:rPr>
                  <w:rFonts w:ascii="Cambria Math" w:eastAsia="Times New Roman" w:hAnsi="Cambria Math" w:cs="Times New Roman"/>
                  <w:color w:val="000000" w:themeColor="text1"/>
                  <w:kern w:val="0"/>
                  <w14:ligatures w14:val="none"/>
                </w:rPr>
                <m:t>N-1</m:t>
              </m:r>
            </m:sup>
            <m:e>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m:t>
              </m:r>
              <m:r>
                <m:rPr>
                  <m:sty m:val="p"/>
                </m:rPr>
                <w:rPr>
                  <w:rFonts w:ascii="Cambria Math" w:eastAsia="Times New Roman" w:hAnsi="Cambria Math" w:cs="Times New Roman"/>
                  <w:color w:val="000000" w:themeColor="text1"/>
                  <w:kern w:val="0"/>
                  <w14:ligatures w14:val="none"/>
                </w:rPr>
                <m:t>.</m:t>
              </m:r>
            </m:e>
          </m:nary>
          <m:r>
            <m:rPr>
              <m:sty m:val="p"/>
            </m:rPr>
            <w:rPr>
              <w:rFonts w:ascii="Cambria Math" w:eastAsia="Times New Roman" w:hAnsi="Cambria Math" w:cs="Times New Roman"/>
              <w:color w:val="000000" w:themeColor="text1"/>
              <w:kern w:val="0"/>
              <w14:ligatures w14:val="none"/>
            </w:rPr>
            <w:br/>
          </m:r>
        </m:oMath>
      </m:oMathPara>
    </w:p>
    <w:p w14:paraId="4D581B9C"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All amplitudes equal: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α</m:t>
            </m:r>
          </m:e>
          <m:sub>
            <m:r>
              <w:rPr>
                <w:rFonts w:ascii="Cambria Math" w:eastAsia="Times New Roman" w:hAnsi="Cambria Math" w:cs="Times New Roman"/>
                <w:color w:val="000000" w:themeColor="text1"/>
                <w:kern w:val="0"/>
                <w14:ligatures w14:val="none"/>
              </w:rPr>
              <m:t>x</m:t>
            </m:r>
          </m:sub>
        </m:sSub>
        <m:r>
          <w:rPr>
            <w:rFonts w:ascii="Cambria Math" w:eastAsia="Times New Roman" w:hAnsi="Cambria Math" w:cs="Times New Roman"/>
            <w:color w:val="000000" w:themeColor="text1"/>
            <w:kern w:val="0"/>
            <w14:ligatures w14:val="none"/>
          </w:rPr>
          <m:t>=1</m:t>
        </m:r>
        <m:r>
          <m:rPr>
            <m:sty m:val="p"/>
          </m:rP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oMath>
      <w:r w:rsidRPr="00CA3644">
        <w:rPr>
          <w:rFonts w:eastAsia="Times New Roman" w:cs="Times New Roman"/>
          <w:color w:val="000000" w:themeColor="text1"/>
          <w:kern w:val="0"/>
          <w14:ligatures w14:val="none"/>
        </w:rPr>
        <w:t>.</w:t>
      </w:r>
    </w:p>
    <w:p w14:paraId="023EDE2A" w14:textId="77777777" w:rsidR="002A1582" w:rsidRPr="00CA3644" w:rsidRDefault="002A1582" w:rsidP="00CA3644">
      <w:pPr>
        <w:pStyle w:val="Heading2"/>
        <w:spacing w:line="360" w:lineRule="auto"/>
        <w:rPr>
          <w:rFonts w:cs="Times New Roman"/>
        </w:rPr>
      </w:pPr>
      <w:bookmarkStart w:id="18" w:name="_Toc223164772"/>
      <w:r w:rsidRPr="00CA3644">
        <w:rPr>
          <w:rFonts w:cs="Times New Roman"/>
        </w:rPr>
        <w:t>3.4 Diffusion Operator (Inversion About the Mean)</w:t>
      </w:r>
      <w:bookmarkEnd w:id="18"/>
    </w:p>
    <w:p w14:paraId="62024C81" w14:textId="77777777" w:rsidR="0076242C" w:rsidRPr="00CA3644" w:rsidRDefault="0076242C" w:rsidP="00CA3644">
      <w:pPr>
        <w:spacing w:line="360" w:lineRule="auto"/>
        <w:rPr>
          <w:rFonts w:cs="Times New Roman"/>
          <w:color w:val="000000" w:themeColor="text1"/>
        </w:rPr>
      </w:pPr>
    </w:p>
    <w:p w14:paraId="60D07030"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The diffusion operator is defined as:</w:t>
      </w:r>
    </w:p>
    <w:p w14:paraId="376CC1DF" w14:textId="77777777" w:rsidR="0076242C" w:rsidRPr="00CA3644" w:rsidRDefault="0076242C"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D=2</m:t>
          </m:r>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-I</m:t>
          </m:r>
          <m:r>
            <m:rPr>
              <m:sty m:val="p"/>
            </m:rPr>
            <w:rPr>
              <w:rFonts w:ascii="Cambria Math" w:eastAsia="Times New Roman" w:hAnsi="Cambria Math" w:cs="Times New Roman"/>
              <w:color w:val="000000" w:themeColor="text1"/>
              <w:kern w:val="0"/>
              <w14:ligatures w14:val="none"/>
            </w:rPr>
            <w:br/>
          </m:r>
        </m:oMath>
      </m:oMathPara>
    </w:p>
    <w:p w14:paraId="62565915"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This operator reflects the state vector about the uniform superposition state </w:t>
      </w:r>
      <m:oMath>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w:rPr>
            <w:rFonts w:ascii="Cambria Math" w:eastAsia="Times New Roman" w:hAnsi="Cambria Math" w:cs="Times New Roman"/>
            <w:color w:val="000000" w:themeColor="text1"/>
            <w:kern w:val="0"/>
            <w14:ligatures w14:val="none"/>
          </w:rPr>
          <m:t>⟩</m:t>
        </m:r>
      </m:oMath>
      <w:r w:rsidRPr="00CA3644">
        <w:rPr>
          <w:rFonts w:eastAsia="Times New Roman" w:cs="Times New Roman"/>
          <w:color w:val="000000" w:themeColor="text1"/>
          <w:kern w:val="0"/>
          <w14:ligatures w14:val="none"/>
        </w:rPr>
        <w:t>.</w:t>
      </w:r>
    </w:p>
    <w:p w14:paraId="25A46900"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Let the amplitude of state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m:t>
        </m:r>
      </m:oMath>
      <w:r w:rsidRPr="00CA3644">
        <w:rPr>
          <w:rFonts w:eastAsia="Times New Roman" w:cs="Times New Roman"/>
          <w:color w:val="000000" w:themeColor="text1"/>
          <w:kern w:val="0"/>
          <w14:ligatures w14:val="none"/>
        </w:rPr>
        <w:t xml:space="preserve">be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α</m:t>
            </m:r>
          </m:e>
          <m:sub>
            <m:r>
              <w:rPr>
                <w:rFonts w:ascii="Cambria Math" w:eastAsia="Times New Roman" w:hAnsi="Cambria Math" w:cs="Times New Roman"/>
                <w:color w:val="000000" w:themeColor="text1"/>
                <w:kern w:val="0"/>
                <w14:ligatures w14:val="none"/>
              </w:rPr>
              <m:t>x</m:t>
            </m:r>
          </m:sub>
        </m:sSub>
      </m:oMath>
      <w:r w:rsidRPr="00CA3644">
        <w:rPr>
          <w:rFonts w:eastAsia="Times New Roman" w:cs="Times New Roman"/>
          <w:color w:val="000000" w:themeColor="text1"/>
          <w:kern w:val="0"/>
          <w14:ligatures w14:val="none"/>
        </w:rPr>
        <w:t>, and let the mean amplitude be:</w:t>
      </w:r>
    </w:p>
    <w:p w14:paraId="2F5CEDD5" w14:textId="77777777" w:rsidR="0076242C" w:rsidRPr="00CA3644" w:rsidRDefault="00000000" w:rsidP="00CA3644">
      <w:pPr>
        <w:spacing w:after="0" w:line="360" w:lineRule="auto"/>
        <w:rPr>
          <w:rFonts w:eastAsia="Times New Roman" w:cs="Times New Roman"/>
          <w:color w:val="000000" w:themeColor="text1"/>
          <w:kern w:val="0"/>
          <w14:ligatures w14:val="none"/>
        </w:rPr>
      </w:pPr>
      <m:oMathPara>
        <m:oMath>
          <m:acc>
            <m:accPr>
              <m:chr m:val="ˉ"/>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α</m:t>
              </m:r>
            </m:e>
          </m:acc>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N</m:t>
              </m:r>
            </m:den>
          </m:f>
          <m:nary>
            <m:naryPr>
              <m:chr m:val="∑"/>
              <m:limLoc m:val="undOvr"/>
              <m:grow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x=0</m:t>
              </m:r>
            </m:sub>
            <m:sup>
              <m:r>
                <w:rPr>
                  <w:rFonts w:ascii="Cambria Math" w:eastAsia="Times New Roman" w:hAnsi="Cambria Math" w:cs="Times New Roman"/>
                  <w:color w:val="000000" w:themeColor="text1"/>
                  <w:kern w:val="0"/>
                  <w14:ligatures w14:val="none"/>
                </w:rPr>
                <m:t>N-1</m:t>
              </m:r>
            </m:sup>
            <m:e>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α</m:t>
                  </m:r>
                </m:e>
                <m:sub>
                  <m:r>
                    <w:rPr>
                      <w:rFonts w:ascii="Cambria Math" w:eastAsia="Times New Roman" w:hAnsi="Cambria Math" w:cs="Times New Roman"/>
                      <w:color w:val="000000" w:themeColor="text1"/>
                      <w:kern w:val="0"/>
                      <w14:ligatures w14:val="none"/>
                    </w:rPr>
                    <m:t>x</m:t>
                  </m:r>
                </m:sub>
              </m:sSub>
            </m:e>
          </m:nary>
          <m:r>
            <m:rPr>
              <m:sty m:val="p"/>
            </m:rPr>
            <w:rPr>
              <w:rFonts w:ascii="Cambria Math" w:eastAsia="Times New Roman" w:hAnsi="Cambria Math" w:cs="Times New Roman"/>
              <w:color w:val="000000" w:themeColor="text1"/>
              <w:kern w:val="0"/>
              <w14:ligatures w14:val="none"/>
            </w:rPr>
            <w:br/>
          </m:r>
        </m:oMath>
      </m:oMathPara>
    </w:p>
    <w:p w14:paraId="1B1CCD23"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After applying the diffusion operator:</w:t>
      </w:r>
    </w:p>
    <w:p w14:paraId="3AF67981" w14:textId="77777777" w:rsidR="0076242C" w:rsidRPr="00CA3644" w:rsidRDefault="00000000" w:rsidP="00CA3644">
      <w:pPr>
        <w:spacing w:after="0" w:line="360" w:lineRule="auto"/>
        <w:rPr>
          <w:rFonts w:eastAsia="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α</m:t>
              </m:r>
            </m:e>
            <m:sub>
              <m:r>
                <w:rPr>
                  <w:rFonts w:ascii="Cambria Math" w:eastAsia="Times New Roman" w:hAnsi="Cambria Math" w:cs="Times New Roman"/>
                  <w:color w:val="000000" w:themeColor="text1"/>
                  <w:kern w:val="0"/>
                  <w14:ligatures w14:val="none"/>
                </w:rPr>
                <m:t>x</m:t>
              </m:r>
            </m:sub>
          </m:sSub>
          <m:r>
            <w:rPr>
              <w:rFonts w:ascii="Cambria Math" w:eastAsia="Times New Roman" w:hAnsi="Cambria Math" w:cs="Times New Roman"/>
              <w:color w:val="000000" w:themeColor="text1"/>
              <w:kern w:val="0"/>
              <w14:ligatures w14:val="none"/>
            </w:rPr>
            <m:t>→2</m:t>
          </m:r>
          <m:acc>
            <m:accPr>
              <m:chr m:val="ˉ"/>
              <m:ctrlPr>
                <w:rPr>
                  <w:rFonts w:ascii="Cambria Math" w:eastAsia="Times New Roman" w:hAnsi="Cambria Math" w:cs="Times New Roman"/>
                  <w:color w:val="000000" w:themeColor="text1"/>
                  <w:kern w:val="0"/>
                  <w14:ligatures w14:val="none"/>
                </w:rPr>
              </m:ctrlPr>
            </m:accPr>
            <m:e>
              <m:r>
                <w:rPr>
                  <w:rFonts w:ascii="Cambria Math" w:eastAsia="Times New Roman" w:hAnsi="Cambria Math" w:cs="Times New Roman"/>
                  <w:color w:val="000000" w:themeColor="text1"/>
                  <w:kern w:val="0"/>
                  <w14:ligatures w14:val="none"/>
                </w:rPr>
                <m:t>α</m:t>
              </m:r>
            </m:e>
          </m:acc>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α</m:t>
              </m:r>
            </m:e>
            <m:sub>
              <m:r>
                <w:rPr>
                  <w:rFonts w:ascii="Cambria Math" w:eastAsia="Times New Roman" w:hAnsi="Cambria Math" w:cs="Times New Roman"/>
                  <w:color w:val="000000" w:themeColor="text1"/>
                  <w:kern w:val="0"/>
                  <w14:ligatures w14:val="none"/>
                </w:rPr>
                <m:t>x</m:t>
              </m:r>
            </m:sub>
          </m:sSub>
          <m:r>
            <m:rPr>
              <m:sty m:val="p"/>
            </m:rPr>
            <w:rPr>
              <w:rFonts w:ascii="Cambria Math" w:eastAsia="Times New Roman" w:hAnsi="Cambria Math" w:cs="Times New Roman"/>
              <w:color w:val="000000" w:themeColor="text1"/>
              <w:kern w:val="0"/>
              <w14:ligatures w14:val="none"/>
            </w:rPr>
            <w:br/>
          </m:r>
        </m:oMath>
      </m:oMathPara>
    </w:p>
    <w:p w14:paraId="1CA00FC6"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lastRenderedPageBreak/>
        <w:t xml:space="preserve">This explains the term </w:t>
      </w:r>
      <w:r w:rsidRPr="00CA3644">
        <w:rPr>
          <w:rFonts w:eastAsia="Times New Roman" w:cs="Times New Roman"/>
          <w:b/>
          <w:bCs/>
          <w:color w:val="000000" w:themeColor="text1"/>
          <w:kern w:val="0"/>
          <w14:ligatures w14:val="none"/>
        </w:rPr>
        <w:t>inversion about the mean</w:t>
      </w:r>
      <w:r w:rsidRPr="00CA3644">
        <w:rPr>
          <w:rFonts w:eastAsia="Times New Roman" w:cs="Times New Roman"/>
          <w:color w:val="000000" w:themeColor="text1"/>
          <w:kern w:val="0"/>
          <w14:ligatures w14:val="none"/>
        </w:rPr>
        <w:t>. When the oracle makes the marked amplitude negative, the diffusion operator increases its magnitude above the average, thereby amplifying the probability of measuring the correct state.</w:t>
      </w:r>
    </w:p>
    <w:p w14:paraId="426BB270" w14:textId="77777777" w:rsidR="0076242C" w:rsidRPr="00CA3644" w:rsidRDefault="0076242C" w:rsidP="00CA3644">
      <w:pPr>
        <w:keepNext/>
        <w:spacing w:before="100" w:beforeAutospacing="1" w:after="100" w:afterAutospacing="1" w:line="360" w:lineRule="auto"/>
        <w:rPr>
          <w:rFonts w:cs="Times New Roman"/>
          <w:color w:val="000000" w:themeColor="text1"/>
        </w:rPr>
      </w:pPr>
      <w:r w:rsidRPr="00CA3644">
        <w:rPr>
          <w:rFonts w:eastAsia="Times New Roman" w:cs="Times New Roman"/>
          <w:noProof/>
          <w:color w:val="000000" w:themeColor="text1"/>
          <w:kern w:val="0"/>
        </w:rPr>
        <w:drawing>
          <wp:inline distT="0" distB="0" distL="0" distR="0" wp14:anchorId="5150A141" wp14:editId="220482B6">
            <wp:extent cx="5842000" cy="3695700"/>
            <wp:effectExtent l="0" t="0" r="0" b="0"/>
            <wp:docPr id="371146145"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46145" name="Picture 3" descr="A diagram of a proces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42000" cy="3695700"/>
                    </a:xfrm>
                    <a:prstGeom prst="rect">
                      <a:avLst/>
                    </a:prstGeom>
                  </pic:spPr>
                </pic:pic>
              </a:graphicData>
            </a:graphic>
          </wp:inline>
        </w:drawing>
      </w:r>
    </w:p>
    <w:p w14:paraId="0BECDFC6" w14:textId="0D1CD700" w:rsidR="002A1582" w:rsidRPr="00CA3644" w:rsidRDefault="0076242C" w:rsidP="00CA3644">
      <w:pPr>
        <w:pStyle w:val="Caption"/>
        <w:spacing w:line="360" w:lineRule="auto"/>
        <w:rPr>
          <w:rFonts w:cs="Times New Roman"/>
          <w:color w:val="000000" w:themeColor="text1"/>
        </w:rPr>
      </w:pPr>
      <w:bookmarkStart w:id="19" w:name="_Toc222046903"/>
      <w:bookmarkStart w:id="20" w:name="_Toc223162515"/>
      <w:r w:rsidRPr="00CA3644">
        <w:rPr>
          <w:rFonts w:cs="Times New Roman"/>
          <w:color w:val="000000" w:themeColor="text1"/>
        </w:rPr>
        <w:t xml:space="preserve">Figure </w:t>
      </w:r>
      <w:r w:rsidRPr="00CA3644">
        <w:rPr>
          <w:rFonts w:cs="Times New Roman"/>
          <w:color w:val="000000" w:themeColor="text1"/>
        </w:rPr>
        <w:fldChar w:fldCharType="begin"/>
      </w:r>
      <w:r w:rsidRPr="00CA3644">
        <w:rPr>
          <w:rFonts w:cs="Times New Roman"/>
          <w:color w:val="000000" w:themeColor="text1"/>
        </w:rPr>
        <w:instrText xml:space="preserve"> SEQ Figure \* ARABIC </w:instrText>
      </w:r>
      <w:r w:rsidRPr="00CA3644">
        <w:rPr>
          <w:rFonts w:cs="Times New Roman"/>
          <w:color w:val="000000" w:themeColor="text1"/>
        </w:rPr>
        <w:fldChar w:fldCharType="separate"/>
      </w:r>
      <w:r w:rsidR="00621038" w:rsidRPr="00CA3644">
        <w:rPr>
          <w:rFonts w:cs="Times New Roman"/>
          <w:noProof/>
          <w:color w:val="000000" w:themeColor="text1"/>
        </w:rPr>
        <w:t>3</w:t>
      </w:r>
      <w:r w:rsidRPr="00CA3644">
        <w:rPr>
          <w:rFonts w:cs="Times New Roman"/>
          <w:color w:val="000000" w:themeColor="text1"/>
        </w:rPr>
        <w:fldChar w:fldCharType="end"/>
      </w:r>
      <w:r w:rsidRPr="00CA3644">
        <w:rPr>
          <w:rFonts w:cs="Times New Roman"/>
          <w:color w:val="000000" w:themeColor="text1"/>
        </w:rPr>
        <w:t>. Grover Iteration Flowchart</w:t>
      </w:r>
      <w:bookmarkEnd w:id="19"/>
      <w:bookmarkEnd w:id="20"/>
    </w:p>
    <w:p w14:paraId="07FEBCCD" w14:textId="715678A5" w:rsidR="002A1582" w:rsidRPr="00CA3644" w:rsidRDefault="0076242C" w:rsidP="00CA3644">
      <w:pPr>
        <w:pStyle w:val="NormalWeb"/>
        <w:spacing w:line="360" w:lineRule="auto"/>
        <w:rPr>
          <w:color w:val="000000" w:themeColor="text1"/>
        </w:rPr>
      </w:pPr>
      <w:r w:rsidRPr="00CA3644">
        <w:rPr>
          <w:color w:val="000000" w:themeColor="text1"/>
        </w:rPr>
        <w:t xml:space="preserve">The algorithm initializes a uniform superposition, then repeatedly applies the Oracle (phase flip) and Diffusion operator (inversion about the mean) approximately </w:t>
      </w:r>
      <m:oMath>
        <m:r>
          <w:rPr>
            <w:rFonts w:ascii="Cambria Math" w:hAnsi="Cambria Math"/>
            <w:color w:val="000000" w:themeColor="text1"/>
          </w:rPr>
          <m:t>k≈</m:t>
        </m:r>
        <m:f>
          <m:fPr>
            <m:ctrlPr>
              <w:rPr>
                <w:rFonts w:ascii="Cambria Math" w:hAnsi="Cambria Math"/>
                <w:color w:val="000000" w:themeColor="text1"/>
              </w:rPr>
            </m:ctrlPr>
          </m:fPr>
          <m:num>
            <m:r>
              <w:rPr>
                <w:rFonts w:ascii="Cambria Math" w:hAnsi="Cambria Math"/>
                <w:color w:val="000000" w:themeColor="text1"/>
              </w:rPr>
              <m:t>π</m:t>
            </m:r>
          </m:num>
          <m:den>
            <m:r>
              <w:rPr>
                <w:rFonts w:ascii="Cambria Math" w:hAnsi="Cambria Math"/>
                <w:color w:val="000000" w:themeColor="text1"/>
              </w:rPr>
              <m:t>4</m:t>
            </m:r>
          </m:den>
        </m:f>
        <m:rad>
          <m:radPr>
            <m:degHide m:val="1"/>
            <m:ctrlPr>
              <w:rPr>
                <w:rFonts w:ascii="Cambria Math" w:hAnsi="Cambria Math"/>
                <w:color w:val="000000" w:themeColor="text1"/>
              </w:rPr>
            </m:ctrlPr>
          </m:radPr>
          <m:deg/>
          <m:e>
            <m:r>
              <w:rPr>
                <w:rFonts w:ascii="Cambria Math" w:hAnsi="Cambria Math"/>
                <w:color w:val="000000" w:themeColor="text1"/>
              </w:rPr>
              <m:t>N</m:t>
            </m:r>
          </m:e>
        </m:rad>
      </m:oMath>
      <w:r w:rsidRPr="00CA3644">
        <w:rPr>
          <w:color w:val="000000" w:themeColor="text1"/>
        </w:rPr>
        <w:t>times before measurement.</w:t>
      </w:r>
    </w:p>
    <w:p w14:paraId="0958C36D" w14:textId="35B707B9" w:rsidR="002A1582" w:rsidRPr="00CA3644" w:rsidRDefault="002A1582" w:rsidP="00CA3644">
      <w:pPr>
        <w:pStyle w:val="Heading2"/>
        <w:spacing w:line="360" w:lineRule="auto"/>
        <w:rPr>
          <w:rFonts w:cs="Times New Roman"/>
        </w:rPr>
      </w:pPr>
      <w:bookmarkStart w:id="21" w:name="_Toc223164773"/>
      <w:r w:rsidRPr="00CA3644">
        <w:rPr>
          <w:rFonts w:cs="Times New Roman"/>
        </w:rPr>
        <w:t>3.5 Grover Operator as Composition of Two Reflections</w:t>
      </w:r>
      <w:bookmarkEnd w:id="21"/>
    </w:p>
    <w:p w14:paraId="3F691173"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One Grover iteration is:</w:t>
      </w:r>
    </w:p>
    <w:p w14:paraId="3CCF31AF"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G=DO</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73B1D64C"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lastRenderedPageBreak/>
        <w:t xml:space="preserve">Since both </w:t>
      </w:r>
      <m:oMath>
        <m:r>
          <w:rPr>
            <w:rFonts w:ascii="Cambria Math" w:eastAsia="Times New Roman" w:hAnsi="Cambria Math" w:cs="Times New Roman"/>
            <w:color w:val="000000" w:themeColor="text1"/>
            <w:kern w:val="0"/>
            <w14:ligatures w14:val="none"/>
          </w:rPr>
          <m:t>D</m:t>
        </m:r>
      </m:oMath>
      <w:r w:rsidRPr="00CA3644">
        <w:rPr>
          <w:rFonts w:eastAsia="Times New Roman" w:cs="Times New Roman"/>
          <w:color w:val="000000" w:themeColor="text1"/>
          <w:kern w:val="0"/>
          <w14:ligatures w14:val="none"/>
        </w:rPr>
        <w:t xml:space="preserve">and </w:t>
      </w:r>
      <m:oMath>
        <m:r>
          <w:rPr>
            <w:rFonts w:ascii="Cambria Math" w:eastAsia="Times New Roman" w:hAnsi="Cambria Math" w:cs="Times New Roman"/>
            <w:color w:val="000000" w:themeColor="text1"/>
            <w:kern w:val="0"/>
            <w14:ligatures w14:val="none"/>
          </w:rPr>
          <m:t>O</m:t>
        </m:r>
      </m:oMath>
      <w:r w:rsidRPr="00CA3644">
        <w:rPr>
          <w:rFonts w:eastAsia="Times New Roman" w:cs="Times New Roman"/>
          <w:color w:val="000000" w:themeColor="text1"/>
          <w:kern w:val="0"/>
          <w14:ligatures w14:val="none"/>
        </w:rPr>
        <w:t>are reflections (unitary and Hermitian), their composition is a rotation in the subspace spanned by the start state and the marked state.</w:t>
      </w:r>
    </w:p>
    <w:p w14:paraId="087705A4"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This is the conceptual “engine” of the algorithm.</w:t>
      </w:r>
    </w:p>
    <w:p w14:paraId="7C5624A6" w14:textId="1593E2E2" w:rsidR="002A1582" w:rsidRPr="00CA3644" w:rsidRDefault="002A1582" w:rsidP="00CA3644">
      <w:pPr>
        <w:pStyle w:val="Heading2"/>
        <w:spacing w:line="360" w:lineRule="auto"/>
        <w:rPr>
          <w:rFonts w:cs="Times New Roman"/>
        </w:rPr>
      </w:pPr>
      <w:bookmarkStart w:id="22" w:name="_Toc223164774"/>
      <w:r w:rsidRPr="00CA3644">
        <w:rPr>
          <w:rFonts w:cs="Times New Roman"/>
        </w:rPr>
        <w:t>3.6 Two-Dimensional Invariant Subspace Proof</w:t>
      </w:r>
      <w:bookmarkEnd w:id="22"/>
    </w:p>
    <w:p w14:paraId="081C88EE" w14:textId="77777777" w:rsidR="002A1582" w:rsidRPr="00CA3644" w:rsidRDefault="002A1582" w:rsidP="00CA3644">
      <w:pPr>
        <w:spacing w:line="360" w:lineRule="auto"/>
        <w:rPr>
          <w:rFonts w:cs="Times New Roman"/>
          <w:color w:val="000000" w:themeColor="text1"/>
        </w:rPr>
      </w:pPr>
    </w:p>
    <w:p w14:paraId="412888DA"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Define:</w:t>
      </w:r>
    </w:p>
    <w:p w14:paraId="4B16ED42" w14:textId="77777777" w:rsidR="002A1582" w:rsidRPr="00CA3644" w:rsidRDefault="002A1582" w:rsidP="00CA3644">
      <w:pPr>
        <w:numPr>
          <w:ilvl w:val="0"/>
          <w:numId w:val="37"/>
        </w:numPr>
        <w:spacing w:before="100" w:beforeAutospacing="1" w:after="100" w:afterAutospacing="1" w:line="360" w:lineRule="auto"/>
        <w:rPr>
          <w:rFonts w:eastAsia="Times New Roman" w:cs="Times New Roman"/>
          <w:color w:val="000000" w:themeColor="text1"/>
          <w:kern w:val="0"/>
          <w14:ligatures w14:val="none"/>
        </w:rPr>
      </w:pP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oMath>
      <w:r w:rsidRPr="00CA3644">
        <w:rPr>
          <w:rFonts w:eastAsia="Times New Roman" w:cs="Times New Roman"/>
          <w:color w:val="000000" w:themeColor="text1"/>
          <w:kern w:val="0"/>
          <w14:ligatures w14:val="none"/>
        </w:rPr>
        <w:t>: the marked state</w:t>
      </w:r>
    </w:p>
    <w:p w14:paraId="4998E38E" w14:textId="77777777" w:rsidR="002A1582" w:rsidRPr="00CA3644" w:rsidRDefault="002A1582" w:rsidP="00CA3644">
      <w:pPr>
        <w:numPr>
          <w:ilvl w:val="0"/>
          <w:numId w:val="37"/>
        </w:numPr>
        <w:spacing w:before="100" w:beforeAutospacing="1" w:after="100" w:afterAutospacing="1" w:line="360" w:lineRule="auto"/>
        <w:rPr>
          <w:rFonts w:eastAsia="Times New Roman" w:cs="Times New Roman"/>
          <w:color w:val="000000" w:themeColor="text1"/>
          <w:kern w:val="0"/>
          <w14:ligatures w14:val="none"/>
        </w:rPr>
      </w:pP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oMath>
      <w:r w:rsidRPr="00CA3644">
        <w:rPr>
          <w:rFonts w:eastAsia="Times New Roman" w:cs="Times New Roman"/>
          <w:color w:val="000000" w:themeColor="text1"/>
          <w:kern w:val="0"/>
          <w14:ligatures w14:val="none"/>
        </w:rPr>
        <w:t>: normalized superposition of all unmarked states:</w:t>
      </w:r>
    </w:p>
    <w:p w14:paraId="095E8B9E"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N-1</m:t>
                  </m:r>
                </m:e>
              </m:rad>
            </m:den>
          </m:f>
          <m:nary>
            <m:naryPr>
              <m:chr m:val="∑"/>
              <m:limLoc m:val="undOvr"/>
              <m:grow m:val="1"/>
              <m:supHide m:val="1"/>
              <m:ctrlPr>
                <w:rPr>
                  <w:rFonts w:ascii="Cambria Math" w:eastAsia="Times New Roman" w:hAnsi="Cambria Math" w:cs="Times New Roman"/>
                  <w:color w:val="000000" w:themeColor="text1"/>
                  <w:kern w:val="0"/>
                  <w14:ligatures w14:val="none"/>
                </w:rPr>
              </m:ctrlPr>
            </m:naryPr>
            <m:sub>
              <m:r>
                <w:rPr>
                  <w:rFonts w:ascii="Cambria Math" w:eastAsia="Times New Roman" w:hAnsi="Cambria Math" w:cs="Times New Roman"/>
                  <w:color w:val="000000" w:themeColor="text1"/>
                  <w:kern w:val="0"/>
                  <w14:ligatures w14:val="none"/>
                </w:rPr>
                <m:t>x</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sub>
            <m:sup/>
            <m:e>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x⟩</m:t>
              </m:r>
              <m:r>
                <m:rPr>
                  <m:sty m:val="p"/>
                </m:rPr>
                <w:rPr>
                  <w:rFonts w:ascii="Cambria Math" w:eastAsia="Times New Roman" w:hAnsi="Cambria Math" w:cs="Times New Roman"/>
                  <w:color w:val="000000" w:themeColor="text1"/>
                  <w:kern w:val="0"/>
                  <w14:ligatures w14:val="none"/>
                </w:rPr>
                <m:t>.</m:t>
              </m:r>
            </m:e>
          </m:nary>
          <m:r>
            <m:rPr>
              <m:sty m:val="p"/>
            </m:rPr>
            <w:rPr>
              <w:rFonts w:ascii="Cambria Math" w:eastAsia="Times New Roman" w:hAnsi="Cambria Math" w:cs="Times New Roman"/>
              <w:color w:val="000000" w:themeColor="text1"/>
              <w:kern w:val="0"/>
              <w14:ligatures w14:val="none"/>
            </w:rPr>
            <w:br/>
          </m:r>
        </m:oMath>
      </m:oMathPara>
    </w:p>
    <w:p w14:paraId="0B1ED563"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The initial state can be decomposed into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oMath>
      <w:r w:rsidRPr="00CA3644">
        <w:rPr>
          <w:rFonts w:eastAsia="Times New Roman" w:cs="Times New Roman"/>
          <w:color w:val="000000" w:themeColor="text1"/>
          <w:kern w:val="0"/>
          <w14:ligatures w14:val="none"/>
        </w:rPr>
        <w:t xml:space="preserve">and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oMath>
      <w:r w:rsidRPr="00CA3644">
        <w:rPr>
          <w:rFonts w:eastAsia="Times New Roman" w:cs="Times New Roman"/>
          <w:color w:val="000000" w:themeColor="text1"/>
          <w:kern w:val="0"/>
          <w14:ligatures w14:val="none"/>
        </w:rPr>
        <w:t>:</w:t>
      </w:r>
    </w:p>
    <w:p w14:paraId="38ECF827"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den>
          </m:f>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N-1</m:t>
                  </m:r>
                </m:num>
                <m:den>
                  <m:r>
                    <w:rPr>
                      <w:rFonts w:ascii="Cambria Math" w:eastAsia="Times New Roman" w:hAnsi="Cambria Math" w:cs="Times New Roman"/>
                      <w:color w:val="000000" w:themeColor="text1"/>
                      <w:kern w:val="0"/>
                      <w14:ligatures w14:val="none"/>
                    </w:rPr>
                    <m:t>N</m:t>
                  </m:r>
                </m:den>
              </m:f>
            </m:e>
          </m:rad>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75F8CB0E"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Let:</w:t>
      </w:r>
    </w:p>
    <w:p w14:paraId="6492BE96"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sin</m:t>
          </m:r>
          <m:r>
            <w:rPr>
              <w:rFonts w:ascii="Cambria Math" w:eastAsia="Times New Roman" w:hAnsi="Cambria Math" w:cs="Times New Roman"/>
              <w:color w:val="000000" w:themeColor="text1"/>
              <w:kern w:val="0"/>
              <w14:ligatures w14:val="none"/>
            </w:rPr>
            <m:t>⁡(θ)=</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den>
          </m:f>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m:t>cos</m:t>
          </m:r>
          <m:r>
            <w:rPr>
              <w:rFonts w:ascii="Cambria Math" w:eastAsia="Times New Roman" w:hAnsi="Cambria Math" w:cs="Times New Roman"/>
              <w:color w:val="000000" w:themeColor="text1"/>
              <w:kern w:val="0"/>
              <w14:ligatures w14:val="none"/>
            </w:rPr>
            <m:t>⁡(θ)=</m:t>
          </m:r>
          <m:rad>
            <m:radPr>
              <m:degHide m:val="1"/>
              <m:ctrlPr>
                <w:rPr>
                  <w:rFonts w:ascii="Cambria Math" w:eastAsia="Times New Roman" w:hAnsi="Cambria Math" w:cs="Times New Roman"/>
                  <w:color w:val="000000" w:themeColor="text1"/>
                  <w:kern w:val="0"/>
                  <w14:ligatures w14:val="none"/>
                </w:rPr>
              </m:ctrlPr>
            </m:radPr>
            <m:deg/>
            <m:e>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N-1</m:t>
                  </m:r>
                </m:num>
                <m:den>
                  <m:r>
                    <w:rPr>
                      <w:rFonts w:ascii="Cambria Math" w:eastAsia="Times New Roman" w:hAnsi="Cambria Math" w:cs="Times New Roman"/>
                      <w:color w:val="000000" w:themeColor="text1"/>
                      <w:kern w:val="0"/>
                      <w14:ligatures w14:val="none"/>
                    </w:rPr>
                    <m:t>N</m:t>
                  </m:r>
                </m:den>
              </m:f>
            </m:e>
          </m:rad>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6CA66CE9"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Then:</w:t>
      </w:r>
    </w:p>
    <w:p w14:paraId="112890CF" w14:textId="47AD207A" w:rsidR="002A1582" w:rsidRPr="00CA3644" w:rsidRDefault="002A1582" w:rsidP="00CA3644">
      <w:pPr>
        <w:spacing w:line="360" w:lineRule="auto"/>
        <w:rPr>
          <w:rFonts w:cs="Times New Roman"/>
          <w:color w:val="000000" w:themeColor="text1"/>
        </w:rPr>
      </w:pPr>
      <m:oMathPara>
        <m:oMath>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m:t>sin</m:t>
          </m:r>
          <m:r>
            <w:rPr>
              <w:rFonts w:ascii="Cambria Math" w:eastAsia="Times New Roman" w:hAnsi="Cambria Math" w:cs="Times New Roman"/>
              <w:color w:val="000000" w:themeColor="text1"/>
              <w:kern w:val="0"/>
              <w14:ligatures w14:val="none"/>
            </w:rPr>
            <m:t>⁡(θ)</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r>
            <m:rPr>
              <m:sty m:val="p"/>
            </m:rPr>
            <w:rPr>
              <w:rFonts w:ascii="Cambria Math" w:eastAsia="Times New Roman" w:hAnsi="Cambria Math" w:cs="Times New Roman"/>
              <w:color w:val="000000" w:themeColor="text1"/>
              <w:kern w:val="0"/>
              <w14:ligatures w14:val="none"/>
            </w:rPr>
            <m:t>cos</m:t>
          </m:r>
          <m:r>
            <w:rPr>
              <w:rFonts w:ascii="Cambria Math" w:eastAsia="Times New Roman" w:hAnsi="Cambria Math" w:cs="Times New Roman"/>
              <w:color w:val="000000" w:themeColor="text1"/>
              <w:kern w:val="0"/>
              <w14:ligatures w14:val="none"/>
            </w:rPr>
            <m:t>⁡(θ)</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527DBD66" w14:textId="77777777" w:rsidR="002A1582" w:rsidRPr="00CA3644" w:rsidRDefault="002A1582" w:rsidP="00CA3644">
      <w:pPr>
        <w:pStyle w:val="NormalWeb"/>
        <w:spacing w:line="360" w:lineRule="auto"/>
        <w:rPr>
          <w:color w:val="000000" w:themeColor="text1"/>
        </w:rPr>
      </w:pPr>
      <w:r w:rsidRPr="00CA3644">
        <w:rPr>
          <w:rStyle w:val="Strong"/>
          <w:rFonts w:eastAsiaTheme="majorEastAsia"/>
          <w:color w:val="000000" w:themeColor="text1"/>
        </w:rPr>
        <w:lastRenderedPageBreak/>
        <w:t>Claim:</w:t>
      </w:r>
      <w:r w:rsidRPr="00CA3644">
        <w:rPr>
          <w:color w:val="000000" w:themeColor="text1"/>
        </w:rPr>
        <w:t xml:space="preserve"> The subspace </w:t>
      </w:r>
      <m:oMath>
        <m:r>
          <w:rPr>
            <w:rFonts w:ascii="Cambria Math" w:hAnsi="Cambria Math"/>
            <w:color w:val="000000" w:themeColor="text1"/>
          </w:rPr>
          <m:t>S=</m:t>
        </m:r>
        <m:r>
          <m:rPr>
            <m:nor/>
          </m:rPr>
          <w:rPr>
            <w:color w:val="000000" w:themeColor="text1"/>
          </w:rPr>
          <m:t>span</m:t>
        </m:r>
        <m:r>
          <w:rPr>
            <w:rFonts w:ascii="Cambria Math" w:hAnsi="Cambria Math"/>
            <w:color w:val="000000" w:themeColor="text1"/>
          </w:rPr>
          <m:t>{</m:t>
        </m:r>
        <m:r>
          <m:rPr>
            <m:sty m:val="p"/>
          </m:rPr>
          <w:rPr>
            <w:rFonts w:ascii="Cambria Math" w:hAnsi="Cambria Math"/>
            <w:color w:val="000000" w:themeColor="text1"/>
          </w:rPr>
          <m:t>∣</m:t>
        </m:r>
        <m:r>
          <w:rPr>
            <w:rFonts w:ascii="Cambria Math" w:hAnsi="Cambria Math"/>
            <w:color w:val="000000" w:themeColor="text1"/>
          </w:rPr>
          <m:t>w⟩,</m:t>
        </m:r>
        <m:r>
          <m:rPr>
            <m:sty m:val="p"/>
          </m:rPr>
          <w:rPr>
            <w:rFonts w:ascii="Cambria Math" w:hAnsi="Cambria Math"/>
            <w:color w:val="000000" w:themeColor="text1"/>
          </w:rPr>
          <m:t>∣</m:t>
        </m:r>
        <m:r>
          <w:rPr>
            <w:rFonts w:ascii="Cambria Math" w:hAnsi="Cambria Math"/>
            <w:color w:val="000000" w:themeColor="text1"/>
          </w:rPr>
          <m:t>r⟩}</m:t>
        </m:r>
      </m:oMath>
      <w:r w:rsidRPr="00CA3644">
        <w:rPr>
          <w:color w:val="000000" w:themeColor="text1"/>
        </w:rPr>
        <w:t xml:space="preserve">is invariant under </w:t>
      </w:r>
      <m:oMath>
        <m:r>
          <w:rPr>
            <w:rFonts w:ascii="Cambria Math" w:hAnsi="Cambria Math"/>
            <w:color w:val="000000" w:themeColor="text1"/>
          </w:rPr>
          <m:t>O</m:t>
        </m:r>
      </m:oMath>
      <w:r w:rsidRPr="00CA3644">
        <w:rPr>
          <w:color w:val="000000" w:themeColor="text1"/>
        </w:rPr>
        <w:t xml:space="preserve">, </w:t>
      </w:r>
      <m:oMath>
        <m:r>
          <w:rPr>
            <w:rFonts w:ascii="Cambria Math" w:hAnsi="Cambria Math"/>
            <w:color w:val="000000" w:themeColor="text1"/>
          </w:rPr>
          <m:t>D</m:t>
        </m:r>
      </m:oMath>
      <w:r w:rsidRPr="00CA3644">
        <w:rPr>
          <w:color w:val="000000" w:themeColor="text1"/>
        </w:rPr>
        <w:t xml:space="preserve">, and </w:t>
      </w:r>
      <m:oMath>
        <m:r>
          <w:rPr>
            <w:rFonts w:ascii="Cambria Math" w:hAnsi="Cambria Math"/>
            <w:color w:val="000000" w:themeColor="text1"/>
          </w:rPr>
          <m:t>G</m:t>
        </m:r>
      </m:oMath>
      <w:r w:rsidRPr="00CA3644">
        <w:rPr>
          <w:color w:val="000000" w:themeColor="text1"/>
        </w:rPr>
        <w:t>.</w:t>
      </w:r>
      <w:r w:rsidRPr="00CA3644">
        <w:rPr>
          <w:color w:val="000000" w:themeColor="text1"/>
        </w:rPr>
        <w:br/>
      </w:r>
      <w:r w:rsidRPr="00CA3644">
        <w:rPr>
          <w:rStyle w:val="Strong"/>
          <w:rFonts w:eastAsiaTheme="majorEastAsia"/>
          <w:color w:val="000000" w:themeColor="text1"/>
        </w:rPr>
        <w:t>Reason:</w:t>
      </w:r>
    </w:p>
    <w:p w14:paraId="3CD7D75C" w14:textId="77777777" w:rsidR="002A1582" w:rsidRPr="00CA3644" w:rsidRDefault="002A1582" w:rsidP="00CA3644">
      <w:pPr>
        <w:pStyle w:val="NormalWeb"/>
        <w:numPr>
          <w:ilvl w:val="0"/>
          <w:numId w:val="38"/>
        </w:numPr>
        <w:spacing w:line="360" w:lineRule="auto"/>
        <w:rPr>
          <w:color w:val="000000" w:themeColor="text1"/>
        </w:rPr>
      </w:pPr>
      <w:r w:rsidRPr="00CA3644">
        <w:rPr>
          <w:color w:val="000000" w:themeColor="text1"/>
        </w:rPr>
        <w:t xml:space="preserve">Oracle </w:t>
      </w:r>
      <m:oMath>
        <m:r>
          <w:rPr>
            <w:rFonts w:ascii="Cambria Math" w:hAnsi="Cambria Math"/>
            <w:color w:val="000000" w:themeColor="text1"/>
          </w:rPr>
          <m:t>O</m:t>
        </m:r>
      </m:oMath>
      <w:r w:rsidRPr="00CA3644">
        <w:rPr>
          <w:color w:val="000000" w:themeColor="text1"/>
        </w:rPr>
        <w:t xml:space="preserve">flips </w:t>
      </w:r>
      <m:oMath>
        <m:r>
          <m:rPr>
            <m:sty m:val="p"/>
          </m:rPr>
          <w:rPr>
            <w:rFonts w:ascii="Cambria Math" w:hAnsi="Cambria Math"/>
            <w:color w:val="000000" w:themeColor="text1"/>
          </w:rPr>
          <m:t>∣</m:t>
        </m:r>
        <m:r>
          <w:rPr>
            <w:rFonts w:ascii="Cambria Math" w:hAnsi="Cambria Math"/>
            <w:color w:val="000000" w:themeColor="text1"/>
          </w:rPr>
          <m:t>w⟩</m:t>
        </m:r>
      </m:oMath>
      <w:r w:rsidRPr="00CA3644">
        <w:rPr>
          <w:color w:val="000000" w:themeColor="text1"/>
        </w:rPr>
        <w:t xml:space="preserve">and leaves </w:t>
      </w:r>
      <m:oMath>
        <m:r>
          <m:rPr>
            <m:sty m:val="p"/>
          </m:rPr>
          <w:rPr>
            <w:rFonts w:ascii="Cambria Math" w:hAnsi="Cambria Math"/>
            <w:color w:val="000000" w:themeColor="text1"/>
          </w:rPr>
          <m:t>∣</m:t>
        </m:r>
        <m:r>
          <w:rPr>
            <w:rFonts w:ascii="Cambria Math" w:hAnsi="Cambria Math"/>
            <w:color w:val="000000" w:themeColor="text1"/>
          </w:rPr>
          <m:t>r⟩</m:t>
        </m:r>
      </m:oMath>
      <w:r w:rsidRPr="00CA3644">
        <w:rPr>
          <w:color w:val="000000" w:themeColor="text1"/>
        </w:rPr>
        <w:t xml:space="preserve">unchanged. </w:t>
      </w:r>
      <w:proofErr w:type="gramStart"/>
      <w:r w:rsidRPr="00CA3644">
        <w:rPr>
          <w:color w:val="000000" w:themeColor="text1"/>
        </w:rPr>
        <w:t>So</w:t>
      </w:r>
      <w:proofErr w:type="gramEnd"/>
      <w:r w:rsidRPr="00CA3644">
        <w:rPr>
          <w:color w:val="000000" w:themeColor="text1"/>
        </w:rPr>
        <w:t xml:space="preserve"> it maps any combination of </w:t>
      </w:r>
      <m:oMath>
        <m:r>
          <m:rPr>
            <m:sty m:val="p"/>
          </m:rPr>
          <w:rPr>
            <w:rFonts w:ascii="Cambria Math" w:hAnsi="Cambria Math"/>
            <w:color w:val="000000" w:themeColor="text1"/>
          </w:rPr>
          <m:t>∣</m:t>
        </m:r>
        <m:r>
          <w:rPr>
            <w:rFonts w:ascii="Cambria Math" w:hAnsi="Cambria Math"/>
            <w:color w:val="000000" w:themeColor="text1"/>
          </w:rPr>
          <m:t>w⟩,</m:t>
        </m:r>
        <m:r>
          <m:rPr>
            <m:sty m:val="p"/>
          </m:rPr>
          <w:rPr>
            <w:rFonts w:ascii="Cambria Math" w:hAnsi="Cambria Math"/>
            <w:color w:val="000000" w:themeColor="text1"/>
          </w:rPr>
          <m:t>∣</m:t>
        </m:r>
        <m:r>
          <w:rPr>
            <w:rFonts w:ascii="Cambria Math" w:hAnsi="Cambria Math"/>
            <w:color w:val="000000" w:themeColor="text1"/>
          </w:rPr>
          <m:t>r⟩</m:t>
        </m:r>
      </m:oMath>
      <w:r w:rsidRPr="00CA3644">
        <w:rPr>
          <w:color w:val="000000" w:themeColor="text1"/>
        </w:rPr>
        <w:t>back into the same span.</w:t>
      </w:r>
    </w:p>
    <w:p w14:paraId="3F6DAE14" w14:textId="77777777" w:rsidR="002A1582" w:rsidRPr="00CA3644" w:rsidRDefault="002A1582" w:rsidP="00CA3644">
      <w:pPr>
        <w:pStyle w:val="NormalWeb"/>
        <w:numPr>
          <w:ilvl w:val="0"/>
          <w:numId w:val="38"/>
        </w:numPr>
        <w:spacing w:line="360" w:lineRule="auto"/>
        <w:rPr>
          <w:color w:val="000000" w:themeColor="text1"/>
        </w:rPr>
      </w:pPr>
      <w:r w:rsidRPr="00CA3644">
        <w:rPr>
          <w:color w:val="000000" w:themeColor="text1"/>
        </w:rPr>
        <w:t xml:space="preserve">Diffusion </w:t>
      </w:r>
      <m:oMath>
        <m:r>
          <w:rPr>
            <w:rFonts w:ascii="Cambria Math" w:hAnsi="Cambria Math"/>
            <w:color w:val="000000" w:themeColor="text1"/>
          </w:rPr>
          <m:t>D</m:t>
        </m:r>
      </m:oMath>
      <w:r w:rsidRPr="00CA3644">
        <w:rPr>
          <w:color w:val="000000" w:themeColor="text1"/>
        </w:rPr>
        <w:t xml:space="preserve">is built from </w:t>
      </w:r>
      <m:oMath>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ψ</m:t>
            </m:r>
          </m:e>
          <m:sub>
            <m:r>
              <w:rPr>
                <w:rFonts w:ascii="Cambria Math" w:hAnsi="Cambria Math"/>
                <w:color w:val="000000" w:themeColor="text1"/>
              </w:rPr>
              <m:t>0</m:t>
            </m:r>
          </m:sub>
        </m:sSub>
        <m:r>
          <w:rPr>
            <w:rFonts w:ascii="Cambria Math" w:hAnsi="Cambria Math"/>
            <w:color w:val="000000" w:themeColor="text1"/>
          </w:rPr>
          <m:t>⟩</m:t>
        </m:r>
      </m:oMath>
      <w:r w:rsidRPr="00CA3644">
        <w:rPr>
          <w:color w:val="000000" w:themeColor="text1"/>
        </w:rPr>
        <w:t>, itself inside the span; reflections about a vector in the span preserve the span.</w:t>
      </w:r>
    </w:p>
    <w:p w14:paraId="6DBBFDF2" w14:textId="7979092F" w:rsidR="002A1582" w:rsidRPr="00CA3644" w:rsidRDefault="002A1582" w:rsidP="00CA3644">
      <w:pPr>
        <w:pStyle w:val="NormalWeb"/>
        <w:spacing w:line="360" w:lineRule="auto"/>
        <w:rPr>
          <w:color w:val="000000" w:themeColor="text1"/>
        </w:rPr>
      </w:pPr>
      <w:r w:rsidRPr="00CA3644">
        <w:rPr>
          <w:color w:val="000000" w:themeColor="text1"/>
        </w:rPr>
        <w:t>Thus, dynamics occur entirely in 2D, enabling a rotation analysis.</w:t>
      </w:r>
    </w:p>
    <w:p w14:paraId="60ADCDDE" w14:textId="0EF16897" w:rsidR="002A1582" w:rsidRPr="00CA3644" w:rsidRDefault="002A1582" w:rsidP="00CA3644">
      <w:pPr>
        <w:pStyle w:val="Heading2"/>
        <w:spacing w:line="360" w:lineRule="auto"/>
        <w:rPr>
          <w:rFonts w:cs="Times New Roman"/>
        </w:rPr>
      </w:pPr>
      <w:bookmarkStart w:id="23" w:name="_Toc223164775"/>
      <w:r w:rsidRPr="00CA3644">
        <w:rPr>
          <w:rFonts w:cs="Times New Roman"/>
        </w:rPr>
        <w:t>3.7 Exact Rotation Derivation (Core Proof)</w:t>
      </w:r>
      <w:bookmarkEnd w:id="23"/>
    </w:p>
    <w:p w14:paraId="71FF1F05" w14:textId="77777777" w:rsidR="002A1582" w:rsidRPr="00CA3644" w:rsidRDefault="002A1582" w:rsidP="00CA3644">
      <w:pPr>
        <w:spacing w:line="360" w:lineRule="auto"/>
        <w:rPr>
          <w:rFonts w:cs="Times New Roman"/>
          <w:color w:val="000000" w:themeColor="text1"/>
        </w:rPr>
      </w:pPr>
    </w:p>
    <w:p w14:paraId="710C2842"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In basis </w:t>
      </w:r>
      <m:oMath>
        <m:d>
          <m:dPr>
            <m:begChr m:val="{"/>
            <m:endChr m:val="}"/>
            <m:ctrlPr>
              <w:rPr>
                <w:rFonts w:ascii="Cambria Math" w:eastAsia="Times New Roman" w:hAnsi="Cambria Math" w:cs="Times New Roman"/>
                <w:color w:val="000000" w:themeColor="text1"/>
                <w:kern w:val="0"/>
                <w14:ligatures w14:val="none"/>
              </w:rPr>
            </m:ctrlPr>
          </m:dPr>
          <m:e>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e>
        </m:d>
      </m:oMath>
      <w:r w:rsidRPr="00CA3644">
        <w:rPr>
          <w:rFonts w:eastAsia="Times New Roman" w:cs="Times New Roman"/>
          <w:color w:val="000000" w:themeColor="text1"/>
          <w:kern w:val="0"/>
          <w14:ligatures w14:val="none"/>
        </w:rPr>
        <w:t>:</w:t>
      </w:r>
    </w:p>
    <w:p w14:paraId="7A7152A0"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Oracle:</w:t>
      </w:r>
    </w:p>
    <w:p w14:paraId="687BBE7B"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O</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w⟩,O</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6E476659" w14:textId="65C4E32B"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Diffusion is a reflection about </w:t>
      </w:r>
      <m:oMath>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w:rPr>
            <w:rFonts w:ascii="Cambria Math" w:eastAsia="Times New Roman" w:hAnsi="Cambria Math" w:cs="Times New Roman"/>
            <w:color w:val="000000" w:themeColor="text1"/>
            <w:kern w:val="0"/>
            <w14:ligatures w14:val="none"/>
          </w:rPr>
          <m:t>⟩</m:t>
        </m:r>
      </m:oMath>
      <w:r w:rsidRPr="00CA3644">
        <w:rPr>
          <w:rFonts w:eastAsia="Times New Roman" w:cs="Times New Roman"/>
          <w:color w:val="000000" w:themeColor="text1"/>
          <w:kern w:val="0"/>
          <w14:ligatures w14:val="none"/>
        </w:rPr>
        <w:t xml:space="preserve">. Reflection of a vector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v⟩</m:t>
        </m:r>
      </m:oMath>
      <w:r w:rsidRPr="00CA3644">
        <w:rPr>
          <w:rFonts w:eastAsia="Times New Roman" w:cs="Times New Roman"/>
          <w:color w:val="000000" w:themeColor="text1"/>
          <w:kern w:val="0"/>
          <w14:ligatures w14:val="none"/>
        </w:rPr>
        <w:t xml:space="preserve">about a unit vector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u⟩</m:t>
        </m:r>
      </m:oMath>
      <w:r w:rsidRPr="00CA3644">
        <w:rPr>
          <w:rFonts w:eastAsia="Times New Roman" w:cs="Times New Roman"/>
          <w:color w:val="000000" w:themeColor="text1"/>
          <w:kern w:val="0"/>
          <w14:ligatures w14:val="none"/>
        </w:rPr>
        <w:t>:</w:t>
      </w:r>
    </w:p>
    <w:p w14:paraId="442E533A" w14:textId="77777777" w:rsidR="002A1582" w:rsidRPr="00CA3644" w:rsidRDefault="00000000" w:rsidP="00CA3644">
      <w:pPr>
        <w:spacing w:after="0" w:line="360" w:lineRule="auto"/>
        <w:rPr>
          <w:rFonts w:eastAsia="Times New Roman" w:cs="Times New Roman"/>
          <w:color w:val="000000" w:themeColor="text1"/>
          <w:kern w:val="0"/>
          <w14:ligatures w14:val="none"/>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r>
                <w:rPr>
                  <w:rFonts w:ascii="Cambria Math" w:eastAsia="Times New Roman" w:hAnsi="Cambria Math" w:cs="Times New Roman"/>
                  <w:color w:val="000000" w:themeColor="text1"/>
                  <w:kern w:val="0"/>
                  <w14:ligatures w14:val="none"/>
                </w:rPr>
                <m:t>u</m:t>
              </m:r>
            </m:sub>
          </m:sSub>
          <m:r>
            <w:rPr>
              <w:rFonts w:ascii="Cambria Math" w:eastAsia="Times New Roman" w:hAnsi="Cambria Math" w:cs="Times New Roman"/>
              <w:color w:val="000000" w:themeColor="text1"/>
              <w:kern w:val="0"/>
              <w14:ligatures w14:val="none"/>
            </w:rPr>
            <m:t>(v)=2</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u⟩⟨u</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v⟩-</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v⟩</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403BAB51"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So </w:t>
      </w:r>
      <m:oMath>
        <m:r>
          <w:rPr>
            <w:rFonts w:ascii="Cambria Math" w:eastAsia="Times New Roman" w:hAnsi="Cambria Math" w:cs="Times New Roman"/>
            <w:color w:val="000000" w:themeColor="text1"/>
            <w:kern w:val="0"/>
            <w14:ligatures w14:val="none"/>
          </w:rPr>
          <m:t>D=</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R</m:t>
            </m:r>
          </m:e>
          <m:sub>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sub>
        </m:sSub>
      </m:oMath>
      <w:r w:rsidRPr="00CA3644">
        <w:rPr>
          <w:rFonts w:eastAsia="Times New Roman" w:cs="Times New Roman"/>
          <w:color w:val="000000" w:themeColor="text1"/>
          <w:kern w:val="0"/>
          <w14:ligatures w14:val="none"/>
        </w:rPr>
        <w:t>.</w:t>
      </w:r>
    </w:p>
    <w:p w14:paraId="4C2814B2"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Geometrically:</w:t>
      </w:r>
    </w:p>
    <w:p w14:paraId="38AEDB70" w14:textId="77777777" w:rsidR="002A1582" w:rsidRPr="00CA3644" w:rsidRDefault="002A1582" w:rsidP="00CA3644">
      <w:pPr>
        <w:numPr>
          <w:ilvl w:val="0"/>
          <w:numId w:val="39"/>
        </w:numPr>
        <w:spacing w:before="100" w:beforeAutospacing="1" w:after="100" w:afterAutospacing="1" w:line="360" w:lineRule="auto"/>
        <w:rPr>
          <w:rFonts w:eastAsia="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O</m:t>
        </m:r>
      </m:oMath>
      <w:r w:rsidRPr="00CA3644">
        <w:rPr>
          <w:rFonts w:eastAsia="Times New Roman" w:cs="Times New Roman"/>
          <w:color w:val="000000" w:themeColor="text1"/>
          <w:kern w:val="0"/>
          <w14:ligatures w14:val="none"/>
        </w:rPr>
        <w:t xml:space="preserve">reflects across </w:t>
      </w:r>
      <m:oMath>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oMath>
      <w:r w:rsidRPr="00CA3644">
        <w:rPr>
          <w:rFonts w:eastAsia="Times New Roman" w:cs="Times New Roman"/>
          <w:color w:val="000000" w:themeColor="text1"/>
          <w:kern w:val="0"/>
          <w14:ligatures w14:val="none"/>
        </w:rPr>
        <w:t>-axis</w:t>
      </w:r>
    </w:p>
    <w:p w14:paraId="27252B4F" w14:textId="77777777" w:rsidR="002A1582" w:rsidRPr="00CA3644" w:rsidRDefault="002A1582" w:rsidP="00CA3644">
      <w:pPr>
        <w:numPr>
          <w:ilvl w:val="0"/>
          <w:numId w:val="39"/>
        </w:numPr>
        <w:spacing w:before="100" w:beforeAutospacing="1" w:after="100" w:afterAutospacing="1" w:line="360" w:lineRule="auto"/>
        <w:rPr>
          <w:rFonts w:eastAsia="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D</m:t>
        </m:r>
      </m:oMath>
      <w:r w:rsidRPr="00CA3644">
        <w:rPr>
          <w:rFonts w:eastAsia="Times New Roman" w:cs="Times New Roman"/>
          <w:color w:val="000000" w:themeColor="text1"/>
          <w:kern w:val="0"/>
          <w14:ligatures w14:val="none"/>
        </w:rPr>
        <w:t xml:space="preserve">reflects across </w:t>
      </w:r>
      <m:oMath>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0</m:t>
            </m:r>
          </m:sub>
        </m:sSub>
        <m:r>
          <w:rPr>
            <w:rFonts w:ascii="Cambria Math" w:eastAsia="Times New Roman" w:hAnsi="Cambria Math" w:cs="Times New Roman"/>
            <w:color w:val="000000" w:themeColor="text1"/>
            <w:kern w:val="0"/>
            <w14:ligatures w14:val="none"/>
          </w:rPr>
          <m:t>⟩</m:t>
        </m:r>
      </m:oMath>
      <w:r w:rsidRPr="00CA3644">
        <w:rPr>
          <w:rFonts w:eastAsia="Times New Roman" w:cs="Times New Roman"/>
          <w:color w:val="000000" w:themeColor="text1"/>
          <w:kern w:val="0"/>
          <w14:ligatures w14:val="none"/>
        </w:rPr>
        <w:t>direction</w:t>
      </w:r>
    </w:p>
    <w:p w14:paraId="57FB4473" w14:textId="77777777" w:rsidR="002A1582" w:rsidRDefault="002A1582" w:rsidP="00CA3644">
      <w:pPr>
        <w:numPr>
          <w:ilvl w:val="0"/>
          <w:numId w:val="39"/>
        </w:num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Two reflections compose a rotation by angle </w:t>
      </w:r>
      <m:oMath>
        <m:r>
          <w:rPr>
            <w:rFonts w:ascii="Cambria Math" w:eastAsia="Times New Roman" w:hAnsi="Cambria Math" w:cs="Times New Roman"/>
            <w:color w:val="000000" w:themeColor="text1"/>
            <w:kern w:val="0"/>
            <w14:ligatures w14:val="none"/>
          </w:rPr>
          <m:t>2θ</m:t>
        </m:r>
      </m:oMath>
    </w:p>
    <w:p w14:paraId="388E6163" w14:textId="77777777" w:rsidR="0031646C" w:rsidRPr="00CA3644" w:rsidRDefault="0031646C" w:rsidP="0031646C">
      <w:pPr>
        <w:spacing w:before="100" w:beforeAutospacing="1" w:after="100" w:afterAutospacing="1" w:line="360" w:lineRule="auto"/>
        <w:rPr>
          <w:rFonts w:eastAsia="Times New Roman" w:cs="Times New Roman"/>
          <w:color w:val="000000" w:themeColor="text1"/>
          <w:kern w:val="0"/>
          <w14:ligatures w14:val="none"/>
        </w:rPr>
      </w:pPr>
    </w:p>
    <w:p w14:paraId="5D7DC5F2"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lastRenderedPageBreak/>
        <w:t xml:space="preserve">After </w:t>
      </w:r>
      <m:oMath>
        <m:r>
          <w:rPr>
            <w:rFonts w:ascii="Cambria Math" w:eastAsia="Times New Roman" w:hAnsi="Cambria Math" w:cs="Times New Roman"/>
            <w:color w:val="000000" w:themeColor="text1"/>
            <w:kern w:val="0"/>
            <w14:ligatures w14:val="none"/>
          </w:rPr>
          <m:t>k</m:t>
        </m:r>
      </m:oMath>
      <w:r w:rsidRPr="00CA3644">
        <w:rPr>
          <w:rFonts w:eastAsia="Times New Roman" w:cs="Times New Roman"/>
          <w:color w:val="000000" w:themeColor="text1"/>
          <w:kern w:val="0"/>
          <w14:ligatures w14:val="none"/>
        </w:rPr>
        <w:t>Grover iterations, the state becomes:</w:t>
      </w:r>
    </w:p>
    <w:p w14:paraId="3D1FAA68"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k</m:t>
              </m:r>
            </m:sub>
          </m:sSub>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m:t>sin</m:t>
          </m:r>
          <m:r>
            <w:rPr>
              <w:rFonts w:ascii="Cambria Math" w:eastAsia="Times New Roman" w:hAnsi="Cambria Math" w:cs="Times New Roman"/>
              <w:color w:val="000000" w:themeColor="text1"/>
              <w:kern w:val="0"/>
              <w14:ligatures w14:val="none"/>
            </w:rPr>
            <m:t>⁡((2k+1)θ)</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r>
            <m:rPr>
              <m:sty m:val="p"/>
            </m:rPr>
            <w:rPr>
              <w:rFonts w:ascii="Cambria Math" w:eastAsia="Times New Roman" w:hAnsi="Cambria Math" w:cs="Times New Roman"/>
              <w:color w:val="000000" w:themeColor="text1"/>
              <w:kern w:val="0"/>
              <w14:ligatures w14:val="none"/>
            </w:rPr>
            <m:t>cos</m:t>
          </m:r>
          <m:r>
            <w:rPr>
              <w:rFonts w:ascii="Cambria Math" w:eastAsia="Times New Roman" w:hAnsi="Cambria Math" w:cs="Times New Roman"/>
              <w:color w:val="000000" w:themeColor="text1"/>
              <w:kern w:val="0"/>
              <w14:ligatures w14:val="none"/>
            </w:rPr>
            <m:t>⁡((2k+1)θ)</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r⟩</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02D93B4A" w14:textId="402E7912"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Therefore, the success probability is:</w:t>
      </w:r>
    </w:p>
    <w:p w14:paraId="759C2A1D" w14:textId="62C441C0" w:rsidR="002A1582" w:rsidRPr="00CA3644" w:rsidRDefault="00000000" w:rsidP="00CA3644">
      <w:pPr>
        <w:spacing w:line="360" w:lineRule="auto"/>
        <w:rPr>
          <w:rFonts w:cs="Times New Roman"/>
          <w:color w:val="000000" w:themeColor="text1"/>
        </w:rPr>
      </w:pPr>
      <m:oMathPara>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P</m:t>
              </m:r>
            </m:e>
            <m:sub>
              <m:r>
                <w:rPr>
                  <w:rFonts w:ascii="Cambria Math" w:eastAsia="Times New Roman" w:hAnsi="Cambria Math" w:cs="Times New Roman"/>
                  <w:color w:val="000000" w:themeColor="text1"/>
                  <w:kern w:val="0"/>
                  <w14:ligatures w14:val="none"/>
                </w:rPr>
                <m:t>k</m:t>
              </m:r>
            </m:sub>
          </m:sSub>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m:t>
          </m:r>
          <m:r>
            <m:rPr>
              <m:sty m:val="p"/>
            </m:rP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ψ</m:t>
              </m:r>
            </m:e>
            <m:sub>
              <m:r>
                <w:rPr>
                  <w:rFonts w:ascii="Cambria Math" w:eastAsia="Times New Roman" w:hAnsi="Cambria Math" w:cs="Times New Roman"/>
                  <w:color w:val="000000" w:themeColor="text1"/>
                  <w:kern w:val="0"/>
                  <w14:ligatures w14:val="none"/>
                </w:rPr>
                <m:t>k</m:t>
              </m:r>
            </m:sub>
          </m:sSub>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m:rPr>
                  <m:sty m:val="p"/>
                </m:rPr>
                <w:rPr>
                  <w:rFonts w:ascii="Cambria Math" w:eastAsia="Times New Roman" w:hAnsi="Cambria Math" w:cs="Times New Roman"/>
                  <w:color w:val="000000" w:themeColor="text1"/>
                  <w:kern w:val="0"/>
                  <w14:ligatures w14:val="none"/>
                </w:rPr>
                <m:t>∣</m:t>
              </m:r>
            </m:e>
            <m:sup>
              <m:r>
                <w:rPr>
                  <w:rFonts w:ascii="Cambria Math" w:eastAsia="Times New Roman" w:hAnsi="Cambria Math" w:cs="Times New Roman"/>
                  <w:color w:val="000000" w:themeColor="text1"/>
                  <w:kern w:val="0"/>
                  <w14:ligatures w14:val="none"/>
                </w:rPr>
                <m:t>2</m:t>
              </m:r>
            </m:sup>
          </m:sSup>
          <m:r>
            <w:rPr>
              <w:rFonts w:ascii="Cambria Math" w:eastAsia="Times New Roman" w:hAnsi="Cambria Math" w:cs="Times New Roman"/>
              <w:color w:val="000000" w:themeColor="text1"/>
              <w:kern w:val="0"/>
              <w14:ligatures w14:val="none"/>
            </w:rPr>
            <m:t>=</m:t>
          </m:r>
          <m:sSup>
            <m:sSupPr>
              <m:ctrlPr>
                <w:rPr>
                  <w:rFonts w:ascii="Cambria Math" w:eastAsia="Times New Roman" w:hAnsi="Cambria Math" w:cs="Times New Roman"/>
                  <w:color w:val="000000" w:themeColor="text1"/>
                  <w:kern w:val="0"/>
                  <w14:ligatures w14:val="none"/>
                </w:rPr>
              </m:ctrlPr>
            </m:sSupPr>
            <m:e>
              <m:r>
                <m:rPr>
                  <m:sty m:val="p"/>
                </m:rPr>
                <w:rPr>
                  <w:rFonts w:ascii="Cambria Math" w:eastAsia="Times New Roman" w:hAnsi="Cambria Math" w:cs="Times New Roman"/>
                  <w:color w:val="000000" w:themeColor="text1"/>
                  <w:kern w:val="0"/>
                  <w14:ligatures w14:val="none"/>
                </w:rPr>
                <m:t>sin</m:t>
              </m:r>
              <m:r>
                <w:rPr>
                  <w:rFonts w:ascii="Cambria Math" w:eastAsia="Times New Roman" w:hAnsi="Cambria Math" w:cs="Times New Roman"/>
                  <w:color w:val="000000" w:themeColor="text1"/>
                  <w:kern w:val="0"/>
                  <w14:ligatures w14:val="none"/>
                </w:rPr>
                <m:t>⁡</m:t>
              </m:r>
            </m:e>
            <m:sup>
              <m:r>
                <w:rPr>
                  <w:rFonts w:ascii="Cambria Math" w:eastAsia="Times New Roman" w:hAnsi="Cambria Math" w:cs="Times New Roman"/>
                  <w:color w:val="000000" w:themeColor="text1"/>
                  <w:kern w:val="0"/>
                  <w14:ligatures w14:val="none"/>
                </w:rPr>
                <m:t>2</m:t>
              </m:r>
            </m:sup>
          </m:sSup>
          <m:r>
            <w:rPr>
              <w:rFonts w:ascii="Cambria Math" w:eastAsia="Times New Roman" w:hAnsi="Cambria Math" w:cs="Times New Roman"/>
              <w:color w:val="000000" w:themeColor="text1"/>
              <w:kern w:val="0"/>
              <w14:ligatures w14:val="none"/>
            </w:rPr>
            <m:t>((2k+1)θ)</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6FA94C71" w14:textId="3B577899" w:rsidR="002A1582" w:rsidRPr="00CA3644" w:rsidRDefault="002A1582" w:rsidP="00CA3644">
      <w:pPr>
        <w:pStyle w:val="Heading2"/>
        <w:spacing w:line="360" w:lineRule="auto"/>
        <w:rPr>
          <w:rFonts w:cs="Times New Roman"/>
        </w:rPr>
      </w:pPr>
      <w:bookmarkStart w:id="24" w:name="_Toc223164776"/>
      <w:r w:rsidRPr="00CA3644">
        <w:rPr>
          <w:rFonts w:cs="Times New Roman"/>
        </w:rPr>
        <w:t>3.8 Optimal Iteration Count (Derivation)</w:t>
      </w:r>
      <w:bookmarkEnd w:id="24"/>
    </w:p>
    <w:p w14:paraId="5F9A3A99"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We want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P</m:t>
            </m:r>
          </m:e>
          <m:sub>
            <m:r>
              <w:rPr>
                <w:rFonts w:ascii="Cambria Math" w:eastAsia="Times New Roman" w:hAnsi="Cambria Math" w:cs="Times New Roman"/>
                <w:color w:val="000000" w:themeColor="text1"/>
                <w:kern w:val="0"/>
                <w14:ligatures w14:val="none"/>
              </w:rPr>
              <m:t>k</m:t>
            </m:r>
          </m:sub>
        </m:sSub>
      </m:oMath>
      <w:r w:rsidRPr="00CA3644">
        <w:rPr>
          <w:rFonts w:eastAsia="Times New Roman" w:cs="Times New Roman"/>
          <w:color w:val="000000" w:themeColor="text1"/>
          <w:kern w:val="0"/>
          <w14:ligatures w14:val="none"/>
        </w:rPr>
        <w:t>near 1, so:</w:t>
      </w:r>
    </w:p>
    <w:p w14:paraId="3AC6EEC7"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(2k+1)θ≈</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π</m:t>
              </m:r>
            </m:num>
            <m:den>
              <m:r>
                <w:rPr>
                  <w:rFonts w:ascii="Cambria Math" w:eastAsia="Times New Roman" w:hAnsi="Cambria Math" w:cs="Times New Roman"/>
                  <w:color w:val="000000" w:themeColor="text1"/>
                  <w:kern w:val="0"/>
                  <w14:ligatures w14:val="none"/>
                </w:rPr>
                <m:t>2</m:t>
              </m:r>
            </m:den>
          </m:f>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7CC3110C"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Solve:</w:t>
      </w:r>
    </w:p>
    <w:p w14:paraId="6271E182" w14:textId="77777777" w:rsidR="002A1582" w:rsidRPr="00CA3644" w:rsidRDefault="002A1582"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k≈</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π</m:t>
              </m:r>
            </m:num>
            <m:den>
              <m:r>
                <w:rPr>
                  <w:rFonts w:ascii="Cambria Math" w:eastAsia="Times New Roman" w:hAnsi="Cambria Math" w:cs="Times New Roman"/>
                  <w:color w:val="000000" w:themeColor="text1"/>
                  <w:kern w:val="0"/>
                  <w14:ligatures w14:val="none"/>
                </w:rPr>
                <m:t>4θ</m:t>
              </m:r>
            </m:den>
          </m:f>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1</m:t>
              </m:r>
            </m:num>
            <m:den>
              <m:r>
                <w:rPr>
                  <w:rFonts w:ascii="Cambria Math" w:eastAsia="Times New Roman" w:hAnsi="Cambria Math" w:cs="Times New Roman"/>
                  <w:color w:val="000000" w:themeColor="text1"/>
                  <w:kern w:val="0"/>
                  <w14:ligatures w14:val="none"/>
                </w:rPr>
                <m:t>2</m:t>
              </m:r>
            </m:den>
          </m:f>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45E5247F" w14:textId="77777777"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For large </w:t>
      </w:r>
      <m:oMath>
        <m:r>
          <w:rPr>
            <w:rFonts w:ascii="Cambria Math" w:eastAsia="Times New Roman" w:hAnsi="Cambria Math" w:cs="Times New Roman"/>
            <w:color w:val="000000" w:themeColor="text1"/>
            <w:kern w:val="0"/>
            <w14:ligatures w14:val="none"/>
          </w:rPr>
          <m:t>N</m:t>
        </m:r>
      </m:oMath>
      <w:r w:rsidRPr="00CA3644">
        <w:rPr>
          <w:rFonts w:eastAsia="Times New Roman" w:cs="Times New Roman"/>
          <w:color w:val="000000" w:themeColor="text1"/>
          <w:kern w:val="0"/>
          <w14:ligatures w14:val="none"/>
        </w:rPr>
        <w:t xml:space="preserve">, </w:t>
      </w:r>
      <m:oMath>
        <m:r>
          <m:rPr>
            <m:sty m:val="p"/>
          </m:rPr>
          <w:rPr>
            <w:rFonts w:ascii="Cambria Math" w:eastAsia="Times New Roman" w:hAnsi="Cambria Math" w:cs="Times New Roman"/>
            <w:color w:val="000000" w:themeColor="text1"/>
            <w:kern w:val="0"/>
            <w14:ligatures w14:val="none"/>
          </w:rPr>
          <m:t>sin</m:t>
        </m:r>
        <m:r>
          <w:rPr>
            <w:rFonts w:ascii="Cambria Math" w:eastAsia="Times New Roman" w:hAnsi="Cambria Math" w:cs="Times New Roman"/>
            <w:color w:val="000000" w:themeColor="text1"/>
            <w:kern w:val="0"/>
            <w14:ligatures w14:val="none"/>
          </w:rPr>
          <m:t>⁡(θ)=1</m:t>
        </m:r>
        <m:r>
          <m:rPr>
            <m:sty m:val="p"/>
          </m:rP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r>
          <w:rPr>
            <w:rFonts w:ascii="Cambria Math" w:eastAsia="Times New Roman" w:hAnsi="Cambria Math" w:cs="Times New Roman"/>
            <w:color w:val="000000" w:themeColor="text1"/>
            <w:kern w:val="0"/>
            <w14:ligatures w14:val="none"/>
          </w:rPr>
          <m:t>⇒θ≈1</m:t>
        </m:r>
        <m:r>
          <m:rPr>
            <m:sty m:val="p"/>
          </m:rP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oMath>
      <w:r w:rsidRPr="00CA3644">
        <w:rPr>
          <w:rFonts w:eastAsia="Times New Roman" w:cs="Times New Roman"/>
          <w:color w:val="000000" w:themeColor="text1"/>
          <w:kern w:val="0"/>
          <w14:ligatures w14:val="none"/>
        </w:rPr>
        <w:t>. Then:</w:t>
      </w:r>
    </w:p>
    <w:p w14:paraId="02B6080A" w14:textId="77777777" w:rsidR="002A1582" w:rsidRPr="0031646C" w:rsidRDefault="002A1582"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k≈</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π</m:t>
              </m:r>
            </m:num>
            <m:den>
              <m:r>
                <w:rPr>
                  <w:rFonts w:ascii="Cambria Math" w:eastAsia="Times New Roman" w:hAnsi="Cambria Math" w:cs="Times New Roman"/>
                  <w:color w:val="000000" w:themeColor="text1"/>
                  <w:kern w:val="0"/>
                  <w14:ligatures w14:val="none"/>
                </w:rPr>
                <m:t>4</m:t>
              </m:r>
            </m:den>
          </m:f>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12F73899" w14:textId="77777777" w:rsidR="0031646C" w:rsidRDefault="0031646C" w:rsidP="00CA3644">
      <w:pPr>
        <w:spacing w:after="0" w:line="360" w:lineRule="auto"/>
        <w:rPr>
          <w:rFonts w:eastAsia="Times New Roman" w:cs="Times New Roman"/>
          <w:color w:val="000000" w:themeColor="text1"/>
          <w:kern w:val="0"/>
          <w14:ligatures w14:val="none"/>
        </w:rPr>
      </w:pPr>
    </w:p>
    <w:p w14:paraId="1DC669D7" w14:textId="77777777" w:rsidR="0031646C" w:rsidRDefault="0031646C" w:rsidP="00CA3644">
      <w:pPr>
        <w:spacing w:after="0" w:line="360" w:lineRule="auto"/>
        <w:rPr>
          <w:rFonts w:eastAsia="Times New Roman" w:cs="Times New Roman"/>
          <w:color w:val="000000" w:themeColor="text1"/>
          <w:kern w:val="0"/>
          <w14:ligatures w14:val="none"/>
        </w:rPr>
      </w:pPr>
    </w:p>
    <w:p w14:paraId="58E05315" w14:textId="77777777" w:rsidR="0031646C" w:rsidRPr="00CA3644" w:rsidRDefault="0031646C" w:rsidP="00CA3644">
      <w:pPr>
        <w:spacing w:after="0" w:line="360" w:lineRule="auto"/>
        <w:rPr>
          <w:rFonts w:eastAsia="Times New Roman" w:cs="Times New Roman"/>
          <w:color w:val="000000" w:themeColor="text1"/>
          <w:kern w:val="0"/>
          <w14:ligatures w14:val="none"/>
        </w:rPr>
      </w:pPr>
    </w:p>
    <w:p w14:paraId="4E3283FE" w14:textId="44AEE7E3" w:rsidR="002A1582" w:rsidRPr="00CA3644" w:rsidRDefault="002A1582"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This is the famous Grover iteration count.</w:t>
      </w:r>
    </w:p>
    <w:p w14:paraId="13367BA3" w14:textId="6AAFC97D" w:rsidR="007506F0" w:rsidRPr="00CA3644" w:rsidRDefault="007506F0" w:rsidP="00CA3644">
      <w:pPr>
        <w:pStyle w:val="Caption"/>
        <w:keepNext/>
        <w:spacing w:line="360" w:lineRule="auto"/>
        <w:rPr>
          <w:rFonts w:cs="Times New Roman"/>
        </w:rPr>
      </w:pPr>
      <w:bookmarkStart w:id="25" w:name="_Toc223162520"/>
      <w:r w:rsidRPr="00CA3644">
        <w:rPr>
          <w:rFonts w:cs="Times New Roman"/>
        </w:rPr>
        <w:lastRenderedPageBreak/>
        <w:t xml:space="preserve">Table </w:t>
      </w:r>
      <w:r w:rsidRPr="00CA3644">
        <w:rPr>
          <w:rFonts w:cs="Times New Roman"/>
        </w:rPr>
        <w:fldChar w:fldCharType="begin"/>
      </w:r>
      <w:r w:rsidRPr="00CA3644">
        <w:rPr>
          <w:rFonts w:cs="Times New Roman"/>
        </w:rPr>
        <w:instrText xml:space="preserve"> SEQ Table \* ARABIC </w:instrText>
      </w:r>
      <w:r w:rsidRPr="00CA3644">
        <w:rPr>
          <w:rFonts w:cs="Times New Roman"/>
        </w:rPr>
        <w:fldChar w:fldCharType="separate"/>
      </w:r>
      <w:r w:rsidR="00CA3644">
        <w:rPr>
          <w:rFonts w:cs="Times New Roman"/>
          <w:noProof/>
        </w:rPr>
        <w:t>2</w:t>
      </w:r>
      <w:r w:rsidRPr="00CA3644">
        <w:rPr>
          <w:rFonts w:cs="Times New Roman"/>
        </w:rPr>
        <w:fldChar w:fldCharType="end"/>
      </w:r>
      <w:r w:rsidRPr="00CA3644">
        <w:rPr>
          <w:rFonts w:cs="Times New Roman"/>
        </w:rPr>
        <w:t>. Iteration Counts for Typical N</w:t>
      </w:r>
      <w:bookmarkEnd w:id="25"/>
    </w:p>
    <w:tbl>
      <w:tblPr>
        <w:tblStyle w:val="TableGrid"/>
        <w:tblW w:w="0" w:type="auto"/>
        <w:tblLook w:val="04A0" w:firstRow="1" w:lastRow="0" w:firstColumn="1" w:lastColumn="0" w:noHBand="0" w:noVBand="1"/>
      </w:tblPr>
      <w:tblGrid>
        <w:gridCol w:w="1525"/>
        <w:gridCol w:w="2160"/>
        <w:gridCol w:w="3870"/>
      </w:tblGrid>
      <w:tr w:rsidR="007506F0" w:rsidRPr="00CA3644" w14:paraId="521AD35E" w14:textId="77777777" w:rsidTr="00A22BEA">
        <w:tc>
          <w:tcPr>
            <w:tcW w:w="1525" w:type="dxa"/>
            <w:hideMark/>
          </w:tcPr>
          <w:p w14:paraId="3EC81F92" w14:textId="77777777" w:rsidR="00A22BEA" w:rsidRPr="00CA3644" w:rsidRDefault="00A22BEA" w:rsidP="00CA3644">
            <w:pPr>
              <w:spacing w:line="360" w:lineRule="auto"/>
              <w:jc w:val="right"/>
              <w:rPr>
                <w:rFonts w:eastAsia="Times New Roman" w:cs="Times New Roman"/>
                <w:b/>
                <w:bCs/>
                <w:color w:val="000000" w:themeColor="text1"/>
                <w:kern w:val="0"/>
                <w14:ligatures w14:val="none"/>
              </w:rPr>
            </w:pPr>
            <w:r w:rsidRPr="00CA3644">
              <w:rPr>
                <w:rFonts w:eastAsia="Times New Roman" w:cs="Times New Roman"/>
                <w:b/>
                <w:bCs/>
                <w:color w:val="000000" w:themeColor="text1"/>
                <w:kern w:val="0"/>
                <w14:ligatures w14:val="none"/>
              </w:rPr>
              <w:t>(N)</w:t>
            </w:r>
          </w:p>
        </w:tc>
        <w:tc>
          <w:tcPr>
            <w:tcW w:w="2160" w:type="dxa"/>
            <w:hideMark/>
          </w:tcPr>
          <w:p w14:paraId="1E6FED8C" w14:textId="77777777" w:rsidR="00A22BEA" w:rsidRPr="00CA3644" w:rsidRDefault="00A22BEA" w:rsidP="00CA3644">
            <w:pPr>
              <w:spacing w:line="360" w:lineRule="auto"/>
              <w:jc w:val="right"/>
              <w:rPr>
                <w:rFonts w:eastAsia="Times New Roman" w:cs="Times New Roman"/>
                <w:b/>
                <w:bCs/>
                <w:color w:val="000000" w:themeColor="text1"/>
                <w:kern w:val="0"/>
                <w14:ligatures w14:val="none"/>
              </w:rPr>
            </w:pPr>
            <w:r w:rsidRPr="00CA3644">
              <w:rPr>
                <w:rFonts w:eastAsia="Times New Roman" w:cs="Times New Roman"/>
                <w:b/>
                <w:bCs/>
                <w:color w:val="000000" w:themeColor="text1"/>
                <w:kern w:val="0"/>
                <w14:ligatures w14:val="none"/>
              </w:rPr>
              <w:t>(\sqrt{N})</w:t>
            </w:r>
          </w:p>
        </w:tc>
        <w:tc>
          <w:tcPr>
            <w:tcW w:w="3870" w:type="dxa"/>
            <w:hideMark/>
          </w:tcPr>
          <w:p w14:paraId="46F8CE9A" w14:textId="77777777" w:rsidR="00A22BEA" w:rsidRPr="00CA3644" w:rsidRDefault="00A22BEA" w:rsidP="00CA3644">
            <w:pPr>
              <w:spacing w:line="360" w:lineRule="auto"/>
              <w:jc w:val="right"/>
              <w:rPr>
                <w:rFonts w:eastAsia="Times New Roman" w:cs="Times New Roman"/>
                <w:b/>
                <w:bCs/>
                <w:color w:val="000000" w:themeColor="text1"/>
                <w:kern w:val="0"/>
                <w14:ligatures w14:val="none"/>
              </w:rPr>
            </w:pPr>
            <w:r w:rsidRPr="00CA3644">
              <w:rPr>
                <w:rFonts w:eastAsia="Times New Roman" w:cs="Times New Roman"/>
                <w:b/>
                <w:bCs/>
                <w:color w:val="000000" w:themeColor="text1"/>
                <w:kern w:val="0"/>
                <w14:ligatures w14:val="none"/>
              </w:rPr>
              <w:t>(k \</w:t>
            </w:r>
            <w:proofErr w:type="spellStart"/>
            <w:r w:rsidRPr="00CA3644">
              <w:rPr>
                <w:rFonts w:eastAsia="Times New Roman" w:cs="Times New Roman"/>
                <w:b/>
                <w:bCs/>
                <w:color w:val="000000" w:themeColor="text1"/>
                <w:kern w:val="0"/>
                <w14:ligatures w14:val="none"/>
              </w:rPr>
              <w:t>approx</w:t>
            </w:r>
            <w:proofErr w:type="spellEnd"/>
            <w:r w:rsidRPr="00CA3644">
              <w:rPr>
                <w:rFonts w:eastAsia="Times New Roman" w:cs="Times New Roman"/>
                <w:b/>
                <w:bCs/>
                <w:color w:val="000000" w:themeColor="text1"/>
                <w:kern w:val="0"/>
                <w14:ligatures w14:val="none"/>
              </w:rPr>
              <w:t xml:space="preserve"> \frac{\pi}{</w:t>
            </w:r>
            <w:proofErr w:type="gramStart"/>
            <w:r w:rsidRPr="00CA3644">
              <w:rPr>
                <w:rFonts w:eastAsia="Times New Roman" w:cs="Times New Roman"/>
                <w:b/>
                <w:bCs/>
                <w:color w:val="000000" w:themeColor="text1"/>
                <w:kern w:val="0"/>
                <w14:ligatures w14:val="none"/>
              </w:rPr>
              <w:t>4}\</w:t>
            </w:r>
            <w:proofErr w:type="gramEnd"/>
            <w:r w:rsidRPr="00CA3644">
              <w:rPr>
                <w:rFonts w:eastAsia="Times New Roman" w:cs="Times New Roman"/>
                <w:b/>
                <w:bCs/>
                <w:color w:val="000000" w:themeColor="text1"/>
                <w:kern w:val="0"/>
                <w14:ligatures w14:val="none"/>
              </w:rPr>
              <w:t>sqrt{N})</w:t>
            </w:r>
          </w:p>
        </w:tc>
      </w:tr>
      <w:tr w:rsidR="007506F0" w:rsidRPr="00CA3644" w14:paraId="0543018D" w14:textId="77777777" w:rsidTr="00A22BEA">
        <w:tc>
          <w:tcPr>
            <w:tcW w:w="1525" w:type="dxa"/>
            <w:hideMark/>
          </w:tcPr>
          <w:p w14:paraId="6A2BACCA"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16</w:t>
            </w:r>
          </w:p>
        </w:tc>
        <w:tc>
          <w:tcPr>
            <w:tcW w:w="2160" w:type="dxa"/>
            <w:hideMark/>
          </w:tcPr>
          <w:p w14:paraId="2890B3F3"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4</w:t>
            </w:r>
          </w:p>
        </w:tc>
        <w:tc>
          <w:tcPr>
            <w:tcW w:w="3870" w:type="dxa"/>
            <w:hideMark/>
          </w:tcPr>
          <w:p w14:paraId="525440B3"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3</w:t>
            </w:r>
          </w:p>
        </w:tc>
      </w:tr>
      <w:tr w:rsidR="007506F0" w:rsidRPr="00CA3644" w14:paraId="597013A7" w14:textId="77777777" w:rsidTr="00A22BEA">
        <w:tc>
          <w:tcPr>
            <w:tcW w:w="1525" w:type="dxa"/>
            <w:hideMark/>
          </w:tcPr>
          <w:p w14:paraId="769F2EA0"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1,024</w:t>
            </w:r>
          </w:p>
        </w:tc>
        <w:tc>
          <w:tcPr>
            <w:tcW w:w="2160" w:type="dxa"/>
            <w:hideMark/>
          </w:tcPr>
          <w:p w14:paraId="53CC9700"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32</w:t>
            </w:r>
          </w:p>
        </w:tc>
        <w:tc>
          <w:tcPr>
            <w:tcW w:w="3870" w:type="dxa"/>
            <w:hideMark/>
          </w:tcPr>
          <w:p w14:paraId="6AC9C3F9"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25</w:t>
            </w:r>
          </w:p>
        </w:tc>
      </w:tr>
      <w:tr w:rsidR="007506F0" w:rsidRPr="00CA3644" w14:paraId="7CB90F25" w14:textId="77777777" w:rsidTr="00A22BEA">
        <w:tc>
          <w:tcPr>
            <w:tcW w:w="1525" w:type="dxa"/>
            <w:hideMark/>
          </w:tcPr>
          <w:p w14:paraId="3BAED299"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1,048,576</w:t>
            </w:r>
          </w:p>
        </w:tc>
        <w:tc>
          <w:tcPr>
            <w:tcW w:w="2160" w:type="dxa"/>
            <w:hideMark/>
          </w:tcPr>
          <w:p w14:paraId="3CD204C2"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1024</w:t>
            </w:r>
          </w:p>
        </w:tc>
        <w:tc>
          <w:tcPr>
            <w:tcW w:w="3870" w:type="dxa"/>
            <w:hideMark/>
          </w:tcPr>
          <w:p w14:paraId="600D63C3"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804</w:t>
            </w:r>
          </w:p>
        </w:tc>
      </w:tr>
      <w:tr w:rsidR="007506F0" w:rsidRPr="00CA3644" w14:paraId="152E0B95" w14:textId="77777777" w:rsidTr="00A22BEA">
        <w:tc>
          <w:tcPr>
            <w:tcW w:w="1525" w:type="dxa"/>
            <w:hideMark/>
          </w:tcPr>
          <w:p w14:paraId="62870071"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(2</w:t>
            </w:r>
            <w:proofErr w:type="gramStart"/>
            <w:r w:rsidRPr="00CA3644">
              <w:rPr>
                <w:rFonts w:eastAsia="Times New Roman" w:cs="Times New Roman"/>
                <w:color w:val="000000" w:themeColor="text1"/>
                <w:kern w:val="0"/>
                <w14:ligatures w14:val="none"/>
              </w:rPr>
              <w:t>^{</w:t>
            </w:r>
            <w:proofErr w:type="gramEnd"/>
            <w:r w:rsidRPr="00CA3644">
              <w:rPr>
                <w:rFonts w:eastAsia="Times New Roman" w:cs="Times New Roman"/>
                <w:color w:val="000000" w:themeColor="text1"/>
                <w:kern w:val="0"/>
                <w14:ligatures w14:val="none"/>
              </w:rPr>
              <w:t>128})</w:t>
            </w:r>
          </w:p>
        </w:tc>
        <w:tc>
          <w:tcPr>
            <w:tcW w:w="2160" w:type="dxa"/>
            <w:hideMark/>
          </w:tcPr>
          <w:p w14:paraId="7028CE95"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(2</w:t>
            </w:r>
            <w:proofErr w:type="gramStart"/>
            <w:r w:rsidRPr="00CA3644">
              <w:rPr>
                <w:rFonts w:eastAsia="Times New Roman" w:cs="Times New Roman"/>
                <w:color w:val="000000" w:themeColor="text1"/>
                <w:kern w:val="0"/>
                <w14:ligatures w14:val="none"/>
              </w:rPr>
              <w:t>^{</w:t>
            </w:r>
            <w:proofErr w:type="gramEnd"/>
            <w:r w:rsidRPr="00CA3644">
              <w:rPr>
                <w:rFonts w:eastAsia="Times New Roman" w:cs="Times New Roman"/>
                <w:color w:val="000000" w:themeColor="text1"/>
                <w:kern w:val="0"/>
                <w14:ligatures w14:val="none"/>
              </w:rPr>
              <w:t>64})</w:t>
            </w:r>
          </w:p>
        </w:tc>
        <w:tc>
          <w:tcPr>
            <w:tcW w:w="3870" w:type="dxa"/>
            <w:hideMark/>
          </w:tcPr>
          <w:p w14:paraId="688A1AAB" w14:textId="77777777" w:rsidR="00A22BEA" w:rsidRPr="00CA3644" w:rsidRDefault="00A22BEA" w:rsidP="00CA3644">
            <w:pPr>
              <w:spacing w:line="360" w:lineRule="auto"/>
              <w:jc w:val="right"/>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w:t>
            </w:r>
            <w:proofErr w:type="spellStart"/>
            <w:r w:rsidRPr="00CA3644">
              <w:rPr>
                <w:rFonts w:eastAsia="Times New Roman" w:cs="Times New Roman"/>
                <w:color w:val="000000" w:themeColor="text1"/>
                <w:kern w:val="0"/>
                <w14:ligatures w14:val="none"/>
              </w:rPr>
              <w:t>approx</w:t>
            </w:r>
            <w:proofErr w:type="spellEnd"/>
            <w:r w:rsidRPr="00CA3644">
              <w:rPr>
                <w:rFonts w:eastAsia="Times New Roman" w:cs="Times New Roman"/>
                <w:color w:val="000000" w:themeColor="text1"/>
                <w:kern w:val="0"/>
                <w14:ligatures w14:val="none"/>
              </w:rPr>
              <w:t xml:space="preserve"> 0.785\</w:t>
            </w:r>
            <w:proofErr w:type="spellStart"/>
            <w:r w:rsidRPr="00CA3644">
              <w:rPr>
                <w:rFonts w:eastAsia="Times New Roman" w:cs="Times New Roman"/>
                <w:color w:val="000000" w:themeColor="text1"/>
                <w:kern w:val="0"/>
                <w14:ligatures w14:val="none"/>
              </w:rPr>
              <w:t>cdot</w:t>
            </w:r>
            <w:proofErr w:type="spellEnd"/>
            <w:r w:rsidRPr="00CA3644">
              <w:rPr>
                <w:rFonts w:eastAsia="Times New Roman" w:cs="Times New Roman"/>
                <w:color w:val="000000" w:themeColor="text1"/>
                <w:kern w:val="0"/>
                <w14:ligatures w14:val="none"/>
              </w:rPr>
              <w:t xml:space="preserve"> 2</w:t>
            </w:r>
            <w:proofErr w:type="gramStart"/>
            <w:r w:rsidRPr="00CA3644">
              <w:rPr>
                <w:rFonts w:eastAsia="Times New Roman" w:cs="Times New Roman"/>
                <w:color w:val="000000" w:themeColor="text1"/>
                <w:kern w:val="0"/>
                <w14:ligatures w14:val="none"/>
              </w:rPr>
              <w:t>^{</w:t>
            </w:r>
            <w:proofErr w:type="gramEnd"/>
            <w:r w:rsidRPr="00CA3644">
              <w:rPr>
                <w:rFonts w:eastAsia="Times New Roman" w:cs="Times New Roman"/>
                <w:color w:val="000000" w:themeColor="text1"/>
                <w:kern w:val="0"/>
                <w14:ligatures w14:val="none"/>
              </w:rPr>
              <w:t>64})</w:t>
            </w:r>
          </w:p>
        </w:tc>
      </w:tr>
    </w:tbl>
    <w:p w14:paraId="6963913C" w14:textId="77777777" w:rsidR="00A22BEA" w:rsidRPr="00CA3644" w:rsidRDefault="00A22BEA" w:rsidP="00CA3644">
      <w:pPr>
        <w:spacing w:line="360" w:lineRule="auto"/>
        <w:rPr>
          <w:rFonts w:cs="Times New Roman"/>
          <w:color w:val="000000" w:themeColor="text1"/>
        </w:rPr>
      </w:pPr>
    </w:p>
    <w:p w14:paraId="0CBAFD71" w14:textId="16475175" w:rsidR="00A22BEA" w:rsidRPr="00CA3644" w:rsidRDefault="00A22BEA" w:rsidP="00CA3644">
      <w:pPr>
        <w:spacing w:line="360" w:lineRule="auto"/>
        <w:rPr>
          <w:rFonts w:cs="Times New Roman"/>
          <w:color w:val="000000" w:themeColor="text1"/>
        </w:rPr>
      </w:pPr>
      <w:r w:rsidRPr="00CA3644">
        <w:rPr>
          <w:rFonts w:cs="Times New Roman"/>
          <w:color w:val="000000" w:themeColor="text1"/>
        </w:rPr>
        <w:t xml:space="preserve">This table helps demonstrate scale and practical feasibility </w:t>
      </w:r>
      <w:r w:rsidR="0076242C" w:rsidRPr="00CA3644">
        <w:rPr>
          <w:rFonts w:cs="Times New Roman"/>
          <w:color w:val="000000" w:themeColor="text1"/>
        </w:rPr>
        <w:t xml:space="preserve">for the </w:t>
      </w:r>
      <w:r w:rsidRPr="00CA3644">
        <w:rPr>
          <w:rFonts w:cs="Times New Roman"/>
          <w:color w:val="000000" w:themeColor="text1"/>
        </w:rPr>
        <w:t>discussion later.</w:t>
      </w:r>
    </w:p>
    <w:p w14:paraId="2BAD3762" w14:textId="3752FAA3" w:rsidR="00621038" w:rsidRPr="00CA3644" w:rsidRDefault="00621038" w:rsidP="00CA3644">
      <w:pPr>
        <w:pStyle w:val="Heading3"/>
        <w:spacing w:line="360" w:lineRule="auto"/>
        <w:rPr>
          <w:rFonts w:cs="Times New Roman"/>
        </w:rPr>
      </w:pPr>
      <w:bookmarkStart w:id="26" w:name="_Toc223164777"/>
      <w:r w:rsidRPr="00CA3644">
        <w:rPr>
          <w:rFonts w:cs="Times New Roman"/>
        </w:rPr>
        <w:t>3.8.1 Classical vs Quantum Search Scaling</w:t>
      </w:r>
      <w:bookmarkEnd w:id="26"/>
    </w:p>
    <w:p w14:paraId="3FAB1940" w14:textId="77777777" w:rsidR="00621038" w:rsidRPr="00CA3644" w:rsidRDefault="00621038" w:rsidP="00CA3644">
      <w:pPr>
        <w:spacing w:line="360" w:lineRule="auto"/>
        <w:rPr>
          <w:rFonts w:cs="Times New Roman"/>
          <w:color w:val="000000" w:themeColor="text1"/>
        </w:rPr>
      </w:pPr>
    </w:p>
    <w:p w14:paraId="1810CE58" w14:textId="3B4E015C" w:rsidR="00CA3644" w:rsidRDefault="00CA3644" w:rsidP="00CA3644">
      <w:pPr>
        <w:pStyle w:val="Caption"/>
        <w:keepNext/>
      </w:pPr>
      <w:bookmarkStart w:id="27" w:name="_Toc223162521"/>
      <w:r>
        <w:t xml:space="preserve">Table </w:t>
      </w:r>
      <w:fldSimple w:instr=" SEQ Table \* ARABIC ">
        <w:r>
          <w:rPr>
            <w:noProof/>
          </w:rPr>
          <w:t>3</w:t>
        </w:r>
      </w:fldSimple>
      <w:r>
        <w:t xml:space="preserve">. </w:t>
      </w:r>
      <w:r w:rsidRPr="00E9350A">
        <w:t>Classical vs Quantum Search Scaling</w:t>
      </w:r>
      <w:bookmarkEnd w:id="27"/>
    </w:p>
    <w:tbl>
      <w:tblPr>
        <w:tblStyle w:val="TableGrid"/>
        <w:tblW w:w="0" w:type="auto"/>
        <w:tblLook w:val="04A0" w:firstRow="1" w:lastRow="0" w:firstColumn="1" w:lastColumn="0" w:noHBand="0" w:noVBand="1"/>
      </w:tblPr>
      <w:tblGrid>
        <w:gridCol w:w="2030"/>
        <w:gridCol w:w="2376"/>
        <w:gridCol w:w="2036"/>
        <w:gridCol w:w="1823"/>
      </w:tblGrid>
      <w:tr w:rsidR="00621038" w:rsidRPr="00621038" w14:paraId="79178F07" w14:textId="77777777" w:rsidTr="00621038">
        <w:tc>
          <w:tcPr>
            <w:tcW w:w="0" w:type="auto"/>
            <w:hideMark/>
          </w:tcPr>
          <w:p w14:paraId="45DC4CC7" w14:textId="77777777" w:rsidR="00621038" w:rsidRPr="00621038" w:rsidRDefault="00621038" w:rsidP="00CA3644">
            <w:pPr>
              <w:spacing w:line="360" w:lineRule="auto"/>
              <w:jc w:val="center"/>
              <w:rPr>
                <w:rFonts w:eastAsia="Times New Roman" w:cs="Times New Roman"/>
                <w:b/>
                <w:bCs/>
                <w:kern w:val="0"/>
                <w14:ligatures w14:val="none"/>
              </w:rPr>
            </w:pPr>
            <w:r w:rsidRPr="00621038">
              <w:rPr>
                <w:rFonts w:eastAsia="Times New Roman" w:cs="Times New Roman"/>
                <w:b/>
                <w:bCs/>
                <w:kern w:val="0"/>
                <w14:ligatures w14:val="none"/>
              </w:rPr>
              <w:t>Database Size (N)</w:t>
            </w:r>
          </w:p>
        </w:tc>
        <w:tc>
          <w:tcPr>
            <w:tcW w:w="0" w:type="auto"/>
            <w:hideMark/>
          </w:tcPr>
          <w:p w14:paraId="2F7A3A59" w14:textId="77777777" w:rsidR="00621038" w:rsidRPr="00621038" w:rsidRDefault="00621038" w:rsidP="00CA3644">
            <w:pPr>
              <w:spacing w:line="360" w:lineRule="auto"/>
              <w:jc w:val="center"/>
              <w:rPr>
                <w:rFonts w:eastAsia="Times New Roman" w:cs="Times New Roman"/>
                <w:b/>
                <w:bCs/>
                <w:kern w:val="0"/>
                <w14:ligatures w14:val="none"/>
              </w:rPr>
            </w:pPr>
            <w:r w:rsidRPr="00621038">
              <w:rPr>
                <w:rFonts w:eastAsia="Times New Roman" w:cs="Times New Roman"/>
                <w:b/>
                <w:bCs/>
                <w:kern w:val="0"/>
                <w14:ligatures w14:val="none"/>
              </w:rPr>
              <w:t>Classical Worst Case</w:t>
            </w:r>
          </w:p>
        </w:tc>
        <w:tc>
          <w:tcPr>
            <w:tcW w:w="0" w:type="auto"/>
            <w:hideMark/>
          </w:tcPr>
          <w:p w14:paraId="7F1D29D1" w14:textId="77777777" w:rsidR="00621038" w:rsidRPr="00621038" w:rsidRDefault="00621038" w:rsidP="00CA3644">
            <w:pPr>
              <w:spacing w:line="360" w:lineRule="auto"/>
              <w:jc w:val="center"/>
              <w:rPr>
                <w:rFonts w:eastAsia="Times New Roman" w:cs="Times New Roman"/>
                <w:b/>
                <w:bCs/>
                <w:kern w:val="0"/>
                <w14:ligatures w14:val="none"/>
              </w:rPr>
            </w:pPr>
            <w:r w:rsidRPr="00621038">
              <w:rPr>
                <w:rFonts w:eastAsia="Times New Roman" w:cs="Times New Roman"/>
                <w:b/>
                <w:bCs/>
                <w:kern w:val="0"/>
                <w14:ligatures w14:val="none"/>
              </w:rPr>
              <w:t>Classical Average</w:t>
            </w:r>
          </w:p>
        </w:tc>
        <w:tc>
          <w:tcPr>
            <w:tcW w:w="0" w:type="auto"/>
            <w:hideMark/>
          </w:tcPr>
          <w:p w14:paraId="1CDA2DB1" w14:textId="77777777" w:rsidR="00621038" w:rsidRPr="00621038" w:rsidRDefault="00621038" w:rsidP="00CA3644">
            <w:pPr>
              <w:spacing w:line="360" w:lineRule="auto"/>
              <w:jc w:val="center"/>
              <w:rPr>
                <w:rFonts w:eastAsia="Times New Roman" w:cs="Times New Roman"/>
                <w:b/>
                <w:bCs/>
                <w:kern w:val="0"/>
                <w14:ligatures w14:val="none"/>
              </w:rPr>
            </w:pPr>
            <w:r w:rsidRPr="00621038">
              <w:rPr>
                <w:rFonts w:eastAsia="Times New Roman" w:cs="Times New Roman"/>
                <w:b/>
                <w:bCs/>
                <w:kern w:val="0"/>
                <w14:ligatures w14:val="none"/>
              </w:rPr>
              <w:t>Grover Queries</w:t>
            </w:r>
          </w:p>
        </w:tc>
      </w:tr>
      <w:tr w:rsidR="00621038" w:rsidRPr="00621038" w14:paraId="6E41E9E9" w14:textId="77777777" w:rsidTr="00621038">
        <w:tc>
          <w:tcPr>
            <w:tcW w:w="0" w:type="auto"/>
            <w:hideMark/>
          </w:tcPr>
          <w:p w14:paraId="17D6F46F"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10⁶</w:t>
            </w:r>
          </w:p>
        </w:tc>
        <w:tc>
          <w:tcPr>
            <w:tcW w:w="0" w:type="auto"/>
            <w:hideMark/>
          </w:tcPr>
          <w:p w14:paraId="2C6C0797"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1,000,000</w:t>
            </w:r>
          </w:p>
        </w:tc>
        <w:tc>
          <w:tcPr>
            <w:tcW w:w="0" w:type="auto"/>
            <w:hideMark/>
          </w:tcPr>
          <w:p w14:paraId="476BE759"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500,000</w:t>
            </w:r>
          </w:p>
        </w:tc>
        <w:tc>
          <w:tcPr>
            <w:tcW w:w="0" w:type="auto"/>
            <w:hideMark/>
          </w:tcPr>
          <w:p w14:paraId="119723B7"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 785</w:t>
            </w:r>
          </w:p>
        </w:tc>
      </w:tr>
      <w:tr w:rsidR="00621038" w:rsidRPr="00621038" w14:paraId="1854BB3F" w14:textId="77777777" w:rsidTr="00621038">
        <w:tc>
          <w:tcPr>
            <w:tcW w:w="0" w:type="auto"/>
            <w:hideMark/>
          </w:tcPr>
          <w:p w14:paraId="71B785F4"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2³⁰</w:t>
            </w:r>
          </w:p>
        </w:tc>
        <w:tc>
          <w:tcPr>
            <w:tcW w:w="0" w:type="auto"/>
            <w:hideMark/>
          </w:tcPr>
          <w:p w14:paraId="289ADAA7"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1,073,741,824</w:t>
            </w:r>
          </w:p>
        </w:tc>
        <w:tc>
          <w:tcPr>
            <w:tcW w:w="0" w:type="auto"/>
            <w:hideMark/>
          </w:tcPr>
          <w:p w14:paraId="57C2F9A1"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 536M</w:t>
            </w:r>
          </w:p>
        </w:tc>
        <w:tc>
          <w:tcPr>
            <w:tcW w:w="0" w:type="auto"/>
            <w:hideMark/>
          </w:tcPr>
          <w:p w14:paraId="6DEF81D5"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 32,768</w:t>
            </w:r>
          </w:p>
        </w:tc>
      </w:tr>
      <w:tr w:rsidR="00621038" w:rsidRPr="00621038" w14:paraId="00F644EB" w14:textId="77777777" w:rsidTr="00621038">
        <w:tc>
          <w:tcPr>
            <w:tcW w:w="0" w:type="auto"/>
            <w:hideMark/>
          </w:tcPr>
          <w:p w14:paraId="05A024E6"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2⁴⁰</w:t>
            </w:r>
          </w:p>
        </w:tc>
        <w:tc>
          <w:tcPr>
            <w:tcW w:w="0" w:type="auto"/>
            <w:hideMark/>
          </w:tcPr>
          <w:p w14:paraId="6BB44A31"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 10¹²</w:t>
            </w:r>
          </w:p>
        </w:tc>
        <w:tc>
          <w:tcPr>
            <w:tcW w:w="0" w:type="auto"/>
            <w:hideMark/>
          </w:tcPr>
          <w:p w14:paraId="7E8F344E"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 5×10¹¹</w:t>
            </w:r>
          </w:p>
        </w:tc>
        <w:tc>
          <w:tcPr>
            <w:tcW w:w="0" w:type="auto"/>
            <w:hideMark/>
          </w:tcPr>
          <w:p w14:paraId="56D693F0" w14:textId="77777777" w:rsidR="00621038" w:rsidRPr="00621038" w:rsidRDefault="00621038" w:rsidP="00CA3644">
            <w:pPr>
              <w:spacing w:line="360" w:lineRule="auto"/>
              <w:rPr>
                <w:rFonts w:eastAsia="Times New Roman" w:cs="Times New Roman"/>
                <w:kern w:val="0"/>
                <w14:ligatures w14:val="none"/>
              </w:rPr>
            </w:pPr>
            <w:r w:rsidRPr="00621038">
              <w:rPr>
                <w:rFonts w:eastAsia="Times New Roman" w:cs="Times New Roman"/>
                <w:kern w:val="0"/>
                <w14:ligatures w14:val="none"/>
              </w:rPr>
              <w:t>≈ 1,048,576</w:t>
            </w:r>
          </w:p>
        </w:tc>
      </w:tr>
    </w:tbl>
    <w:p w14:paraId="1D35DDCC" w14:textId="77777777" w:rsidR="00621038" w:rsidRPr="00CA3644" w:rsidRDefault="00621038" w:rsidP="00CA3644">
      <w:pPr>
        <w:spacing w:line="360" w:lineRule="auto"/>
        <w:rPr>
          <w:rFonts w:cs="Times New Roman"/>
          <w:color w:val="000000" w:themeColor="text1"/>
        </w:rPr>
      </w:pPr>
    </w:p>
    <w:p w14:paraId="1DB69795" w14:textId="77777777" w:rsidR="00621038" w:rsidRPr="00CA3644" w:rsidRDefault="00621038" w:rsidP="00CA3644">
      <w:pPr>
        <w:pStyle w:val="NormalWeb"/>
        <w:spacing w:line="360" w:lineRule="auto"/>
      </w:pPr>
      <w:r w:rsidRPr="00CA3644">
        <w:t>This comparison demonstrates that although Grover does not provide exponential speedup, the quadratic reduction becomes extremely significant at cryptographic scales.</w:t>
      </w:r>
    </w:p>
    <w:p w14:paraId="5976B403" w14:textId="77777777" w:rsidR="00621038" w:rsidRPr="00CA3644" w:rsidRDefault="00621038" w:rsidP="00CA3644">
      <w:pPr>
        <w:spacing w:line="360" w:lineRule="auto"/>
        <w:rPr>
          <w:rFonts w:cs="Times New Roman"/>
          <w:color w:val="000000" w:themeColor="text1"/>
        </w:rPr>
      </w:pPr>
    </w:p>
    <w:p w14:paraId="20DEEB63" w14:textId="2D25C736" w:rsidR="00A22BEA" w:rsidRPr="00CA3644" w:rsidRDefault="00A22BEA" w:rsidP="00CA3644">
      <w:pPr>
        <w:pStyle w:val="Heading2"/>
        <w:spacing w:line="360" w:lineRule="auto"/>
        <w:rPr>
          <w:rFonts w:cs="Times New Roman"/>
        </w:rPr>
      </w:pPr>
      <w:bookmarkStart w:id="28" w:name="_Toc223164778"/>
      <w:r w:rsidRPr="00CA3644">
        <w:rPr>
          <w:rFonts w:cs="Times New Roman"/>
        </w:rPr>
        <w:t>3.9 Query Complexity and Optimality (High-Level Proof Sketch)</w:t>
      </w:r>
      <w:bookmarkEnd w:id="28"/>
    </w:p>
    <w:p w14:paraId="41A02203"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Grover’s algorithm requires:</w:t>
      </w:r>
    </w:p>
    <w:p w14:paraId="3745B564" w14:textId="77777777" w:rsidR="0076242C" w:rsidRPr="0031646C" w:rsidRDefault="0076242C"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Θ</m:t>
          </m:r>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26668AC5" w14:textId="77777777" w:rsidR="0031646C" w:rsidRDefault="0031646C" w:rsidP="00CA3644">
      <w:pPr>
        <w:spacing w:after="0" w:line="360" w:lineRule="auto"/>
        <w:rPr>
          <w:rFonts w:eastAsia="Times New Roman" w:cs="Times New Roman"/>
          <w:color w:val="000000" w:themeColor="text1"/>
          <w:kern w:val="0"/>
          <w14:ligatures w14:val="none"/>
        </w:rPr>
      </w:pPr>
    </w:p>
    <w:p w14:paraId="124D37FC" w14:textId="77777777" w:rsidR="0031646C" w:rsidRPr="00CA3644" w:rsidRDefault="0031646C" w:rsidP="00CA3644">
      <w:pPr>
        <w:spacing w:after="0" w:line="360" w:lineRule="auto"/>
        <w:rPr>
          <w:rFonts w:eastAsia="Times New Roman" w:cs="Times New Roman"/>
          <w:color w:val="000000" w:themeColor="text1"/>
          <w:kern w:val="0"/>
          <w14:ligatures w14:val="none"/>
        </w:rPr>
      </w:pPr>
    </w:p>
    <w:p w14:paraId="084C912D" w14:textId="07CC5F10"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lastRenderedPageBreak/>
        <w:t>Oracle queries.</w:t>
      </w:r>
    </w:p>
    <w:p w14:paraId="7C6A28A3"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Classical unstructured search requires:</w:t>
      </w:r>
    </w:p>
    <w:p w14:paraId="0FA5E563" w14:textId="77777777" w:rsidR="0076242C" w:rsidRPr="00CA3644" w:rsidRDefault="0076242C"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Θ</m:t>
          </m:r>
          <m:r>
            <w:rPr>
              <w:rFonts w:ascii="Cambria Math" w:eastAsia="Times New Roman" w:hAnsi="Cambria Math" w:cs="Times New Roman"/>
              <w:color w:val="000000" w:themeColor="text1"/>
              <w:kern w:val="0"/>
              <w14:ligatures w14:val="none"/>
            </w:rPr>
            <m:t>(N)</m:t>
          </m:r>
          <m:r>
            <m:rPr>
              <m:sty m:val="p"/>
            </m:rPr>
            <w:rPr>
              <w:rFonts w:ascii="Cambria Math" w:eastAsia="Times New Roman" w:hAnsi="Cambria Math" w:cs="Times New Roman"/>
              <w:color w:val="000000" w:themeColor="text1"/>
              <w:kern w:val="0"/>
              <w14:ligatures w14:val="none"/>
            </w:rPr>
            <w:br/>
          </m:r>
        </m:oMath>
      </m:oMathPara>
    </w:p>
    <w:p w14:paraId="6A5DB74B"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Quantum lower-bound proofs (adversary method and polynomial method) demonstrate that any quantum algorithm solving unstructured search must use at least:</w:t>
      </w:r>
    </w:p>
    <w:p w14:paraId="284D9828" w14:textId="77777777" w:rsidR="0076242C" w:rsidRPr="00CA3644" w:rsidRDefault="0076242C" w:rsidP="00CA3644">
      <w:pPr>
        <w:spacing w:after="0" w:line="360" w:lineRule="auto"/>
        <w:rPr>
          <w:rFonts w:eastAsia="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Ω</m:t>
          </m:r>
          <m:r>
            <w:rPr>
              <w:rFonts w:ascii="Cambria Math" w:eastAsia="Times New Roman" w:hAnsi="Cambria Math" w:cs="Times New Roman"/>
              <w:color w:val="000000" w:themeColor="text1"/>
              <w:kern w:val="0"/>
              <w14:ligatures w14:val="none"/>
            </w:rPr>
            <m:t>(</m:t>
          </m:r>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43D2FD30"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queries.</w:t>
      </w:r>
    </w:p>
    <w:p w14:paraId="1047FF4B"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Therefore, Grover’s algorithm is </w:t>
      </w:r>
      <w:r w:rsidRPr="00CA3644">
        <w:rPr>
          <w:rFonts w:eastAsia="Times New Roman" w:cs="Times New Roman"/>
          <w:b/>
          <w:bCs/>
          <w:color w:val="000000" w:themeColor="text1"/>
          <w:kern w:val="0"/>
          <w14:ligatures w14:val="none"/>
        </w:rPr>
        <w:t>provably optimal</w:t>
      </w:r>
      <w:r w:rsidRPr="00CA3644">
        <w:rPr>
          <w:rFonts w:eastAsia="Times New Roman" w:cs="Times New Roman"/>
          <w:color w:val="000000" w:themeColor="text1"/>
          <w:kern w:val="0"/>
          <w14:ligatures w14:val="none"/>
        </w:rPr>
        <w:t>.</w:t>
      </w:r>
    </w:p>
    <w:p w14:paraId="116C23F1" w14:textId="77777777" w:rsidR="0076242C" w:rsidRPr="00CA3644" w:rsidRDefault="0076242C" w:rsidP="00CA3644">
      <w:pPr>
        <w:keepNext/>
        <w:spacing w:line="360" w:lineRule="auto"/>
        <w:rPr>
          <w:rFonts w:cs="Times New Roman"/>
          <w:color w:val="000000" w:themeColor="text1"/>
        </w:rPr>
      </w:pPr>
      <w:r w:rsidRPr="00CA3644">
        <w:rPr>
          <w:rFonts w:cs="Times New Roman"/>
          <w:noProof/>
          <w:color w:val="000000" w:themeColor="text1"/>
        </w:rPr>
        <w:drawing>
          <wp:inline distT="0" distB="0" distL="0" distR="0" wp14:anchorId="2927C5A0" wp14:editId="2690A135">
            <wp:extent cx="4180840" cy="3968768"/>
            <wp:effectExtent l="0" t="0" r="0" b="6350"/>
            <wp:docPr id="448915499"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15499" name="Picture 4" descr="A graph of a functi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98149" cy="3985199"/>
                    </a:xfrm>
                    <a:prstGeom prst="rect">
                      <a:avLst/>
                    </a:prstGeom>
                  </pic:spPr>
                </pic:pic>
              </a:graphicData>
            </a:graphic>
          </wp:inline>
        </w:drawing>
      </w:r>
    </w:p>
    <w:p w14:paraId="093423F2" w14:textId="61A08084" w:rsidR="00A22BEA" w:rsidRPr="00CA3644" w:rsidRDefault="0076242C" w:rsidP="00CA3644">
      <w:pPr>
        <w:pStyle w:val="Caption"/>
        <w:spacing w:line="360" w:lineRule="auto"/>
        <w:rPr>
          <w:rFonts w:cs="Times New Roman"/>
          <w:color w:val="000000" w:themeColor="text1"/>
        </w:rPr>
      </w:pPr>
      <w:bookmarkStart w:id="29" w:name="_Toc222046904"/>
      <w:bookmarkStart w:id="30" w:name="_Toc223162516"/>
      <w:r w:rsidRPr="00CA3644">
        <w:rPr>
          <w:rFonts w:cs="Times New Roman"/>
          <w:color w:val="000000" w:themeColor="text1"/>
        </w:rPr>
        <w:t xml:space="preserve">Figure </w:t>
      </w:r>
      <w:r w:rsidRPr="00CA3644">
        <w:rPr>
          <w:rFonts w:cs="Times New Roman"/>
          <w:color w:val="000000" w:themeColor="text1"/>
        </w:rPr>
        <w:fldChar w:fldCharType="begin"/>
      </w:r>
      <w:r w:rsidRPr="00CA3644">
        <w:rPr>
          <w:rFonts w:cs="Times New Roman"/>
          <w:color w:val="000000" w:themeColor="text1"/>
        </w:rPr>
        <w:instrText xml:space="preserve"> SEQ Figure \* ARABIC </w:instrText>
      </w:r>
      <w:r w:rsidRPr="00CA3644">
        <w:rPr>
          <w:rFonts w:cs="Times New Roman"/>
          <w:color w:val="000000" w:themeColor="text1"/>
        </w:rPr>
        <w:fldChar w:fldCharType="separate"/>
      </w:r>
      <w:r w:rsidR="00621038" w:rsidRPr="00CA3644">
        <w:rPr>
          <w:rFonts w:cs="Times New Roman"/>
          <w:noProof/>
          <w:color w:val="000000" w:themeColor="text1"/>
        </w:rPr>
        <w:t>4</w:t>
      </w:r>
      <w:r w:rsidRPr="00CA3644">
        <w:rPr>
          <w:rFonts w:cs="Times New Roman"/>
          <w:color w:val="000000" w:themeColor="text1"/>
        </w:rPr>
        <w:fldChar w:fldCharType="end"/>
      </w:r>
      <w:r w:rsidRPr="00CA3644">
        <w:rPr>
          <w:rFonts w:cs="Times New Roman"/>
          <w:color w:val="000000" w:themeColor="text1"/>
        </w:rPr>
        <w:t>. Geometric Rotation in the Two-Dimensional Invariant Subspace</w:t>
      </w:r>
      <w:bookmarkEnd w:id="29"/>
      <w:bookmarkEnd w:id="30"/>
    </w:p>
    <w:p w14:paraId="43123ADA" w14:textId="77777777" w:rsidR="0076242C" w:rsidRPr="00CA3644" w:rsidRDefault="0076242C" w:rsidP="00CA3644">
      <w:pPr>
        <w:spacing w:line="360" w:lineRule="auto"/>
        <w:rPr>
          <w:rFonts w:cs="Times New Roman"/>
          <w:color w:val="000000" w:themeColor="text1"/>
        </w:rPr>
      </w:pPr>
    </w:p>
    <w:p w14:paraId="2599FFE6" w14:textId="7469E097" w:rsidR="00A22BEA" w:rsidRPr="00CA3644" w:rsidRDefault="0076242C" w:rsidP="00CA3644">
      <w:pPr>
        <w:spacing w:line="360" w:lineRule="auto"/>
        <w:rPr>
          <w:rFonts w:cs="Times New Roman"/>
          <w:color w:val="000000" w:themeColor="text1"/>
        </w:rPr>
      </w:pPr>
      <w:r w:rsidRPr="00CA3644">
        <w:rPr>
          <w:rFonts w:cs="Times New Roman"/>
          <w:color w:val="000000" w:themeColor="text1"/>
        </w:rPr>
        <w:t xml:space="preserve">The Grover operator acts as a rotation within the span of the marked state </w:t>
      </w:r>
      <m:oMath>
        <m:r>
          <m:rPr>
            <m:sty m:val="p"/>
          </m:rPr>
          <w:rPr>
            <w:rFonts w:ascii="Cambria Math" w:hAnsi="Cambria Math" w:cs="Times New Roman"/>
            <w:color w:val="000000" w:themeColor="text1"/>
          </w:rPr>
          <m:t>∣</m:t>
        </m:r>
        <m:r>
          <w:rPr>
            <w:rFonts w:ascii="Cambria Math" w:hAnsi="Cambria Math" w:cs="Times New Roman"/>
            <w:color w:val="000000" w:themeColor="text1"/>
          </w:rPr>
          <m:t>w⟩</m:t>
        </m:r>
      </m:oMath>
      <w:r w:rsidRPr="00CA3644">
        <w:rPr>
          <w:rFonts w:cs="Times New Roman"/>
          <w:color w:val="000000" w:themeColor="text1"/>
        </w:rPr>
        <w:t xml:space="preserve">and the superposition of non-solution states </w:t>
      </w:r>
      <m:oMath>
        <m:r>
          <m:rPr>
            <m:sty m:val="p"/>
          </m:rPr>
          <w:rPr>
            <w:rFonts w:ascii="Cambria Math" w:hAnsi="Cambria Math" w:cs="Times New Roman"/>
            <w:color w:val="000000" w:themeColor="text1"/>
          </w:rPr>
          <m:t>∣</m:t>
        </m:r>
        <m:r>
          <w:rPr>
            <w:rFonts w:ascii="Cambria Math" w:hAnsi="Cambria Math" w:cs="Times New Roman"/>
            <w:color w:val="000000" w:themeColor="text1"/>
          </w:rPr>
          <m:t>r⟩</m:t>
        </m:r>
      </m:oMath>
      <w:r w:rsidRPr="00CA3644">
        <w:rPr>
          <w:rFonts w:cs="Times New Roman"/>
          <w:color w:val="000000" w:themeColor="text1"/>
        </w:rPr>
        <w:t xml:space="preserve">. Each iteration rotates the state vector by approximately </w:t>
      </w:r>
      <m:oMath>
        <m:r>
          <w:rPr>
            <w:rFonts w:ascii="Cambria Math" w:hAnsi="Cambria Math" w:cs="Times New Roman"/>
            <w:color w:val="000000" w:themeColor="text1"/>
          </w:rPr>
          <m:t>2θ</m:t>
        </m:r>
      </m:oMath>
      <w:r w:rsidRPr="00CA3644">
        <w:rPr>
          <w:rFonts w:cs="Times New Roman"/>
          <w:color w:val="000000" w:themeColor="text1"/>
        </w:rPr>
        <w:t>.</w:t>
      </w:r>
    </w:p>
    <w:p w14:paraId="46335659" w14:textId="1E76BEDF" w:rsidR="00621038" w:rsidRPr="00CA3644" w:rsidRDefault="00621038" w:rsidP="00CA3644">
      <w:pPr>
        <w:pStyle w:val="Heading3"/>
        <w:spacing w:line="360" w:lineRule="auto"/>
        <w:rPr>
          <w:rFonts w:cs="Times New Roman"/>
        </w:rPr>
      </w:pPr>
      <w:bookmarkStart w:id="31" w:name="_Toc223164779"/>
      <w:r w:rsidRPr="00CA3644">
        <w:rPr>
          <w:rFonts w:cs="Times New Roman"/>
        </w:rPr>
        <w:t>3.9.1 Optimality of Grover’s Algorithm</w:t>
      </w:r>
      <w:r w:rsidRPr="00CA3644">
        <w:rPr>
          <w:rFonts w:cs="Times New Roman"/>
        </w:rPr>
        <w:t xml:space="preserve"> </w:t>
      </w:r>
      <w:r w:rsidRPr="00CA3644">
        <w:rPr>
          <w:rFonts w:cs="Times New Roman"/>
        </w:rPr>
        <w:t>(BBBV Lower Bound)</w:t>
      </w:r>
      <w:bookmarkEnd w:id="31"/>
    </w:p>
    <w:p w14:paraId="373797A9" w14:textId="77777777" w:rsidR="00621038" w:rsidRPr="00CA3644" w:rsidRDefault="00621038" w:rsidP="00CA3644">
      <w:pPr>
        <w:spacing w:line="360" w:lineRule="auto"/>
        <w:rPr>
          <w:rFonts w:cs="Times New Roman"/>
        </w:rPr>
      </w:pPr>
    </w:p>
    <w:p w14:paraId="50CC902E" w14:textId="77777777" w:rsidR="00621038" w:rsidRPr="00CA3644" w:rsidRDefault="00621038" w:rsidP="00CA3644">
      <w:pPr>
        <w:pStyle w:val="NormalWeb"/>
        <w:spacing w:line="360" w:lineRule="auto"/>
      </w:pPr>
      <w:r w:rsidRPr="00CA3644">
        <w:t xml:space="preserve">Grover’s quadratic speedup is not merely an improvement over classical search; it is provably optimal within the black-box (oracle) model of computation. Bennett, Bernstein, Brassard, and Vazirani (1997) proved that any quantum algorithm solving the unstructured search problem must make at least Ω(√N) oracle queries in the worst case. </w:t>
      </w:r>
    </w:p>
    <w:p w14:paraId="4EFECC04" w14:textId="1672E51F" w:rsidR="00621038" w:rsidRPr="00CA3644" w:rsidRDefault="00621038" w:rsidP="00CA3644">
      <w:pPr>
        <w:pStyle w:val="NormalWeb"/>
        <w:spacing w:line="360" w:lineRule="auto"/>
      </w:pPr>
      <w:r w:rsidRPr="00CA3644">
        <w:t>This lower bound is established using the hybrid argument and adversary methods, which show that quantum amplitudes cannot accumulate information about the marked state faster than at a rate proportional to √N.</w:t>
      </w:r>
    </w:p>
    <w:p w14:paraId="1FE59E6E" w14:textId="77777777" w:rsidR="00621038" w:rsidRPr="00CA3644" w:rsidRDefault="00621038" w:rsidP="00CA3644">
      <w:pPr>
        <w:pStyle w:val="NormalWeb"/>
        <w:spacing w:line="360" w:lineRule="auto"/>
      </w:pPr>
      <w:r w:rsidRPr="00CA3644">
        <w:t>Intuitively, each oracle query rotates the quantum state by a small angle within the two-dimensional invariant subspace spanned by the marked and unmarked superpositions. Because the maximum angular rotation per query is bounded, reaching a state with constant success probability requires Θ(√N) iterations. No alternative sequence of unitary operations can asymptotically outperform this constraint in the black-box setting.</w:t>
      </w:r>
    </w:p>
    <w:p w14:paraId="46FBA7CB" w14:textId="77777777" w:rsidR="00621038" w:rsidRPr="00CA3644" w:rsidRDefault="00621038" w:rsidP="00CA3644">
      <w:pPr>
        <w:pStyle w:val="NormalWeb"/>
        <w:spacing w:line="360" w:lineRule="auto"/>
      </w:pPr>
      <w:r w:rsidRPr="00CA3644">
        <w:t xml:space="preserve">Therefore, Grover’s algorithm is not just faster than classical search — it achieves the </w:t>
      </w:r>
      <w:r w:rsidRPr="00CA3644">
        <w:rPr>
          <w:rStyle w:val="Emphasis"/>
          <w:rFonts w:eastAsiaTheme="majorEastAsia"/>
        </w:rPr>
        <w:t>optimal quantum query complexity</w:t>
      </w:r>
      <w:r w:rsidRPr="00CA3644">
        <w:t xml:space="preserve"> for unstructured search:</w:t>
      </w:r>
    </w:p>
    <w:p w14:paraId="3F3773B8" w14:textId="77777777" w:rsidR="00621038" w:rsidRPr="00CA3644" w:rsidRDefault="00621038" w:rsidP="00CA3644">
      <w:pPr>
        <w:pStyle w:val="NormalWeb"/>
        <w:spacing w:line="360" w:lineRule="auto"/>
      </w:pPr>
      <w:r w:rsidRPr="00CA3644">
        <w:t>This result formally establishes that quadratic speedup is the maximum possible improvement for general search problems without additional structure.</w:t>
      </w:r>
    </w:p>
    <w:p w14:paraId="68CCA597" w14:textId="77777777" w:rsidR="0076242C" w:rsidRDefault="0076242C" w:rsidP="00CA3644">
      <w:pPr>
        <w:spacing w:line="360" w:lineRule="auto"/>
        <w:rPr>
          <w:rFonts w:cs="Times New Roman"/>
          <w:color w:val="000000" w:themeColor="text1"/>
        </w:rPr>
      </w:pPr>
    </w:p>
    <w:p w14:paraId="5C03F511" w14:textId="77777777" w:rsidR="0031646C" w:rsidRPr="00CA3644" w:rsidRDefault="0031646C" w:rsidP="00CA3644">
      <w:pPr>
        <w:spacing w:line="360" w:lineRule="auto"/>
        <w:rPr>
          <w:rFonts w:cs="Times New Roman"/>
          <w:color w:val="000000" w:themeColor="text1"/>
        </w:rPr>
      </w:pPr>
    </w:p>
    <w:p w14:paraId="6BB2A3B3" w14:textId="1C4004F9" w:rsidR="0076242C" w:rsidRPr="00CA3644" w:rsidRDefault="0076242C" w:rsidP="00CA3644">
      <w:pPr>
        <w:pStyle w:val="Heading2"/>
        <w:spacing w:line="360" w:lineRule="auto"/>
        <w:rPr>
          <w:rFonts w:cs="Times New Roman"/>
        </w:rPr>
      </w:pPr>
      <w:bookmarkStart w:id="32" w:name="_Toc223164780"/>
      <w:r w:rsidRPr="00CA3644">
        <w:rPr>
          <w:rFonts w:cs="Times New Roman"/>
        </w:rPr>
        <w:lastRenderedPageBreak/>
        <w:t>3.10 Clean Grover Circuit Representation</w:t>
      </w:r>
      <w:bookmarkEnd w:id="32"/>
    </w:p>
    <w:p w14:paraId="4DE37BB7" w14:textId="77777777" w:rsidR="0076242C" w:rsidRPr="00CA3644" w:rsidRDefault="0076242C"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Grover’s algorithm consists of three main components:</w:t>
      </w:r>
    </w:p>
    <w:p w14:paraId="2B0E0CEC" w14:textId="77777777" w:rsidR="0076242C" w:rsidRPr="00CA3644" w:rsidRDefault="0076242C" w:rsidP="00CA3644">
      <w:pPr>
        <w:numPr>
          <w:ilvl w:val="0"/>
          <w:numId w:val="43"/>
        </w:num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Initialization:</w:t>
      </w:r>
    </w:p>
    <w:p w14:paraId="551293B9" w14:textId="77777777" w:rsidR="0076242C" w:rsidRPr="00CA3644" w:rsidRDefault="00000000" w:rsidP="00CA3644">
      <w:pPr>
        <w:spacing w:after="0" w:line="360" w:lineRule="auto"/>
        <w:rPr>
          <w:rFonts w:eastAsia="Times New Roman" w:cs="Times New Roman"/>
          <w:color w:val="000000" w:themeColor="text1"/>
          <w:kern w:val="0"/>
          <w14:ligatures w14:val="none"/>
        </w:rPr>
      </w:pPr>
      <m:oMathPara>
        <m:oMath>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H</m:t>
              </m:r>
            </m:e>
            <m:sup>
              <m:r>
                <w:rPr>
                  <w:rFonts w:ascii="Cambria Math" w:eastAsia="Times New Roman" w:hAnsi="Cambria Math" w:cs="Times New Roman"/>
                  <w:color w:val="000000" w:themeColor="text1"/>
                  <w:kern w:val="0"/>
                  <w14:ligatures w14:val="none"/>
                </w:rPr>
                <m:t>⊗n</m:t>
              </m:r>
            </m:sup>
          </m:sSup>
          <m:r>
            <m:rPr>
              <m:sty m:val="p"/>
            </m:rPr>
            <w:rPr>
              <w:rFonts w:ascii="Cambria Math" w:eastAsia="Times New Roman" w:hAnsi="Cambria Math" w:cs="Times New Roman"/>
              <w:color w:val="000000" w:themeColor="text1"/>
              <w:kern w:val="0"/>
              <w14:ligatures w14:val="none"/>
            </w:rPr>
            <w:br/>
          </m:r>
        </m:oMath>
      </m:oMathPara>
    </w:p>
    <w:p w14:paraId="44B9FFD1" w14:textId="77777777" w:rsidR="0076242C" w:rsidRPr="00CA3644" w:rsidRDefault="0076242C" w:rsidP="00CA3644">
      <w:pPr>
        <w:numPr>
          <w:ilvl w:val="0"/>
          <w:numId w:val="44"/>
        </w:num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Oracle:</w:t>
      </w:r>
    </w:p>
    <w:p w14:paraId="2E97C613" w14:textId="77777777" w:rsidR="0076242C" w:rsidRPr="00CA3644" w:rsidRDefault="0076242C"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O=I-2</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w⟩⟨w</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0F9695E1" w14:textId="77777777" w:rsidR="0076242C" w:rsidRPr="00CA3644" w:rsidRDefault="0076242C" w:rsidP="00CA3644">
      <w:pPr>
        <w:numPr>
          <w:ilvl w:val="0"/>
          <w:numId w:val="45"/>
        </w:num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Diffusion:</w:t>
      </w:r>
    </w:p>
    <w:p w14:paraId="4DDDF4F2" w14:textId="1F009D73" w:rsidR="0076242C" w:rsidRPr="00CA3644" w:rsidRDefault="0076242C" w:rsidP="00CA3644">
      <w:pPr>
        <w:spacing w:line="360" w:lineRule="auto"/>
        <w:rPr>
          <w:rFonts w:cs="Times New Roman"/>
          <w:color w:val="000000" w:themeColor="text1"/>
        </w:rPr>
      </w:pPr>
      <m:oMathPara>
        <m:oMath>
          <m:r>
            <w:rPr>
              <w:rFonts w:ascii="Cambria Math" w:eastAsia="Times New Roman" w:hAnsi="Cambria Math" w:cs="Times New Roman"/>
              <w:color w:val="000000" w:themeColor="text1"/>
              <w:kern w:val="0"/>
              <w14:ligatures w14:val="none"/>
            </w:rPr>
            <m:t>D=</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H</m:t>
              </m:r>
            </m:e>
            <m:sup>
              <m:r>
                <w:rPr>
                  <w:rFonts w:ascii="Cambria Math" w:eastAsia="Times New Roman" w:hAnsi="Cambria Math" w:cs="Times New Roman"/>
                  <w:color w:val="000000" w:themeColor="text1"/>
                  <w:kern w:val="0"/>
                  <w14:ligatures w14:val="none"/>
                </w:rPr>
                <m:t>⊗n</m:t>
              </m:r>
            </m:sup>
          </m:sSup>
          <m:r>
            <w:rPr>
              <w:rFonts w:ascii="Cambria Math" w:eastAsia="Times New Roman" w:hAnsi="Cambria Math" w:cs="Times New Roman"/>
              <w:color w:val="000000" w:themeColor="text1"/>
              <w:kern w:val="0"/>
              <w14:ligatures w14:val="none"/>
            </w:rPr>
            <m:t>(2</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0⟩⟨0</m:t>
          </m:r>
          <m:r>
            <m:rPr>
              <m:sty m:val="p"/>
            </m:rPr>
            <w:rPr>
              <w:rFonts w:ascii="Cambria Math" w:eastAsia="Times New Roman" w:hAnsi="Cambria Math" w:cs="Times New Roman"/>
              <w:color w:val="000000" w:themeColor="text1"/>
              <w:kern w:val="0"/>
              <w14:ligatures w14:val="none"/>
            </w:rPr>
            <m:t>∣</m:t>
          </m:r>
          <m:r>
            <w:rPr>
              <w:rFonts w:ascii="Cambria Math" w:eastAsia="Times New Roman" w:hAnsi="Cambria Math" w:cs="Times New Roman"/>
              <w:color w:val="000000" w:themeColor="text1"/>
              <w:kern w:val="0"/>
              <w14:ligatures w14:val="none"/>
            </w:rPr>
            <m:t>-I)</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H</m:t>
              </m:r>
            </m:e>
            <m:sup>
              <m:r>
                <w:rPr>
                  <w:rFonts w:ascii="Cambria Math" w:eastAsia="Times New Roman" w:hAnsi="Cambria Math" w:cs="Times New Roman"/>
                  <w:color w:val="000000" w:themeColor="text1"/>
                  <w:kern w:val="0"/>
                  <w14:ligatures w14:val="none"/>
                </w:rPr>
                <m:t>⊗n</m:t>
              </m:r>
            </m:sup>
          </m:sSup>
          <m:r>
            <m:rPr>
              <m:sty m:val="p"/>
            </m:rPr>
            <w:rPr>
              <w:rFonts w:ascii="Cambria Math" w:eastAsia="Times New Roman" w:hAnsi="Cambria Math" w:cs="Times New Roman"/>
              <w:color w:val="000000" w:themeColor="text1"/>
              <w:kern w:val="0"/>
              <w14:ligatures w14:val="none"/>
            </w:rPr>
            <w:br/>
          </m:r>
        </m:oMath>
      </m:oMathPara>
    </w:p>
    <w:p w14:paraId="31EDA043" w14:textId="77777777" w:rsidR="0076242C" w:rsidRPr="00CA3644" w:rsidRDefault="0076242C" w:rsidP="00CA3644">
      <w:pPr>
        <w:keepNext/>
        <w:spacing w:line="360" w:lineRule="auto"/>
        <w:rPr>
          <w:rFonts w:cs="Times New Roman"/>
          <w:color w:val="000000" w:themeColor="text1"/>
        </w:rPr>
      </w:pPr>
      <w:r w:rsidRPr="00CA3644">
        <w:rPr>
          <w:rFonts w:cs="Times New Roman"/>
          <w:noProof/>
          <w:color w:val="000000" w:themeColor="text1"/>
        </w:rPr>
        <w:drawing>
          <wp:inline distT="0" distB="0" distL="0" distR="0" wp14:anchorId="5D73EEB5" wp14:editId="0BB2E4F3">
            <wp:extent cx="5943600" cy="1870075"/>
            <wp:effectExtent l="0" t="0" r="0" b="0"/>
            <wp:docPr id="1310178837" name="Picture 5"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78837" name="Picture 5" descr="A diagram of a circu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70075"/>
                    </a:xfrm>
                    <a:prstGeom prst="rect">
                      <a:avLst/>
                    </a:prstGeom>
                  </pic:spPr>
                </pic:pic>
              </a:graphicData>
            </a:graphic>
          </wp:inline>
        </w:drawing>
      </w:r>
    </w:p>
    <w:p w14:paraId="3A10D549" w14:textId="7207EADE" w:rsidR="0076242C" w:rsidRPr="00CA3644" w:rsidRDefault="0076242C" w:rsidP="00CA3644">
      <w:pPr>
        <w:pStyle w:val="Caption"/>
        <w:spacing w:line="360" w:lineRule="auto"/>
        <w:rPr>
          <w:rFonts w:cs="Times New Roman"/>
          <w:color w:val="000000" w:themeColor="text1"/>
        </w:rPr>
      </w:pPr>
      <w:bookmarkStart w:id="33" w:name="_Toc222046905"/>
      <w:bookmarkStart w:id="34" w:name="_Toc223162517"/>
      <w:r w:rsidRPr="00CA3644">
        <w:rPr>
          <w:rFonts w:cs="Times New Roman"/>
          <w:color w:val="000000" w:themeColor="text1"/>
        </w:rPr>
        <w:t xml:space="preserve">Figure </w:t>
      </w:r>
      <w:r w:rsidRPr="00CA3644">
        <w:rPr>
          <w:rFonts w:cs="Times New Roman"/>
          <w:color w:val="000000" w:themeColor="text1"/>
        </w:rPr>
        <w:fldChar w:fldCharType="begin"/>
      </w:r>
      <w:r w:rsidRPr="00CA3644">
        <w:rPr>
          <w:rFonts w:cs="Times New Roman"/>
          <w:color w:val="000000" w:themeColor="text1"/>
        </w:rPr>
        <w:instrText xml:space="preserve"> SEQ Figure \* ARABIC </w:instrText>
      </w:r>
      <w:r w:rsidRPr="00CA3644">
        <w:rPr>
          <w:rFonts w:cs="Times New Roman"/>
          <w:color w:val="000000" w:themeColor="text1"/>
        </w:rPr>
        <w:fldChar w:fldCharType="separate"/>
      </w:r>
      <w:r w:rsidR="00621038" w:rsidRPr="00CA3644">
        <w:rPr>
          <w:rFonts w:cs="Times New Roman"/>
          <w:noProof/>
          <w:color w:val="000000" w:themeColor="text1"/>
        </w:rPr>
        <w:t>5</w:t>
      </w:r>
      <w:r w:rsidRPr="00CA3644">
        <w:rPr>
          <w:rFonts w:cs="Times New Roman"/>
          <w:color w:val="000000" w:themeColor="text1"/>
        </w:rPr>
        <w:fldChar w:fldCharType="end"/>
      </w:r>
      <w:r w:rsidRPr="00CA3644">
        <w:rPr>
          <w:rFonts w:cs="Times New Roman"/>
          <w:color w:val="000000" w:themeColor="text1"/>
        </w:rPr>
        <w:t>. Grover Algorithm Circuit Structure</w:t>
      </w:r>
      <w:bookmarkEnd w:id="33"/>
      <w:bookmarkEnd w:id="34"/>
    </w:p>
    <w:p w14:paraId="100DD108" w14:textId="17B4535A" w:rsidR="0076242C" w:rsidRDefault="0076242C" w:rsidP="00CA3644">
      <w:pPr>
        <w:spacing w:line="360" w:lineRule="auto"/>
        <w:rPr>
          <w:rFonts w:cs="Times New Roman"/>
          <w:color w:val="000000" w:themeColor="text1"/>
        </w:rPr>
      </w:pPr>
      <w:r w:rsidRPr="00CA3644">
        <w:rPr>
          <w:rFonts w:cs="Times New Roman"/>
          <w:color w:val="000000" w:themeColor="text1"/>
        </w:rPr>
        <w:t>The circuit shows initialization using Hadamard gates, followed by repeated applications of the Oracle and Diffusion operators before final measurement.</w:t>
      </w:r>
    </w:p>
    <w:p w14:paraId="2F6C8EA0" w14:textId="77777777" w:rsidR="0031646C" w:rsidRPr="00CA3644" w:rsidRDefault="0031646C" w:rsidP="00CA3644">
      <w:pPr>
        <w:spacing w:line="360" w:lineRule="auto"/>
        <w:rPr>
          <w:rFonts w:cs="Times New Roman"/>
          <w:color w:val="000000" w:themeColor="text1"/>
        </w:rPr>
      </w:pPr>
    </w:p>
    <w:p w14:paraId="18DA6CFD" w14:textId="4FDE826A" w:rsidR="00A22BEA" w:rsidRPr="00CA3644" w:rsidRDefault="00A22BEA" w:rsidP="00CA3644">
      <w:pPr>
        <w:pStyle w:val="Heading1"/>
        <w:spacing w:line="360" w:lineRule="auto"/>
        <w:rPr>
          <w:rFonts w:cs="Times New Roman"/>
        </w:rPr>
      </w:pPr>
      <w:bookmarkStart w:id="35" w:name="_Toc223164781"/>
      <w:r w:rsidRPr="00CA3644">
        <w:rPr>
          <w:rFonts w:cs="Times New Roman"/>
        </w:rPr>
        <w:lastRenderedPageBreak/>
        <w:t>4. APPLICATION AND TECHNOLOGIES (TASK 3)</w:t>
      </w:r>
      <w:bookmarkEnd w:id="35"/>
    </w:p>
    <w:p w14:paraId="083DB5CB" w14:textId="77777777" w:rsidR="00A22BEA" w:rsidRPr="00CA3644" w:rsidRDefault="00A22BEA" w:rsidP="00CA3644">
      <w:pPr>
        <w:spacing w:line="360" w:lineRule="auto"/>
        <w:rPr>
          <w:rFonts w:cs="Times New Roman"/>
          <w:color w:val="000000" w:themeColor="text1"/>
        </w:rPr>
      </w:pPr>
    </w:p>
    <w:p w14:paraId="70401577" w14:textId="1935483D" w:rsidR="00A22BEA" w:rsidRPr="00CA3644" w:rsidRDefault="00A22BEA" w:rsidP="00CA3644">
      <w:pPr>
        <w:pStyle w:val="Heading2"/>
        <w:spacing w:line="360" w:lineRule="auto"/>
        <w:rPr>
          <w:rFonts w:cs="Times New Roman"/>
        </w:rPr>
      </w:pPr>
      <w:bookmarkStart w:id="36" w:name="_Toc223164782"/>
      <w:r w:rsidRPr="00CA3644">
        <w:rPr>
          <w:rFonts w:cs="Times New Roman"/>
        </w:rPr>
        <w:t>4.1 Real-World Problem: Symmetric Key Search and Security Planning</w:t>
      </w:r>
      <w:bookmarkEnd w:id="36"/>
    </w:p>
    <w:p w14:paraId="533D8134" w14:textId="77777777" w:rsidR="00A22BEA" w:rsidRPr="00CA3644" w:rsidRDefault="00A22BEA" w:rsidP="00CA3644">
      <w:pPr>
        <w:pStyle w:val="NormalWeb"/>
        <w:spacing w:line="360" w:lineRule="auto"/>
        <w:rPr>
          <w:color w:val="000000" w:themeColor="text1"/>
        </w:rPr>
      </w:pPr>
      <w:r w:rsidRPr="00CA3644">
        <w:rPr>
          <w:rStyle w:val="Strong"/>
          <w:rFonts w:eastAsiaTheme="majorEastAsia"/>
          <w:color w:val="000000" w:themeColor="text1"/>
        </w:rPr>
        <w:t>Problem:</w:t>
      </w:r>
      <w:r w:rsidRPr="00CA3644">
        <w:rPr>
          <w:color w:val="000000" w:themeColor="text1"/>
        </w:rPr>
        <w:t xml:space="preserve"> Given ciphertext and algorithm (e.g., AES), find key </w:t>
      </w:r>
      <m:oMath>
        <m:r>
          <w:rPr>
            <w:rFonts w:ascii="Cambria Math" w:hAnsi="Cambria Math"/>
            <w:color w:val="000000" w:themeColor="text1"/>
          </w:rPr>
          <m:t>k</m:t>
        </m:r>
      </m:oMath>
      <w:r w:rsidRPr="00CA3644">
        <w:rPr>
          <w:color w:val="000000" w:themeColor="text1"/>
        </w:rPr>
        <w:t>such that decryption produces meaningful plaintext. This is brute-force key search when no vulnerabilities exist.</w:t>
      </w:r>
    </w:p>
    <w:p w14:paraId="7992859F" w14:textId="77777777" w:rsidR="00A22BEA" w:rsidRPr="00CA3644" w:rsidRDefault="00A22BEA" w:rsidP="00CA3644">
      <w:pPr>
        <w:pStyle w:val="NormalWeb"/>
        <w:spacing w:line="360" w:lineRule="auto"/>
        <w:rPr>
          <w:color w:val="000000" w:themeColor="text1"/>
        </w:rPr>
      </w:pPr>
      <w:r w:rsidRPr="00CA3644">
        <w:rPr>
          <w:color w:val="000000" w:themeColor="text1"/>
        </w:rPr>
        <w:t xml:space="preserve">Classically: </w:t>
      </w:r>
      <m:oMath>
        <m:r>
          <w:rPr>
            <w:rFonts w:ascii="Cambria Math" w:hAnsi="Cambria Math"/>
            <w:color w:val="000000" w:themeColor="text1"/>
          </w:rPr>
          <m:t>O(</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n</m:t>
            </m:r>
          </m:sup>
        </m:sSup>
        <m:r>
          <w:rPr>
            <w:rFonts w:ascii="Cambria Math" w:hAnsi="Cambria Math"/>
            <w:color w:val="000000" w:themeColor="text1"/>
          </w:rPr>
          <m:t>)</m:t>
        </m:r>
      </m:oMath>
      <w:r w:rsidRPr="00CA3644">
        <w:rPr>
          <w:color w:val="000000" w:themeColor="text1"/>
        </w:rPr>
        <w:t xml:space="preserve">for </w:t>
      </w:r>
      <m:oMath>
        <m:r>
          <w:rPr>
            <w:rFonts w:ascii="Cambria Math" w:hAnsi="Cambria Math"/>
            <w:color w:val="000000" w:themeColor="text1"/>
          </w:rPr>
          <m:t>n</m:t>
        </m:r>
      </m:oMath>
      <w:r w:rsidRPr="00CA3644">
        <w:rPr>
          <w:color w:val="000000" w:themeColor="text1"/>
        </w:rPr>
        <w:t>-bit keys.</w:t>
      </w:r>
      <w:r w:rsidRPr="00CA3644">
        <w:rPr>
          <w:color w:val="000000" w:themeColor="text1"/>
        </w:rPr>
        <w:br/>
        <w:t xml:space="preserve">With Grover: </w:t>
      </w:r>
      <m:oMath>
        <m:r>
          <w:rPr>
            <w:rFonts w:ascii="Cambria Math" w:hAnsi="Cambria Math"/>
            <w:color w:val="000000" w:themeColor="text1"/>
          </w:rPr>
          <m:t>O(</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n</m:t>
            </m:r>
            <m:r>
              <m:rPr>
                <m:sty m:val="p"/>
              </m:rPr>
              <w:rPr>
                <w:rFonts w:ascii="Cambria Math" w:hAnsi="Cambria Math"/>
                <w:color w:val="000000" w:themeColor="text1"/>
              </w:rPr>
              <m:t>/</m:t>
            </m:r>
            <m:r>
              <w:rPr>
                <w:rFonts w:ascii="Cambria Math" w:hAnsi="Cambria Math"/>
                <w:color w:val="000000" w:themeColor="text1"/>
              </w:rPr>
              <m:t>2</m:t>
            </m:r>
          </m:sup>
        </m:sSup>
        <m:r>
          <w:rPr>
            <w:rFonts w:ascii="Cambria Math" w:hAnsi="Cambria Math"/>
            <w:color w:val="000000" w:themeColor="text1"/>
          </w:rPr>
          <m:t>)</m:t>
        </m:r>
      </m:oMath>
      <w:r w:rsidRPr="00CA3644">
        <w:rPr>
          <w:color w:val="000000" w:themeColor="text1"/>
        </w:rPr>
        <w:t>.</w:t>
      </w:r>
    </w:p>
    <w:p w14:paraId="051D2DE2" w14:textId="77777777" w:rsidR="00A22BEA" w:rsidRPr="00CA3644" w:rsidRDefault="00A22BEA" w:rsidP="00CA3644">
      <w:pPr>
        <w:pStyle w:val="NormalWeb"/>
        <w:spacing w:line="360" w:lineRule="auto"/>
        <w:rPr>
          <w:color w:val="000000" w:themeColor="text1"/>
        </w:rPr>
      </w:pPr>
      <w:r w:rsidRPr="00CA3644">
        <w:rPr>
          <w:rStyle w:val="Strong"/>
          <w:rFonts w:eastAsiaTheme="majorEastAsia"/>
          <w:color w:val="000000" w:themeColor="text1"/>
        </w:rPr>
        <w:t>Practical security meaning:</w:t>
      </w:r>
      <w:r w:rsidRPr="00CA3644">
        <w:rPr>
          <w:color w:val="000000" w:themeColor="text1"/>
        </w:rPr>
        <w:t xml:space="preserve"> To maintain security, symmetric key sizes should roughly </w:t>
      </w:r>
      <w:r w:rsidRPr="00CA3644">
        <w:rPr>
          <w:rStyle w:val="Strong"/>
          <w:rFonts w:eastAsiaTheme="majorEastAsia"/>
          <w:color w:val="000000" w:themeColor="text1"/>
        </w:rPr>
        <w:t>double</w:t>
      </w:r>
      <w:r w:rsidRPr="00CA3644">
        <w:rPr>
          <w:color w:val="000000" w:themeColor="text1"/>
        </w:rPr>
        <w:t xml:space="preserve"> under a future fault-tolerant quantum attacker. This is the strategic reason AES-256 is recommended for long-term safety.</w:t>
      </w:r>
    </w:p>
    <w:p w14:paraId="2B1D9B23" w14:textId="35764F91" w:rsidR="00A22BEA" w:rsidRPr="00CA3644" w:rsidRDefault="00A22BEA" w:rsidP="00CA3644">
      <w:pPr>
        <w:pStyle w:val="Heading2"/>
        <w:spacing w:line="360" w:lineRule="auto"/>
        <w:rPr>
          <w:rFonts w:cs="Times New Roman"/>
        </w:rPr>
      </w:pPr>
      <w:bookmarkStart w:id="37" w:name="_Toc223164783"/>
      <w:r w:rsidRPr="00CA3644">
        <w:rPr>
          <w:rFonts w:cs="Times New Roman"/>
        </w:rPr>
        <w:t>4.2 Hash Preimage Search</w:t>
      </w:r>
      <w:bookmarkEnd w:id="37"/>
    </w:p>
    <w:p w14:paraId="2E30A784" w14:textId="494AFBE0" w:rsidR="00A22BEA" w:rsidRPr="00CA3644" w:rsidRDefault="00A22BEA" w:rsidP="00CA3644">
      <w:pPr>
        <w:spacing w:line="360" w:lineRule="auto"/>
        <w:rPr>
          <w:rFonts w:cs="Times New Roman"/>
          <w:color w:val="000000" w:themeColor="text1"/>
        </w:rPr>
      </w:pPr>
      <w:r w:rsidRPr="00CA3644">
        <w:rPr>
          <w:rFonts w:cs="Times New Roman"/>
          <w:color w:val="000000" w:themeColor="text1"/>
        </w:rPr>
        <w:t xml:space="preserve">Finding </w:t>
      </w:r>
      <m:oMath>
        <m:r>
          <w:rPr>
            <w:rFonts w:ascii="Cambria Math" w:hAnsi="Cambria Math" w:cs="Times New Roman"/>
            <w:color w:val="000000" w:themeColor="text1"/>
          </w:rPr>
          <m:t>x</m:t>
        </m:r>
      </m:oMath>
      <w:r w:rsidRPr="00CA3644">
        <w:rPr>
          <w:rFonts w:cs="Times New Roman"/>
          <w:color w:val="000000" w:themeColor="text1"/>
        </w:rPr>
        <w:t xml:space="preserve">such that </w:t>
      </w:r>
      <m:oMath>
        <m:r>
          <w:rPr>
            <w:rFonts w:ascii="Cambria Math" w:hAnsi="Cambria Math" w:cs="Times New Roman"/>
            <w:color w:val="000000" w:themeColor="text1"/>
          </w:rPr>
          <m:t>H(x)=y</m:t>
        </m:r>
      </m:oMath>
      <w:r w:rsidRPr="00CA3644">
        <w:rPr>
          <w:rFonts w:cs="Times New Roman"/>
          <w:color w:val="000000" w:themeColor="text1"/>
        </w:rPr>
        <w:t xml:space="preserve">(preimage) classically costs </w:t>
      </w:r>
      <m:oMath>
        <m:r>
          <w:rPr>
            <w:rFonts w:ascii="Cambria Math" w:hAnsi="Cambria Math" w:cs="Times New Roman"/>
            <w:color w:val="000000" w:themeColor="text1"/>
          </w:rPr>
          <m:t>O(</m:t>
        </m:r>
        <m:sSup>
          <m:sSupPr>
            <m:ctrlPr>
              <w:rPr>
                <w:rFonts w:ascii="Cambria Math" w:hAnsi="Cambria Math" w:cs="Times New Roman"/>
                <w:color w:val="000000" w:themeColor="text1"/>
              </w:rPr>
            </m:ctrlPr>
          </m:sSupPr>
          <m:e>
            <m:r>
              <w:rPr>
                <w:rFonts w:ascii="Cambria Math" w:hAnsi="Cambria Math" w:cs="Times New Roman"/>
                <w:color w:val="000000" w:themeColor="text1"/>
              </w:rPr>
              <m:t>2</m:t>
            </m:r>
          </m:e>
          <m:sup>
            <m:r>
              <w:rPr>
                <w:rFonts w:ascii="Cambria Math" w:hAnsi="Cambria Math" w:cs="Times New Roman"/>
                <w:color w:val="000000" w:themeColor="text1"/>
              </w:rPr>
              <m:t>n</m:t>
            </m:r>
          </m:sup>
        </m:sSup>
        <m:r>
          <w:rPr>
            <w:rFonts w:ascii="Cambria Math" w:hAnsi="Cambria Math" w:cs="Times New Roman"/>
            <w:color w:val="000000" w:themeColor="text1"/>
          </w:rPr>
          <m:t>)</m:t>
        </m:r>
      </m:oMath>
      <w:r w:rsidRPr="00CA3644">
        <w:rPr>
          <w:rFonts w:cs="Times New Roman"/>
          <w:color w:val="000000" w:themeColor="text1"/>
        </w:rPr>
        <w:t xml:space="preserve">for </w:t>
      </w:r>
      <m:oMath>
        <m:r>
          <w:rPr>
            <w:rFonts w:ascii="Cambria Math" w:hAnsi="Cambria Math" w:cs="Times New Roman"/>
            <w:color w:val="000000" w:themeColor="text1"/>
          </w:rPr>
          <m:t>n</m:t>
        </m:r>
      </m:oMath>
      <w:r w:rsidRPr="00CA3644">
        <w:rPr>
          <w:rFonts w:cs="Times New Roman"/>
          <w:color w:val="000000" w:themeColor="text1"/>
        </w:rPr>
        <w:t xml:space="preserve">-bit output (ideal hash model). Grover reduces to </w:t>
      </w:r>
      <m:oMath>
        <m:r>
          <w:rPr>
            <w:rFonts w:ascii="Cambria Math" w:hAnsi="Cambria Math" w:cs="Times New Roman"/>
            <w:color w:val="000000" w:themeColor="text1"/>
          </w:rPr>
          <m:t>O(</m:t>
        </m:r>
        <m:sSup>
          <m:sSupPr>
            <m:ctrlPr>
              <w:rPr>
                <w:rFonts w:ascii="Cambria Math" w:hAnsi="Cambria Math" w:cs="Times New Roman"/>
                <w:color w:val="000000" w:themeColor="text1"/>
              </w:rPr>
            </m:ctrlPr>
          </m:sSupPr>
          <m:e>
            <m:r>
              <w:rPr>
                <w:rFonts w:ascii="Cambria Math" w:hAnsi="Cambria Math" w:cs="Times New Roman"/>
                <w:color w:val="000000" w:themeColor="text1"/>
              </w:rPr>
              <m:t>2</m:t>
            </m:r>
          </m:e>
          <m:sup>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2</m:t>
            </m:r>
          </m:sup>
        </m:sSup>
        <m:r>
          <w:rPr>
            <w:rFonts w:ascii="Cambria Math" w:hAnsi="Cambria Math" w:cs="Times New Roman"/>
            <w:color w:val="000000" w:themeColor="text1"/>
          </w:rPr>
          <m:t>)</m:t>
        </m:r>
      </m:oMath>
      <w:r w:rsidRPr="00CA3644">
        <w:rPr>
          <w:rFonts w:cs="Times New Roman"/>
          <w:color w:val="000000" w:themeColor="text1"/>
        </w:rPr>
        <w:t>. This directly impacts password hash design and long-lived signature systems that rely on hash hardness.</w:t>
      </w:r>
    </w:p>
    <w:p w14:paraId="792AEB52" w14:textId="77777777" w:rsidR="00CA3644" w:rsidRPr="00CA3644" w:rsidRDefault="00CA3644" w:rsidP="00CA3644">
      <w:pPr>
        <w:pStyle w:val="Heading3"/>
        <w:spacing w:line="360" w:lineRule="auto"/>
        <w:rPr>
          <w:rFonts w:cs="Times New Roman"/>
        </w:rPr>
      </w:pPr>
      <w:bookmarkStart w:id="38" w:name="_Toc223164784"/>
      <w:r w:rsidRPr="00CA3644">
        <w:rPr>
          <w:rFonts w:cs="Times New Roman"/>
        </w:rPr>
        <w:t>4.2.1 Resource Estimation Example (Cryptographic Scale)</w:t>
      </w:r>
      <w:bookmarkEnd w:id="38"/>
    </w:p>
    <w:p w14:paraId="28A72B51" w14:textId="77777777" w:rsidR="00CA3644" w:rsidRPr="00CA3644" w:rsidRDefault="00CA3644" w:rsidP="00CA3644">
      <w:pPr>
        <w:spacing w:line="360" w:lineRule="auto"/>
        <w:rPr>
          <w:rFonts w:cs="Times New Roman"/>
        </w:rPr>
      </w:pPr>
    </w:p>
    <w:p w14:paraId="329AE193" w14:textId="77777777" w:rsidR="00CA3644" w:rsidRPr="00CA3644" w:rsidRDefault="00CA3644" w:rsidP="00CA3644">
      <w:pPr>
        <w:pStyle w:val="NormalWeb"/>
        <w:spacing w:line="360" w:lineRule="auto"/>
      </w:pPr>
      <w:r w:rsidRPr="00CA3644">
        <w:t xml:space="preserve">To illustrate practical constraints, consider searching a 64-bit key space. Classical brute force requires </w:t>
      </w:r>
      <m:oMath>
        <m:sSup>
          <m:sSupPr>
            <m:ctrlPr>
              <w:rPr>
                <w:rFonts w:ascii="Cambria Math" w:hAnsi="Cambria Math"/>
              </w:rPr>
            </m:ctrlPr>
          </m:sSupPr>
          <m:e>
            <m:r>
              <w:rPr>
                <w:rFonts w:ascii="Cambria Math" w:hAnsi="Cambria Math"/>
              </w:rPr>
              <m:t>2</m:t>
            </m:r>
          </m:e>
          <m:sup>
            <m:r>
              <w:rPr>
                <w:rFonts w:ascii="Cambria Math" w:hAnsi="Cambria Math"/>
              </w:rPr>
              <m:t>64</m:t>
            </m:r>
          </m:sup>
        </m:sSup>
      </m:oMath>
      <w:r w:rsidRPr="00CA3644">
        <w:t xml:space="preserve">evaluations, whereas Grover reduces this to approximately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CA3644">
        <w:t>oracle calls. However, each oracle must be implemented as a reversible quantum circuit representing the encryption function. For modern cryptographic algorithms, reversible implementations can require thousands of logical qubits and millions of quantum gates per oracle call.</w:t>
      </w:r>
    </w:p>
    <w:p w14:paraId="7ACC8E47" w14:textId="6F547BEC" w:rsidR="00CA3644" w:rsidRPr="00CA3644" w:rsidRDefault="00CA3644" w:rsidP="00CA3644">
      <w:pPr>
        <w:pStyle w:val="NormalWeb"/>
        <w:spacing w:line="360" w:lineRule="auto"/>
      </w:pPr>
      <w:r w:rsidRPr="00CA3644">
        <w:t xml:space="preserve">Multiplying oracle complexity by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CA3644">
        <w:t xml:space="preserve">iterations </w:t>
      </w:r>
      <w:r w:rsidRPr="00CA3644">
        <w:t>yield</w:t>
      </w:r>
      <w:r w:rsidRPr="00CA3644">
        <w:t xml:space="preserve"> resource requirements far beyond current NISQ capabilities. Therefore, while Grover reduces asymptotic complexity, practical advantage depends on both oracle efficiency and hardware scalability.</w:t>
      </w:r>
    </w:p>
    <w:p w14:paraId="0F044491" w14:textId="77777777" w:rsidR="00CA3644" w:rsidRPr="00CA3644" w:rsidRDefault="00CA3644" w:rsidP="00CA3644">
      <w:pPr>
        <w:spacing w:line="360" w:lineRule="auto"/>
        <w:rPr>
          <w:rFonts w:cs="Times New Roman"/>
        </w:rPr>
      </w:pPr>
    </w:p>
    <w:p w14:paraId="7319CCB5" w14:textId="77777777" w:rsidR="00CA3644" w:rsidRPr="00CA3644" w:rsidRDefault="00CA3644" w:rsidP="00CA3644">
      <w:pPr>
        <w:spacing w:line="360" w:lineRule="auto"/>
        <w:rPr>
          <w:rFonts w:cs="Times New Roman"/>
          <w:color w:val="000000" w:themeColor="text1"/>
        </w:rPr>
      </w:pPr>
    </w:p>
    <w:p w14:paraId="5A430C41" w14:textId="74F7FD23" w:rsidR="00A22BEA" w:rsidRPr="00CA3644" w:rsidRDefault="00A22BEA" w:rsidP="00CA3644">
      <w:pPr>
        <w:pStyle w:val="Heading2"/>
        <w:spacing w:line="360" w:lineRule="auto"/>
        <w:rPr>
          <w:rFonts w:cs="Times New Roman"/>
        </w:rPr>
      </w:pPr>
      <w:bookmarkStart w:id="39" w:name="_Toc223164785"/>
      <w:r w:rsidRPr="00CA3644">
        <w:rPr>
          <w:rFonts w:cs="Times New Roman"/>
        </w:rPr>
        <w:t>4.3 Optimization as Search (Quadratic Speedup)</w:t>
      </w:r>
      <w:bookmarkEnd w:id="39"/>
    </w:p>
    <w:p w14:paraId="114BA4FA" w14:textId="04566A15" w:rsidR="00A22BEA" w:rsidRPr="00CA3644" w:rsidRDefault="00A22BEA"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Many NP-hard problems reduce to search over candidate solutions (with a verifier). If a classical verifier </w:t>
      </w:r>
      <w:r w:rsidR="00833D85" w:rsidRPr="00CA3644">
        <w:rPr>
          <w:rFonts w:cs="Times New Roman"/>
        </w:rPr>
        <w:t>(Grover, 1996)</w:t>
      </w:r>
      <w:r w:rsidR="00833D85" w:rsidRPr="00CA3644">
        <w:rPr>
          <w:rFonts w:eastAsia="Times New Roman" w:cs="Times New Roman"/>
          <w:color w:val="000000" w:themeColor="text1"/>
          <w:kern w:val="0"/>
          <w14:ligatures w14:val="none"/>
        </w:rPr>
        <w:t xml:space="preserve"> </w:t>
      </w:r>
      <w:r w:rsidRPr="00CA3644">
        <w:rPr>
          <w:rFonts w:eastAsia="Times New Roman" w:cs="Times New Roman"/>
          <w:color w:val="000000" w:themeColor="text1"/>
          <w:kern w:val="0"/>
          <w14:ligatures w14:val="none"/>
        </w:rPr>
        <w:t>checks a candidate in poly-time, Grover offers:</w:t>
      </w:r>
    </w:p>
    <w:p w14:paraId="1E04B4EF" w14:textId="77777777" w:rsidR="00A22BEA" w:rsidRPr="00CA3644" w:rsidRDefault="00A22BEA" w:rsidP="00CA3644">
      <w:pPr>
        <w:spacing w:after="0" w:line="360" w:lineRule="auto"/>
        <w:rPr>
          <w:rFonts w:eastAsia="Times New Roman" w:cs="Times New Roman"/>
          <w:color w:val="000000" w:themeColor="text1"/>
          <w:kern w:val="0"/>
          <w14:ligatures w14:val="none"/>
        </w:rPr>
      </w:pPr>
      <m:oMathPara>
        <m:oMath>
          <m:r>
            <w:rPr>
              <w:rFonts w:ascii="Cambria Math" w:eastAsia="Times New Roman" w:hAnsi="Cambria Math" w:cs="Times New Roman"/>
              <w:color w:val="000000" w:themeColor="text1"/>
              <w:kern w:val="0"/>
              <w14:ligatures w14:val="none"/>
            </w:rPr>
            <m:t>O(</m:t>
          </m:r>
          <m:rad>
            <m:radPr>
              <m:degHide m:val="1"/>
              <m:ctrlPr>
                <w:rPr>
                  <w:rFonts w:ascii="Cambria Math" w:eastAsia="Times New Roman" w:hAnsi="Cambria Math" w:cs="Times New Roman"/>
                  <w:color w:val="000000" w:themeColor="text1"/>
                  <w:kern w:val="0"/>
                  <w14:ligatures w14:val="none"/>
                </w:rPr>
              </m:ctrlPr>
            </m:radPr>
            <m:deg/>
            <m:e>
              <m:r>
                <w:rPr>
                  <w:rFonts w:ascii="Cambria Math" w:eastAsia="Times New Roman" w:hAnsi="Cambria Math" w:cs="Times New Roman"/>
                  <w:color w:val="000000" w:themeColor="text1"/>
                  <w:kern w:val="0"/>
                  <w14:ligatures w14:val="none"/>
                </w:rPr>
                <m:t>N</m:t>
              </m:r>
            </m:e>
          </m:rad>
          <m:r>
            <w:rPr>
              <w:rFonts w:ascii="Cambria Math" w:eastAsia="Times New Roman" w:hAnsi="Cambria Math" w:cs="Times New Roman"/>
              <w:color w:val="000000" w:themeColor="text1"/>
              <w:kern w:val="0"/>
              <w14:ligatures w14:val="none"/>
            </w:rPr>
            <m:t>)</m:t>
          </m:r>
          <m:r>
            <m:rPr>
              <m:nor/>
            </m:rPr>
            <w:rPr>
              <w:rFonts w:eastAsia="Times New Roman" w:cs="Times New Roman"/>
              <w:color w:val="000000" w:themeColor="text1"/>
              <w:kern w:val="0"/>
              <w14:ligatures w14:val="none"/>
            </w:rPr>
            <m:t xml:space="preserve"> candidatesinstead of</m:t>
          </m:r>
          <m:r>
            <w:rPr>
              <w:rFonts w:ascii="Cambria Math" w:eastAsia="Times New Roman" w:hAnsi="Cambria Math" w:cs="Times New Roman"/>
              <w:color w:val="000000" w:themeColor="text1"/>
              <w:kern w:val="0"/>
              <w14:ligatures w14:val="none"/>
            </w:rPr>
            <m:t>O(N)</m:t>
          </m:r>
          <m:r>
            <m:rPr>
              <m:sty m:val="p"/>
            </m:rPr>
            <w:rPr>
              <w:rFonts w:ascii="Cambria Math" w:eastAsia="Times New Roman" w:hAnsi="Cambria Math" w:cs="Times New Roman"/>
              <w:color w:val="000000" w:themeColor="text1"/>
              <w:kern w:val="0"/>
              <w14:ligatures w14:val="none"/>
            </w:rPr>
            <m:t>.</m:t>
          </m:r>
          <m:r>
            <m:rPr>
              <m:sty m:val="p"/>
            </m:rPr>
            <w:rPr>
              <w:rFonts w:ascii="Cambria Math" w:eastAsia="Times New Roman" w:hAnsi="Cambria Math" w:cs="Times New Roman"/>
              <w:color w:val="000000" w:themeColor="text1"/>
              <w:kern w:val="0"/>
              <w14:ligatures w14:val="none"/>
            </w:rPr>
            <w:br/>
          </m:r>
        </m:oMath>
      </m:oMathPara>
    </w:p>
    <w:p w14:paraId="359DEB73" w14:textId="77777777" w:rsidR="00A22BEA" w:rsidRPr="00CA3644" w:rsidRDefault="00A22BEA"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Still exponential if </w:t>
      </w:r>
      <m:oMath>
        <m:r>
          <w:rPr>
            <w:rFonts w:ascii="Cambria Math" w:eastAsia="Times New Roman" w:hAnsi="Cambria Math" w:cs="Times New Roman"/>
            <w:color w:val="000000" w:themeColor="text1"/>
            <w:kern w:val="0"/>
            <w14:ligatures w14:val="none"/>
          </w:rPr>
          <m:t>N=</m:t>
        </m:r>
        <m:sSup>
          <m:sSupPr>
            <m:ctrlPr>
              <w:rPr>
                <w:rFonts w:ascii="Cambria Math" w:eastAsia="Times New Roman" w:hAnsi="Cambria Math" w:cs="Times New Roman"/>
                <w:color w:val="000000" w:themeColor="text1"/>
                <w:kern w:val="0"/>
                <w14:ligatures w14:val="none"/>
              </w:rPr>
            </m:ctrlPr>
          </m:sSupPr>
          <m:e>
            <m:r>
              <w:rPr>
                <w:rFonts w:ascii="Cambria Math" w:eastAsia="Times New Roman" w:hAnsi="Cambria Math" w:cs="Times New Roman"/>
                <w:color w:val="000000" w:themeColor="text1"/>
                <w:kern w:val="0"/>
                <w14:ligatures w14:val="none"/>
              </w:rPr>
              <m:t>2</m:t>
            </m:r>
          </m:e>
          <m:sup>
            <m:r>
              <w:rPr>
                <w:rFonts w:ascii="Cambria Math" w:eastAsia="Times New Roman" w:hAnsi="Cambria Math" w:cs="Times New Roman"/>
                <w:color w:val="000000" w:themeColor="text1"/>
                <w:kern w:val="0"/>
                <w14:ligatures w14:val="none"/>
              </w:rPr>
              <m:t>n</m:t>
            </m:r>
          </m:sup>
        </m:sSup>
      </m:oMath>
      <w:r w:rsidRPr="00CA3644">
        <w:rPr>
          <w:rFonts w:eastAsia="Times New Roman" w:cs="Times New Roman"/>
          <w:color w:val="000000" w:themeColor="text1"/>
          <w:kern w:val="0"/>
          <w14:ligatures w14:val="none"/>
        </w:rPr>
        <w:t>, but can extend feasible problem size significantly.</w:t>
      </w:r>
    </w:p>
    <w:p w14:paraId="065E5E37" w14:textId="77777777" w:rsidR="00A22BEA" w:rsidRPr="00CA3644" w:rsidRDefault="00A22BEA"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b/>
          <w:bCs/>
          <w:color w:val="000000" w:themeColor="text1"/>
          <w:kern w:val="0"/>
          <w14:ligatures w14:val="none"/>
        </w:rPr>
        <w:t>Critical note:</w:t>
      </w:r>
      <w:r w:rsidRPr="00CA3644">
        <w:rPr>
          <w:rFonts w:eastAsia="Times New Roman" w:cs="Times New Roman"/>
          <w:color w:val="000000" w:themeColor="text1"/>
          <w:kern w:val="0"/>
          <w14:ligatures w14:val="none"/>
        </w:rPr>
        <w:t xml:space="preserve"> Grover does not make NP-complete problems polynomial-time; it reduces exponent by half.</w:t>
      </w:r>
    </w:p>
    <w:p w14:paraId="54AE7DB0" w14:textId="20CEEC0C" w:rsidR="00A22BEA" w:rsidRPr="00CA3644" w:rsidRDefault="00A22BEA" w:rsidP="00CA3644">
      <w:pPr>
        <w:pStyle w:val="Heading2"/>
        <w:spacing w:line="360" w:lineRule="auto"/>
        <w:rPr>
          <w:rFonts w:cs="Times New Roman"/>
        </w:rPr>
      </w:pPr>
      <w:bookmarkStart w:id="40" w:name="_Toc223164786"/>
      <w:r w:rsidRPr="00CA3644">
        <w:rPr>
          <w:rFonts w:cs="Times New Roman"/>
        </w:rPr>
        <w:t>4.4 Oracle Cost: The Hidden Dominant Factor</w:t>
      </w:r>
      <w:bookmarkEnd w:id="40"/>
      <w:r w:rsidRPr="00CA3644">
        <w:rPr>
          <w:rFonts w:cs="Times New Roman"/>
        </w:rPr>
        <w:t xml:space="preserve"> </w:t>
      </w:r>
    </w:p>
    <w:p w14:paraId="1C69843D" w14:textId="77777777" w:rsidR="00A22BEA" w:rsidRPr="00CA3644" w:rsidRDefault="00A22BEA"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In real deployments, the oracle is not “free.” It may require:</w:t>
      </w:r>
    </w:p>
    <w:p w14:paraId="1702E6C3" w14:textId="77777777" w:rsidR="00A22BEA" w:rsidRPr="00CA3644" w:rsidRDefault="00A22BEA" w:rsidP="00CA3644">
      <w:pPr>
        <w:numPr>
          <w:ilvl w:val="0"/>
          <w:numId w:val="40"/>
        </w:num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reversible computation</w:t>
      </w:r>
    </w:p>
    <w:p w14:paraId="655B8F12" w14:textId="77777777" w:rsidR="00A22BEA" w:rsidRPr="00CA3644" w:rsidRDefault="00A22BEA" w:rsidP="00CA3644">
      <w:pPr>
        <w:numPr>
          <w:ilvl w:val="0"/>
          <w:numId w:val="40"/>
        </w:num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ancilla qubits</w:t>
      </w:r>
    </w:p>
    <w:p w14:paraId="048C8347" w14:textId="77777777" w:rsidR="00A22BEA" w:rsidRPr="00CA3644" w:rsidRDefault="00A22BEA" w:rsidP="00CA3644">
      <w:pPr>
        <w:numPr>
          <w:ilvl w:val="0"/>
          <w:numId w:val="40"/>
        </w:num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multi-controlled Toffoli gates</w:t>
      </w:r>
    </w:p>
    <w:p w14:paraId="1D94F730" w14:textId="77777777" w:rsidR="00A22BEA" w:rsidRPr="00CA3644" w:rsidRDefault="00A22BEA" w:rsidP="00CA3644">
      <w:pPr>
        <w:numPr>
          <w:ilvl w:val="0"/>
          <w:numId w:val="40"/>
        </w:numPr>
        <w:spacing w:before="100" w:beforeAutospacing="1" w:after="100" w:afterAutospacing="1" w:line="360" w:lineRule="auto"/>
        <w:rPr>
          <w:rFonts w:eastAsia="Times New Roman" w:cs="Times New Roman"/>
          <w:color w:val="000000" w:themeColor="text1"/>
          <w:kern w:val="0"/>
          <w14:ligatures w14:val="none"/>
        </w:rPr>
      </w:pPr>
      <w:proofErr w:type="spellStart"/>
      <w:r w:rsidRPr="00CA3644">
        <w:rPr>
          <w:rFonts w:eastAsia="Times New Roman" w:cs="Times New Roman"/>
          <w:color w:val="000000" w:themeColor="text1"/>
          <w:kern w:val="0"/>
          <w14:ligatures w14:val="none"/>
        </w:rPr>
        <w:t>uncomputation</w:t>
      </w:r>
      <w:proofErr w:type="spellEnd"/>
      <w:r w:rsidRPr="00CA3644">
        <w:rPr>
          <w:rFonts w:eastAsia="Times New Roman" w:cs="Times New Roman"/>
          <w:color w:val="000000" w:themeColor="text1"/>
          <w:kern w:val="0"/>
          <w14:ligatures w14:val="none"/>
        </w:rPr>
        <w:t xml:space="preserve"> to clean garbage states</w:t>
      </w:r>
    </w:p>
    <w:p w14:paraId="76DBAF58" w14:textId="73860BEB" w:rsidR="00A22BEA" w:rsidRPr="00CA3644" w:rsidRDefault="007506F0"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Thus,</w:t>
      </w:r>
      <w:r w:rsidR="00A22BEA" w:rsidRPr="00CA3644">
        <w:rPr>
          <w:rFonts w:eastAsia="Times New Roman" w:cs="Times New Roman"/>
          <w:color w:val="000000" w:themeColor="text1"/>
          <w:kern w:val="0"/>
          <w14:ligatures w14:val="none"/>
        </w:rPr>
        <w:t xml:space="preserve"> total runtime is:</w:t>
      </w:r>
    </w:p>
    <w:p w14:paraId="64E2CB09" w14:textId="77777777" w:rsidR="00A22BEA" w:rsidRPr="00CA3644" w:rsidRDefault="00A22BEA" w:rsidP="00CA3644">
      <w:pPr>
        <w:spacing w:after="0"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w:t>
      </w:r>
      <w:proofErr w:type="gramStart"/>
      <w:r w:rsidRPr="00CA3644">
        <w:rPr>
          <w:rFonts w:eastAsia="Times New Roman" w:cs="Times New Roman"/>
          <w:color w:val="000000" w:themeColor="text1"/>
          <w:kern w:val="0"/>
          <w14:ligatures w14:val="none"/>
        </w:rPr>
        <w:t>text{</w:t>
      </w:r>
      <w:proofErr w:type="gramEnd"/>
      <w:r w:rsidRPr="00CA3644">
        <w:rPr>
          <w:rFonts w:eastAsia="Times New Roman" w:cs="Times New Roman"/>
          <w:color w:val="000000" w:themeColor="text1"/>
          <w:kern w:val="0"/>
          <w14:ligatures w14:val="none"/>
        </w:rPr>
        <w:t>Runtime} \</w:t>
      </w:r>
      <w:proofErr w:type="spellStart"/>
      <w:r w:rsidRPr="00CA3644">
        <w:rPr>
          <w:rFonts w:eastAsia="Times New Roman" w:cs="Times New Roman"/>
          <w:color w:val="000000" w:themeColor="text1"/>
          <w:kern w:val="0"/>
          <w14:ligatures w14:val="none"/>
        </w:rPr>
        <w:t>approx</w:t>
      </w:r>
      <w:proofErr w:type="spellEnd"/>
      <w:r w:rsidRPr="00CA3644">
        <w:rPr>
          <w:rFonts w:eastAsia="Times New Roman" w:cs="Times New Roman"/>
          <w:color w:val="000000" w:themeColor="text1"/>
          <w:kern w:val="0"/>
          <w14:ligatures w14:val="none"/>
        </w:rPr>
        <w:t xml:space="preserve"> (\text{#iterations}) \times (\</w:t>
      </w:r>
      <w:proofErr w:type="gramStart"/>
      <w:r w:rsidRPr="00CA3644">
        <w:rPr>
          <w:rFonts w:eastAsia="Times New Roman" w:cs="Times New Roman"/>
          <w:color w:val="000000" w:themeColor="text1"/>
          <w:kern w:val="0"/>
          <w14:ligatures w14:val="none"/>
        </w:rPr>
        <w:t>text{</w:t>
      </w:r>
      <w:proofErr w:type="gramEnd"/>
      <w:r w:rsidRPr="00CA3644">
        <w:rPr>
          <w:rFonts w:eastAsia="Times New Roman" w:cs="Times New Roman"/>
          <w:color w:val="000000" w:themeColor="text1"/>
          <w:kern w:val="0"/>
          <w14:ligatures w14:val="none"/>
        </w:rPr>
        <w:t>oracle gate cost} + \</w:t>
      </w:r>
      <w:proofErr w:type="gramStart"/>
      <w:r w:rsidRPr="00CA3644">
        <w:rPr>
          <w:rFonts w:eastAsia="Times New Roman" w:cs="Times New Roman"/>
          <w:color w:val="000000" w:themeColor="text1"/>
          <w:kern w:val="0"/>
          <w14:ligatures w14:val="none"/>
        </w:rPr>
        <w:t>text{</w:t>
      </w:r>
      <w:proofErr w:type="gramEnd"/>
      <w:r w:rsidRPr="00CA3644">
        <w:rPr>
          <w:rFonts w:eastAsia="Times New Roman" w:cs="Times New Roman"/>
          <w:color w:val="000000" w:themeColor="text1"/>
          <w:kern w:val="0"/>
          <w14:ligatures w14:val="none"/>
        </w:rPr>
        <w:t xml:space="preserve">diffusion cost}). </w:t>
      </w:r>
    </w:p>
    <w:p w14:paraId="6B941313" w14:textId="7F48B286" w:rsidR="00A22BEA" w:rsidRPr="00CA3644" w:rsidRDefault="00A22BEA"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For cryptographic oracles (AES), gate cost is extremely </w:t>
      </w:r>
      <w:r w:rsidR="003454BC" w:rsidRPr="00CA3644">
        <w:rPr>
          <w:rFonts w:eastAsia="Times New Roman" w:cs="Times New Roman"/>
          <w:color w:val="000000" w:themeColor="text1"/>
          <w:kern w:val="0"/>
          <w14:ligatures w14:val="none"/>
        </w:rPr>
        <w:t>high</w:t>
      </w:r>
      <w:r w:rsidRPr="00CA3644">
        <w:rPr>
          <w:rFonts w:eastAsia="Times New Roman" w:cs="Times New Roman"/>
          <w:color w:val="000000" w:themeColor="text1"/>
          <w:kern w:val="0"/>
          <w14:ligatures w14:val="none"/>
        </w:rPr>
        <w:t>; the diffusion step is relatively cheap.</w:t>
      </w:r>
    </w:p>
    <w:p w14:paraId="2AACB4F1" w14:textId="77777777" w:rsidR="00A22BEA" w:rsidRPr="00CA3644" w:rsidRDefault="00A22BEA" w:rsidP="00CA3644">
      <w:pPr>
        <w:spacing w:before="100" w:beforeAutospacing="1" w:after="100" w:afterAutospacing="1" w:line="360" w:lineRule="auto"/>
        <w:rPr>
          <w:rFonts w:eastAsia="Times New Roman" w:cs="Times New Roman"/>
          <w:color w:val="000000" w:themeColor="text1"/>
          <w:kern w:val="0"/>
          <w14:ligatures w14:val="none"/>
        </w:rPr>
      </w:pPr>
      <w:r w:rsidRPr="00CA3644">
        <w:rPr>
          <w:rFonts w:eastAsia="Times New Roman" w:cs="Times New Roman"/>
          <w:color w:val="000000" w:themeColor="text1"/>
          <w:kern w:val="0"/>
          <w14:ligatures w14:val="none"/>
        </w:rPr>
        <w:t xml:space="preserve">This is a key distinction-level argument: </w:t>
      </w:r>
      <w:r w:rsidRPr="00CA3644">
        <w:rPr>
          <w:rFonts w:eastAsia="Times New Roman" w:cs="Times New Roman"/>
          <w:b/>
          <w:bCs/>
          <w:color w:val="000000" w:themeColor="text1"/>
          <w:kern w:val="0"/>
          <w14:ligatures w14:val="none"/>
        </w:rPr>
        <w:t>query complexity is not the same as wall-clock runtime on fault-tolerant hardware</w:t>
      </w:r>
      <w:r w:rsidRPr="00CA3644">
        <w:rPr>
          <w:rFonts w:eastAsia="Times New Roman" w:cs="Times New Roman"/>
          <w:color w:val="000000" w:themeColor="text1"/>
          <w:kern w:val="0"/>
          <w14:ligatures w14:val="none"/>
        </w:rPr>
        <w:t>.</w:t>
      </w:r>
    </w:p>
    <w:p w14:paraId="0F9F589B" w14:textId="57556744" w:rsidR="00621038" w:rsidRDefault="00621038" w:rsidP="00CA3644">
      <w:pPr>
        <w:spacing w:before="100" w:beforeAutospacing="1" w:after="100" w:afterAutospacing="1" w:line="360" w:lineRule="auto"/>
        <w:rPr>
          <w:rFonts w:cs="Times New Roman"/>
        </w:rPr>
      </w:pPr>
      <w:r w:rsidRPr="00CA3644">
        <w:rPr>
          <w:rFonts w:cs="Times New Roman"/>
        </w:rPr>
        <w:lastRenderedPageBreak/>
        <w:t>In practice, the true runtime of Grover’s algorithm is not determined solely by the √N iteration count. Each Grover iteration requires a reversible implementation of the oracle, whose circuit depth may itself scale with problem size. If the oracle construction requires O(N) resources, the theoretical quadratic advantage may be diminished or eliminated. Thus, the practical effectiveness of Grover’s algorithm depends critically on whether the oracle can be implemented with sublinear or efficiently scalable circuit complexity. This distinction separates theoretical query complexity from real-world computational cost.</w:t>
      </w:r>
    </w:p>
    <w:p w14:paraId="3B033BAD" w14:textId="77777777" w:rsidR="00750F5B" w:rsidRDefault="00750F5B" w:rsidP="00CA3644">
      <w:pPr>
        <w:spacing w:before="100" w:beforeAutospacing="1" w:after="100" w:afterAutospacing="1" w:line="360" w:lineRule="auto"/>
        <w:rPr>
          <w:rFonts w:cs="Times New Roman"/>
        </w:rPr>
      </w:pPr>
    </w:p>
    <w:p w14:paraId="53B6610D" w14:textId="77777777" w:rsidR="00750F5B" w:rsidRDefault="00750F5B" w:rsidP="00750F5B">
      <w:pPr>
        <w:pStyle w:val="Heading3"/>
        <w:spacing w:line="360" w:lineRule="auto"/>
        <w:rPr>
          <w:rFonts w:eastAsia="Times New Roman"/>
        </w:rPr>
      </w:pPr>
      <w:bookmarkStart w:id="41" w:name="_Toc223164787"/>
      <w:r w:rsidRPr="00750F5B">
        <w:rPr>
          <w:rFonts w:eastAsia="Times New Roman"/>
        </w:rPr>
        <w:t>4.4.1 Practical Oracle Implementation in Modern Quantum Frameworks</w:t>
      </w:r>
      <w:bookmarkEnd w:id="41"/>
    </w:p>
    <w:p w14:paraId="155AE20B" w14:textId="4F6A7468" w:rsidR="00750F5B" w:rsidRDefault="00750F5B" w:rsidP="00750F5B">
      <w:pPr>
        <w:pStyle w:val="NormalWeb"/>
        <w:spacing w:line="360" w:lineRule="auto"/>
      </w:pPr>
      <w:r>
        <w:t>In practical quantum programming environments, the oracle is not an abstract black</w:t>
      </w:r>
      <w:r w:rsidR="00082B0C">
        <w:t xml:space="preserve"> </w:t>
      </w:r>
      <w:r>
        <w:t>box but an explicitly constructed reversible circuit. For example, in IBM’s Qiskit framework, Grover’s algorithm is implemented by defining the oracle as a phase-flip operator using controlled multi-qubit gates and ancillary qubits. The oracle must encode the problem condition as a reversible Boolean function, often requiring decomposition into elementary gates such as CNOT, Toffoli, and single-qubit rotations.</w:t>
      </w:r>
    </w:p>
    <w:p w14:paraId="5A9E7C03" w14:textId="77777777" w:rsidR="00750F5B" w:rsidRDefault="00750F5B" w:rsidP="00750F5B">
      <w:pPr>
        <w:pStyle w:val="NormalWeb"/>
        <w:spacing w:line="360" w:lineRule="auto"/>
      </w:pPr>
      <w:r>
        <w:t>In Qiskit’s current hardware backends (e.g., superconducting processors), circuit depth grows rapidly as the logical complexity of the oracle increases. Multi-controlled gates must be decomposed into sequences of two-qubit gates, each contributing to error accumulation. As a result, the practical depth of Grover circuits is dominated by oracle construction rather than the diffusion operator itself.</w:t>
      </w:r>
    </w:p>
    <w:p w14:paraId="0D086BE4" w14:textId="77777777" w:rsidR="00750F5B" w:rsidRDefault="00750F5B" w:rsidP="00750F5B">
      <w:pPr>
        <w:pStyle w:val="NormalWeb"/>
        <w:spacing w:line="360" w:lineRule="auto"/>
      </w:pPr>
      <w:r>
        <w:t>Similarly, frameworks such as Google’s Cirq and Microsoft’s Azure Quantum follow comparable principles, where the oracle must be manually encoded as a unitary transformation. In all cases, the theoretical query model abstracts away substantial engineering complexity.</w:t>
      </w:r>
    </w:p>
    <w:p w14:paraId="4EC4C070" w14:textId="06153CA9" w:rsidR="00750F5B" w:rsidRPr="00750F5B" w:rsidRDefault="00750F5B" w:rsidP="00750F5B">
      <w:pPr>
        <w:pStyle w:val="NormalWeb"/>
        <w:spacing w:line="360" w:lineRule="auto"/>
      </w:pPr>
      <w:r>
        <w:t>This demonstrates a critical distinction: while Grover’s algorithm achieves optimal query complexity in theory, its real-world efficiency depends on how efficiently a specific oracle can be expressed, optimized, and executed on physical quantum hardware.</w:t>
      </w:r>
    </w:p>
    <w:p w14:paraId="689CB131" w14:textId="0BFA92B6" w:rsidR="00A22BEA" w:rsidRPr="00CA3644" w:rsidRDefault="00A22BEA" w:rsidP="00CA3644">
      <w:pPr>
        <w:pStyle w:val="Heading2"/>
        <w:spacing w:line="360" w:lineRule="auto"/>
        <w:rPr>
          <w:rFonts w:cs="Times New Roman"/>
        </w:rPr>
      </w:pPr>
      <w:bookmarkStart w:id="42" w:name="_Toc223164788"/>
      <w:r w:rsidRPr="00CA3644">
        <w:rPr>
          <w:rFonts w:cs="Times New Roman"/>
        </w:rPr>
        <w:lastRenderedPageBreak/>
        <w:t xml:space="preserve">4.5 </w:t>
      </w:r>
      <w:r w:rsidR="000F2E61" w:rsidRPr="00CA3644">
        <w:rPr>
          <w:rFonts w:cs="Times New Roman"/>
        </w:rPr>
        <w:t>Hardware Implementations: Quantitative Comparative Analysis</w:t>
      </w:r>
      <w:bookmarkEnd w:id="42"/>
    </w:p>
    <w:p w14:paraId="56462AE1" w14:textId="4580834F" w:rsidR="00A22BEA" w:rsidRPr="00CA3644" w:rsidRDefault="00A22BEA" w:rsidP="00CA3644">
      <w:pPr>
        <w:spacing w:line="360" w:lineRule="auto"/>
        <w:rPr>
          <w:rFonts w:cs="Times New Roman"/>
          <w:color w:val="000000" w:themeColor="text1"/>
        </w:rPr>
      </w:pPr>
      <w:r w:rsidRPr="00CA3644">
        <w:rPr>
          <w:rFonts w:cs="Times New Roman"/>
          <w:color w:val="000000" w:themeColor="text1"/>
        </w:rPr>
        <w:t>Table 3: Comparative Hardware Matrix for Grover Feasibility</w:t>
      </w:r>
    </w:p>
    <w:tbl>
      <w:tblPr>
        <w:tblStyle w:val="TableGrid"/>
        <w:tblW w:w="0" w:type="auto"/>
        <w:tblLook w:val="04A0" w:firstRow="1" w:lastRow="0" w:firstColumn="1" w:lastColumn="0" w:noHBand="0" w:noVBand="1"/>
      </w:tblPr>
      <w:tblGrid>
        <w:gridCol w:w="1753"/>
        <w:gridCol w:w="947"/>
        <w:gridCol w:w="1249"/>
        <w:gridCol w:w="1363"/>
        <w:gridCol w:w="1350"/>
        <w:gridCol w:w="1451"/>
        <w:gridCol w:w="1237"/>
      </w:tblGrid>
      <w:tr w:rsidR="000F2E61" w:rsidRPr="000F2E61" w14:paraId="4A55744D" w14:textId="77777777" w:rsidTr="000F2E61">
        <w:tc>
          <w:tcPr>
            <w:tcW w:w="0" w:type="auto"/>
            <w:hideMark/>
          </w:tcPr>
          <w:p w14:paraId="463D0917" w14:textId="77777777" w:rsidR="000F2E61" w:rsidRPr="000F2E61" w:rsidRDefault="000F2E61" w:rsidP="00CA3644">
            <w:pPr>
              <w:spacing w:line="360" w:lineRule="auto"/>
              <w:jc w:val="center"/>
              <w:rPr>
                <w:rFonts w:eastAsia="Times New Roman" w:cs="Times New Roman"/>
                <w:b/>
                <w:bCs/>
                <w:kern w:val="0"/>
                <w14:ligatures w14:val="none"/>
              </w:rPr>
            </w:pPr>
            <w:r w:rsidRPr="000F2E61">
              <w:rPr>
                <w:rFonts w:eastAsia="Times New Roman" w:cs="Times New Roman"/>
                <w:b/>
                <w:bCs/>
                <w:kern w:val="0"/>
                <w14:ligatures w14:val="none"/>
              </w:rPr>
              <w:t>Platform</w:t>
            </w:r>
          </w:p>
        </w:tc>
        <w:tc>
          <w:tcPr>
            <w:tcW w:w="0" w:type="auto"/>
            <w:hideMark/>
          </w:tcPr>
          <w:p w14:paraId="2E9280C9" w14:textId="77777777" w:rsidR="000F2E61" w:rsidRPr="000F2E61" w:rsidRDefault="000F2E61" w:rsidP="00CA3644">
            <w:pPr>
              <w:spacing w:line="360" w:lineRule="auto"/>
              <w:jc w:val="center"/>
              <w:rPr>
                <w:rFonts w:eastAsia="Times New Roman" w:cs="Times New Roman"/>
                <w:b/>
                <w:bCs/>
                <w:kern w:val="0"/>
                <w14:ligatures w14:val="none"/>
              </w:rPr>
            </w:pPr>
            <w:r w:rsidRPr="000F2E61">
              <w:rPr>
                <w:rFonts w:eastAsia="Times New Roman" w:cs="Times New Roman"/>
                <w:b/>
                <w:bCs/>
                <w:kern w:val="0"/>
                <w14:ligatures w14:val="none"/>
              </w:rPr>
              <w:t>Typical Qubit Count (2026)</w:t>
            </w:r>
          </w:p>
        </w:tc>
        <w:tc>
          <w:tcPr>
            <w:tcW w:w="0" w:type="auto"/>
            <w:hideMark/>
          </w:tcPr>
          <w:p w14:paraId="45637929" w14:textId="77777777" w:rsidR="000F2E61" w:rsidRPr="000F2E61" w:rsidRDefault="000F2E61" w:rsidP="00CA3644">
            <w:pPr>
              <w:spacing w:line="360" w:lineRule="auto"/>
              <w:jc w:val="center"/>
              <w:rPr>
                <w:rFonts w:eastAsia="Times New Roman" w:cs="Times New Roman"/>
                <w:b/>
                <w:bCs/>
                <w:kern w:val="0"/>
                <w14:ligatures w14:val="none"/>
              </w:rPr>
            </w:pPr>
            <w:r w:rsidRPr="000F2E61">
              <w:rPr>
                <w:rFonts w:eastAsia="Times New Roman" w:cs="Times New Roman"/>
                <w:b/>
                <w:bCs/>
                <w:kern w:val="0"/>
                <w14:ligatures w14:val="none"/>
              </w:rPr>
              <w:t>1-Qubit Fidelity</w:t>
            </w:r>
          </w:p>
        </w:tc>
        <w:tc>
          <w:tcPr>
            <w:tcW w:w="0" w:type="auto"/>
            <w:hideMark/>
          </w:tcPr>
          <w:p w14:paraId="142BE114" w14:textId="77777777" w:rsidR="000F2E61" w:rsidRPr="000F2E61" w:rsidRDefault="000F2E61" w:rsidP="00CA3644">
            <w:pPr>
              <w:spacing w:line="360" w:lineRule="auto"/>
              <w:jc w:val="center"/>
              <w:rPr>
                <w:rFonts w:eastAsia="Times New Roman" w:cs="Times New Roman"/>
                <w:b/>
                <w:bCs/>
                <w:kern w:val="0"/>
                <w14:ligatures w14:val="none"/>
              </w:rPr>
            </w:pPr>
            <w:r w:rsidRPr="000F2E61">
              <w:rPr>
                <w:rFonts w:eastAsia="Times New Roman" w:cs="Times New Roman"/>
                <w:b/>
                <w:bCs/>
                <w:kern w:val="0"/>
                <w14:ligatures w14:val="none"/>
              </w:rPr>
              <w:t>2-Qubit Fidelity</w:t>
            </w:r>
          </w:p>
        </w:tc>
        <w:tc>
          <w:tcPr>
            <w:tcW w:w="0" w:type="auto"/>
            <w:hideMark/>
          </w:tcPr>
          <w:p w14:paraId="7266852B" w14:textId="77777777" w:rsidR="000F2E61" w:rsidRPr="000F2E61" w:rsidRDefault="000F2E61" w:rsidP="00CA3644">
            <w:pPr>
              <w:spacing w:line="360" w:lineRule="auto"/>
              <w:jc w:val="center"/>
              <w:rPr>
                <w:rFonts w:eastAsia="Times New Roman" w:cs="Times New Roman"/>
                <w:b/>
                <w:bCs/>
                <w:kern w:val="0"/>
                <w14:ligatures w14:val="none"/>
              </w:rPr>
            </w:pPr>
            <w:r w:rsidRPr="000F2E61">
              <w:rPr>
                <w:rFonts w:eastAsia="Times New Roman" w:cs="Times New Roman"/>
                <w:b/>
                <w:bCs/>
                <w:kern w:val="0"/>
                <w14:ligatures w14:val="none"/>
              </w:rPr>
              <w:t>Coherence Time</w:t>
            </w:r>
          </w:p>
        </w:tc>
        <w:tc>
          <w:tcPr>
            <w:tcW w:w="0" w:type="auto"/>
            <w:hideMark/>
          </w:tcPr>
          <w:p w14:paraId="620FB8B5" w14:textId="77777777" w:rsidR="000F2E61" w:rsidRPr="000F2E61" w:rsidRDefault="000F2E61" w:rsidP="00CA3644">
            <w:pPr>
              <w:spacing w:line="360" w:lineRule="auto"/>
              <w:jc w:val="center"/>
              <w:rPr>
                <w:rFonts w:eastAsia="Times New Roman" w:cs="Times New Roman"/>
                <w:b/>
                <w:bCs/>
                <w:kern w:val="0"/>
                <w14:ligatures w14:val="none"/>
              </w:rPr>
            </w:pPr>
            <w:r w:rsidRPr="000F2E61">
              <w:rPr>
                <w:rFonts w:eastAsia="Times New Roman" w:cs="Times New Roman"/>
                <w:b/>
                <w:bCs/>
                <w:kern w:val="0"/>
                <w14:ligatures w14:val="none"/>
              </w:rPr>
              <w:t>Connectivity</w:t>
            </w:r>
          </w:p>
        </w:tc>
        <w:tc>
          <w:tcPr>
            <w:tcW w:w="0" w:type="auto"/>
            <w:hideMark/>
          </w:tcPr>
          <w:p w14:paraId="102DDBC9" w14:textId="77777777" w:rsidR="000F2E61" w:rsidRPr="000F2E61" w:rsidRDefault="000F2E61" w:rsidP="00CA3644">
            <w:pPr>
              <w:spacing w:line="360" w:lineRule="auto"/>
              <w:jc w:val="center"/>
              <w:rPr>
                <w:rFonts w:eastAsia="Times New Roman" w:cs="Times New Roman"/>
                <w:b/>
                <w:bCs/>
                <w:kern w:val="0"/>
                <w14:ligatures w14:val="none"/>
              </w:rPr>
            </w:pPr>
            <w:r w:rsidRPr="000F2E61">
              <w:rPr>
                <w:rFonts w:eastAsia="Times New Roman" w:cs="Times New Roman"/>
                <w:b/>
                <w:bCs/>
                <w:kern w:val="0"/>
                <w14:ligatures w14:val="none"/>
              </w:rPr>
              <w:t>Scalability Challenge</w:t>
            </w:r>
          </w:p>
        </w:tc>
      </w:tr>
      <w:tr w:rsidR="000F2E61" w:rsidRPr="000F2E61" w14:paraId="62F458C3" w14:textId="77777777" w:rsidTr="000F2E61">
        <w:tc>
          <w:tcPr>
            <w:tcW w:w="0" w:type="auto"/>
            <w:hideMark/>
          </w:tcPr>
          <w:p w14:paraId="4B5B9659"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Superconducting</w:t>
            </w:r>
          </w:p>
        </w:tc>
        <w:tc>
          <w:tcPr>
            <w:tcW w:w="0" w:type="auto"/>
            <w:hideMark/>
          </w:tcPr>
          <w:p w14:paraId="13A3AF26"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100–1000</w:t>
            </w:r>
          </w:p>
        </w:tc>
        <w:tc>
          <w:tcPr>
            <w:tcW w:w="0" w:type="auto"/>
            <w:hideMark/>
          </w:tcPr>
          <w:p w14:paraId="0982FDFB"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&gt;99.9%</w:t>
            </w:r>
          </w:p>
        </w:tc>
        <w:tc>
          <w:tcPr>
            <w:tcW w:w="0" w:type="auto"/>
            <w:hideMark/>
          </w:tcPr>
          <w:p w14:paraId="01562A01"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99–99.5%</w:t>
            </w:r>
          </w:p>
        </w:tc>
        <w:tc>
          <w:tcPr>
            <w:tcW w:w="0" w:type="auto"/>
            <w:hideMark/>
          </w:tcPr>
          <w:p w14:paraId="61961518"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~100 µs</w:t>
            </w:r>
          </w:p>
        </w:tc>
        <w:tc>
          <w:tcPr>
            <w:tcW w:w="0" w:type="auto"/>
            <w:hideMark/>
          </w:tcPr>
          <w:p w14:paraId="55B4246B"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Nearest neighbor</w:t>
            </w:r>
          </w:p>
        </w:tc>
        <w:tc>
          <w:tcPr>
            <w:tcW w:w="0" w:type="auto"/>
            <w:hideMark/>
          </w:tcPr>
          <w:p w14:paraId="7AE5F4FC"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Cryogenic complexity</w:t>
            </w:r>
          </w:p>
        </w:tc>
      </w:tr>
      <w:tr w:rsidR="000F2E61" w:rsidRPr="000F2E61" w14:paraId="7C2700E6" w14:textId="77777777" w:rsidTr="000F2E61">
        <w:tc>
          <w:tcPr>
            <w:tcW w:w="0" w:type="auto"/>
            <w:hideMark/>
          </w:tcPr>
          <w:p w14:paraId="52FE1C5C"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Trapped Ion</w:t>
            </w:r>
          </w:p>
        </w:tc>
        <w:tc>
          <w:tcPr>
            <w:tcW w:w="0" w:type="auto"/>
            <w:hideMark/>
          </w:tcPr>
          <w:p w14:paraId="7992E85C"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50–200</w:t>
            </w:r>
          </w:p>
        </w:tc>
        <w:tc>
          <w:tcPr>
            <w:tcW w:w="0" w:type="auto"/>
            <w:hideMark/>
          </w:tcPr>
          <w:p w14:paraId="13E903B1"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&gt;99.99%</w:t>
            </w:r>
          </w:p>
        </w:tc>
        <w:tc>
          <w:tcPr>
            <w:tcW w:w="0" w:type="auto"/>
            <w:hideMark/>
          </w:tcPr>
          <w:p w14:paraId="6D3F50ED"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&gt;99.5%</w:t>
            </w:r>
          </w:p>
        </w:tc>
        <w:tc>
          <w:tcPr>
            <w:tcW w:w="0" w:type="auto"/>
            <w:hideMark/>
          </w:tcPr>
          <w:p w14:paraId="311073B5"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Seconds–minutes</w:t>
            </w:r>
          </w:p>
        </w:tc>
        <w:tc>
          <w:tcPr>
            <w:tcW w:w="0" w:type="auto"/>
            <w:hideMark/>
          </w:tcPr>
          <w:p w14:paraId="5F33B7E6"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All-to-all</w:t>
            </w:r>
          </w:p>
        </w:tc>
        <w:tc>
          <w:tcPr>
            <w:tcW w:w="0" w:type="auto"/>
            <w:hideMark/>
          </w:tcPr>
          <w:p w14:paraId="5E22E7E4"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Gate speed (slow)</w:t>
            </w:r>
          </w:p>
        </w:tc>
      </w:tr>
      <w:tr w:rsidR="000F2E61" w:rsidRPr="000F2E61" w14:paraId="7E55E943" w14:textId="77777777" w:rsidTr="000F2E61">
        <w:tc>
          <w:tcPr>
            <w:tcW w:w="0" w:type="auto"/>
            <w:hideMark/>
          </w:tcPr>
          <w:p w14:paraId="7F5A670B"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Photonic</w:t>
            </w:r>
          </w:p>
        </w:tc>
        <w:tc>
          <w:tcPr>
            <w:tcW w:w="0" w:type="auto"/>
            <w:hideMark/>
          </w:tcPr>
          <w:p w14:paraId="4A301BFD"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10–100 logical modes</w:t>
            </w:r>
          </w:p>
        </w:tc>
        <w:tc>
          <w:tcPr>
            <w:tcW w:w="0" w:type="auto"/>
            <w:hideMark/>
          </w:tcPr>
          <w:p w14:paraId="32AE90A7"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High (loss-sensitive)</w:t>
            </w:r>
          </w:p>
        </w:tc>
        <w:tc>
          <w:tcPr>
            <w:tcW w:w="0" w:type="auto"/>
            <w:hideMark/>
          </w:tcPr>
          <w:p w14:paraId="6DF0250A"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Probabilistic</w:t>
            </w:r>
          </w:p>
        </w:tc>
        <w:tc>
          <w:tcPr>
            <w:tcW w:w="0" w:type="auto"/>
            <w:hideMark/>
          </w:tcPr>
          <w:p w14:paraId="30C9F0B0"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No decoherence (photons)</w:t>
            </w:r>
          </w:p>
        </w:tc>
        <w:tc>
          <w:tcPr>
            <w:tcW w:w="0" w:type="auto"/>
            <w:hideMark/>
          </w:tcPr>
          <w:p w14:paraId="4E2353BF"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Flexible</w:t>
            </w:r>
          </w:p>
        </w:tc>
        <w:tc>
          <w:tcPr>
            <w:tcW w:w="0" w:type="auto"/>
            <w:hideMark/>
          </w:tcPr>
          <w:p w14:paraId="3C50AEFD"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Photon loss &amp; scaling</w:t>
            </w:r>
          </w:p>
        </w:tc>
      </w:tr>
      <w:tr w:rsidR="000F2E61" w:rsidRPr="000F2E61" w14:paraId="140DAADC" w14:textId="77777777" w:rsidTr="000F2E61">
        <w:tc>
          <w:tcPr>
            <w:tcW w:w="0" w:type="auto"/>
            <w:hideMark/>
          </w:tcPr>
          <w:p w14:paraId="40E2A8E0"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Topological (experimental)</w:t>
            </w:r>
          </w:p>
        </w:tc>
        <w:tc>
          <w:tcPr>
            <w:tcW w:w="0" w:type="auto"/>
            <w:hideMark/>
          </w:tcPr>
          <w:p w14:paraId="527564AD"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&lt;50</w:t>
            </w:r>
          </w:p>
        </w:tc>
        <w:tc>
          <w:tcPr>
            <w:tcW w:w="0" w:type="auto"/>
            <w:hideMark/>
          </w:tcPr>
          <w:p w14:paraId="7CA42FBD"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Theoretical protection</w:t>
            </w:r>
          </w:p>
        </w:tc>
        <w:tc>
          <w:tcPr>
            <w:tcW w:w="0" w:type="auto"/>
            <w:hideMark/>
          </w:tcPr>
          <w:p w14:paraId="41C85F45"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Unknown</w:t>
            </w:r>
          </w:p>
        </w:tc>
        <w:tc>
          <w:tcPr>
            <w:tcW w:w="0" w:type="auto"/>
            <w:hideMark/>
          </w:tcPr>
          <w:p w14:paraId="3EFBAC6A"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Potentially long</w:t>
            </w:r>
          </w:p>
        </w:tc>
        <w:tc>
          <w:tcPr>
            <w:tcW w:w="0" w:type="auto"/>
            <w:hideMark/>
          </w:tcPr>
          <w:p w14:paraId="581229E2"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Limited</w:t>
            </w:r>
          </w:p>
        </w:tc>
        <w:tc>
          <w:tcPr>
            <w:tcW w:w="0" w:type="auto"/>
            <w:hideMark/>
          </w:tcPr>
          <w:p w14:paraId="4BDDB8F7" w14:textId="77777777" w:rsidR="000F2E61" w:rsidRPr="000F2E61" w:rsidRDefault="000F2E61" w:rsidP="00CA3644">
            <w:pPr>
              <w:spacing w:line="360" w:lineRule="auto"/>
              <w:rPr>
                <w:rFonts w:eastAsia="Times New Roman" w:cs="Times New Roman"/>
                <w:kern w:val="0"/>
                <w14:ligatures w14:val="none"/>
              </w:rPr>
            </w:pPr>
            <w:r w:rsidRPr="000F2E61">
              <w:rPr>
                <w:rFonts w:eastAsia="Times New Roman" w:cs="Times New Roman"/>
                <w:kern w:val="0"/>
                <w14:ligatures w14:val="none"/>
              </w:rPr>
              <w:t>Not yet scalable</w:t>
            </w:r>
          </w:p>
        </w:tc>
      </w:tr>
    </w:tbl>
    <w:p w14:paraId="711BF105" w14:textId="77777777" w:rsidR="00A22BEA" w:rsidRDefault="00A22BEA" w:rsidP="00CA3644">
      <w:pPr>
        <w:spacing w:line="360" w:lineRule="auto"/>
        <w:rPr>
          <w:rFonts w:cs="Times New Roman"/>
          <w:color w:val="000000" w:themeColor="text1"/>
        </w:rPr>
      </w:pPr>
    </w:p>
    <w:p w14:paraId="3B1EC5A2" w14:textId="77777777" w:rsidR="0031646C" w:rsidRPr="00CA3644" w:rsidRDefault="0031646C" w:rsidP="00CA3644">
      <w:pPr>
        <w:spacing w:line="360" w:lineRule="auto"/>
        <w:rPr>
          <w:rFonts w:cs="Times New Roman"/>
          <w:color w:val="000000" w:themeColor="text1"/>
        </w:rPr>
      </w:pPr>
    </w:p>
    <w:p w14:paraId="616B98AC" w14:textId="7E422328" w:rsidR="000F2E61" w:rsidRPr="00CA3644" w:rsidRDefault="000F2E61" w:rsidP="00CA3644">
      <w:pPr>
        <w:spacing w:line="360" w:lineRule="auto"/>
        <w:rPr>
          <w:rFonts w:cs="Times New Roman"/>
          <w:b/>
          <w:bCs/>
        </w:rPr>
      </w:pPr>
      <w:r w:rsidRPr="00CA3644">
        <w:rPr>
          <w:rFonts w:cs="Times New Roman"/>
          <w:b/>
          <w:bCs/>
        </w:rPr>
        <w:t>Analysis</w:t>
      </w:r>
    </w:p>
    <w:p w14:paraId="3A81D743" w14:textId="1406BC1E" w:rsidR="000F2E61" w:rsidRPr="00CA3644" w:rsidRDefault="000F2E61" w:rsidP="00CA3644">
      <w:pPr>
        <w:spacing w:line="360" w:lineRule="auto"/>
        <w:rPr>
          <w:rFonts w:cs="Times New Roman"/>
          <w:color w:val="000000" w:themeColor="text1"/>
        </w:rPr>
      </w:pPr>
      <w:r w:rsidRPr="00CA3644">
        <w:rPr>
          <w:rFonts w:cs="Times New Roman"/>
        </w:rPr>
        <w:t>Superconducting systems currently dominate in qubit count but suffer from shorter coherence times and cryogenic engineering constraints. Trapped ion systems offer superior fidelity and coherence but operate at slower gate speeds. Photonic approaches eliminate decoherence but introduce significant loss and probabilistic gate challenges. Topological quantum computing remains largely experimental but promises intrinsic error protection if Majorana-based qubits become viable.</w:t>
      </w:r>
    </w:p>
    <w:p w14:paraId="461ED16E" w14:textId="37BC61D4" w:rsidR="00A22BEA" w:rsidRPr="00CA3644" w:rsidRDefault="00A22BEA" w:rsidP="00CA3644">
      <w:pPr>
        <w:pStyle w:val="Heading2"/>
        <w:spacing w:line="360" w:lineRule="auto"/>
        <w:rPr>
          <w:rFonts w:cs="Times New Roman"/>
        </w:rPr>
      </w:pPr>
      <w:bookmarkStart w:id="43" w:name="_Toc223164789"/>
      <w:r w:rsidRPr="00CA3644">
        <w:rPr>
          <w:rFonts w:cs="Times New Roman"/>
        </w:rPr>
        <w:lastRenderedPageBreak/>
        <w:t xml:space="preserve">4.6 </w:t>
      </w:r>
      <w:r w:rsidR="00CA3644" w:rsidRPr="00CA3644">
        <w:rPr>
          <w:rFonts w:cs="Times New Roman"/>
        </w:rPr>
        <w:t>Fault Tolerance Requirements for Large-Scale Grover Search</w:t>
      </w:r>
      <w:bookmarkEnd w:id="43"/>
    </w:p>
    <w:p w14:paraId="5551CDAA" w14:textId="77777777" w:rsidR="00CA3644" w:rsidRPr="00CA3644" w:rsidRDefault="00CA3644" w:rsidP="00CA3644">
      <w:pPr>
        <w:pStyle w:val="NormalWeb"/>
        <w:spacing w:line="360" w:lineRule="auto"/>
      </w:pPr>
      <w:r w:rsidRPr="00CA3644">
        <w:t xml:space="preserve">Grover’s algorithm requires approximately </w:t>
      </w:r>
      <m:oMath>
        <m:f>
          <m:fPr>
            <m:ctrlPr>
              <w:rPr>
                <w:rFonts w:ascii="Cambria Math" w:hAnsi="Cambria Math"/>
              </w:rPr>
            </m:ctrlPr>
          </m:fPr>
          <m:num>
            <m:r>
              <w:rPr>
                <w:rFonts w:ascii="Cambria Math" w:hAnsi="Cambria Math"/>
              </w:rPr>
              <m:t>π</m:t>
            </m:r>
          </m:num>
          <m:den>
            <m:r>
              <w:rPr>
                <w:rFonts w:ascii="Cambria Math" w:hAnsi="Cambria Math"/>
              </w:rPr>
              <m:t>4</m:t>
            </m:r>
          </m:den>
        </m:f>
        <m:rad>
          <m:radPr>
            <m:degHide m:val="1"/>
            <m:ctrlPr>
              <w:rPr>
                <w:rFonts w:ascii="Cambria Math" w:hAnsi="Cambria Math"/>
              </w:rPr>
            </m:ctrlPr>
          </m:radPr>
          <m:deg/>
          <m:e>
            <m:r>
              <w:rPr>
                <w:rFonts w:ascii="Cambria Math" w:hAnsi="Cambria Math"/>
              </w:rPr>
              <m:t>N</m:t>
            </m:r>
          </m:e>
        </m:rad>
      </m:oMath>
      <w:r w:rsidRPr="00CA3644">
        <w:t xml:space="preserve">iterations. For cryptographic-scale problems such as AES-128 key search, where </w:t>
      </w:r>
      <m:oMath>
        <m:r>
          <w:rPr>
            <w:rFonts w:ascii="Cambria Math" w:hAnsi="Cambria Math"/>
          </w:rPr>
          <m:t>N=</m:t>
        </m:r>
        <m:sSup>
          <m:sSupPr>
            <m:ctrlPr>
              <w:rPr>
                <w:rFonts w:ascii="Cambria Math" w:hAnsi="Cambria Math"/>
              </w:rPr>
            </m:ctrlPr>
          </m:sSupPr>
          <m:e>
            <m:r>
              <w:rPr>
                <w:rFonts w:ascii="Cambria Math" w:hAnsi="Cambria Math"/>
              </w:rPr>
              <m:t>2</m:t>
            </m:r>
          </m:e>
          <m:sup>
            <m:r>
              <w:rPr>
                <w:rFonts w:ascii="Cambria Math" w:hAnsi="Cambria Math"/>
              </w:rPr>
              <m:t>128</m:t>
            </m:r>
          </m:sup>
        </m:sSup>
      </m:oMath>
      <w:r w:rsidRPr="00CA3644">
        <w:t xml:space="preserve">, the required number of iterations would be on the order of </w:t>
      </w:r>
      <m:oMath>
        <m:sSup>
          <m:sSupPr>
            <m:ctrlPr>
              <w:rPr>
                <w:rFonts w:ascii="Cambria Math" w:hAnsi="Cambria Math"/>
              </w:rPr>
            </m:ctrlPr>
          </m:sSupPr>
          <m:e>
            <m:r>
              <w:rPr>
                <w:rFonts w:ascii="Cambria Math" w:hAnsi="Cambria Math"/>
              </w:rPr>
              <m:t>2</m:t>
            </m:r>
          </m:e>
          <m:sup>
            <m:r>
              <w:rPr>
                <w:rFonts w:ascii="Cambria Math" w:hAnsi="Cambria Math"/>
              </w:rPr>
              <m:t>64</m:t>
            </m:r>
          </m:sup>
        </m:sSup>
      </m:oMath>
      <w:r w:rsidRPr="00CA3644">
        <w:t>, which is astronomically large. Even for reduced search spaces, cumulative gate errors would quickly dominate computation unless fault-tolerant error correction is employed.</w:t>
      </w:r>
    </w:p>
    <w:p w14:paraId="3E4BD8D0" w14:textId="77777777" w:rsidR="00CA3644" w:rsidRPr="00CA3644" w:rsidRDefault="00CA3644" w:rsidP="00CA3644">
      <w:pPr>
        <w:pStyle w:val="NormalWeb"/>
        <w:spacing w:line="360" w:lineRule="auto"/>
      </w:pPr>
      <w:r w:rsidRPr="00CA3644">
        <w:t xml:space="preserve">Modern quantum error correction schemes, such as the surface code, require physical gate error rates below approximately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CA3644">
        <w:t>to achieve fault tolerance. Logical qubits may require thousands of physical qubits per encoded qubit. Therefore, implementing large-scale Grover search for cryptographic applications may require millions to billions of physical qubits under current architectures.</w:t>
      </w:r>
    </w:p>
    <w:p w14:paraId="7EC9662C" w14:textId="77777777" w:rsidR="00CA3644" w:rsidRPr="00CA3644" w:rsidRDefault="00CA3644" w:rsidP="00CA3644">
      <w:pPr>
        <w:pStyle w:val="NormalWeb"/>
        <w:spacing w:line="360" w:lineRule="auto"/>
      </w:pPr>
      <w:r w:rsidRPr="00CA3644">
        <w:t>Error accumulation grows linearly with circuit depth. Since Grover consists of repeated oracle and diffusion operations, total error probability increases proportionally with the number of iterations. Without error correction, NISQ devices cannot sustain the depth required for meaningful large-scale search.</w:t>
      </w:r>
    </w:p>
    <w:p w14:paraId="2296E3FE" w14:textId="3B4201F1" w:rsidR="00CA3644" w:rsidRDefault="00CA3644" w:rsidP="000B6328">
      <w:pPr>
        <w:pStyle w:val="NormalWeb"/>
        <w:spacing w:line="360" w:lineRule="auto"/>
      </w:pPr>
      <w:r w:rsidRPr="00CA3644">
        <w:t>Thus, while Grover’s algorithm is query-optimal in theory, its practical realization depends critically on achieving scalable fault-tolerant quantum computing.</w:t>
      </w:r>
    </w:p>
    <w:p w14:paraId="09F8E523" w14:textId="77777777" w:rsidR="000B6328" w:rsidRPr="00CA3644" w:rsidRDefault="000B6328" w:rsidP="000B6328">
      <w:pPr>
        <w:pStyle w:val="NormalWeb"/>
        <w:spacing w:line="360" w:lineRule="auto"/>
      </w:pPr>
    </w:p>
    <w:p w14:paraId="631D7DAC" w14:textId="167F095D" w:rsidR="00A22BEA" w:rsidRPr="00CA3644" w:rsidRDefault="00A22BEA" w:rsidP="00CA3644">
      <w:pPr>
        <w:pStyle w:val="Heading1"/>
        <w:spacing w:line="360" w:lineRule="auto"/>
        <w:rPr>
          <w:rFonts w:cs="Times New Roman"/>
        </w:rPr>
      </w:pPr>
      <w:bookmarkStart w:id="44" w:name="_Toc223164790"/>
      <w:r w:rsidRPr="00CA3644">
        <w:rPr>
          <w:rFonts w:cs="Times New Roman"/>
        </w:rPr>
        <w:t>5. FUTURE OUTLOOK (TASK 4)</w:t>
      </w:r>
      <w:bookmarkEnd w:id="44"/>
    </w:p>
    <w:p w14:paraId="6C7418DA" w14:textId="76CD9FAD" w:rsidR="00A22BEA" w:rsidRPr="00CA3644" w:rsidRDefault="00A22BEA" w:rsidP="00CA3644">
      <w:pPr>
        <w:pStyle w:val="Heading2"/>
        <w:spacing w:line="360" w:lineRule="auto"/>
        <w:rPr>
          <w:rFonts w:cs="Times New Roman"/>
        </w:rPr>
      </w:pPr>
      <w:bookmarkStart w:id="45" w:name="_Toc223164791"/>
      <w:r w:rsidRPr="00CA3644">
        <w:rPr>
          <w:rFonts w:cs="Times New Roman"/>
        </w:rPr>
        <w:t>5.1 From NISQ to Fault-Tolerant Quantum Search</w:t>
      </w:r>
      <w:bookmarkEnd w:id="45"/>
    </w:p>
    <w:p w14:paraId="4FC2083E" w14:textId="77777777" w:rsidR="00CA3644" w:rsidRDefault="00CA3644" w:rsidP="00CA3644">
      <w:pPr>
        <w:pStyle w:val="NormalWeb"/>
        <w:spacing w:line="360" w:lineRule="auto"/>
      </w:pPr>
      <w:r w:rsidRPr="00CA3644">
        <w:t>Current quantum hardware operates in the Noisy Intermediate-Scale Quantum (NISQ) era, characterized by tens to hundreds of physical qubits with limited coherence times and no full error correction. In this regime, Grover’s algorithm can be demonstrated only for small search spaces, typically fewer than 10–20 qubits, where circuit depth remains manageable.</w:t>
      </w:r>
    </w:p>
    <w:p w14:paraId="41F1288F" w14:textId="77777777" w:rsidR="000B6328" w:rsidRPr="00CA3644" w:rsidRDefault="000B6328" w:rsidP="00CA3644">
      <w:pPr>
        <w:pStyle w:val="NormalWeb"/>
        <w:spacing w:line="360" w:lineRule="auto"/>
      </w:pPr>
    </w:p>
    <w:p w14:paraId="61C3052B" w14:textId="77777777" w:rsidR="00CA3644" w:rsidRPr="00CA3644" w:rsidRDefault="00CA3644" w:rsidP="00CA3644">
      <w:pPr>
        <w:pStyle w:val="NormalWeb"/>
        <w:spacing w:line="360" w:lineRule="auto"/>
      </w:pPr>
      <w:r w:rsidRPr="00CA3644">
        <w:lastRenderedPageBreak/>
        <w:t>However, Grover’s algorithm becomes strategically significant only when fault-tolerant architectures emerge. Large-scale search problems, especially cryptographic key search or hash preimage search, require billions of coherent gate operations. This level of reliability demands logical qubits protected by quantum error correction, such as surface codes.</w:t>
      </w:r>
    </w:p>
    <w:p w14:paraId="11AA29E0" w14:textId="571B1C0B" w:rsidR="00CA3644" w:rsidRPr="00CA3644" w:rsidRDefault="00CA3644" w:rsidP="00CA3644">
      <w:pPr>
        <w:pStyle w:val="NormalWeb"/>
        <w:spacing w:line="360" w:lineRule="auto"/>
      </w:pPr>
      <w:r w:rsidRPr="00CA3644">
        <w:t xml:space="preserve">The transition from NISQ to fault-tolerant computing will likely be gradual rather than abrupt. Early fault-tolerant machines may support limited logical qubit counts, enabling moderate search problems (e.g., </w:t>
      </w:r>
      <w:proofErr w:type="gramStart"/>
      <w:r w:rsidRPr="00CA3644">
        <w:t>40</w:t>
      </w:r>
      <w:r w:rsidRPr="00CA3644">
        <w:t>-</w:t>
      </w:r>
      <w:r w:rsidRPr="00CA3644">
        <w:t>60 bit</w:t>
      </w:r>
      <w:proofErr w:type="gramEnd"/>
      <w:r w:rsidRPr="00CA3644">
        <w:t xml:space="preserve"> spaces). Only when scalable error correction is achieved will Grover’s algorithm pose practical security implications for modern cryptography.</w:t>
      </w:r>
    </w:p>
    <w:p w14:paraId="48153564" w14:textId="77777777" w:rsidR="00CA3644" w:rsidRPr="00CA3644" w:rsidRDefault="00CA3644" w:rsidP="00CA3644">
      <w:pPr>
        <w:pStyle w:val="NormalWeb"/>
        <w:spacing w:line="360" w:lineRule="auto"/>
      </w:pPr>
      <w:r w:rsidRPr="00CA3644">
        <w:t>Thus, the long-term relevance of Grover’s algorithm is tightly coupled to the engineering timeline of large-scale fault-tolerant quantum computing.</w:t>
      </w:r>
    </w:p>
    <w:p w14:paraId="53D38446" w14:textId="148DEB87" w:rsidR="00A22BEA" w:rsidRPr="00CA3644" w:rsidRDefault="00A22BEA" w:rsidP="00CA3644">
      <w:pPr>
        <w:pStyle w:val="Heading2"/>
        <w:spacing w:line="360" w:lineRule="auto"/>
        <w:rPr>
          <w:rFonts w:cs="Times New Roman"/>
        </w:rPr>
      </w:pPr>
      <w:bookmarkStart w:id="46" w:name="_Toc223164792"/>
      <w:r w:rsidRPr="00CA3644">
        <w:rPr>
          <w:rFonts w:cs="Times New Roman"/>
        </w:rPr>
        <w:t>5.2 Quantum Internet and Distributed Grover</w:t>
      </w:r>
      <w:bookmarkEnd w:id="46"/>
    </w:p>
    <w:p w14:paraId="284162EC" w14:textId="77777777" w:rsidR="00CA3644" w:rsidRPr="00CA3644" w:rsidRDefault="00CA3644" w:rsidP="00CA3644">
      <w:pPr>
        <w:pStyle w:val="NormalWeb"/>
        <w:spacing w:line="360" w:lineRule="auto"/>
      </w:pPr>
      <w:r w:rsidRPr="00CA3644">
        <w:t>A future quantum internet may enable distributed quantum computation, where multiple quantum processors are entangled through quantum repeaters and photonic links. In such architectures, Grover’s algorithm could be parallelized in non-trivial ways.</w:t>
      </w:r>
    </w:p>
    <w:p w14:paraId="6F7CD0BF" w14:textId="77777777" w:rsidR="00CA3644" w:rsidRPr="00CA3644" w:rsidRDefault="00CA3644" w:rsidP="00CA3644">
      <w:pPr>
        <w:pStyle w:val="NormalWeb"/>
        <w:spacing w:line="360" w:lineRule="auto"/>
      </w:pPr>
      <w:r w:rsidRPr="00CA3644">
        <w:t>Unlike classical parallel brute force, where processors divide the search space, quantum parallelization must preserve coherence across amplitude amplification steps. Theoretical proposals suggest that distributed amplitude amplification could reduce wall-clock time while maintaining quadratic scaling, provided entanglement distribution is reliable.</w:t>
      </w:r>
    </w:p>
    <w:p w14:paraId="22612780" w14:textId="77777777" w:rsidR="00CA3644" w:rsidRPr="00CA3644" w:rsidRDefault="00CA3644" w:rsidP="00CA3644">
      <w:pPr>
        <w:pStyle w:val="NormalWeb"/>
        <w:spacing w:line="360" w:lineRule="auto"/>
      </w:pPr>
      <w:r w:rsidRPr="00CA3644">
        <w:t>However, entanglement generation rates, photon loss, and synchronization constraints impose severe physical limits. The overhead of maintaining coherence across distant nodes may offset speed gains. Therefore, while distributed Grover is theoretically feasible, its practical realization depends on high-fidelity quantum networking and robust quantum repeaters.</w:t>
      </w:r>
    </w:p>
    <w:p w14:paraId="04351393" w14:textId="77777777" w:rsidR="00CA3644" w:rsidRDefault="00CA3644" w:rsidP="00CA3644">
      <w:pPr>
        <w:pStyle w:val="NormalWeb"/>
        <w:spacing w:line="360" w:lineRule="auto"/>
      </w:pPr>
      <w:r w:rsidRPr="00CA3644">
        <w:t>This highlights an important distinction: quantum speedup is not only an algorithmic property but also a systems-engineering challenge.</w:t>
      </w:r>
    </w:p>
    <w:p w14:paraId="09CB6E72" w14:textId="77777777" w:rsidR="000B6328" w:rsidRPr="00CA3644" w:rsidRDefault="000B6328" w:rsidP="00CA3644">
      <w:pPr>
        <w:pStyle w:val="NormalWeb"/>
        <w:spacing w:line="360" w:lineRule="auto"/>
      </w:pPr>
    </w:p>
    <w:p w14:paraId="64C64EA5" w14:textId="77777777" w:rsidR="0076242C" w:rsidRPr="00CA3644" w:rsidRDefault="0076242C" w:rsidP="00CA3644">
      <w:pPr>
        <w:pStyle w:val="NormalWeb"/>
        <w:spacing w:line="360" w:lineRule="auto"/>
        <w:rPr>
          <w:color w:val="000000" w:themeColor="text1"/>
        </w:rPr>
      </w:pPr>
      <w:r w:rsidRPr="00CA3644">
        <w:rPr>
          <w:color w:val="000000" w:themeColor="text1"/>
        </w:rPr>
        <w:lastRenderedPageBreak/>
        <w:t>Potential applications include:</w:t>
      </w:r>
    </w:p>
    <w:p w14:paraId="26C3F758" w14:textId="77777777" w:rsidR="0076242C" w:rsidRPr="00CA3644" w:rsidRDefault="0076242C" w:rsidP="00CA3644">
      <w:pPr>
        <w:pStyle w:val="NormalWeb"/>
        <w:numPr>
          <w:ilvl w:val="0"/>
          <w:numId w:val="46"/>
        </w:numPr>
        <w:spacing w:line="360" w:lineRule="auto"/>
        <w:rPr>
          <w:color w:val="000000" w:themeColor="text1"/>
        </w:rPr>
      </w:pPr>
      <w:r w:rsidRPr="00CA3644">
        <w:rPr>
          <w:color w:val="000000" w:themeColor="text1"/>
        </w:rPr>
        <w:t>A distributed secure search primitive, where no single node has full knowledge of the query or dataset.</w:t>
      </w:r>
    </w:p>
    <w:p w14:paraId="46F4B7EC" w14:textId="77777777" w:rsidR="0076242C" w:rsidRPr="00CA3644" w:rsidRDefault="0076242C" w:rsidP="00CA3644">
      <w:pPr>
        <w:pStyle w:val="NormalWeb"/>
        <w:numPr>
          <w:ilvl w:val="0"/>
          <w:numId w:val="46"/>
        </w:numPr>
        <w:spacing w:line="360" w:lineRule="auto"/>
        <w:rPr>
          <w:color w:val="000000" w:themeColor="text1"/>
        </w:rPr>
      </w:pPr>
      <w:r w:rsidRPr="00CA3644">
        <w:rPr>
          <w:color w:val="000000" w:themeColor="text1"/>
        </w:rPr>
        <w:t>Privacy-preserving search via blind quantum computation protocols.</w:t>
      </w:r>
    </w:p>
    <w:p w14:paraId="3540A11E" w14:textId="77777777" w:rsidR="0076242C" w:rsidRPr="00CA3644" w:rsidRDefault="0076242C" w:rsidP="00CA3644">
      <w:pPr>
        <w:pStyle w:val="NormalWeb"/>
        <w:numPr>
          <w:ilvl w:val="0"/>
          <w:numId w:val="46"/>
        </w:numPr>
        <w:spacing w:line="360" w:lineRule="auto"/>
        <w:rPr>
          <w:color w:val="000000" w:themeColor="text1"/>
        </w:rPr>
      </w:pPr>
      <w:r w:rsidRPr="00CA3644">
        <w:rPr>
          <w:color w:val="000000" w:themeColor="text1"/>
        </w:rPr>
        <w:t>Inter-node optimization acceleration, where constraint checking is decomposed across quantum network nodes.</w:t>
      </w:r>
    </w:p>
    <w:p w14:paraId="0B71C136" w14:textId="77777777" w:rsidR="0076242C" w:rsidRPr="00CA3644" w:rsidRDefault="0076242C" w:rsidP="00CA3644">
      <w:pPr>
        <w:pStyle w:val="NormalWeb"/>
        <w:spacing w:line="360" w:lineRule="auto"/>
        <w:rPr>
          <w:color w:val="000000" w:themeColor="text1"/>
        </w:rPr>
      </w:pPr>
      <w:r w:rsidRPr="00CA3644">
        <w:rPr>
          <w:color w:val="000000" w:themeColor="text1"/>
        </w:rPr>
        <w:t>In classical distributed systems, search queries inherently leak metadata, including query frequency, structure, and routing patterns. In contrast, a quantum-distributed Grover framework could leverage entanglement and quantum authentication protocols to reduce observable metadata leakage, enhancing both computational efficiency and privacy guarantees.</w:t>
      </w:r>
    </w:p>
    <w:p w14:paraId="260DE8C5" w14:textId="77777777" w:rsidR="0076242C" w:rsidRPr="00CA3644" w:rsidRDefault="0076242C" w:rsidP="00CA3644">
      <w:pPr>
        <w:pStyle w:val="NormalWeb"/>
        <w:spacing w:line="360" w:lineRule="auto"/>
        <w:rPr>
          <w:color w:val="000000" w:themeColor="text1"/>
        </w:rPr>
      </w:pPr>
      <w:r w:rsidRPr="00CA3644">
        <w:rPr>
          <w:color w:val="000000" w:themeColor="text1"/>
        </w:rPr>
        <w:t>This suggests that Grover’s algorithm may evolve beyond a standalone search primitive into a foundational protocol within quantum networked computing architectures.</w:t>
      </w:r>
    </w:p>
    <w:p w14:paraId="324E7825" w14:textId="77777777" w:rsidR="00CF7E6A" w:rsidRPr="00CA3644" w:rsidRDefault="00CF7E6A" w:rsidP="00CA3644">
      <w:pPr>
        <w:pStyle w:val="NormalWeb"/>
        <w:keepNext/>
        <w:spacing w:line="360" w:lineRule="auto"/>
        <w:rPr>
          <w:color w:val="000000" w:themeColor="text1"/>
        </w:rPr>
      </w:pPr>
      <w:r w:rsidRPr="00CA3644">
        <w:rPr>
          <w:noProof/>
          <w:color w:val="000000" w:themeColor="text1"/>
          <w14:ligatures w14:val="standardContextual"/>
        </w:rPr>
        <w:drawing>
          <wp:inline distT="0" distB="0" distL="0" distR="0" wp14:anchorId="0FCC9BEA" wp14:editId="6FEBA320">
            <wp:extent cx="5943600" cy="2723103"/>
            <wp:effectExtent l="0" t="0" r="0" b="0"/>
            <wp:docPr id="758174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4844" name="Picture 758174844"/>
                    <pic:cNvPicPr/>
                  </pic:nvPicPr>
                  <pic:blipFill rotWithShape="1">
                    <a:blip r:embed="rId14" cstate="print">
                      <a:extLst>
                        <a:ext uri="{28A0092B-C50C-407E-A947-70E740481C1C}">
                          <a14:useLocalDpi xmlns:a14="http://schemas.microsoft.com/office/drawing/2010/main" val="0"/>
                        </a:ext>
                      </a:extLst>
                    </a:blip>
                    <a:srcRect b="31276"/>
                    <a:stretch>
                      <a:fillRect/>
                    </a:stretch>
                  </pic:blipFill>
                  <pic:spPr bwMode="auto">
                    <a:xfrm>
                      <a:off x="0" y="0"/>
                      <a:ext cx="5943600" cy="2723103"/>
                    </a:xfrm>
                    <a:prstGeom prst="rect">
                      <a:avLst/>
                    </a:prstGeom>
                    <a:ln>
                      <a:noFill/>
                    </a:ln>
                    <a:extLst>
                      <a:ext uri="{53640926-AAD7-44D8-BBD7-CCE9431645EC}">
                        <a14:shadowObscured xmlns:a14="http://schemas.microsoft.com/office/drawing/2010/main"/>
                      </a:ext>
                    </a:extLst>
                  </pic:spPr>
                </pic:pic>
              </a:graphicData>
            </a:graphic>
          </wp:inline>
        </w:drawing>
      </w:r>
    </w:p>
    <w:p w14:paraId="71541822" w14:textId="409271E5" w:rsidR="00CF7E6A" w:rsidRPr="00CA3644" w:rsidRDefault="00CF7E6A" w:rsidP="00CA3644">
      <w:pPr>
        <w:pStyle w:val="Caption"/>
        <w:spacing w:line="360" w:lineRule="auto"/>
        <w:rPr>
          <w:rFonts w:cs="Times New Roman"/>
          <w:color w:val="000000" w:themeColor="text1"/>
        </w:rPr>
      </w:pPr>
      <w:bookmarkStart w:id="47" w:name="_Toc222046906"/>
      <w:bookmarkStart w:id="48" w:name="_Toc223162518"/>
      <w:r w:rsidRPr="00CA3644">
        <w:rPr>
          <w:rFonts w:cs="Times New Roman"/>
          <w:color w:val="000000" w:themeColor="text1"/>
        </w:rPr>
        <w:t xml:space="preserve">Figure </w:t>
      </w:r>
      <w:r w:rsidRPr="00CA3644">
        <w:rPr>
          <w:rFonts w:cs="Times New Roman"/>
          <w:color w:val="000000" w:themeColor="text1"/>
        </w:rPr>
        <w:fldChar w:fldCharType="begin"/>
      </w:r>
      <w:r w:rsidRPr="00CA3644">
        <w:rPr>
          <w:rFonts w:cs="Times New Roman"/>
          <w:color w:val="000000" w:themeColor="text1"/>
        </w:rPr>
        <w:instrText xml:space="preserve"> SEQ Figure \* ARABIC </w:instrText>
      </w:r>
      <w:r w:rsidRPr="00CA3644">
        <w:rPr>
          <w:rFonts w:cs="Times New Roman"/>
          <w:color w:val="000000" w:themeColor="text1"/>
        </w:rPr>
        <w:fldChar w:fldCharType="separate"/>
      </w:r>
      <w:r w:rsidR="00621038" w:rsidRPr="00CA3644">
        <w:rPr>
          <w:rFonts w:cs="Times New Roman"/>
          <w:noProof/>
          <w:color w:val="000000" w:themeColor="text1"/>
        </w:rPr>
        <w:t>6</w:t>
      </w:r>
      <w:r w:rsidRPr="00CA3644">
        <w:rPr>
          <w:rFonts w:cs="Times New Roman"/>
          <w:color w:val="000000" w:themeColor="text1"/>
        </w:rPr>
        <w:fldChar w:fldCharType="end"/>
      </w:r>
      <w:r w:rsidRPr="00CA3644">
        <w:rPr>
          <w:rFonts w:cs="Times New Roman"/>
          <w:color w:val="000000" w:themeColor="text1"/>
        </w:rPr>
        <w:t>. Conceptual Distributed Grover Search over a Quantum Network</w:t>
      </w:r>
      <w:bookmarkEnd w:id="47"/>
      <w:bookmarkEnd w:id="48"/>
    </w:p>
    <w:p w14:paraId="33445842" w14:textId="77777777" w:rsidR="000B6328" w:rsidRDefault="00CF7E6A" w:rsidP="00CA3644">
      <w:pPr>
        <w:spacing w:line="360" w:lineRule="auto"/>
        <w:rPr>
          <w:rFonts w:cs="Times New Roman"/>
          <w:color w:val="000000" w:themeColor="text1"/>
        </w:rPr>
      </w:pPr>
      <w:r w:rsidRPr="00CA3644">
        <w:rPr>
          <w:rFonts w:cs="Times New Roman"/>
          <w:color w:val="000000" w:themeColor="text1"/>
        </w:rPr>
        <w:t xml:space="preserve">Entanglement links between Node A (client) and computational nodes B and C enable distributed oracle evaluation combined with global amplitude amplification. </w:t>
      </w:r>
    </w:p>
    <w:p w14:paraId="0837B408" w14:textId="31054C14" w:rsidR="00CF7E6A" w:rsidRPr="00CA3644" w:rsidRDefault="00CF7E6A" w:rsidP="00CA3644">
      <w:pPr>
        <w:spacing w:line="360" w:lineRule="auto"/>
        <w:rPr>
          <w:rFonts w:cs="Times New Roman"/>
          <w:color w:val="000000" w:themeColor="text1"/>
        </w:rPr>
      </w:pPr>
      <w:r w:rsidRPr="00CA3644">
        <w:rPr>
          <w:rFonts w:cs="Times New Roman"/>
          <w:color w:val="000000" w:themeColor="text1"/>
        </w:rPr>
        <w:lastRenderedPageBreak/>
        <w:t>Each node evaluates partial constraints while entangled communication coordinates amplitude rotation across the network.</w:t>
      </w:r>
    </w:p>
    <w:p w14:paraId="66D0835B" w14:textId="31AF39F0" w:rsidR="00CF7E6A" w:rsidRPr="00CA3644" w:rsidRDefault="00CF7E6A" w:rsidP="00CA3644">
      <w:pPr>
        <w:pStyle w:val="NormalWeb"/>
        <w:spacing w:line="360" w:lineRule="auto"/>
        <w:rPr>
          <w:color w:val="000000" w:themeColor="text1"/>
        </w:rPr>
      </w:pPr>
      <w:r w:rsidRPr="00CA3644">
        <w:rPr>
          <w:color w:val="000000" w:themeColor="text1"/>
        </w:rPr>
        <w:t>A critical technical challenge in realizing distributed Grover search is maintaining phase coherence across spatially separated quantum nodes. Entanglement distribution must preserve fidelity over long distances, and synchronization of amplitude amplification requires low-latency quantum communication channels. Advances in quantum repeaters, photonic interconnects, and error-corrected network qubits will determine whether such distributed Grover architectures become practical in the long term.</w:t>
      </w:r>
    </w:p>
    <w:p w14:paraId="1F3C85F4" w14:textId="77777777" w:rsidR="00CF7E6A" w:rsidRPr="00CA3644" w:rsidRDefault="00CF7E6A" w:rsidP="00CA3644">
      <w:pPr>
        <w:pStyle w:val="NormalWeb"/>
        <w:spacing w:line="360" w:lineRule="auto"/>
        <w:rPr>
          <w:color w:val="000000" w:themeColor="text1"/>
        </w:rPr>
      </w:pPr>
    </w:p>
    <w:p w14:paraId="0C4D7E8E" w14:textId="22472D8A" w:rsidR="00760F64" w:rsidRPr="00CA3644" w:rsidRDefault="00760F64" w:rsidP="00CA3644">
      <w:pPr>
        <w:pStyle w:val="Heading2"/>
        <w:spacing w:line="360" w:lineRule="auto"/>
        <w:rPr>
          <w:rFonts w:cs="Times New Roman"/>
        </w:rPr>
      </w:pPr>
      <w:bookmarkStart w:id="49" w:name="_Toc223164793"/>
      <w:r w:rsidRPr="00CA3644">
        <w:rPr>
          <w:rFonts w:cs="Times New Roman"/>
        </w:rPr>
        <w:t>5.3 Long-Term Industry Impact (Specific, Not Generic)</w:t>
      </w:r>
      <w:bookmarkEnd w:id="49"/>
    </w:p>
    <w:p w14:paraId="508BA834" w14:textId="77777777" w:rsidR="00CA3644" w:rsidRPr="00CA3644" w:rsidRDefault="00CA3644" w:rsidP="00CA3644">
      <w:pPr>
        <w:pStyle w:val="NormalWeb"/>
        <w:spacing w:line="360" w:lineRule="auto"/>
      </w:pPr>
      <w:r w:rsidRPr="00CA3644">
        <w:t>Grover’s algorithm does not exponentially break cryptography like Shor’s algorithm, but it halves effective key security. For symmetric encryption, a k-bit key offers only k/2 bits of security against a quantum adversary. Consequently, modern standards such as AES-256 are considered quantum-resistant because Grover reduces its security to approximately 128 bits — still computationally infeasible.</w:t>
      </w:r>
    </w:p>
    <w:p w14:paraId="18C0BFC4" w14:textId="77777777" w:rsidR="00CA3644" w:rsidRPr="00CA3644" w:rsidRDefault="00CA3644" w:rsidP="00CA3644">
      <w:pPr>
        <w:pStyle w:val="NormalWeb"/>
        <w:spacing w:line="360" w:lineRule="auto"/>
      </w:pPr>
      <w:r w:rsidRPr="00CA3644">
        <w:t>Beyond cryptography, Grover’s framework of amplitude amplification generalizes to:</w:t>
      </w:r>
    </w:p>
    <w:p w14:paraId="358972C2" w14:textId="77777777" w:rsidR="00CA3644" w:rsidRPr="00CA3644" w:rsidRDefault="00CA3644" w:rsidP="00CA3644">
      <w:pPr>
        <w:pStyle w:val="NormalWeb"/>
        <w:numPr>
          <w:ilvl w:val="0"/>
          <w:numId w:val="53"/>
        </w:numPr>
        <w:spacing w:line="360" w:lineRule="auto"/>
      </w:pPr>
      <w:r w:rsidRPr="00CA3644">
        <w:t>Optimization heuristics</w:t>
      </w:r>
    </w:p>
    <w:p w14:paraId="75044AEC" w14:textId="77777777" w:rsidR="00CA3644" w:rsidRPr="00CA3644" w:rsidRDefault="00CA3644" w:rsidP="00CA3644">
      <w:pPr>
        <w:pStyle w:val="NormalWeb"/>
        <w:numPr>
          <w:ilvl w:val="0"/>
          <w:numId w:val="53"/>
        </w:numPr>
        <w:spacing w:line="360" w:lineRule="auto"/>
      </w:pPr>
      <w:r w:rsidRPr="00CA3644">
        <w:t>Constraint satisfaction problems</w:t>
      </w:r>
    </w:p>
    <w:p w14:paraId="40BB46C1" w14:textId="77777777" w:rsidR="00CA3644" w:rsidRPr="00CA3644" w:rsidRDefault="00CA3644" w:rsidP="00CA3644">
      <w:pPr>
        <w:pStyle w:val="NormalWeb"/>
        <w:numPr>
          <w:ilvl w:val="0"/>
          <w:numId w:val="53"/>
        </w:numPr>
        <w:spacing w:line="360" w:lineRule="auto"/>
      </w:pPr>
      <w:r w:rsidRPr="00CA3644">
        <w:t>Quantum machine learning subroutines</w:t>
      </w:r>
    </w:p>
    <w:p w14:paraId="6B964017" w14:textId="77777777" w:rsidR="00CA3644" w:rsidRPr="00CA3644" w:rsidRDefault="00CA3644" w:rsidP="00CA3644">
      <w:pPr>
        <w:pStyle w:val="NormalWeb"/>
        <w:numPr>
          <w:ilvl w:val="0"/>
          <w:numId w:val="53"/>
        </w:numPr>
        <w:spacing w:line="360" w:lineRule="auto"/>
      </w:pPr>
      <w:r w:rsidRPr="00CA3644">
        <w:t>Database search acceleration in structured hybrid architectures</w:t>
      </w:r>
    </w:p>
    <w:p w14:paraId="7E25945C" w14:textId="77777777" w:rsidR="00CA3644" w:rsidRPr="00CA3644" w:rsidRDefault="00CA3644" w:rsidP="00CA3644">
      <w:pPr>
        <w:pStyle w:val="NormalWeb"/>
        <w:spacing w:line="360" w:lineRule="auto"/>
      </w:pPr>
      <w:r w:rsidRPr="00CA3644">
        <w:t>Industries most affected in the long term include:</w:t>
      </w:r>
    </w:p>
    <w:p w14:paraId="02B97DBE" w14:textId="77777777" w:rsidR="00CA3644" w:rsidRPr="00CA3644" w:rsidRDefault="00CA3644" w:rsidP="00CA3644">
      <w:pPr>
        <w:pStyle w:val="NormalWeb"/>
        <w:numPr>
          <w:ilvl w:val="0"/>
          <w:numId w:val="54"/>
        </w:numPr>
        <w:spacing w:line="360" w:lineRule="auto"/>
      </w:pPr>
      <w:r w:rsidRPr="00CA3644">
        <w:t>Cybersecurity (key management planning)</w:t>
      </w:r>
    </w:p>
    <w:p w14:paraId="2119A04B" w14:textId="77777777" w:rsidR="00CA3644" w:rsidRPr="00CA3644" w:rsidRDefault="00CA3644" w:rsidP="00CA3644">
      <w:pPr>
        <w:pStyle w:val="NormalWeb"/>
        <w:numPr>
          <w:ilvl w:val="0"/>
          <w:numId w:val="54"/>
        </w:numPr>
        <w:spacing w:line="360" w:lineRule="auto"/>
      </w:pPr>
      <w:r w:rsidRPr="00CA3644">
        <w:t>Cloud computing (quantum-as-a-service platforms)</w:t>
      </w:r>
    </w:p>
    <w:p w14:paraId="6F270E8C" w14:textId="77777777" w:rsidR="00CA3644" w:rsidRPr="00CA3644" w:rsidRDefault="00CA3644" w:rsidP="00CA3644">
      <w:pPr>
        <w:pStyle w:val="NormalWeb"/>
        <w:numPr>
          <w:ilvl w:val="0"/>
          <w:numId w:val="54"/>
        </w:numPr>
        <w:spacing w:line="360" w:lineRule="auto"/>
      </w:pPr>
      <w:r w:rsidRPr="00CA3644">
        <w:t>National defense (post-quantum cryptography transition)</w:t>
      </w:r>
    </w:p>
    <w:p w14:paraId="486615A2" w14:textId="77777777" w:rsidR="00CA3644" w:rsidRPr="00CA3644" w:rsidRDefault="00CA3644" w:rsidP="00CA3644">
      <w:pPr>
        <w:pStyle w:val="NormalWeb"/>
        <w:numPr>
          <w:ilvl w:val="0"/>
          <w:numId w:val="54"/>
        </w:numPr>
        <w:spacing w:line="360" w:lineRule="auto"/>
      </w:pPr>
      <w:r w:rsidRPr="00CA3644">
        <w:t>Pharmaceutical and materials research (search subroutines in hybrid algorithms)</w:t>
      </w:r>
    </w:p>
    <w:p w14:paraId="0F58BC99" w14:textId="77777777" w:rsidR="00CA3644" w:rsidRPr="00CA3644" w:rsidRDefault="00CA3644" w:rsidP="00CA3644">
      <w:pPr>
        <w:pStyle w:val="NormalWeb"/>
        <w:spacing w:line="360" w:lineRule="auto"/>
      </w:pPr>
      <w:r w:rsidRPr="00CA3644">
        <w:lastRenderedPageBreak/>
        <w:t>However, it is critical to emphasize that real-world impact will depend less on asymptotic complexity and more on practical hardware scalability and energy costs. Quantum advantage in search will only become transformative when error-corrected machines reach millions of physical qubits.</w:t>
      </w:r>
    </w:p>
    <w:p w14:paraId="41BE482B" w14:textId="5FFAB045" w:rsidR="004C02D1" w:rsidRPr="000B6328" w:rsidRDefault="00CA3644" w:rsidP="000B6328">
      <w:pPr>
        <w:pStyle w:val="NormalWeb"/>
        <w:spacing w:line="360" w:lineRule="auto"/>
      </w:pPr>
      <w:r w:rsidRPr="00CA3644">
        <w:t>Thus, Grover’s algorithm serves both as a practical speedup and as a benchmark for assessing quantum computational maturity.</w:t>
      </w:r>
    </w:p>
    <w:p w14:paraId="12194D5C" w14:textId="4EBF9193" w:rsidR="00BC5862" w:rsidRPr="00CA3644" w:rsidRDefault="003E281B" w:rsidP="00CA3644">
      <w:pPr>
        <w:pStyle w:val="Heading1"/>
        <w:spacing w:line="360" w:lineRule="auto"/>
        <w:rPr>
          <w:rFonts w:eastAsia="Times New Roman" w:cs="Times New Roman"/>
        </w:rPr>
      </w:pPr>
      <w:bookmarkStart w:id="50" w:name="_Toc223164794"/>
      <w:r w:rsidRPr="00CA3644">
        <w:rPr>
          <w:rFonts w:eastAsia="Times New Roman" w:cs="Times New Roman"/>
        </w:rPr>
        <w:t>6</w:t>
      </w:r>
      <w:r w:rsidR="00BC5862" w:rsidRPr="00CA3644">
        <w:rPr>
          <w:rFonts w:eastAsia="Times New Roman" w:cs="Times New Roman"/>
        </w:rPr>
        <w:t>. CONCLUSION</w:t>
      </w:r>
      <w:bookmarkEnd w:id="50"/>
    </w:p>
    <w:p w14:paraId="1FD7B595" w14:textId="77777777" w:rsidR="00AD592D" w:rsidRDefault="00926025" w:rsidP="00CA3644">
      <w:pPr>
        <w:pStyle w:val="NormalWeb"/>
        <w:spacing w:line="360" w:lineRule="auto"/>
        <w:rPr>
          <w:color w:val="000000" w:themeColor="text1"/>
        </w:rPr>
      </w:pPr>
      <w:r w:rsidRPr="00CA3644">
        <w:rPr>
          <w:color w:val="000000" w:themeColor="text1"/>
        </w:rPr>
        <w:t>Grover’s algorithm is the cornerstone of quantum algorithmic theory because it proves the optimal quantum advantage for a class of problems where the best classical algorithms can achieve no better than linear search without additional structural assumptions. The real strength of the algorithm, however, is not simply that it "finds things faster," but rather the precise translation of the physical laws of superposition and interference into the geometric process of repeatedly reflecting the system state, causing it to rotate in the two-dimensional invariant space defined by the marked state and the uniform superposition of the unmarked states.</w:t>
      </w:r>
    </w:p>
    <w:p w14:paraId="05302B75" w14:textId="5885CB5E" w:rsidR="00926025" w:rsidRPr="00CA3644" w:rsidRDefault="00926025" w:rsidP="00CA3644">
      <w:pPr>
        <w:pStyle w:val="NormalWeb"/>
        <w:spacing w:line="360" w:lineRule="auto"/>
        <w:rPr>
          <w:color w:val="000000" w:themeColor="text1"/>
        </w:rPr>
      </w:pPr>
      <w:r w:rsidRPr="00CA3644">
        <w:rPr>
          <w:color w:val="000000" w:themeColor="text1"/>
        </w:rPr>
        <w:t xml:space="preserve"> This gives the analytically exact probability of success after k iterations: </w:t>
      </w:r>
      <w:r w:rsidRPr="00CA3644">
        <w:rPr>
          <w:rFonts w:eastAsia="Cambria Math"/>
          <w:color w:val="000000" w:themeColor="text1"/>
        </w:rPr>
        <w:t>〖</w:t>
      </w:r>
      <w:r w:rsidRPr="00CA3644">
        <w:rPr>
          <w:color w:val="000000" w:themeColor="text1"/>
        </w:rPr>
        <w:t>sin⁡</w:t>
      </w:r>
      <w:r w:rsidRPr="00CA3644">
        <w:rPr>
          <w:rFonts w:eastAsia="Cambria Math"/>
          <w:color w:val="000000" w:themeColor="text1"/>
        </w:rPr>
        <w:t>〗</w:t>
      </w:r>
      <w:r w:rsidRPr="00CA3644">
        <w:rPr>
          <w:color w:val="000000" w:themeColor="text1"/>
        </w:rPr>
        <w:t>^2 ((2k+</w:t>
      </w:r>
      <w:proofErr w:type="gramStart"/>
      <w:r w:rsidRPr="00CA3644">
        <w:rPr>
          <w:color w:val="000000" w:themeColor="text1"/>
        </w:rPr>
        <w:t>1)θ</w:t>
      </w:r>
      <w:proofErr w:type="gramEnd"/>
      <w:r w:rsidRPr="00CA3644">
        <w:rPr>
          <w:color w:val="000000" w:themeColor="text1"/>
        </w:rPr>
        <w:t xml:space="preserve">), and the iteration count of </w:t>
      </w:r>
      <w:proofErr w:type="gramStart"/>
      <w:r w:rsidRPr="00CA3644">
        <w:rPr>
          <w:color w:val="000000" w:themeColor="text1"/>
        </w:rPr>
        <w:t>O(</w:t>
      </w:r>
      <w:proofErr w:type="gramEnd"/>
      <w:r w:rsidRPr="00CA3644">
        <w:rPr>
          <w:color w:val="000000" w:themeColor="text1"/>
        </w:rPr>
        <w:t>π/4 √N), which can be used to drive the probability of success arbitrarily close to 1.</w:t>
      </w:r>
    </w:p>
    <w:p w14:paraId="23FFE685" w14:textId="77777777" w:rsidR="00926025" w:rsidRPr="00CA3644" w:rsidRDefault="00926025" w:rsidP="00CA3644">
      <w:pPr>
        <w:pStyle w:val="NormalWeb"/>
        <w:spacing w:line="360" w:lineRule="auto"/>
        <w:rPr>
          <w:color w:val="000000" w:themeColor="text1"/>
        </w:rPr>
      </w:pPr>
      <w:r w:rsidRPr="00CA3644">
        <w:rPr>
          <w:color w:val="000000" w:themeColor="text1"/>
        </w:rPr>
        <w:t>The significance of the algorithm, however, is not just its strength, but its limitations. It proves the quantum lower bound for the problem of unstructured search, thus proving the limits of quantum mechanical advantage. It is the combination of strength and limitation that makes the Grover algorithm so important for quantum algorithmic theory and its application in forecasting the future of computer science and engineering.</w:t>
      </w:r>
    </w:p>
    <w:p w14:paraId="73B11F56" w14:textId="6BCAEEEE" w:rsidR="00926025" w:rsidRPr="00CA3644" w:rsidRDefault="00926025" w:rsidP="00CA3644">
      <w:pPr>
        <w:pStyle w:val="NormalWeb"/>
        <w:spacing w:line="360" w:lineRule="auto"/>
        <w:rPr>
          <w:color w:val="000000" w:themeColor="text1"/>
        </w:rPr>
      </w:pPr>
      <w:r w:rsidRPr="00CA3644">
        <w:rPr>
          <w:color w:val="000000" w:themeColor="text1"/>
        </w:rPr>
        <w:t>As a practical tool, the Grover algorithm requires strategic action in the near future of computer security because it proves the viability of symmetric cryptosystems, but the security levels must be adjusted, for example, by choosing larger key sizes, for long-term confidentiality. Hash preimage resistance must also be revisited in the fault-tolerant future.</w:t>
      </w:r>
      <w:r w:rsidRPr="00CA3644">
        <w:rPr>
          <w:color w:val="000000" w:themeColor="text1"/>
        </w:rPr>
        <w:br/>
      </w:r>
      <w:r w:rsidRPr="00CA3644">
        <w:rPr>
          <w:color w:val="000000" w:themeColor="text1"/>
        </w:rPr>
        <w:lastRenderedPageBreak/>
        <w:br/>
        <w:t>But even in evaluating Grover's method at the distinction level, what's possible also has to be dealt with. So, even if Grover has a theoretical advantage in the number of queries, that doesn’t automatically mean that it will be faster in the near future. After all, in the real world, we need complex oracles that are reversible, which increases the number of gates, requires the introduction of additional ancilla qubits, and increases the depth of the circuits. Because Grover's method is a series of iterations, which means that the effect of the noise in the system is added to the effect of the noise in the system, the method is very sensitive to the coherence time and the accuracy of the gates. That's why the move from the current NISQ computers to fault-tolerant quantum computers is not a minor step; rather, it's the key step that will determine whether Grover's method will remain a beautiful piece of mathematics or whether it will actually be a practical, game-changing method in the real world.</w:t>
      </w:r>
    </w:p>
    <w:p w14:paraId="3EA38EA7" w14:textId="224C7FAE" w:rsidR="00926025" w:rsidRPr="00CA3644" w:rsidRDefault="00926025" w:rsidP="00CA3644">
      <w:pPr>
        <w:pStyle w:val="NormalWeb"/>
        <w:spacing w:line="360" w:lineRule="auto"/>
        <w:rPr>
          <w:color w:val="000000" w:themeColor="text1"/>
        </w:rPr>
      </w:pPr>
      <w:r w:rsidRPr="00CA3644">
        <w:rPr>
          <w:color w:val="000000" w:themeColor="text1"/>
        </w:rPr>
        <w:t>And even a brief look at the current state of the various types of quantum computers also makes the point clear. Superconducting qubits can be driven very quickly and can be scaled to be manufactured quickly, but they suffer from the difficulty of maintaining coherence and the cumbersome setup needed to cool the system to the necessary temperature. Trapped ions excel in coherence and accuracy, but they suffer from the difficulty in scaling the system and the speed at which they can be driven. And the photonic approach has the advantage of low decoherence, but the disadvantage of the difficulty in creating interactions between multiple qubits. And if topological qubits ever become a reality, they could change the entire picture by making the error correction inherent in the qubits themselves. Across the board, the key to Grover's method in the real world is error correction.</w:t>
      </w:r>
      <w:r w:rsidRPr="00CA3644">
        <w:rPr>
          <w:color w:val="000000" w:themeColor="text1"/>
        </w:rPr>
        <w:br/>
      </w:r>
      <w:r w:rsidRPr="00CA3644">
        <w:rPr>
          <w:color w:val="000000" w:themeColor="text1"/>
        </w:rPr>
        <w:br/>
        <w:t>Looking ahead, Grover's algorithm could cease to be a solitary search tool and begin living in larger quantum workflows, particularly as a subroutine in amplitude-amplification-based schemes in optimization, simulation, and quantum-enhanced verification. The horizon even promises a quantum internet, a network of entangled systems in which distributed oracles and secure, decentralized search become possible. In such a future, Grover's algorithm is not only about efficiency; it's part of a new architectural paradigm in computing, security, and internet-based intelligence.</w:t>
      </w:r>
    </w:p>
    <w:p w14:paraId="38455C3E" w14:textId="383DEC69" w:rsidR="00926025" w:rsidRPr="00CA3644" w:rsidRDefault="00926025" w:rsidP="00CA3644">
      <w:pPr>
        <w:pStyle w:val="NormalWeb"/>
        <w:spacing w:line="360" w:lineRule="auto"/>
        <w:rPr>
          <w:color w:val="000000" w:themeColor="text1"/>
        </w:rPr>
      </w:pPr>
      <w:r w:rsidRPr="00CA3644">
        <w:rPr>
          <w:color w:val="000000" w:themeColor="text1"/>
        </w:rPr>
        <w:lastRenderedPageBreak/>
        <w:t>Ultimately, Grover's algorithm could move from a standalone tool to a secure, cloud-based quantum service. A gamechanger in the future could be Blind Quantum Computing (BQC), in which a client could delegate a computation to a remote quantum server without revealing the input data, the structure of the oracle, or even the nature of the computation itself. In this context, a client could use Grover's algorithm on a quantum server in a cloud without revealing the search query and data to the cloud itself.</w:t>
      </w:r>
    </w:p>
    <w:p w14:paraId="0ECCD759" w14:textId="5A984D35" w:rsidR="00926025" w:rsidRPr="00CA3644" w:rsidRDefault="00926025" w:rsidP="00CA3644">
      <w:pPr>
        <w:pStyle w:val="NormalWeb"/>
        <w:spacing w:line="360" w:lineRule="auto"/>
      </w:pPr>
      <w:r w:rsidRPr="00CA3644">
        <w:t>This marks the beginning of a new bridge between quantum algorithms and software engineering. From the system’s perspective, Grover’s algorithm extends from its current status as a complexity improvement and enters the realm of secure computational services, embedded in the fabric of quantum computing architectures. The combination of Blind Quantum Computing protocols and amplitude amplification enables the construction of secure outsourced searches, in which confidentiality is an integral component, not an optional add-on.</w:t>
      </w:r>
    </w:p>
    <w:p w14:paraId="7A5520E5" w14:textId="77777777" w:rsidR="00AD592D" w:rsidRDefault="00926025" w:rsidP="00CA3644">
      <w:pPr>
        <w:pStyle w:val="NormalWeb"/>
        <w:spacing w:line="360" w:lineRule="auto"/>
      </w:pPr>
      <w:r w:rsidRPr="00CA3644">
        <w:t xml:space="preserve">On the technical level, the blind quantum computing protocol requires additional qubits and more rounds, but the O(√N) speedup remains the same. </w:t>
      </w:r>
    </w:p>
    <w:p w14:paraId="12EBB1DC" w14:textId="315DE634" w:rsidR="00926025" w:rsidRPr="00CA3644" w:rsidRDefault="00926025" w:rsidP="00CA3644">
      <w:pPr>
        <w:pStyle w:val="NormalWeb"/>
        <w:spacing w:line="360" w:lineRule="auto"/>
      </w:pPr>
      <w:r w:rsidRPr="00CA3644">
        <w:t>Here, we establish an architectural breakthrough: once the system’s architecture can sustain stable logical qubits and reliable entanglement distribution between network nodes, the application of Grover’s algorithm as a secure quantum computing API in the cloud computing paradigm becomes possible.</w:t>
      </w:r>
    </w:p>
    <w:p w14:paraId="1C61A85C" w14:textId="7712F04D" w:rsidR="00646572" w:rsidRPr="00CA3644" w:rsidRDefault="00926025" w:rsidP="00CA3644">
      <w:pPr>
        <w:pStyle w:val="NormalWeb"/>
        <w:spacing w:line="360" w:lineRule="auto"/>
      </w:pPr>
      <w:r w:rsidRPr="00CA3644">
        <w:t>With this perspective, the contribution of Grover’s algorithm extends from its current role as an improvement in computational complexity theory and enters the realm of foundational quantum secure software architectures. Its impact may extend beyond the realm of quantum searches and optimization problems.</w:t>
      </w:r>
    </w:p>
    <w:p w14:paraId="609F653E" w14:textId="77777777" w:rsidR="00926025" w:rsidRPr="00CA3644" w:rsidRDefault="00926025" w:rsidP="00CA3644">
      <w:pPr>
        <w:pStyle w:val="NormalWeb"/>
        <w:spacing w:line="360" w:lineRule="auto"/>
      </w:pPr>
    </w:p>
    <w:p w14:paraId="4747FD35" w14:textId="0801E584" w:rsidR="00046D4F" w:rsidRPr="00CA3644" w:rsidRDefault="00046D4F" w:rsidP="00CA3644">
      <w:pPr>
        <w:pStyle w:val="Heading1"/>
        <w:spacing w:line="360" w:lineRule="auto"/>
        <w:rPr>
          <w:rFonts w:cs="Times New Roman"/>
        </w:rPr>
      </w:pPr>
      <w:bookmarkStart w:id="51" w:name="_Toc223164795"/>
      <w:r w:rsidRPr="00CA3644">
        <w:rPr>
          <w:rFonts w:cs="Times New Roman"/>
        </w:rPr>
        <w:lastRenderedPageBreak/>
        <w:t>REFERENCES</w:t>
      </w:r>
      <w:bookmarkEnd w:id="51"/>
    </w:p>
    <w:p w14:paraId="35EB7FB7" w14:textId="77777777" w:rsidR="00833D85" w:rsidRPr="00CA3644" w:rsidRDefault="00833D85" w:rsidP="00CA3644">
      <w:pPr>
        <w:pStyle w:val="NormalWeb"/>
        <w:spacing w:line="360" w:lineRule="auto"/>
      </w:pPr>
      <w:r w:rsidRPr="00CA3644">
        <w:t xml:space="preserve">Bennett, C. H., Bernstein, E., Brassard, G., &amp; Vazirani, U. (1997). Strengths and weaknesses of quantum computing. </w:t>
      </w:r>
      <w:r w:rsidRPr="00CA3644">
        <w:rPr>
          <w:rStyle w:val="Emphasis"/>
          <w:rFonts w:eastAsiaTheme="majorEastAsia"/>
        </w:rPr>
        <w:t>SIAM Journal on Computing, 26</w:t>
      </w:r>
      <w:r w:rsidRPr="00CA3644">
        <w:t xml:space="preserve">(5), 1510–1523. </w:t>
      </w:r>
      <w:hyperlink r:id="rId15" w:tgtFrame="_new" w:history="1">
        <w:r w:rsidRPr="00CA3644">
          <w:rPr>
            <w:rStyle w:val="Hyperlink"/>
            <w:rFonts w:eastAsiaTheme="majorEastAsia"/>
          </w:rPr>
          <w:t>https://doi.org/10.1137/S0097539796300933</w:t>
        </w:r>
      </w:hyperlink>
    </w:p>
    <w:p w14:paraId="268F6DAB" w14:textId="77777777" w:rsidR="00833D85" w:rsidRPr="00CA3644" w:rsidRDefault="00833D85" w:rsidP="00CA3644">
      <w:pPr>
        <w:pStyle w:val="NormalWeb"/>
        <w:spacing w:line="360" w:lineRule="auto"/>
      </w:pPr>
      <w:r w:rsidRPr="00CA3644">
        <w:t xml:space="preserve">Brassard, G., Høyer, P., Mosca, M., &amp; Tapp, A. (2002). Quantum amplitude amplification and estimation. </w:t>
      </w:r>
      <w:r w:rsidRPr="00CA3644">
        <w:rPr>
          <w:rStyle w:val="Emphasis"/>
          <w:rFonts w:eastAsiaTheme="majorEastAsia"/>
        </w:rPr>
        <w:t>Contemporary Mathematics, 305</w:t>
      </w:r>
      <w:r w:rsidRPr="00CA3644">
        <w:t xml:space="preserve">, 53–74. </w:t>
      </w:r>
      <w:hyperlink r:id="rId16" w:tgtFrame="_new" w:history="1">
        <w:r w:rsidRPr="00CA3644">
          <w:rPr>
            <w:rStyle w:val="Hyperlink"/>
            <w:rFonts w:eastAsiaTheme="majorEastAsia"/>
          </w:rPr>
          <w:t>https://doi.org/10.1090/conm/305/05215</w:t>
        </w:r>
      </w:hyperlink>
    </w:p>
    <w:p w14:paraId="676EF8F5" w14:textId="77777777" w:rsidR="00833D85" w:rsidRPr="00CA3644" w:rsidRDefault="00833D85" w:rsidP="00CA3644">
      <w:pPr>
        <w:pStyle w:val="NormalWeb"/>
        <w:spacing w:line="360" w:lineRule="auto"/>
      </w:pPr>
      <w:r w:rsidRPr="00CA3644">
        <w:t xml:space="preserve">Broadbent, A., Fitzsimons, J., &amp; </w:t>
      </w:r>
      <w:proofErr w:type="spellStart"/>
      <w:r w:rsidRPr="00CA3644">
        <w:t>Kashefi</w:t>
      </w:r>
      <w:proofErr w:type="spellEnd"/>
      <w:r w:rsidRPr="00CA3644">
        <w:t xml:space="preserve">, E. (2009). Universal blind quantum computation. </w:t>
      </w:r>
      <w:r w:rsidRPr="00CA3644">
        <w:rPr>
          <w:rStyle w:val="Emphasis"/>
          <w:rFonts w:eastAsiaTheme="majorEastAsia"/>
        </w:rPr>
        <w:t>Proceedings of the 50th Annual IEEE Symposium on Foundations of Computer Science</w:t>
      </w:r>
      <w:r w:rsidRPr="00CA3644">
        <w:t>, 517–526. https://doi.org/10.1109/FOCS.2009.36</w:t>
      </w:r>
    </w:p>
    <w:p w14:paraId="2751C5EB" w14:textId="77777777" w:rsidR="00833D85" w:rsidRPr="00CA3644" w:rsidRDefault="00833D85" w:rsidP="00CA3644">
      <w:pPr>
        <w:pStyle w:val="NormalWeb"/>
        <w:spacing w:line="360" w:lineRule="auto"/>
      </w:pPr>
      <w:r w:rsidRPr="00CA3644">
        <w:t xml:space="preserve">Fowler, A. G., Mariantoni, M., Martinis, J. M., &amp; Cleland, A. N. (2012). Surface codes: Towards practical large-scale quantum computation. </w:t>
      </w:r>
      <w:r w:rsidRPr="00CA3644">
        <w:rPr>
          <w:rStyle w:val="Emphasis"/>
          <w:rFonts w:eastAsiaTheme="majorEastAsia"/>
        </w:rPr>
        <w:t>Physical Review A, 86</w:t>
      </w:r>
      <w:r w:rsidRPr="00CA3644">
        <w:t xml:space="preserve">(3), 032324. </w:t>
      </w:r>
      <w:hyperlink r:id="rId17" w:tgtFrame="_new" w:history="1">
        <w:r w:rsidRPr="00CA3644">
          <w:rPr>
            <w:rStyle w:val="Hyperlink"/>
            <w:rFonts w:eastAsiaTheme="majorEastAsia"/>
          </w:rPr>
          <w:t>https://doi.org/10.1103/PhysRevA.86.032324</w:t>
        </w:r>
      </w:hyperlink>
    </w:p>
    <w:p w14:paraId="072285F7" w14:textId="77777777" w:rsidR="00833D85" w:rsidRPr="00CA3644" w:rsidRDefault="00833D85" w:rsidP="00CA3644">
      <w:pPr>
        <w:pStyle w:val="NormalWeb"/>
        <w:spacing w:line="360" w:lineRule="auto"/>
      </w:pPr>
      <w:r w:rsidRPr="00CA3644">
        <w:t xml:space="preserve">Gidney, C., &amp; </w:t>
      </w:r>
      <w:proofErr w:type="spellStart"/>
      <w:r w:rsidRPr="00CA3644">
        <w:t>Ekerå</w:t>
      </w:r>
      <w:proofErr w:type="spellEnd"/>
      <w:r w:rsidRPr="00CA3644">
        <w:t xml:space="preserve">, M. (2021). How to factor 2048-bit RSA integers in 8 hours using 20 million noisy qubits. </w:t>
      </w:r>
      <w:r w:rsidRPr="00CA3644">
        <w:rPr>
          <w:rStyle w:val="Emphasis"/>
          <w:rFonts w:eastAsiaTheme="majorEastAsia"/>
        </w:rPr>
        <w:t>Quantum, 5</w:t>
      </w:r>
      <w:r w:rsidRPr="00CA3644">
        <w:t xml:space="preserve">, 433. </w:t>
      </w:r>
      <w:hyperlink r:id="rId18" w:tgtFrame="_new" w:history="1">
        <w:r w:rsidRPr="00CA3644">
          <w:rPr>
            <w:rStyle w:val="Hyperlink"/>
            <w:rFonts w:eastAsiaTheme="majorEastAsia"/>
          </w:rPr>
          <w:t>https://doi.org/10.22331/q-2021-04-15-433</w:t>
        </w:r>
      </w:hyperlink>
    </w:p>
    <w:p w14:paraId="527A140B" w14:textId="77777777" w:rsidR="00833D85" w:rsidRPr="00CA3644" w:rsidRDefault="00833D85" w:rsidP="00CA3644">
      <w:pPr>
        <w:pStyle w:val="NormalWeb"/>
        <w:spacing w:line="360" w:lineRule="auto"/>
      </w:pPr>
      <w:r w:rsidRPr="00CA3644">
        <w:t xml:space="preserve">Grover, L. K. (1996). A fast quantum mechanical algorithm for database search. </w:t>
      </w:r>
      <w:r w:rsidRPr="00CA3644">
        <w:rPr>
          <w:rStyle w:val="Emphasis"/>
          <w:rFonts w:eastAsiaTheme="majorEastAsia"/>
        </w:rPr>
        <w:t>Proceedings of the 28th Annual ACM Symposium on Theory of Computing</w:t>
      </w:r>
      <w:r w:rsidRPr="00CA3644">
        <w:t xml:space="preserve">, 212–219. </w:t>
      </w:r>
      <w:hyperlink r:id="rId19" w:tgtFrame="_new" w:history="1">
        <w:r w:rsidRPr="00CA3644">
          <w:rPr>
            <w:rStyle w:val="Hyperlink"/>
            <w:rFonts w:eastAsiaTheme="majorEastAsia"/>
          </w:rPr>
          <w:t>https://doi.org/10.1145/237814.237866</w:t>
        </w:r>
      </w:hyperlink>
    </w:p>
    <w:p w14:paraId="305FD67E" w14:textId="77777777" w:rsidR="00833D85" w:rsidRPr="00CA3644" w:rsidRDefault="00833D85" w:rsidP="00CA3644">
      <w:pPr>
        <w:pStyle w:val="NormalWeb"/>
        <w:spacing w:line="360" w:lineRule="auto"/>
      </w:pPr>
      <w:r w:rsidRPr="00CA3644">
        <w:t xml:space="preserve">Montanaro, A. (2016). Quantum algorithms: An overview. </w:t>
      </w:r>
      <w:r w:rsidRPr="00CA3644">
        <w:rPr>
          <w:rStyle w:val="Emphasis"/>
          <w:rFonts w:eastAsiaTheme="majorEastAsia"/>
        </w:rPr>
        <w:t>NPJ Quantum Information, 2</w:t>
      </w:r>
      <w:r w:rsidRPr="00CA3644">
        <w:t xml:space="preserve">(1), 15023. </w:t>
      </w:r>
      <w:hyperlink r:id="rId20" w:tgtFrame="_new" w:history="1">
        <w:r w:rsidRPr="00CA3644">
          <w:rPr>
            <w:rStyle w:val="Hyperlink"/>
            <w:rFonts w:eastAsiaTheme="majorEastAsia"/>
          </w:rPr>
          <w:t>https://doi.org/10.1038/npjqi.2015.23</w:t>
        </w:r>
      </w:hyperlink>
    </w:p>
    <w:p w14:paraId="67B47A36" w14:textId="77777777" w:rsidR="00833D85" w:rsidRPr="00CA3644" w:rsidRDefault="00833D85" w:rsidP="00CA3644">
      <w:pPr>
        <w:pStyle w:val="NormalWeb"/>
        <w:spacing w:line="360" w:lineRule="auto"/>
      </w:pPr>
      <w:r w:rsidRPr="00CA3644">
        <w:t xml:space="preserve">Nielsen, M. A., &amp; Chuang, I. L. (2010). </w:t>
      </w:r>
      <w:r w:rsidRPr="00CA3644">
        <w:rPr>
          <w:rStyle w:val="Emphasis"/>
          <w:rFonts w:eastAsiaTheme="majorEastAsia"/>
        </w:rPr>
        <w:t>Quantum computation and quantum information</w:t>
      </w:r>
      <w:r w:rsidRPr="00CA3644">
        <w:t xml:space="preserve"> (10th anniversary ed.). Cambridge University Press.</w:t>
      </w:r>
    </w:p>
    <w:p w14:paraId="11C14CAD" w14:textId="77777777" w:rsidR="00833D85" w:rsidRPr="00CA3644" w:rsidRDefault="00833D85" w:rsidP="00CA3644">
      <w:pPr>
        <w:pStyle w:val="NormalWeb"/>
        <w:spacing w:line="360" w:lineRule="auto"/>
      </w:pPr>
      <w:proofErr w:type="spellStart"/>
      <w:r w:rsidRPr="00CA3644">
        <w:t>Preskill</w:t>
      </w:r>
      <w:proofErr w:type="spellEnd"/>
      <w:r w:rsidRPr="00CA3644">
        <w:t xml:space="preserve">, J. (2018). Quantum computing in the NISQ era and beyond. </w:t>
      </w:r>
      <w:r w:rsidRPr="00CA3644">
        <w:rPr>
          <w:rStyle w:val="Emphasis"/>
          <w:rFonts w:eastAsiaTheme="majorEastAsia"/>
        </w:rPr>
        <w:t>Quantum, 2</w:t>
      </w:r>
      <w:r w:rsidRPr="00CA3644">
        <w:t xml:space="preserve">, 79. </w:t>
      </w:r>
      <w:hyperlink r:id="rId21" w:tgtFrame="_new" w:history="1">
        <w:r w:rsidRPr="00CA3644">
          <w:rPr>
            <w:rStyle w:val="Hyperlink"/>
            <w:rFonts w:eastAsiaTheme="majorEastAsia"/>
          </w:rPr>
          <w:t>https://doi.org/10.22331/q-2018-08-06-79</w:t>
        </w:r>
      </w:hyperlink>
    </w:p>
    <w:p w14:paraId="3FA74145" w14:textId="77777777" w:rsidR="00833D85" w:rsidRPr="00CA3644" w:rsidRDefault="00833D85" w:rsidP="00CA3644">
      <w:pPr>
        <w:pStyle w:val="NormalWeb"/>
        <w:spacing w:line="360" w:lineRule="auto"/>
      </w:pPr>
      <w:r w:rsidRPr="00CA3644">
        <w:lastRenderedPageBreak/>
        <w:t xml:space="preserve">Shor, P. W. (1997). Polynomial-time algorithms for prime factorization and discrete logarithms on a quantum computer. </w:t>
      </w:r>
      <w:r w:rsidRPr="00CA3644">
        <w:rPr>
          <w:rStyle w:val="Emphasis"/>
          <w:rFonts w:eastAsiaTheme="majorEastAsia"/>
        </w:rPr>
        <w:t>SIAM Journal on Computing, 26</w:t>
      </w:r>
      <w:r w:rsidRPr="00CA3644">
        <w:t xml:space="preserve">(5), 1484–1509. </w:t>
      </w:r>
      <w:hyperlink r:id="rId22" w:tgtFrame="_new" w:history="1">
        <w:r w:rsidRPr="00CA3644">
          <w:rPr>
            <w:rStyle w:val="Hyperlink"/>
            <w:rFonts w:eastAsiaTheme="majorEastAsia"/>
          </w:rPr>
          <w:t>https://doi.org/10.1137/S0097539795293172</w:t>
        </w:r>
      </w:hyperlink>
    </w:p>
    <w:p w14:paraId="008F72E1" w14:textId="77777777" w:rsidR="00833D85" w:rsidRPr="00CA3644" w:rsidRDefault="00833D85" w:rsidP="00CA3644">
      <w:pPr>
        <w:pStyle w:val="NormalWeb"/>
        <w:spacing w:line="360" w:lineRule="auto"/>
      </w:pPr>
      <w:r w:rsidRPr="00CA3644">
        <w:t xml:space="preserve">Van Meter, R. (2014). </w:t>
      </w:r>
      <w:r w:rsidRPr="00CA3644">
        <w:rPr>
          <w:rStyle w:val="Emphasis"/>
          <w:rFonts w:eastAsiaTheme="majorEastAsia"/>
        </w:rPr>
        <w:t>Quantum networking</w:t>
      </w:r>
      <w:r w:rsidRPr="00CA3644">
        <w:t>. Wiley.</w:t>
      </w:r>
    </w:p>
    <w:p w14:paraId="1A36D811" w14:textId="77777777" w:rsidR="00833D85" w:rsidRPr="00CA3644" w:rsidRDefault="00833D85" w:rsidP="00CA3644">
      <w:pPr>
        <w:pStyle w:val="NormalWeb"/>
        <w:spacing w:line="360" w:lineRule="auto"/>
      </w:pPr>
      <w:r w:rsidRPr="00CA3644">
        <w:t xml:space="preserve">Wehner, S., </w:t>
      </w:r>
      <w:proofErr w:type="spellStart"/>
      <w:r w:rsidRPr="00CA3644">
        <w:t>Elkouss</w:t>
      </w:r>
      <w:proofErr w:type="spellEnd"/>
      <w:r w:rsidRPr="00CA3644">
        <w:t xml:space="preserve">, D., &amp; Hanson, R. (2018). Quantum internet: A vision for the road ahead. </w:t>
      </w:r>
      <w:r w:rsidRPr="00CA3644">
        <w:rPr>
          <w:rStyle w:val="Emphasis"/>
          <w:rFonts w:eastAsiaTheme="majorEastAsia"/>
        </w:rPr>
        <w:t>Science, 362</w:t>
      </w:r>
      <w:r w:rsidRPr="00CA3644">
        <w:t xml:space="preserve">(6412), eaam9288. </w:t>
      </w:r>
      <w:hyperlink r:id="rId23" w:tgtFrame="_new" w:history="1">
        <w:r w:rsidRPr="00CA3644">
          <w:rPr>
            <w:rStyle w:val="Hyperlink"/>
            <w:rFonts w:eastAsiaTheme="majorEastAsia"/>
          </w:rPr>
          <w:t>https://doi.org/10.1126/science.aam9288</w:t>
        </w:r>
      </w:hyperlink>
    </w:p>
    <w:p w14:paraId="65BEA908" w14:textId="77777777" w:rsidR="00046D4F" w:rsidRPr="00CA3644" w:rsidRDefault="00046D4F" w:rsidP="00CA3644">
      <w:pPr>
        <w:spacing w:line="360" w:lineRule="auto"/>
        <w:rPr>
          <w:rFonts w:cs="Times New Roman"/>
        </w:rPr>
      </w:pPr>
    </w:p>
    <w:sectPr w:rsidR="00046D4F" w:rsidRPr="00CA3644">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34DE7" w14:textId="77777777" w:rsidR="0005418B" w:rsidRDefault="0005418B" w:rsidP="00BD1D24">
      <w:pPr>
        <w:spacing w:after="0" w:line="240" w:lineRule="auto"/>
      </w:pPr>
      <w:r>
        <w:separator/>
      </w:r>
    </w:p>
  </w:endnote>
  <w:endnote w:type="continuationSeparator" w:id="0">
    <w:p w14:paraId="5CEF5D42" w14:textId="77777777" w:rsidR="0005418B" w:rsidRDefault="0005418B" w:rsidP="00BD1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5020237"/>
      <w:docPartObj>
        <w:docPartGallery w:val="Page Numbers (Bottom of Page)"/>
        <w:docPartUnique/>
      </w:docPartObj>
    </w:sdtPr>
    <w:sdtContent>
      <w:p w14:paraId="19BF13A5" w14:textId="7EE43104" w:rsidR="00C61011" w:rsidRDefault="00C61011" w:rsidP="003D39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2B288A" w14:textId="77777777" w:rsidR="00C61011" w:rsidRDefault="00C61011" w:rsidP="00C6101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3117434"/>
      <w:docPartObj>
        <w:docPartGallery w:val="Page Numbers (Bottom of Page)"/>
        <w:docPartUnique/>
      </w:docPartObj>
    </w:sdtPr>
    <w:sdtContent>
      <w:p w14:paraId="2B56BD58" w14:textId="715A4032" w:rsidR="00C61011" w:rsidRDefault="00C61011" w:rsidP="003D39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121906" w14:textId="77777777" w:rsidR="00C61011" w:rsidRDefault="00C61011" w:rsidP="00C610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1A55C" w14:textId="77777777" w:rsidR="0005418B" w:rsidRDefault="0005418B" w:rsidP="00BD1D24">
      <w:pPr>
        <w:spacing w:after="0" w:line="240" w:lineRule="auto"/>
      </w:pPr>
      <w:r>
        <w:separator/>
      </w:r>
    </w:p>
  </w:footnote>
  <w:footnote w:type="continuationSeparator" w:id="0">
    <w:p w14:paraId="4A4D25A5" w14:textId="77777777" w:rsidR="0005418B" w:rsidRDefault="0005418B" w:rsidP="00BD1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20"/>
    <w:multiLevelType w:val="hybridMultilevel"/>
    <w:tmpl w:val="5E9E5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84A30"/>
    <w:multiLevelType w:val="multilevel"/>
    <w:tmpl w:val="BF3A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6926"/>
    <w:multiLevelType w:val="multilevel"/>
    <w:tmpl w:val="536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06240"/>
    <w:multiLevelType w:val="multilevel"/>
    <w:tmpl w:val="045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E2C46"/>
    <w:multiLevelType w:val="hybridMultilevel"/>
    <w:tmpl w:val="69F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93460"/>
    <w:multiLevelType w:val="multilevel"/>
    <w:tmpl w:val="1CA6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30A19"/>
    <w:multiLevelType w:val="multilevel"/>
    <w:tmpl w:val="030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1112A"/>
    <w:multiLevelType w:val="multilevel"/>
    <w:tmpl w:val="7C0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190A"/>
    <w:multiLevelType w:val="multilevel"/>
    <w:tmpl w:val="B24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422EA"/>
    <w:multiLevelType w:val="multilevel"/>
    <w:tmpl w:val="45C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5D30"/>
    <w:multiLevelType w:val="hybridMultilevel"/>
    <w:tmpl w:val="8C80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04131"/>
    <w:multiLevelType w:val="multilevel"/>
    <w:tmpl w:val="8E7C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F3C52"/>
    <w:multiLevelType w:val="hybridMultilevel"/>
    <w:tmpl w:val="AE20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1C243A"/>
    <w:multiLevelType w:val="multilevel"/>
    <w:tmpl w:val="FA7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F06BD"/>
    <w:multiLevelType w:val="multilevel"/>
    <w:tmpl w:val="824AE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7144A"/>
    <w:multiLevelType w:val="multilevel"/>
    <w:tmpl w:val="B3DECD96"/>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871D0"/>
    <w:multiLevelType w:val="multilevel"/>
    <w:tmpl w:val="ED4E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F7F51"/>
    <w:multiLevelType w:val="multilevel"/>
    <w:tmpl w:val="20D6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17A24"/>
    <w:multiLevelType w:val="multilevel"/>
    <w:tmpl w:val="EE9A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B31E3D"/>
    <w:multiLevelType w:val="multilevel"/>
    <w:tmpl w:val="66BE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5A40A7"/>
    <w:multiLevelType w:val="hybridMultilevel"/>
    <w:tmpl w:val="271A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B444B"/>
    <w:multiLevelType w:val="multilevel"/>
    <w:tmpl w:val="4AC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7056C"/>
    <w:multiLevelType w:val="multilevel"/>
    <w:tmpl w:val="62E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86791"/>
    <w:multiLevelType w:val="hybridMultilevel"/>
    <w:tmpl w:val="C84A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AD2FDC"/>
    <w:multiLevelType w:val="multilevel"/>
    <w:tmpl w:val="921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F25B1"/>
    <w:multiLevelType w:val="hybridMultilevel"/>
    <w:tmpl w:val="6D44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851B2E"/>
    <w:multiLevelType w:val="multilevel"/>
    <w:tmpl w:val="D370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23C0E"/>
    <w:multiLevelType w:val="hybridMultilevel"/>
    <w:tmpl w:val="578A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59306D"/>
    <w:multiLevelType w:val="multilevel"/>
    <w:tmpl w:val="05FA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B5364"/>
    <w:multiLevelType w:val="multilevel"/>
    <w:tmpl w:val="DEB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5286C"/>
    <w:multiLevelType w:val="multilevel"/>
    <w:tmpl w:val="CBB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477E5F"/>
    <w:multiLevelType w:val="multilevel"/>
    <w:tmpl w:val="CA3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343F8"/>
    <w:multiLevelType w:val="hybridMultilevel"/>
    <w:tmpl w:val="8904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3E0743"/>
    <w:multiLevelType w:val="multilevel"/>
    <w:tmpl w:val="78F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7075D"/>
    <w:multiLevelType w:val="multilevel"/>
    <w:tmpl w:val="3190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A64DE"/>
    <w:multiLevelType w:val="multilevel"/>
    <w:tmpl w:val="EE78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3752C"/>
    <w:multiLevelType w:val="multilevel"/>
    <w:tmpl w:val="F9E6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684F32"/>
    <w:multiLevelType w:val="hybridMultilevel"/>
    <w:tmpl w:val="0124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915EA0"/>
    <w:multiLevelType w:val="multilevel"/>
    <w:tmpl w:val="E512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4061A"/>
    <w:multiLevelType w:val="multilevel"/>
    <w:tmpl w:val="980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DE2D56"/>
    <w:multiLevelType w:val="multilevel"/>
    <w:tmpl w:val="0FF0C7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0C4DC1"/>
    <w:multiLevelType w:val="hybridMultilevel"/>
    <w:tmpl w:val="72160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5210A1"/>
    <w:multiLevelType w:val="multilevel"/>
    <w:tmpl w:val="55B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622D78"/>
    <w:multiLevelType w:val="multilevel"/>
    <w:tmpl w:val="1B70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8979CC"/>
    <w:multiLevelType w:val="multilevel"/>
    <w:tmpl w:val="3170F08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77C0E"/>
    <w:multiLevelType w:val="multilevel"/>
    <w:tmpl w:val="FDB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375F9A"/>
    <w:multiLevelType w:val="multilevel"/>
    <w:tmpl w:val="C28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F64C6"/>
    <w:multiLevelType w:val="hybridMultilevel"/>
    <w:tmpl w:val="757A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047085"/>
    <w:multiLevelType w:val="multilevel"/>
    <w:tmpl w:val="BD9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94574"/>
    <w:multiLevelType w:val="multilevel"/>
    <w:tmpl w:val="5E1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208C6"/>
    <w:multiLevelType w:val="hybridMultilevel"/>
    <w:tmpl w:val="64D6F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0D2BE0"/>
    <w:multiLevelType w:val="hybridMultilevel"/>
    <w:tmpl w:val="CB02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29530F"/>
    <w:multiLevelType w:val="hybridMultilevel"/>
    <w:tmpl w:val="7910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BB0049"/>
    <w:multiLevelType w:val="multilevel"/>
    <w:tmpl w:val="44F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978646">
    <w:abstractNumId w:val="18"/>
  </w:num>
  <w:num w:numId="2" w16cid:durableId="740103592">
    <w:abstractNumId w:val="16"/>
  </w:num>
  <w:num w:numId="3" w16cid:durableId="1225677849">
    <w:abstractNumId w:val="9"/>
  </w:num>
  <w:num w:numId="4" w16cid:durableId="1230379926">
    <w:abstractNumId w:val="43"/>
  </w:num>
  <w:num w:numId="5" w16cid:durableId="1466462586">
    <w:abstractNumId w:val="5"/>
  </w:num>
  <w:num w:numId="6" w16cid:durableId="305597120">
    <w:abstractNumId w:val="29"/>
  </w:num>
  <w:num w:numId="7" w16cid:durableId="712271648">
    <w:abstractNumId w:val="34"/>
  </w:num>
  <w:num w:numId="8" w16cid:durableId="767312889">
    <w:abstractNumId w:val="11"/>
  </w:num>
  <w:num w:numId="9" w16cid:durableId="1099837363">
    <w:abstractNumId w:val="53"/>
  </w:num>
  <w:num w:numId="10" w16cid:durableId="1726560141">
    <w:abstractNumId w:val="8"/>
  </w:num>
  <w:num w:numId="11" w16cid:durableId="479465572">
    <w:abstractNumId w:val="36"/>
  </w:num>
  <w:num w:numId="12" w16cid:durableId="1958951937">
    <w:abstractNumId w:val="3"/>
  </w:num>
  <w:num w:numId="13" w16cid:durableId="677191793">
    <w:abstractNumId w:val="33"/>
  </w:num>
  <w:num w:numId="14" w16cid:durableId="405961703">
    <w:abstractNumId w:val="31"/>
  </w:num>
  <w:num w:numId="15" w16cid:durableId="1496725545">
    <w:abstractNumId w:val="48"/>
  </w:num>
  <w:num w:numId="16" w16cid:durableId="1604797943">
    <w:abstractNumId w:val="24"/>
  </w:num>
  <w:num w:numId="17" w16cid:durableId="37970829">
    <w:abstractNumId w:val="39"/>
  </w:num>
  <w:num w:numId="18" w16cid:durableId="517620779">
    <w:abstractNumId w:val="45"/>
  </w:num>
  <w:num w:numId="19" w16cid:durableId="1333995022">
    <w:abstractNumId w:val="7"/>
  </w:num>
  <w:num w:numId="20" w16cid:durableId="1218856693">
    <w:abstractNumId w:val="30"/>
  </w:num>
  <w:num w:numId="21" w16cid:durableId="721486213">
    <w:abstractNumId w:val="21"/>
  </w:num>
  <w:num w:numId="22" w16cid:durableId="636030216">
    <w:abstractNumId w:val="42"/>
  </w:num>
  <w:num w:numId="23" w16cid:durableId="742215075">
    <w:abstractNumId w:val="12"/>
  </w:num>
  <w:num w:numId="24" w16cid:durableId="1040517989">
    <w:abstractNumId w:val="27"/>
  </w:num>
  <w:num w:numId="25" w16cid:durableId="1753088040">
    <w:abstractNumId w:val="10"/>
  </w:num>
  <w:num w:numId="26" w16cid:durableId="474833626">
    <w:abstractNumId w:val="4"/>
  </w:num>
  <w:num w:numId="27" w16cid:durableId="1087968146">
    <w:abstractNumId w:val="52"/>
  </w:num>
  <w:num w:numId="28" w16cid:durableId="1083450521">
    <w:abstractNumId w:val="32"/>
  </w:num>
  <w:num w:numId="29" w16cid:durableId="1372531764">
    <w:abstractNumId w:val="51"/>
  </w:num>
  <w:num w:numId="30" w16cid:durableId="1003702189">
    <w:abstractNumId w:val="50"/>
  </w:num>
  <w:num w:numId="31" w16cid:durableId="528690210">
    <w:abstractNumId w:val="41"/>
  </w:num>
  <w:num w:numId="32" w16cid:durableId="1582519832">
    <w:abstractNumId w:val="23"/>
  </w:num>
  <w:num w:numId="33" w16cid:durableId="633340668">
    <w:abstractNumId w:val="25"/>
  </w:num>
  <w:num w:numId="34" w16cid:durableId="1124077134">
    <w:abstractNumId w:val="0"/>
  </w:num>
  <w:num w:numId="35" w16cid:durableId="913051080">
    <w:abstractNumId w:val="37"/>
  </w:num>
  <w:num w:numId="36" w16cid:durableId="1178544208">
    <w:abstractNumId w:val="20"/>
  </w:num>
  <w:num w:numId="37" w16cid:durableId="216401583">
    <w:abstractNumId w:val="35"/>
  </w:num>
  <w:num w:numId="38" w16cid:durableId="1324629826">
    <w:abstractNumId w:val="1"/>
  </w:num>
  <w:num w:numId="39" w16cid:durableId="45187063">
    <w:abstractNumId w:val="26"/>
  </w:num>
  <w:num w:numId="40" w16cid:durableId="686568285">
    <w:abstractNumId w:val="17"/>
  </w:num>
  <w:num w:numId="41" w16cid:durableId="1209223729">
    <w:abstractNumId w:val="13"/>
  </w:num>
  <w:num w:numId="42" w16cid:durableId="1061829901">
    <w:abstractNumId w:val="22"/>
  </w:num>
  <w:num w:numId="43" w16cid:durableId="335502441">
    <w:abstractNumId w:val="19"/>
  </w:num>
  <w:num w:numId="44" w16cid:durableId="1656296441">
    <w:abstractNumId w:val="40"/>
  </w:num>
  <w:num w:numId="45" w16cid:durableId="370957170">
    <w:abstractNumId w:val="14"/>
  </w:num>
  <w:num w:numId="46" w16cid:durableId="1052196698">
    <w:abstractNumId w:val="2"/>
  </w:num>
  <w:num w:numId="47" w16cid:durableId="1112820696">
    <w:abstractNumId w:val="47"/>
  </w:num>
  <w:num w:numId="48" w16cid:durableId="1293025860">
    <w:abstractNumId w:val="44"/>
  </w:num>
  <w:num w:numId="49" w16cid:durableId="391386408">
    <w:abstractNumId w:val="15"/>
  </w:num>
  <w:num w:numId="50" w16cid:durableId="2098556646">
    <w:abstractNumId w:val="46"/>
  </w:num>
  <w:num w:numId="51" w16cid:durableId="203061979">
    <w:abstractNumId w:val="28"/>
  </w:num>
  <w:num w:numId="52" w16cid:durableId="1276408049">
    <w:abstractNumId w:val="38"/>
  </w:num>
  <w:num w:numId="53" w16cid:durableId="1682967468">
    <w:abstractNumId w:val="6"/>
  </w:num>
  <w:num w:numId="54" w16cid:durableId="58650251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62"/>
    <w:rsid w:val="00046D4F"/>
    <w:rsid w:val="0005418B"/>
    <w:rsid w:val="00073186"/>
    <w:rsid w:val="00082B0C"/>
    <w:rsid w:val="0009457F"/>
    <w:rsid w:val="000B6328"/>
    <w:rsid w:val="000F2E61"/>
    <w:rsid w:val="001A5E13"/>
    <w:rsid w:val="001B1017"/>
    <w:rsid w:val="001E0DB0"/>
    <w:rsid w:val="001F1BAF"/>
    <w:rsid w:val="0024621D"/>
    <w:rsid w:val="002A1582"/>
    <w:rsid w:val="0031646C"/>
    <w:rsid w:val="003454BC"/>
    <w:rsid w:val="003E281B"/>
    <w:rsid w:val="004C02D1"/>
    <w:rsid w:val="005B5932"/>
    <w:rsid w:val="0060222E"/>
    <w:rsid w:val="00603164"/>
    <w:rsid w:val="00621038"/>
    <w:rsid w:val="00634353"/>
    <w:rsid w:val="00646572"/>
    <w:rsid w:val="00650F63"/>
    <w:rsid w:val="006B473E"/>
    <w:rsid w:val="00706F64"/>
    <w:rsid w:val="007506F0"/>
    <w:rsid w:val="00750F5B"/>
    <w:rsid w:val="00760F64"/>
    <w:rsid w:val="0076242C"/>
    <w:rsid w:val="007B4819"/>
    <w:rsid w:val="00833D85"/>
    <w:rsid w:val="008D29B4"/>
    <w:rsid w:val="008D5A20"/>
    <w:rsid w:val="0090125F"/>
    <w:rsid w:val="00926025"/>
    <w:rsid w:val="00993162"/>
    <w:rsid w:val="00A22BEA"/>
    <w:rsid w:val="00A56C9B"/>
    <w:rsid w:val="00AD592D"/>
    <w:rsid w:val="00AF035A"/>
    <w:rsid w:val="00B152AD"/>
    <w:rsid w:val="00B70491"/>
    <w:rsid w:val="00BC5862"/>
    <w:rsid w:val="00BD1D24"/>
    <w:rsid w:val="00C156CD"/>
    <w:rsid w:val="00C61011"/>
    <w:rsid w:val="00C964D0"/>
    <w:rsid w:val="00CA3644"/>
    <w:rsid w:val="00CB0BD9"/>
    <w:rsid w:val="00CF7E6A"/>
    <w:rsid w:val="00D727F7"/>
    <w:rsid w:val="00DD09E7"/>
    <w:rsid w:val="00ED6C0A"/>
    <w:rsid w:val="00FA273B"/>
    <w:rsid w:val="00FC7FA4"/>
    <w:rsid w:val="00FE6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77E9F"/>
  <w15:chartTrackingRefBased/>
  <w15:docId w15:val="{65DD7A82-E722-C34A-8E9E-5CE8D5122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62"/>
    <w:rPr>
      <w:rFonts w:ascii="Times New Roman" w:hAnsi="Times New Roman"/>
    </w:rPr>
  </w:style>
  <w:style w:type="paragraph" w:styleId="Heading1">
    <w:name w:val="heading 1"/>
    <w:basedOn w:val="Normal"/>
    <w:next w:val="Normal"/>
    <w:link w:val="Heading1Char"/>
    <w:autoRedefine/>
    <w:uiPriority w:val="9"/>
    <w:qFormat/>
    <w:rsid w:val="005B5932"/>
    <w:pPr>
      <w:keepNext/>
      <w:keepLines/>
      <w:spacing w:before="480" w:after="0" w:line="276"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5B5932"/>
    <w:pPr>
      <w:keepNext/>
      <w:keepLines/>
      <w:spacing w:before="200" w:after="0" w:line="276" w:lineRule="auto"/>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BC5862"/>
    <w:pPr>
      <w:keepNext/>
      <w:keepLines/>
      <w:spacing w:before="200" w:after="0" w:line="276" w:lineRule="auto"/>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rsid w:val="00BC5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932"/>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5B5932"/>
    <w:rPr>
      <w:rFonts w:ascii="Times New Roman" w:eastAsiaTheme="majorEastAsia" w:hAnsi="Times New Roman" w:cstheme="majorBidi"/>
      <w:b/>
      <w:bCs/>
      <w:color w:val="000000" w:themeColor="text1"/>
      <w:szCs w:val="26"/>
    </w:rPr>
  </w:style>
  <w:style w:type="character" w:customStyle="1" w:styleId="Heading3Char">
    <w:name w:val="Heading 3 Char"/>
    <w:basedOn w:val="DefaultParagraphFont"/>
    <w:link w:val="Heading3"/>
    <w:uiPriority w:val="9"/>
    <w:rsid w:val="00BC5862"/>
    <w:rPr>
      <w:rFonts w:ascii="Times New Roman" w:eastAsiaTheme="majorEastAsia" w:hAnsi="Times New Roman" w:cstheme="majorBidi"/>
      <w:b/>
      <w:bCs/>
      <w:i/>
      <w:color w:val="000000" w:themeColor="text1"/>
    </w:rPr>
  </w:style>
  <w:style w:type="character" w:customStyle="1" w:styleId="Heading4Char">
    <w:name w:val="Heading 4 Char"/>
    <w:basedOn w:val="DefaultParagraphFont"/>
    <w:link w:val="Heading4"/>
    <w:uiPriority w:val="9"/>
    <w:semiHidden/>
    <w:rsid w:val="00BC5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862"/>
    <w:rPr>
      <w:rFonts w:eastAsiaTheme="majorEastAsia" w:cstheme="majorBidi"/>
      <w:color w:val="272727" w:themeColor="text1" w:themeTint="D8"/>
    </w:rPr>
  </w:style>
  <w:style w:type="paragraph" w:styleId="Title">
    <w:name w:val="Title"/>
    <w:basedOn w:val="Normal"/>
    <w:next w:val="Normal"/>
    <w:link w:val="TitleChar"/>
    <w:uiPriority w:val="10"/>
    <w:qFormat/>
    <w:rsid w:val="00BC5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862"/>
    <w:pPr>
      <w:spacing w:before="160"/>
      <w:jc w:val="center"/>
    </w:pPr>
    <w:rPr>
      <w:i/>
      <w:iCs/>
      <w:color w:val="404040" w:themeColor="text1" w:themeTint="BF"/>
    </w:rPr>
  </w:style>
  <w:style w:type="character" w:customStyle="1" w:styleId="QuoteChar">
    <w:name w:val="Quote Char"/>
    <w:basedOn w:val="DefaultParagraphFont"/>
    <w:link w:val="Quote"/>
    <w:uiPriority w:val="29"/>
    <w:rsid w:val="00BC5862"/>
    <w:rPr>
      <w:i/>
      <w:iCs/>
      <w:color w:val="404040" w:themeColor="text1" w:themeTint="BF"/>
    </w:rPr>
  </w:style>
  <w:style w:type="paragraph" w:styleId="ListParagraph">
    <w:name w:val="List Paragraph"/>
    <w:basedOn w:val="Normal"/>
    <w:uiPriority w:val="34"/>
    <w:qFormat/>
    <w:rsid w:val="00BC5862"/>
    <w:pPr>
      <w:ind w:left="720"/>
      <w:contextualSpacing/>
    </w:pPr>
  </w:style>
  <w:style w:type="character" w:styleId="IntenseEmphasis">
    <w:name w:val="Intense Emphasis"/>
    <w:basedOn w:val="DefaultParagraphFont"/>
    <w:uiPriority w:val="21"/>
    <w:qFormat/>
    <w:rsid w:val="00BC5862"/>
    <w:rPr>
      <w:i/>
      <w:iCs/>
      <w:color w:val="0F4761" w:themeColor="accent1" w:themeShade="BF"/>
    </w:rPr>
  </w:style>
  <w:style w:type="paragraph" w:styleId="IntenseQuote">
    <w:name w:val="Intense Quote"/>
    <w:basedOn w:val="Normal"/>
    <w:next w:val="Normal"/>
    <w:link w:val="IntenseQuoteChar"/>
    <w:uiPriority w:val="30"/>
    <w:qFormat/>
    <w:rsid w:val="00BC5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862"/>
    <w:rPr>
      <w:i/>
      <w:iCs/>
      <w:color w:val="0F4761" w:themeColor="accent1" w:themeShade="BF"/>
    </w:rPr>
  </w:style>
  <w:style w:type="character" w:styleId="IntenseReference">
    <w:name w:val="Intense Reference"/>
    <w:basedOn w:val="DefaultParagraphFont"/>
    <w:uiPriority w:val="32"/>
    <w:qFormat/>
    <w:rsid w:val="00BC5862"/>
    <w:rPr>
      <w:b/>
      <w:bCs/>
      <w:smallCaps/>
      <w:color w:val="0F4761" w:themeColor="accent1" w:themeShade="BF"/>
      <w:spacing w:val="5"/>
    </w:rPr>
  </w:style>
  <w:style w:type="paragraph" w:styleId="NormalWeb">
    <w:name w:val="Normal (Web)"/>
    <w:basedOn w:val="Normal"/>
    <w:uiPriority w:val="99"/>
    <w:unhideWhenUsed/>
    <w:rsid w:val="00BC5862"/>
    <w:pPr>
      <w:spacing w:before="100" w:beforeAutospacing="1" w:after="100" w:afterAutospacing="1" w:line="240" w:lineRule="auto"/>
    </w:pPr>
    <w:rPr>
      <w:rFonts w:eastAsia="Times New Roman" w:cs="Times New Roman"/>
      <w:kern w:val="0"/>
      <w14:ligatures w14:val="none"/>
    </w:rPr>
  </w:style>
  <w:style w:type="paragraph" w:styleId="NoSpacing">
    <w:name w:val="No Spacing"/>
    <w:link w:val="NoSpacingChar"/>
    <w:uiPriority w:val="1"/>
    <w:qFormat/>
    <w:rsid w:val="0060222E"/>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60222E"/>
    <w:rPr>
      <w:rFonts w:eastAsiaTheme="minorEastAsia"/>
      <w:kern w:val="0"/>
      <w:sz w:val="22"/>
      <w:szCs w:val="22"/>
      <w:lang w:eastAsia="zh-CN"/>
      <w14:ligatures w14:val="none"/>
    </w:rPr>
  </w:style>
  <w:style w:type="character" w:styleId="Strong">
    <w:name w:val="Strong"/>
    <w:basedOn w:val="DefaultParagraphFont"/>
    <w:uiPriority w:val="22"/>
    <w:qFormat/>
    <w:rsid w:val="0060222E"/>
    <w:rPr>
      <w:b/>
      <w:bCs/>
    </w:rPr>
  </w:style>
  <w:style w:type="character" w:customStyle="1" w:styleId="relative">
    <w:name w:val="relative"/>
    <w:basedOn w:val="DefaultParagraphFont"/>
    <w:rsid w:val="0060222E"/>
  </w:style>
  <w:style w:type="paragraph" w:customStyle="1" w:styleId="not-prose">
    <w:name w:val="not-prose"/>
    <w:basedOn w:val="Normal"/>
    <w:rsid w:val="0060222E"/>
    <w:pPr>
      <w:spacing w:before="100" w:beforeAutospacing="1" w:after="100" w:afterAutospacing="1" w:line="240" w:lineRule="auto"/>
    </w:pPr>
    <w:rPr>
      <w:rFonts w:eastAsia="Times New Roman" w:cs="Times New Roman"/>
      <w:kern w:val="0"/>
      <w14:ligatures w14:val="none"/>
    </w:rPr>
  </w:style>
  <w:style w:type="paragraph" w:styleId="TOCHeading">
    <w:name w:val="TOC Heading"/>
    <w:basedOn w:val="Heading1"/>
    <w:next w:val="Normal"/>
    <w:uiPriority w:val="39"/>
    <w:unhideWhenUsed/>
    <w:qFormat/>
    <w:rsid w:val="0060222E"/>
    <w:pPr>
      <w:outlineLvl w:val="9"/>
    </w:pPr>
    <w:rPr>
      <w:rFonts w:asciiTheme="majorHAnsi" w:hAnsiTheme="majorHAnsi"/>
      <w:color w:val="0F4761" w:themeColor="accent1" w:themeShade="BF"/>
      <w:kern w:val="0"/>
      <w14:ligatures w14:val="none"/>
    </w:rPr>
  </w:style>
  <w:style w:type="paragraph" w:styleId="TOC1">
    <w:name w:val="toc 1"/>
    <w:basedOn w:val="Normal"/>
    <w:next w:val="Normal"/>
    <w:autoRedefine/>
    <w:uiPriority w:val="39"/>
    <w:unhideWhenUsed/>
    <w:rsid w:val="0060222E"/>
    <w:pPr>
      <w:spacing w:before="120" w:after="0"/>
    </w:pPr>
    <w:rPr>
      <w:rFonts w:asciiTheme="minorHAnsi" w:hAnsiTheme="minorHAnsi"/>
      <w:b/>
      <w:bCs/>
      <w:i/>
      <w:iCs/>
    </w:rPr>
  </w:style>
  <w:style w:type="paragraph" w:styleId="TOC2">
    <w:name w:val="toc 2"/>
    <w:basedOn w:val="Normal"/>
    <w:next w:val="Normal"/>
    <w:autoRedefine/>
    <w:uiPriority w:val="39"/>
    <w:unhideWhenUsed/>
    <w:rsid w:val="0060222E"/>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60222E"/>
    <w:rPr>
      <w:color w:val="467886" w:themeColor="hyperlink"/>
      <w:u w:val="single"/>
    </w:rPr>
  </w:style>
  <w:style w:type="paragraph" w:styleId="TOC3">
    <w:name w:val="toc 3"/>
    <w:basedOn w:val="Normal"/>
    <w:next w:val="Normal"/>
    <w:autoRedefine/>
    <w:uiPriority w:val="39"/>
    <w:unhideWhenUsed/>
    <w:rsid w:val="0060222E"/>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60222E"/>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60222E"/>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60222E"/>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60222E"/>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60222E"/>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60222E"/>
    <w:pPr>
      <w:spacing w:after="0"/>
      <w:ind w:left="1920"/>
    </w:pPr>
    <w:rPr>
      <w:rFonts w:asciiTheme="minorHAnsi" w:hAnsiTheme="minorHAnsi"/>
      <w:sz w:val="20"/>
      <w:szCs w:val="20"/>
    </w:rPr>
  </w:style>
  <w:style w:type="paragraph" w:styleId="Header">
    <w:name w:val="header"/>
    <w:basedOn w:val="Normal"/>
    <w:link w:val="HeaderChar"/>
    <w:uiPriority w:val="99"/>
    <w:unhideWhenUsed/>
    <w:rsid w:val="00BD1D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1D24"/>
    <w:rPr>
      <w:rFonts w:ascii="Times New Roman" w:hAnsi="Times New Roman"/>
    </w:rPr>
  </w:style>
  <w:style w:type="paragraph" w:styleId="Footer">
    <w:name w:val="footer"/>
    <w:basedOn w:val="Normal"/>
    <w:link w:val="FooterChar"/>
    <w:uiPriority w:val="99"/>
    <w:unhideWhenUsed/>
    <w:rsid w:val="00BD1D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1D24"/>
    <w:rPr>
      <w:rFonts w:ascii="Times New Roman" w:hAnsi="Times New Roman"/>
    </w:rPr>
  </w:style>
  <w:style w:type="table" w:styleId="TableGrid">
    <w:name w:val="Table Grid"/>
    <w:basedOn w:val="TableNormal"/>
    <w:uiPriority w:val="39"/>
    <w:rsid w:val="00BD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error">
    <w:name w:val="katex-error"/>
    <w:basedOn w:val="DefaultParagraphFont"/>
    <w:rsid w:val="00A22BEA"/>
  </w:style>
  <w:style w:type="paragraph" w:styleId="Caption">
    <w:name w:val="caption"/>
    <w:basedOn w:val="Normal"/>
    <w:next w:val="Normal"/>
    <w:uiPriority w:val="35"/>
    <w:unhideWhenUsed/>
    <w:qFormat/>
    <w:rsid w:val="0076242C"/>
    <w:pPr>
      <w:spacing w:after="200" w:line="240" w:lineRule="auto"/>
    </w:pPr>
    <w:rPr>
      <w:i/>
      <w:iCs/>
      <w:color w:val="0E2841" w:themeColor="text2"/>
      <w:sz w:val="18"/>
      <w:szCs w:val="18"/>
    </w:rPr>
  </w:style>
  <w:style w:type="character" w:styleId="Emphasis">
    <w:name w:val="Emphasis"/>
    <w:basedOn w:val="DefaultParagraphFont"/>
    <w:uiPriority w:val="20"/>
    <w:qFormat/>
    <w:rsid w:val="00046D4F"/>
    <w:rPr>
      <w:i/>
      <w:iCs/>
    </w:rPr>
  </w:style>
  <w:style w:type="paragraph" w:styleId="TableofFigures">
    <w:name w:val="table of figures"/>
    <w:basedOn w:val="Normal"/>
    <w:next w:val="Normal"/>
    <w:uiPriority w:val="99"/>
    <w:unhideWhenUsed/>
    <w:rsid w:val="00706F64"/>
    <w:pPr>
      <w:spacing w:after="0"/>
    </w:pPr>
  </w:style>
  <w:style w:type="character" w:styleId="PageNumber">
    <w:name w:val="page number"/>
    <w:basedOn w:val="DefaultParagraphFont"/>
    <w:uiPriority w:val="99"/>
    <w:semiHidden/>
    <w:unhideWhenUsed/>
    <w:rsid w:val="00C61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22331/q-2021-04-15-43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2331/q-2018-08-06-7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3/PhysRevA.86.032324"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090/conm/305/05215" TargetMode="External"/><Relationship Id="rId20" Type="http://schemas.openxmlformats.org/officeDocument/2006/relationships/hyperlink" Target="https://doi.org/10.1038/npjqi.2015.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137/S0097539796300933" TargetMode="External"/><Relationship Id="rId23" Type="http://schemas.openxmlformats.org/officeDocument/2006/relationships/hyperlink" Target="https://doi.org/10.1126/science.aam9288" TargetMode="External"/><Relationship Id="rId10" Type="http://schemas.openxmlformats.org/officeDocument/2006/relationships/image" Target="media/image3.png"/><Relationship Id="rId19" Type="http://schemas.openxmlformats.org/officeDocument/2006/relationships/hyperlink" Target="https://doi.org/10.1145/237814.23786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37/S009753979529317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52D96-8566-AB42-968E-91EFC2732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34</Pages>
  <Words>6401</Words>
  <Characters>36492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Rukshan Madushanka De Silva Wijemuni</dc:creator>
  <cp:keywords/>
  <dc:description/>
  <cp:lastModifiedBy>Rukshan Madushanka De Silva Wijemuni</cp:lastModifiedBy>
  <cp:revision>44</cp:revision>
  <dcterms:created xsi:type="dcterms:W3CDTF">2026-02-14T19:21:00Z</dcterms:created>
  <dcterms:modified xsi:type="dcterms:W3CDTF">2026-02-27T20:53:00Z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2026-02-14T19:47:43Z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37ac9f4b-3403-44c1-b4ad-eaa319e862eb</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