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LuckCup 单店运营系统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V1 架构设计文档</w:t>
      </w:r>
    </w:p>
    <w:p>
      <w:pPr>
        <w:pBdr>
          <w:top w:val="single" w:color="2E86C1" w:sz="2" w:space="20"/>
        </w:pBd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版本：V1.0 | 日期：2025年6月 | 状态：已确认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1. 架构总览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本系统采用前后端分离架构，前端通过API与后端通信，数据存储在云端数据库中。架构设计以“简单、低成本、可扩展”为原则。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架构分层：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费用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约$5-7/月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免费额度足够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免费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整体月费用预估：起步阶段基本免费，用户量增长后约 35-50 元人民币/月。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2. 技术选型详细说明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2.1 前端技术栈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构建用户界面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生态最大、组件化开发、学习资源丰富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样式系统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开发快、移动端友好、不需要单独写CSS文件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启动快、打包小、配置简单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网页伪装成APP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添加到主屏幕，体验接近原生APP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图表库（V2使用）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基于React、简单易用、移动端友好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2.2 后端技术栈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Node.js 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与前端同语言（JavaScript），降低学习成本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Express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API框架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轻量灵活、社区庞大、适合中小项目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JS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数据库操作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官方SDK，简化数据库调用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2.3 数据库与认证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关系型数据库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成熟稳定、支持复杂查询、扩展性强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数据库托管 + 认证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免运维、自带Auth、每日自动备份、免费额度充足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手机号验证码登录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用户认证方式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无需记密码、对电脑小白最友好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3. 数据库设计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3.1 ER关系图（文字版）</w:t>
      </w:r>
    </w:p>
    <w:p>
      <w:pPr>
        <w:spacing w:before="1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(用户表) 1:N shops (店铺表) 1:N daily_income (每日收入表)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users (用户表) 1:N shops (店铺表) 1:N expenses (支出表)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shops (店铺表) 1:1 shop_settings (店铺设置表)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关系说明：一个用户可以拥有多个店铺（为V3多店预留），每个店铺有自己的收入、支出和设置数据。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3.2 表结构详细设计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users 用户表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用户唯一标识，Supabase Auth自动生成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唯一、非空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可空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用户姓名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注册时间</w:t>
            </w:r>
          </w:p>
        </w:tc>
      </w:tr>
    </w:tbl>
    <w:p>
      <w:pPr>
        <w:spacing w:before="28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shops 店铺表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店铺唯一标识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店铺所属用户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店铺名称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before="28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shop_settings 店铺设置表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设置唯一标识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shops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关联店铺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fixed_rent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固定房租金额（元/月）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有默认值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收入平台列表，默认6个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expense_categories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有默认值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支出类别列表，默认6类</w:t>
            </w:r>
          </w:p>
        </w:tc>
      </w:tr>
    </w:tbl>
    <w:p>
      <w:r>
        <w:br w:type="page"/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daily_income 每日收入表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记录唯一标识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shops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关联店铺（数据隔离核心）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平台名称（美团外卖、收银机等）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非空，≥0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到账金额（元）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录入时间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唯一索引：shop_id + date + platform（同一店同一天同一平台只能有一条记录）</w:t>
      </w:r>
    </w:p>
    <w:p>
      <w:pPr>
        <w:spacing w:before="28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expenses 支出表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记录唯一标识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外键 → shops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关联店铺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支出日期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支出类别（普货/工资/房租...）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非空，&gt;0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支出金额（元）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备注（必填，保证每笔可追溯）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is_auto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默认false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是否自动生成（房租自动带入用）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录入时间</w:t>
            </w:r>
          </w:p>
        </w:tc>
      </w:tr>
    </w:tbl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 API接口设计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采用RESTful风格，所有接口返回JSON格式。需要登录后才能访问（带Token）。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4.1 认证接口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/auth/send-code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发送手机验证码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/auth/verify-code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验证码登录，返回Token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退出登录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4.2 收入接口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/income/daily?date=2026-02-15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查询某天的收入数据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/income/daily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保存/更新某天的收入数据（6个平台一次性提交）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/income/monthly?month=2026-02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查询某月的收入汇总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4.3 支出接口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/expenses?month=2026-02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查询某月的支出列表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/expenses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新增一笔支出（类别+金额+备注）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/expenses/:id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修改某笔支出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/expenses/:id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删除某笔支出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4.4 分析接口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/analysis/monthly-overview?month=2026-02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月度总览（收入构成+支出构成+结余）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/analysis/profit?month=2026-02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盈亏分析（盈亏结果+平台利润贡献）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/analysis/breakeven?month=2026-02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盈亏平衡点（动态计算）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4.5 设置接口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获取店铺设置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/settings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更新店铺设置（房租、平台列表、类别列表）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5. 安全设计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5.1 认证机制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登录方式：手机号 + 短信验证码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 Auth 管理用户会话，自动签发和刷新Token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支持多设备同时登录（老板和店长可以同时在线）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Token自动过期，无操作30天后需重新登录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5.2 数据隔离策略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行级安全（Row Level Security, RLS）：数据库层面强制每个用户只能访问自己店铺的数据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所有查询自动附加 shop_id 过滤条件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API层双重验证：先验证Token，再验证数据归属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5.3 传输安全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全站HTTPS加密（Vercel和Railway自动提供）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所有API请求必须携带有效Token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6. 部署架构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luckcup.vercel.app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自动部署，推送代码即更新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后端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api-luckcup.railway.app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自动部署，推送代码即更新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Supabase控制台管理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每日自动备份</w:t>
            </w:r>
          </w:p>
        </w:tc>
      </w:tr>
    </w:tbl>
    <w:p>
      <w:pPr>
        <w:spacing w:before="20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部署流程：开发者推送代码到GitHub → Vercel/Railway自动检测并部署 → 用户刷新页面即可使用新版本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7. 项目目录结构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7.1 前端目录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luckcup-web/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src/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components/     公共组件（输入框、按钮、卡片等零件）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pages/          页面组件（今日收入、记支出、月度总览等）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services/       API调用层（和后端通信的代码）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utils/          工具函数（日期格式化、金额计算等）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App.jsx         应用入口和路由配置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7.2 后端目录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luckcup-api/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routes/           API路由定义（收入、支出、分析、设置）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controllers/      业务逻辑（处理请求的具体代码）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middleware/       中间件（登录验证、权限检查）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services/         数据库操作层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server.js         服务器启动入口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8. 容量与扩展性评估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V1阶段容量估算（单店）：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每日收入数据：6条/天 × 365天 = 2190条/年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支出数据：约30-50条/月 × 12月 = 360-600条/年</w:t>
      </w:r>
    </w:p>
    <w:p>
      <w:pPr>
        <w:pStyle w:val="ListParagraph"/>
        <w:numPr>
          <w:ilvl w:val="0"/>
          <w:numId w:val="5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单店年数据量：约3000条，占用空间微乎其微</w:t>
      </w:r>
    </w:p>
    <w:p>
      <w:pPr>
        <w:spacing w:before="2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扩展性考虑：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数据库设计已预留多店支持（通过shop_id分离）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用户表和店铺表分开，一个用户可拥有多店（V3）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Supabase免费额度500MB，足够支持数百家店铺多年数据</w:t>
      </w:r>
    </w:p>
    <w:p>
      <w:pPr>
        <w:pStyle w:val="ListParagraph"/>
        <w:numPr>
          <w:ilvl w:val="0"/>
          <w:numId w:val="6"/>
        </w:num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后端无状态设计，需要时可水平扩展（加服务器）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  <w:color w:val="1A5276"/>
        </w:rPr>
        <w:t xml:space="preserve">9. 术语参考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本文档涉及的技术名词详见《LuckCup技术名词学习手册》，该手册会随项目进展持续更新。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LuckCup 运营系统 | 架构设计文档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2026-02-28T12:14:40.940Z</dcterms:created>
  <dcterms:modified xsi:type="dcterms:W3CDTF">2026-02-28T12:14:40.942Z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