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20" w:name="доверенность-1"/>
    <w:p>
      <w:pPr>
        <w:pStyle w:val="Heading1"/>
      </w:pPr>
      <w:r>
        <w:t xml:space="preserve">ДОВЕРЕННОСТЬ № 1</w:t>
      </w:r>
    </w:p>
    <w:p>
      <w:pPr>
        <w:pStyle w:val="FirstParagraph"/>
      </w:pPr>
      <w:r>
        <w:t xml:space="preserve">г. [город], шестнадцатое февраля две тысячи двадцать четвёртого года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паспорт [серия, номер, кем и когда выдан], зарегистрированный по адресу: [адрес], настоящей доверенностью уполномочивает Тимшина Льва Николаевича, [дата рождения], паспорт [серия, номер, кем и когда выдан], зарегистрированного по адресу: [адрес], представлять интересы ИП Тимшина И.Н. перед физическими и юридическими лицами, для чего предоставляет ему право от имени ИП:</w:t>
      </w:r>
    </w:p>
    <w:p>
      <w:pPr>
        <w:numPr>
          <w:ilvl w:val="0"/>
          <w:numId w:val="1001"/>
        </w:numPr>
        <w:pStyle w:val="Compact"/>
      </w:pPr>
      <w:r>
        <w:t xml:space="preserve">заключать и подписывать договоры на выполнение работ по циклёвке, шлифовке и покрытию полов, дополнительные соглашения, сметы, акты осмотра и приёмки работ;</w:t>
      </w:r>
    </w:p>
    <w:p>
      <w:pPr>
        <w:numPr>
          <w:ilvl w:val="0"/>
          <w:numId w:val="1001"/>
        </w:numPr>
        <w:pStyle w:val="Compact"/>
      </w:pPr>
      <w:r>
        <w:t xml:space="preserve">получать оплату по этим договорам наличными денежными средствами и выдавать товарные чеки;</w:t>
      </w:r>
    </w:p>
    <w:p>
      <w:pPr>
        <w:numPr>
          <w:ilvl w:val="0"/>
          <w:numId w:val="1001"/>
        </w:numPr>
        <w:pStyle w:val="Compact"/>
      </w:pPr>
      <w:r>
        <w:t xml:space="preserve">принимать претензии, направлять уведомления и предупреждения, вести переписку с заказчиками;</w:t>
      </w:r>
    </w:p>
    <w:p>
      <w:pPr>
        <w:numPr>
          <w:ilvl w:val="0"/>
          <w:numId w:val="1001"/>
        </w:numPr>
        <w:pStyle w:val="Compact"/>
      </w:pPr>
      <w:r>
        <w:t xml:space="preserve">совершать иные действия, связанные с исполнением указанных договоров, включая гарантийные осмотры.</w:t>
      </w:r>
    </w:p>
    <w:p>
      <w:pPr>
        <w:pStyle w:val="FirstParagraph"/>
      </w:pPr>
      <w:r>
        <w:t xml:space="preserve">Доверенность выдана сроком на 5 (пять) лет без права передоверия.</w:t>
      </w:r>
    </w:p>
    <w:p>
      <w:pPr>
        <w:pStyle w:val="BodyText"/>
      </w:pPr>
      <w:r>
        <w:t xml:space="preserve">Подпись представителя ……………… / Тимшин Л.Н. удостоверяю.</w:t>
      </w:r>
    </w:p>
    <w:p>
      <w:pPr>
        <w:pStyle w:val="BodyText"/>
      </w:pPr>
      <w:r>
        <w:t xml:space="preserve">ИП Тимшин И.Н. ……………… / Тимшин И.Н. М.П. (при наличии)</w:t>
      </w:r>
    </w:p>
    <w:bookmarkEnd w:id="20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2026-10-12T10:45:02Z</dcterms:created>
  <dcterms:modified xsi:type="dcterms:W3CDTF">2026-10-12T10:45:02Z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