
<file path=[Content_Types].xml><?xml version="1.0" encoding="utf-8"?>
<Types xmlns="http://schemas.openxmlformats.org/package/2006/content-types">
  <Default Extension="62BFF90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AA8C2" w14:textId="38AC5527" w:rsidR="004561E6" w:rsidRDefault="00E26990" w:rsidP="0088303C">
      <w:pPr>
        <w:pStyle w:val="Title"/>
      </w:pPr>
      <w:r>
        <w:t>Step</w:t>
      </w:r>
      <w:r w:rsidR="006332A3">
        <w:t>-</w:t>
      </w:r>
      <w:r>
        <w:t>by</w:t>
      </w:r>
      <w:r w:rsidR="006332A3">
        <w:t>-</w:t>
      </w:r>
      <w:r>
        <w:t xml:space="preserve">Step Guide </w:t>
      </w:r>
      <w:r w:rsidR="00F40733">
        <w:t>on using HIA Connectors</w:t>
      </w:r>
    </w:p>
    <w:p w14:paraId="574A3AAD" w14:textId="589F883E" w:rsidR="00E26990" w:rsidRDefault="0088303C">
      <w:r>
        <w:t>By Rafael Ulhoa</w:t>
      </w:r>
    </w:p>
    <w:sdt>
      <w:sdtPr>
        <w:rPr>
          <w:rFonts w:asciiTheme="minorHAnsi" w:eastAsiaTheme="minorHAnsi" w:hAnsiTheme="minorHAnsi" w:cstheme="minorBidi"/>
          <w:caps w:val="0"/>
          <w:color w:val="auto"/>
          <w:spacing w:val="0"/>
          <w:sz w:val="22"/>
        </w:rPr>
        <w:id w:val="-1061398522"/>
        <w:docPartObj>
          <w:docPartGallery w:val="Table of Contents"/>
          <w:docPartUnique/>
        </w:docPartObj>
      </w:sdtPr>
      <w:sdtEndPr>
        <w:rPr>
          <w:b/>
          <w:bCs/>
          <w:noProof/>
        </w:rPr>
      </w:sdtEndPr>
      <w:sdtContent>
        <w:p w14:paraId="0DAECA92" w14:textId="017EBAB4" w:rsidR="009F4C86" w:rsidRDefault="009F4C86" w:rsidP="00FB2CA1">
          <w:pPr>
            <w:pStyle w:val="TOCHeading"/>
          </w:pPr>
          <w:r>
            <w:t>Table of Contents</w:t>
          </w:r>
        </w:p>
        <w:p w14:paraId="1A7BC661" w14:textId="33747A40" w:rsidR="00AD358B" w:rsidRDefault="009F4C86">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0952337" w:history="1">
            <w:r w:rsidR="00AD358B" w:rsidRPr="001959DE">
              <w:rPr>
                <w:rStyle w:val="Hyperlink"/>
                <w:noProof/>
              </w:rPr>
              <w:t>Version Tracking</w:t>
            </w:r>
            <w:r w:rsidR="00AD358B">
              <w:rPr>
                <w:noProof/>
                <w:webHidden/>
              </w:rPr>
              <w:tab/>
            </w:r>
            <w:r w:rsidR="00AD358B">
              <w:rPr>
                <w:noProof/>
                <w:webHidden/>
              </w:rPr>
              <w:fldChar w:fldCharType="begin"/>
            </w:r>
            <w:r w:rsidR="00AD358B">
              <w:rPr>
                <w:noProof/>
                <w:webHidden/>
              </w:rPr>
              <w:instrText xml:space="preserve"> PAGEREF _Toc190952337 \h </w:instrText>
            </w:r>
            <w:r w:rsidR="00AD358B">
              <w:rPr>
                <w:noProof/>
                <w:webHidden/>
              </w:rPr>
            </w:r>
            <w:r w:rsidR="00AD358B">
              <w:rPr>
                <w:noProof/>
                <w:webHidden/>
              </w:rPr>
              <w:fldChar w:fldCharType="separate"/>
            </w:r>
            <w:r w:rsidR="00AD358B">
              <w:rPr>
                <w:noProof/>
                <w:webHidden/>
              </w:rPr>
              <w:t>3</w:t>
            </w:r>
            <w:r w:rsidR="00AD358B">
              <w:rPr>
                <w:noProof/>
                <w:webHidden/>
              </w:rPr>
              <w:fldChar w:fldCharType="end"/>
            </w:r>
          </w:hyperlink>
        </w:p>
        <w:p w14:paraId="19762938" w14:textId="3D28CB12" w:rsidR="00AD358B" w:rsidRDefault="00AD358B">
          <w:pPr>
            <w:pStyle w:val="TOC1"/>
            <w:tabs>
              <w:tab w:val="right" w:leader="dot" w:pos="9350"/>
            </w:tabs>
            <w:rPr>
              <w:rFonts w:eastAsiaTheme="minorEastAsia"/>
              <w:noProof/>
              <w:kern w:val="2"/>
              <w:sz w:val="24"/>
              <w:szCs w:val="24"/>
              <w14:ligatures w14:val="standardContextual"/>
            </w:rPr>
          </w:pPr>
          <w:hyperlink w:anchor="_Toc190952338" w:history="1">
            <w:r w:rsidRPr="001959DE">
              <w:rPr>
                <w:rStyle w:val="Hyperlink"/>
                <w:noProof/>
              </w:rPr>
              <w:t>Acronyms</w:t>
            </w:r>
            <w:r>
              <w:rPr>
                <w:noProof/>
                <w:webHidden/>
              </w:rPr>
              <w:tab/>
            </w:r>
            <w:r>
              <w:rPr>
                <w:noProof/>
                <w:webHidden/>
              </w:rPr>
              <w:fldChar w:fldCharType="begin"/>
            </w:r>
            <w:r>
              <w:rPr>
                <w:noProof/>
                <w:webHidden/>
              </w:rPr>
              <w:instrText xml:space="preserve"> PAGEREF _Toc190952338 \h </w:instrText>
            </w:r>
            <w:r>
              <w:rPr>
                <w:noProof/>
                <w:webHidden/>
              </w:rPr>
            </w:r>
            <w:r>
              <w:rPr>
                <w:noProof/>
                <w:webHidden/>
              </w:rPr>
              <w:fldChar w:fldCharType="separate"/>
            </w:r>
            <w:r>
              <w:rPr>
                <w:noProof/>
                <w:webHidden/>
              </w:rPr>
              <w:t>4</w:t>
            </w:r>
            <w:r>
              <w:rPr>
                <w:noProof/>
                <w:webHidden/>
              </w:rPr>
              <w:fldChar w:fldCharType="end"/>
            </w:r>
          </w:hyperlink>
        </w:p>
        <w:p w14:paraId="651802BD" w14:textId="47FA72AF" w:rsidR="00AD358B" w:rsidRDefault="00AD358B">
          <w:pPr>
            <w:pStyle w:val="TOC1"/>
            <w:tabs>
              <w:tab w:val="right" w:leader="dot" w:pos="9350"/>
            </w:tabs>
            <w:rPr>
              <w:rFonts w:eastAsiaTheme="minorEastAsia"/>
              <w:noProof/>
              <w:kern w:val="2"/>
              <w:sz w:val="24"/>
              <w:szCs w:val="24"/>
              <w14:ligatures w14:val="standardContextual"/>
            </w:rPr>
          </w:pPr>
          <w:hyperlink w:anchor="_Toc190952339" w:history="1">
            <w:r w:rsidRPr="001959DE">
              <w:rPr>
                <w:rStyle w:val="Hyperlink"/>
                <w:noProof/>
              </w:rPr>
              <w:t>Step by Step Guide</w:t>
            </w:r>
            <w:r>
              <w:rPr>
                <w:noProof/>
                <w:webHidden/>
              </w:rPr>
              <w:tab/>
            </w:r>
            <w:r>
              <w:rPr>
                <w:noProof/>
                <w:webHidden/>
              </w:rPr>
              <w:fldChar w:fldCharType="begin"/>
            </w:r>
            <w:r>
              <w:rPr>
                <w:noProof/>
                <w:webHidden/>
              </w:rPr>
              <w:instrText xml:space="preserve"> PAGEREF _Toc190952339 \h </w:instrText>
            </w:r>
            <w:r>
              <w:rPr>
                <w:noProof/>
                <w:webHidden/>
              </w:rPr>
            </w:r>
            <w:r>
              <w:rPr>
                <w:noProof/>
                <w:webHidden/>
              </w:rPr>
              <w:fldChar w:fldCharType="separate"/>
            </w:r>
            <w:r>
              <w:rPr>
                <w:noProof/>
                <w:webHidden/>
              </w:rPr>
              <w:t>5</w:t>
            </w:r>
            <w:r>
              <w:rPr>
                <w:noProof/>
                <w:webHidden/>
              </w:rPr>
              <w:fldChar w:fldCharType="end"/>
            </w:r>
          </w:hyperlink>
        </w:p>
        <w:p w14:paraId="652DEBBE" w14:textId="769A3A67" w:rsidR="00AD358B" w:rsidRDefault="00AD358B">
          <w:pPr>
            <w:pStyle w:val="TOC2"/>
            <w:tabs>
              <w:tab w:val="right" w:leader="dot" w:pos="9350"/>
            </w:tabs>
            <w:rPr>
              <w:rFonts w:eastAsiaTheme="minorEastAsia"/>
              <w:noProof/>
              <w:kern w:val="2"/>
              <w:sz w:val="24"/>
              <w:szCs w:val="24"/>
              <w14:ligatures w14:val="standardContextual"/>
            </w:rPr>
          </w:pPr>
          <w:hyperlink w:anchor="_Toc190952340" w:history="1">
            <w:r w:rsidRPr="001959DE">
              <w:rPr>
                <w:rStyle w:val="Hyperlink"/>
                <w:noProof/>
              </w:rPr>
              <w:t>Generating a Plugin Key</w:t>
            </w:r>
            <w:r>
              <w:rPr>
                <w:noProof/>
                <w:webHidden/>
              </w:rPr>
              <w:tab/>
            </w:r>
            <w:r>
              <w:rPr>
                <w:noProof/>
                <w:webHidden/>
              </w:rPr>
              <w:fldChar w:fldCharType="begin"/>
            </w:r>
            <w:r>
              <w:rPr>
                <w:noProof/>
                <w:webHidden/>
              </w:rPr>
              <w:instrText xml:space="preserve"> PAGEREF _Toc190952340 \h </w:instrText>
            </w:r>
            <w:r>
              <w:rPr>
                <w:noProof/>
                <w:webHidden/>
              </w:rPr>
            </w:r>
            <w:r>
              <w:rPr>
                <w:noProof/>
                <w:webHidden/>
              </w:rPr>
              <w:fldChar w:fldCharType="separate"/>
            </w:r>
            <w:r>
              <w:rPr>
                <w:noProof/>
                <w:webHidden/>
              </w:rPr>
              <w:t>6</w:t>
            </w:r>
            <w:r>
              <w:rPr>
                <w:noProof/>
                <w:webHidden/>
              </w:rPr>
              <w:fldChar w:fldCharType="end"/>
            </w:r>
          </w:hyperlink>
        </w:p>
        <w:p w14:paraId="2DB9C51F" w14:textId="57E298A9" w:rsidR="00AD358B" w:rsidRDefault="00AD358B">
          <w:pPr>
            <w:pStyle w:val="TOC2"/>
            <w:tabs>
              <w:tab w:val="right" w:leader="dot" w:pos="9350"/>
            </w:tabs>
            <w:rPr>
              <w:rFonts w:eastAsiaTheme="minorEastAsia"/>
              <w:noProof/>
              <w:kern w:val="2"/>
              <w:sz w:val="24"/>
              <w:szCs w:val="24"/>
              <w14:ligatures w14:val="standardContextual"/>
            </w:rPr>
          </w:pPr>
          <w:hyperlink w:anchor="_Toc190952341" w:history="1">
            <w:r w:rsidRPr="001959DE">
              <w:rPr>
                <w:rStyle w:val="Hyperlink"/>
                <w:noProof/>
              </w:rPr>
              <w:t>Setup a Connector</w:t>
            </w:r>
            <w:r>
              <w:rPr>
                <w:noProof/>
                <w:webHidden/>
              </w:rPr>
              <w:tab/>
            </w:r>
            <w:r>
              <w:rPr>
                <w:noProof/>
                <w:webHidden/>
              </w:rPr>
              <w:fldChar w:fldCharType="begin"/>
            </w:r>
            <w:r>
              <w:rPr>
                <w:noProof/>
                <w:webHidden/>
              </w:rPr>
              <w:instrText xml:space="preserve"> PAGEREF _Toc190952341 \h </w:instrText>
            </w:r>
            <w:r>
              <w:rPr>
                <w:noProof/>
                <w:webHidden/>
              </w:rPr>
            </w:r>
            <w:r>
              <w:rPr>
                <w:noProof/>
                <w:webHidden/>
              </w:rPr>
              <w:fldChar w:fldCharType="separate"/>
            </w:r>
            <w:r>
              <w:rPr>
                <w:noProof/>
                <w:webHidden/>
              </w:rPr>
              <w:t>8</w:t>
            </w:r>
            <w:r>
              <w:rPr>
                <w:noProof/>
                <w:webHidden/>
              </w:rPr>
              <w:fldChar w:fldCharType="end"/>
            </w:r>
          </w:hyperlink>
        </w:p>
        <w:p w14:paraId="4ACBFBB8" w14:textId="228C0A7D" w:rsidR="00AD358B" w:rsidRDefault="00AD358B">
          <w:pPr>
            <w:pStyle w:val="TOC3"/>
            <w:tabs>
              <w:tab w:val="right" w:leader="dot" w:pos="9350"/>
            </w:tabs>
            <w:rPr>
              <w:rFonts w:eastAsiaTheme="minorEastAsia"/>
              <w:noProof/>
              <w:kern w:val="2"/>
              <w:sz w:val="24"/>
              <w:szCs w:val="24"/>
              <w14:ligatures w14:val="standardContextual"/>
            </w:rPr>
          </w:pPr>
          <w:hyperlink w:anchor="_Toc190952342" w:history="1">
            <w:r w:rsidRPr="001959DE">
              <w:rPr>
                <w:rStyle w:val="Hyperlink"/>
                <w:noProof/>
              </w:rPr>
              <w:t>Cloud Connectors</w:t>
            </w:r>
            <w:r>
              <w:rPr>
                <w:noProof/>
                <w:webHidden/>
              </w:rPr>
              <w:tab/>
            </w:r>
            <w:r>
              <w:rPr>
                <w:noProof/>
                <w:webHidden/>
              </w:rPr>
              <w:fldChar w:fldCharType="begin"/>
            </w:r>
            <w:r>
              <w:rPr>
                <w:noProof/>
                <w:webHidden/>
              </w:rPr>
              <w:instrText xml:space="preserve"> PAGEREF _Toc190952342 \h </w:instrText>
            </w:r>
            <w:r>
              <w:rPr>
                <w:noProof/>
                <w:webHidden/>
              </w:rPr>
            </w:r>
            <w:r>
              <w:rPr>
                <w:noProof/>
                <w:webHidden/>
              </w:rPr>
              <w:fldChar w:fldCharType="separate"/>
            </w:r>
            <w:r>
              <w:rPr>
                <w:noProof/>
                <w:webHidden/>
              </w:rPr>
              <w:t>8</w:t>
            </w:r>
            <w:r>
              <w:rPr>
                <w:noProof/>
                <w:webHidden/>
              </w:rPr>
              <w:fldChar w:fldCharType="end"/>
            </w:r>
          </w:hyperlink>
        </w:p>
        <w:p w14:paraId="0E84AA4C" w14:textId="52ADD4A5" w:rsidR="00AD358B" w:rsidRDefault="00AD358B">
          <w:pPr>
            <w:pStyle w:val="TOC3"/>
            <w:tabs>
              <w:tab w:val="right" w:leader="dot" w:pos="9350"/>
            </w:tabs>
            <w:rPr>
              <w:rFonts w:eastAsiaTheme="minorEastAsia"/>
              <w:noProof/>
              <w:kern w:val="2"/>
              <w:sz w:val="24"/>
              <w:szCs w:val="24"/>
              <w14:ligatures w14:val="standardContextual"/>
            </w:rPr>
          </w:pPr>
          <w:hyperlink w:anchor="_Toc190952343" w:history="1">
            <w:r w:rsidRPr="001959DE">
              <w:rPr>
                <w:rStyle w:val="Hyperlink"/>
                <w:noProof/>
              </w:rPr>
              <w:t>On-Premises Connectors</w:t>
            </w:r>
            <w:r>
              <w:rPr>
                <w:noProof/>
                <w:webHidden/>
              </w:rPr>
              <w:tab/>
            </w:r>
            <w:r>
              <w:rPr>
                <w:noProof/>
                <w:webHidden/>
              </w:rPr>
              <w:fldChar w:fldCharType="begin"/>
            </w:r>
            <w:r>
              <w:rPr>
                <w:noProof/>
                <w:webHidden/>
              </w:rPr>
              <w:instrText xml:space="preserve"> PAGEREF _Toc190952343 \h </w:instrText>
            </w:r>
            <w:r>
              <w:rPr>
                <w:noProof/>
                <w:webHidden/>
              </w:rPr>
            </w:r>
            <w:r>
              <w:rPr>
                <w:noProof/>
                <w:webHidden/>
              </w:rPr>
              <w:fldChar w:fldCharType="separate"/>
            </w:r>
            <w:r>
              <w:rPr>
                <w:noProof/>
                <w:webHidden/>
              </w:rPr>
              <w:t>10</w:t>
            </w:r>
            <w:r>
              <w:rPr>
                <w:noProof/>
                <w:webHidden/>
              </w:rPr>
              <w:fldChar w:fldCharType="end"/>
            </w:r>
          </w:hyperlink>
        </w:p>
        <w:p w14:paraId="1285E108" w14:textId="571A8C07" w:rsidR="00AD358B" w:rsidRDefault="00AD358B">
          <w:pPr>
            <w:pStyle w:val="TOC2"/>
            <w:tabs>
              <w:tab w:val="right" w:leader="dot" w:pos="9350"/>
            </w:tabs>
            <w:rPr>
              <w:rFonts w:eastAsiaTheme="minorEastAsia"/>
              <w:noProof/>
              <w:kern w:val="2"/>
              <w:sz w:val="24"/>
              <w:szCs w:val="24"/>
              <w14:ligatures w14:val="standardContextual"/>
            </w:rPr>
          </w:pPr>
          <w:hyperlink w:anchor="_Toc190952344" w:history="1">
            <w:r w:rsidRPr="001959DE">
              <w:rPr>
                <w:rStyle w:val="Hyperlink"/>
                <w:noProof/>
              </w:rPr>
              <w:t>Create Automation Policies</w:t>
            </w:r>
            <w:r>
              <w:rPr>
                <w:noProof/>
                <w:webHidden/>
              </w:rPr>
              <w:tab/>
            </w:r>
            <w:r>
              <w:rPr>
                <w:noProof/>
                <w:webHidden/>
              </w:rPr>
              <w:fldChar w:fldCharType="begin"/>
            </w:r>
            <w:r>
              <w:rPr>
                <w:noProof/>
                <w:webHidden/>
              </w:rPr>
              <w:instrText xml:space="preserve"> PAGEREF _Toc190952344 \h </w:instrText>
            </w:r>
            <w:r>
              <w:rPr>
                <w:noProof/>
                <w:webHidden/>
              </w:rPr>
            </w:r>
            <w:r>
              <w:rPr>
                <w:noProof/>
                <w:webHidden/>
              </w:rPr>
              <w:fldChar w:fldCharType="separate"/>
            </w:r>
            <w:r>
              <w:rPr>
                <w:noProof/>
                <w:webHidden/>
              </w:rPr>
              <w:t>20</w:t>
            </w:r>
            <w:r>
              <w:rPr>
                <w:noProof/>
                <w:webHidden/>
              </w:rPr>
              <w:fldChar w:fldCharType="end"/>
            </w:r>
          </w:hyperlink>
        </w:p>
        <w:p w14:paraId="3516A4F5" w14:textId="593221BA" w:rsidR="00AD358B" w:rsidRDefault="00AD358B">
          <w:pPr>
            <w:pStyle w:val="TOC3"/>
            <w:tabs>
              <w:tab w:val="right" w:leader="dot" w:pos="9350"/>
            </w:tabs>
            <w:rPr>
              <w:rFonts w:eastAsiaTheme="minorEastAsia"/>
              <w:noProof/>
              <w:kern w:val="2"/>
              <w:sz w:val="24"/>
              <w:szCs w:val="24"/>
              <w14:ligatures w14:val="standardContextual"/>
            </w:rPr>
          </w:pPr>
          <w:hyperlink w:anchor="_Toc190952345" w:history="1">
            <w:r w:rsidRPr="001959DE">
              <w:rPr>
                <w:rStyle w:val="Hyperlink"/>
                <w:noProof/>
              </w:rPr>
              <w:t>Generic Inicial Steps</w:t>
            </w:r>
            <w:r>
              <w:rPr>
                <w:noProof/>
                <w:webHidden/>
              </w:rPr>
              <w:tab/>
            </w:r>
            <w:r>
              <w:rPr>
                <w:noProof/>
                <w:webHidden/>
              </w:rPr>
              <w:fldChar w:fldCharType="begin"/>
            </w:r>
            <w:r>
              <w:rPr>
                <w:noProof/>
                <w:webHidden/>
              </w:rPr>
              <w:instrText xml:space="preserve"> PAGEREF _Toc190952345 \h </w:instrText>
            </w:r>
            <w:r>
              <w:rPr>
                <w:noProof/>
                <w:webHidden/>
              </w:rPr>
            </w:r>
            <w:r>
              <w:rPr>
                <w:noProof/>
                <w:webHidden/>
              </w:rPr>
              <w:fldChar w:fldCharType="separate"/>
            </w:r>
            <w:r>
              <w:rPr>
                <w:noProof/>
                <w:webHidden/>
              </w:rPr>
              <w:t>20</w:t>
            </w:r>
            <w:r>
              <w:rPr>
                <w:noProof/>
                <w:webHidden/>
              </w:rPr>
              <w:fldChar w:fldCharType="end"/>
            </w:r>
          </w:hyperlink>
        </w:p>
        <w:p w14:paraId="40C3158F" w14:textId="4233A2D9" w:rsidR="00AD358B" w:rsidRDefault="00AD358B">
          <w:pPr>
            <w:pStyle w:val="TOC3"/>
            <w:tabs>
              <w:tab w:val="right" w:leader="dot" w:pos="9350"/>
            </w:tabs>
            <w:rPr>
              <w:rFonts w:eastAsiaTheme="minorEastAsia"/>
              <w:noProof/>
              <w:kern w:val="2"/>
              <w:sz w:val="24"/>
              <w:szCs w:val="24"/>
              <w14:ligatures w14:val="standardContextual"/>
            </w:rPr>
          </w:pPr>
          <w:hyperlink w:anchor="_Toc190952346" w:history="1">
            <w:r w:rsidRPr="001959DE">
              <w:rPr>
                <w:rStyle w:val="Hyperlink"/>
                <w:noProof/>
              </w:rPr>
              <w:t>Configuring Actions: Connector Specific</w:t>
            </w:r>
            <w:r>
              <w:rPr>
                <w:noProof/>
                <w:webHidden/>
              </w:rPr>
              <w:tab/>
            </w:r>
            <w:r>
              <w:rPr>
                <w:noProof/>
                <w:webHidden/>
              </w:rPr>
              <w:fldChar w:fldCharType="begin"/>
            </w:r>
            <w:r>
              <w:rPr>
                <w:noProof/>
                <w:webHidden/>
              </w:rPr>
              <w:instrText xml:space="preserve"> PAGEREF _Toc190952346 \h </w:instrText>
            </w:r>
            <w:r>
              <w:rPr>
                <w:noProof/>
                <w:webHidden/>
              </w:rPr>
            </w:r>
            <w:r>
              <w:rPr>
                <w:noProof/>
                <w:webHidden/>
              </w:rPr>
              <w:fldChar w:fldCharType="separate"/>
            </w:r>
            <w:r>
              <w:rPr>
                <w:noProof/>
                <w:webHidden/>
              </w:rPr>
              <w:t>21</w:t>
            </w:r>
            <w:r>
              <w:rPr>
                <w:noProof/>
                <w:webHidden/>
              </w:rPr>
              <w:fldChar w:fldCharType="end"/>
            </w:r>
          </w:hyperlink>
        </w:p>
        <w:p w14:paraId="171EDE87" w14:textId="4B2D0468" w:rsidR="00AD358B" w:rsidRDefault="00AD358B">
          <w:pPr>
            <w:pStyle w:val="TOC3"/>
            <w:tabs>
              <w:tab w:val="right" w:leader="dot" w:pos="9350"/>
            </w:tabs>
            <w:rPr>
              <w:rFonts w:eastAsiaTheme="minorEastAsia"/>
              <w:noProof/>
              <w:kern w:val="2"/>
              <w:sz w:val="24"/>
              <w:szCs w:val="24"/>
              <w14:ligatures w14:val="standardContextual"/>
            </w:rPr>
          </w:pPr>
          <w:hyperlink w:anchor="_Toc190952347" w:history="1">
            <w:r w:rsidRPr="001959DE">
              <w:rPr>
                <w:rStyle w:val="Hyperlink"/>
                <w:noProof/>
              </w:rPr>
              <w:t>Generic Final Steps</w:t>
            </w:r>
            <w:r>
              <w:rPr>
                <w:noProof/>
                <w:webHidden/>
              </w:rPr>
              <w:tab/>
            </w:r>
            <w:r>
              <w:rPr>
                <w:noProof/>
                <w:webHidden/>
              </w:rPr>
              <w:fldChar w:fldCharType="begin"/>
            </w:r>
            <w:r>
              <w:rPr>
                <w:noProof/>
                <w:webHidden/>
              </w:rPr>
              <w:instrText xml:space="preserve"> PAGEREF _Toc190952347 \h </w:instrText>
            </w:r>
            <w:r>
              <w:rPr>
                <w:noProof/>
                <w:webHidden/>
              </w:rPr>
            </w:r>
            <w:r>
              <w:rPr>
                <w:noProof/>
                <w:webHidden/>
              </w:rPr>
              <w:fldChar w:fldCharType="separate"/>
            </w:r>
            <w:r>
              <w:rPr>
                <w:noProof/>
                <w:webHidden/>
              </w:rPr>
              <w:t>28</w:t>
            </w:r>
            <w:r>
              <w:rPr>
                <w:noProof/>
                <w:webHidden/>
              </w:rPr>
              <w:fldChar w:fldCharType="end"/>
            </w:r>
          </w:hyperlink>
        </w:p>
        <w:p w14:paraId="164B90C6" w14:textId="0C36791A" w:rsidR="00AD358B" w:rsidRDefault="00AD358B">
          <w:pPr>
            <w:pStyle w:val="TOC1"/>
            <w:tabs>
              <w:tab w:val="right" w:leader="dot" w:pos="9350"/>
            </w:tabs>
            <w:rPr>
              <w:rFonts w:eastAsiaTheme="minorEastAsia"/>
              <w:noProof/>
              <w:kern w:val="2"/>
              <w:sz w:val="24"/>
              <w:szCs w:val="24"/>
              <w14:ligatures w14:val="standardContextual"/>
            </w:rPr>
          </w:pPr>
          <w:hyperlink w:anchor="_Toc190952348" w:history="1">
            <w:r w:rsidRPr="001959DE">
              <w:rPr>
                <w:rStyle w:val="Hyperlink"/>
                <w:noProof/>
              </w:rPr>
              <w:t>Advisories</w:t>
            </w:r>
            <w:r>
              <w:rPr>
                <w:noProof/>
                <w:webHidden/>
              </w:rPr>
              <w:tab/>
            </w:r>
            <w:r>
              <w:rPr>
                <w:noProof/>
                <w:webHidden/>
              </w:rPr>
              <w:fldChar w:fldCharType="begin"/>
            </w:r>
            <w:r>
              <w:rPr>
                <w:noProof/>
                <w:webHidden/>
              </w:rPr>
              <w:instrText xml:space="preserve"> PAGEREF _Toc190952348 \h </w:instrText>
            </w:r>
            <w:r>
              <w:rPr>
                <w:noProof/>
                <w:webHidden/>
              </w:rPr>
            </w:r>
            <w:r>
              <w:rPr>
                <w:noProof/>
                <w:webHidden/>
              </w:rPr>
              <w:fldChar w:fldCharType="separate"/>
            </w:r>
            <w:r>
              <w:rPr>
                <w:noProof/>
                <w:webHidden/>
              </w:rPr>
              <w:t>31</w:t>
            </w:r>
            <w:r>
              <w:rPr>
                <w:noProof/>
                <w:webHidden/>
              </w:rPr>
              <w:fldChar w:fldCharType="end"/>
            </w:r>
          </w:hyperlink>
        </w:p>
        <w:p w14:paraId="6BFDCA74" w14:textId="327F0AE6" w:rsidR="00AD358B" w:rsidRDefault="00AD358B">
          <w:pPr>
            <w:pStyle w:val="TOC2"/>
            <w:tabs>
              <w:tab w:val="right" w:leader="dot" w:pos="9350"/>
            </w:tabs>
            <w:rPr>
              <w:rFonts w:eastAsiaTheme="minorEastAsia"/>
              <w:noProof/>
              <w:kern w:val="2"/>
              <w:sz w:val="24"/>
              <w:szCs w:val="24"/>
              <w14:ligatures w14:val="standardContextual"/>
            </w:rPr>
          </w:pPr>
          <w:hyperlink w:anchor="_Toc190952349" w:history="1">
            <w:r w:rsidRPr="001959DE">
              <w:rPr>
                <w:rStyle w:val="Hyperlink"/>
                <w:noProof/>
              </w:rPr>
              <w:t>Generic Information</w:t>
            </w:r>
            <w:r>
              <w:rPr>
                <w:noProof/>
                <w:webHidden/>
              </w:rPr>
              <w:tab/>
            </w:r>
            <w:r>
              <w:rPr>
                <w:noProof/>
                <w:webHidden/>
              </w:rPr>
              <w:fldChar w:fldCharType="begin"/>
            </w:r>
            <w:r>
              <w:rPr>
                <w:noProof/>
                <w:webHidden/>
              </w:rPr>
              <w:instrText xml:space="preserve"> PAGEREF _Toc190952349 \h </w:instrText>
            </w:r>
            <w:r>
              <w:rPr>
                <w:noProof/>
                <w:webHidden/>
              </w:rPr>
            </w:r>
            <w:r>
              <w:rPr>
                <w:noProof/>
                <w:webHidden/>
              </w:rPr>
              <w:fldChar w:fldCharType="separate"/>
            </w:r>
            <w:r>
              <w:rPr>
                <w:noProof/>
                <w:webHidden/>
              </w:rPr>
              <w:t>31</w:t>
            </w:r>
            <w:r>
              <w:rPr>
                <w:noProof/>
                <w:webHidden/>
              </w:rPr>
              <w:fldChar w:fldCharType="end"/>
            </w:r>
          </w:hyperlink>
        </w:p>
        <w:p w14:paraId="024CABC5" w14:textId="0005179D" w:rsidR="00AD358B" w:rsidRDefault="00AD358B">
          <w:pPr>
            <w:pStyle w:val="TOC3"/>
            <w:tabs>
              <w:tab w:val="right" w:leader="dot" w:pos="9350"/>
            </w:tabs>
            <w:rPr>
              <w:rFonts w:eastAsiaTheme="minorEastAsia"/>
              <w:noProof/>
              <w:kern w:val="2"/>
              <w:sz w:val="24"/>
              <w:szCs w:val="24"/>
              <w14:ligatures w14:val="standardContextual"/>
            </w:rPr>
          </w:pPr>
          <w:hyperlink w:anchor="_Toc190952350" w:history="1">
            <w:r w:rsidRPr="001959DE">
              <w:rPr>
                <w:rStyle w:val="Hyperlink"/>
                <w:noProof/>
              </w:rPr>
              <w:t>How to delete a plugin credential</w:t>
            </w:r>
            <w:r>
              <w:rPr>
                <w:noProof/>
                <w:webHidden/>
              </w:rPr>
              <w:tab/>
            </w:r>
            <w:r>
              <w:rPr>
                <w:noProof/>
                <w:webHidden/>
              </w:rPr>
              <w:fldChar w:fldCharType="begin"/>
            </w:r>
            <w:r>
              <w:rPr>
                <w:noProof/>
                <w:webHidden/>
              </w:rPr>
              <w:instrText xml:space="preserve"> PAGEREF _Toc190952350 \h </w:instrText>
            </w:r>
            <w:r>
              <w:rPr>
                <w:noProof/>
                <w:webHidden/>
              </w:rPr>
            </w:r>
            <w:r>
              <w:rPr>
                <w:noProof/>
                <w:webHidden/>
              </w:rPr>
              <w:fldChar w:fldCharType="separate"/>
            </w:r>
            <w:r>
              <w:rPr>
                <w:noProof/>
                <w:webHidden/>
              </w:rPr>
              <w:t>31</w:t>
            </w:r>
            <w:r>
              <w:rPr>
                <w:noProof/>
                <w:webHidden/>
              </w:rPr>
              <w:fldChar w:fldCharType="end"/>
            </w:r>
          </w:hyperlink>
        </w:p>
        <w:p w14:paraId="52666022" w14:textId="5CF4BDBB" w:rsidR="00AD358B" w:rsidRDefault="00AD358B">
          <w:pPr>
            <w:pStyle w:val="TOC3"/>
            <w:tabs>
              <w:tab w:val="right" w:leader="dot" w:pos="9350"/>
            </w:tabs>
            <w:rPr>
              <w:rFonts w:eastAsiaTheme="minorEastAsia"/>
              <w:noProof/>
              <w:kern w:val="2"/>
              <w:sz w:val="24"/>
              <w:szCs w:val="24"/>
              <w14:ligatures w14:val="standardContextual"/>
            </w:rPr>
          </w:pPr>
          <w:hyperlink w:anchor="_Toc190952351" w:history="1">
            <w:r w:rsidRPr="001959DE">
              <w:rPr>
                <w:rStyle w:val="Hyperlink"/>
                <w:noProof/>
              </w:rPr>
              <w:t>Connector failing to connect due to Self Signed Certificate</w:t>
            </w:r>
            <w:r>
              <w:rPr>
                <w:noProof/>
                <w:webHidden/>
              </w:rPr>
              <w:tab/>
            </w:r>
            <w:r>
              <w:rPr>
                <w:noProof/>
                <w:webHidden/>
              </w:rPr>
              <w:fldChar w:fldCharType="begin"/>
            </w:r>
            <w:r>
              <w:rPr>
                <w:noProof/>
                <w:webHidden/>
              </w:rPr>
              <w:instrText xml:space="preserve"> PAGEREF _Toc190952351 \h </w:instrText>
            </w:r>
            <w:r>
              <w:rPr>
                <w:noProof/>
                <w:webHidden/>
              </w:rPr>
            </w:r>
            <w:r>
              <w:rPr>
                <w:noProof/>
                <w:webHidden/>
              </w:rPr>
              <w:fldChar w:fldCharType="separate"/>
            </w:r>
            <w:r>
              <w:rPr>
                <w:noProof/>
                <w:webHidden/>
              </w:rPr>
              <w:t>32</w:t>
            </w:r>
            <w:r>
              <w:rPr>
                <w:noProof/>
                <w:webHidden/>
              </w:rPr>
              <w:fldChar w:fldCharType="end"/>
            </w:r>
          </w:hyperlink>
        </w:p>
        <w:p w14:paraId="3C82E1B4" w14:textId="6807FA33" w:rsidR="00AD358B" w:rsidRDefault="00AD358B">
          <w:pPr>
            <w:pStyle w:val="TOC2"/>
            <w:tabs>
              <w:tab w:val="right" w:leader="dot" w:pos="9350"/>
            </w:tabs>
            <w:rPr>
              <w:rFonts w:eastAsiaTheme="minorEastAsia"/>
              <w:noProof/>
              <w:kern w:val="2"/>
              <w:sz w:val="24"/>
              <w:szCs w:val="24"/>
              <w14:ligatures w14:val="standardContextual"/>
            </w:rPr>
          </w:pPr>
          <w:hyperlink w:anchor="_Toc190952352" w:history="1">
            <w:r w:rsidRPr="001959DE">
              <w:rPr>
                <w:rStyle w:val="Hyperlink"/>
                <w:noProof/>
              </w:rPr>
              <w:t>Connector Specific</w:t>
            </w:r>
            <w:r>
              <w:rPr>
                <w:noProof/>
                <w:webHidden/>
              </w:rPr>
              <w:tab/>
            </w:r>
            <w:r>
              <w:rPr>
                <w:noProof/>
                <w:webHidden/>
              </w:rPr>
              <w:fldChar w:fldCharType="begin"/>
            </w:r>
            <w:r>
              <w:rPr>
                <w:noProof/>
                <w:webHidden/>
              </w:rPr>
              <w:instrText xml:space="preserve"> PAGEREF _Toc190952352 \h </w:instrText>
            </w:r>
            <w:r>
              <w:rPr>
                <w:noProof/>
                <w:webHidden/>
              </w:rPr>
            </w:r>
            <w:r>
              <w:rPr>
                <w:noProof/>
                <w:webHidden/>
              </w:rPr>
              <w:fldChar w:fldCharType="separate"/>
            </w:r>
            <w:r>
              <w:rPr>
                <w:noProof/>
                <w:webHidden/>
              </w:rPr>
              <w:t>34</w:t>
            </w:r>
            <w:r>
              <w:rPr>
                <w:noProof/>
                <w:webHidden/>
              </w:rPr>
              <w:fldChar w:fldCharType="end"/>
            </w:r>
          </w:hyperlink>
        </w:p>
        <w:p w14:paraId="04198FB6" w14:textId="1B0B72F4" w:rsidR="00AD358B" w:rsidRDefault="00AD358B">
          <w:pPr>
            <w:pStyle w:val="TOC3"/>
            <w:tabs>
              <w:tab w:val="right" w:leader="dot" w:pos="9350"/>
            </w:tabs>
            <w:rPr>
              <w:rFonts w:eastAsiaTheme="minorEastAsia"/>
              <w:noProof/>
              <w:kern w:val="2"/>
              <w:sz w:val="24"/>
              <w:szCs w:val="24"/>
              <w14:ligatures w14:val="standardContextual"/>
            </w:rPr>
          </w:pPr>
          <w:hyperlink w:anchor="_Toc190952353" w:history="1">
            <w:r w:rsidRPr="001959DE">
              <w:rPr>
                <w:rStyle w:val="Hyperlink"/>
                <w:noProof/>
              </w:rPr>
              <w:t>TSSA: How HIA interprets job executions</w:t>
            </w:r>
            <w:r>
              <w:rPr>
                <w:noProof/>
                <w:webHidden/>
              </w:rPr>
              <w:tab/>
            </w:r>
            <w:r>
              <w:rPr>
                <w:noProof/>
                <w:webHidden/>
              </w:rPr>
              <w:fldChar w:fldCharType="begin"/>
            </w:r>
            <w:r>
              <w:rPr>
                <w:noProof/>
                <w:webHidden/>
              </w:rPr>
              <w:instrText xml:space="preserve"> PAGEREF _Toc190952353 \h </w:instrText>
            </w:r>
            <w:r>
              <w:rPr>
                <w:noProof/>
                <w:webHidden/>
              </w:rPr>
            </w:r>
            <w:r>
              <w:rPr>
                <w:noProof/>
                <w:webHidden/>
              </w:rPr>
              <w:fldChar w:fldCharType="separate"/>
            </w:r>
            <w:r>
              <w:rPr>
                <w:noProof/>
                <w:webHidden/>
              </w:rPr>
              <w:t>34</w:t>
            </w:r>
            <w:r>
              <w:rPr>
                <w:noProof/>
                <w:webHidden/>
              </w:rPr>
              <w:fldChar w:fldCharType="end"/>
            </w:r>
          </w:hyperlink>
        </w:p>
        <w:p w14:paraId="63AADA02" w14:textId="16D762A2" w:rsidR="00AD358B" w:rsidRDefault="00AD358B">
          <w:pPr>
            <w:pStyle w:val="TOC3"/>
            <w:tabs>
              <w:tab w:val="right" w:leader="dot" w:pos="9350"/>
            </w:tabs>
            <w:rPr>
              <w:rFonts w:eastAsiaTheme="minorEastAsia"/>
              <w:noProof/>
              <w:kern w:val="2"/>
              <w:sz w:val="24"/>
              <w:szCs w:val="24"/>
              <w14:ligatures w14:val="standardContextual"/>
            </w:rPr>
          </w:pPr>
          <w:hyperlink w:anchor="_Toc190952354" w:history="1">
            <w:r w:rsidRPr="001959DE">
              <w:rPr>
                <w:rStyle w:val="Hyperlink"/>
                <w:noProof/>
              </w:rPr>
              <w:t>Innovation Studio: Example Workflow that runs a Control-M job</w:t>
            </w:r>
            <w:r>
              <w:rPr>
                <w:noProof/>
                <w:webHidden/>
              </w:rPr>
              <w:tab/>
            </w:r>
            <w:r>
              <w:rPr>
                <w:noProof/>
                <w:webHidden/>
              </w:rPr>
              <w:fldChar w:fldCharType="begin"/>
            </w:r>
            <w:r>
              <w:rPr>
                <w:noProof/>
                <w:webHidden/>
              </w:rPr>
              <w:instrText xml:space="preserve"> PAGEREF _Toc190952354 \h </w:instrText>
            </w:r>
            <w:r>
              <w:rPr>
                <w:noProof/>
                <w:webHidden/>
              </w:rPr>
            </w:r>
            <w:r>
              <w:rPr>
                <w:noProof/>
                <w:webHidden/>
              </w:rPr>
              <w:fldChar w:fldCharType="separate"/>
            </w:r>
            <w:r>
              <w:rPr>
                <w:noProof/>
                <w:webHidden/>
              </w:rPr>
              <w:t>36</w:t>
            </w:r>
            <w:r>
              <w:rPr>
                <w:noProof/>
                <w:webHidden/>
              </w:rPr>
              <w:fldChar w:fldCharType="end"/>
            </w:r>
          </w:hyperlink>
        </w:p>
        <w:p w14:paraId="2C7A74F7" w14:textId="172A94CC" w:rsidR="00AD358B" w:rsidRDefault="00AD358B">
          <w:pPr>
            <w:pStyle w:val="TOC3"/>
            <w:tabs>
              <w:tab w:val="right" w:leader="dot" w:pos="9350"/>
            </w:tabs>
            <w:rPr>
              <w:rFonts w:eastAsiaTheme="minorEastAsia"/>
              <w:noProof/>
              <w:kern w:val="2"/>
              <w:sz w:val="24"/>
              <w:szCs w:val="24"/>
              <w14:ligatures w14:val="standardContextual"/>
            </w:rPr>
          </w:pPr>
          <w:hyperlink w:anchor="_Toc190952355" w:history="1">
            <w:r w:rsidRPr="001959DE">
              <w:rPr>
                <w:rStyle w:val="Hyperlink"/>
                <w:noProof/>
              </w:rPr>
              <w:t>Generic Rest Connector: How to locate the configured Endpoint URL</w:t>
            </w:r>
            <w:r>
              <w:rPr>
                <w:noProof/>
                <w:webHidden/>
              </w:rPr>
              <w:tab/>
            </w:r>
            <w:r>
              <w:rPr>
                <w:noProof/>
                <w:webHidden/>
              </w:rPr>
              <w:fldChar w:fldCharType="begin"/>
            </w:r>
            <w:r>
              <w:rPr>
                <w:noProof/>
                <w:webHidden/>
              </w:rPr>
              <w:instrText xml:space="preserve"> PAGEREF _Toc190952355 \h </w:instrText>
            </w:r>
            <w:r>
              <w:rPr>
                <w:noProof/>
                <w:webHidden/>
              </w:rPr>
            </w:r>
            <w:r>
              <w:rPr>
                <w:noProof/>
                <w:webHidden/>
              </w:rPr>
              <w:fldChar w:fldCharType="separate"/>
            </w:r>
            <w:r>
              <w:rPr>
                <w:noProof/>
                <w:webHidden/>
              </w:rPr>
              <w:t>40</w:t>
            </w:r>
            <w:r>
              <w:rPr>
                <w:noProof/>
                <w:webHidden/>
              </w:rPr>
              <w:fldChar w:fldCharType="end"/>
            </w:r>
          </w:hyperlink>
        </w:p>
        <w:p w14:paraId="059E0069" w14:textId="70E5F355" w:rsidR="009F4C86" w:rsidRDefault="009F4C86">
          <w:r>
            <w:rPr>
              <w:b/>
              <w:bCs/>
              <w:noProof/>
            </w:rPr>
            <w:fldChar w:fldCharType="end"/>
          </w:r>
        </w:p>
      </w:sdtContent>
    </w:sdt>
    <w:p w14:paraId="6EA4AFB5" w14:textId="652A873B" w:rsidR="009F4C86" w:rsidRDefault="004C7E30" w:rsidP="00FB2CA1">
      <w:pPr>
        <w:pStyle w:val="Heading1"/>
      </w:pPr>
      <w:bookmarkStart w:id="0" w:name="_Toc190952337"/>
      <w:r>
        <w:lastRenderedPageBreak/>
        <w:t>Version Tracking</w:t>
      </w:r>
      <w:bookmarkEnd w:id="0"/>
    </w:p>
    <w:tbl>
      <w:tblPr>
        <w:tblStyle w:val="TableGrid"/>
        <w:tblW w:w="0" w:type="auto"/>
        <w:tblLook w:val="04A0" w:firstRow="1" w:lastRow="0" w:firstColumn="1" w:lastColumn="0" w:noHBand="0" w:noVBand="1"/>
      </w:tblPr>
      <w:tblGrid>
        <w:gridCol w:w="1345"/>
        <w:gridCol w:w="8005"/>
      </w:tblGrid>
      <w:tr w:rsidR="007E30BC" w14:paraId="57AF869A" w14:textId="77777777" w:rsidTr="00A61D2B">
        <w:tc>
          <w:tcPr>
            <w:tcW w:w="1345" w:type="dxa"/>
            <w:shd w:val="clear" w:color="auto" w:fill="BFBFBF" w:themeFill="background1" w:themeFillShade="BF"/>
          </w:tcPr>
          <w:p w14:paraId="35EF3717" w14:textId="14C43DDD" w:rsidR="007E30BC" w:rsidRDefault="007E30BC" w:rsidP="007E30BC">
            <w:pPr>
              <w:jc w:val="center"/>
            </w:pPr>
            <w:r>
              <w:t>Change date</w:t>
            </w:r>
          </w:p>
        </w:tc>
        <w:tc>
          <w:tcPr>
            <w:tcW w:w="8005" w:type="dxa"/>
            <w:shd w:val="clear" w:color="auto" w:fill="BFBFBF" w:themeFill="background1" w:themeFillShade="BF"/>
          </w:tcPr>
          <w:p w14:paraId="35214061" w14:textId="12C80FAB" w:rsidR="007E30BC" w:rsidRDefault="00A61D2B" w:rsidP="007E30BC">
            <w:pPr>
              <w:jc w:val="center"/>
            </w:pPr>
            <w:r>
              <w:t>Changes</w:t>
            </w:r>
          </w:p>
        </w:tc>
      </w:tr>
      <w:tr w:rsidR="007E30BC" w14:paraId="3837FDF1" w14:textId="77777777" w:rsidTr="00A61D2B">
        <w:tc>
          <w:tcPr>
            <w:tcW w:w="1345" w:type="dxa"/>
          </w:tcPr>
          <w:p w14:paraId="03CBB916" w14:textId="7CC01A68" w:rsidR="007E30BC" w:rsidRDefault="00F15A26">
            <w:r>
              <w:t>2022-06-</w:t>
            </w:r>
            <w:r w:rsidR="00A61D2B">
              <w:t>30</w:t>
            </w:r>
          </w:p>
        </w:tc>
        <w:tc>
          <w:tcPr>
            <w:tcW w:w="8005" w:type="dxa"/>
          </w:tcPr>
          <w:p w14:paraId="39882D20" w14:textId="46455D2A" w:rsidR="007E30BC" w:rsidRDefault="00A61D2B" w:rsidP="007B67B9">
            <w:pPr>
              <w:pStyle w:val="ListParagraph"/>
              <w:numPr>
                <w:ilvl w:val="0"/>
                <w:numId w:val="11"/>
              </w:numPr>
            </w:pPr>
            <w:r>
              <w:t>Guide created</w:t>
            </w:r>
          </w:p>
        </w:tc>
      </w:tr>
      <w:tr w:rsidR="007E30BC" w14:paraId="6710FA81" w14:textId="77777777" w:rsidTr="00A61D2B">
        <w:tc>
          <w:tcPr>
            <w:tcW w:w="1345" w:type="dxa"/>
          </w:tcPr>
          <w:p w14:paraId="5715CDCE" w14:textId="54977496" w:rsidR="007E30BC" w:rsidRDefault="00A61D2B">
            <w:r>
              <w:t>2022-07-05</w:t>
            </w:r>
          </w:p>
        </w:tc>
        <w:tc>
          <w:tcPr>
            <w:tcW w:w="8005" w:type="dxa"/>
          </w:tcPr>
          <w:p w14:paraId="3A6EA342" w14:textId="673B5605" w:rsidR="006C4738" w:rsidRDefault="006C4738" w:rsidP="007B67B9">
            <w:pPr>
              <w:pStyle w:val="ListParagraph"/>
              <w:numPr>
                <w:ilvl w:val="0"/>
                <w:numId w:val="10"/>
              </w:numPr>
            </w:pPr>
            <w:r>
              <w:t>Added “Table of Contents” and organized subsections of the guide to make navigation easier</w:t>
            </w:r>
          </w:p>
          <w:p w14:paraId="40680929" w14:textId="71FDB5A3" w:rsidR="007E30BC" w:rsidRDefault="00274280" w:rsidP="007B67B9">
            <w:pPr>
              <w:pStyle w:val="ListParagraph"/>
              <w:numPr>
                <w:ilvl w:val="0"/>
                <w:numId w:val="10"/>
              </w:numPr>
            </w:pPr>
            <w:r>
              <w:t>Created</w:t>
            </w:r>
            <w:r w:rsidR="006C4738">
              <w:t xml:space="preserve"> “Acronyms” section</w:t>
            </w:r>
          </w:p>
          <w:p w14:paraId="7D3F72E7" w14:textId="19298B30" w:rsidR="006C4738" w:rsidRDefault="00274280" w:rsidP="007B67B9">
            <w:pPr>
              <w:pStyle w:val="ListParagraph"/>
              <w:numPr>
                <w:ilvl w:val="0"/>
                <w:numId w:val="10"/>
              </w:numPr>
            </w:pPr>
            <w:r>
              <w:t>Created</w:t>
            </w:r>
            <w:r w:rsidR="006C4738">
              <w:t xml:space="preserve"> “Advisories” section</w:t>
            </w:r>
          </w:p>
          <w:p w14:paraId="6526F437" w14:textId="18E4AE3F" w:rsidR="006C4738" w:rsidRDefault="006C4738" w:rsidP="007B67B9">
            <w:pPr>
              <w:pStyle w:val="ListParagraph"/>
              <w:numPr>
                <w:ilvl w:val="0"/>
                <w:numId w:val="10"/>
              </w:numPr>
            </w:pPr>
            <w:r>
              <w:t>Migrated “Linux Disk Cleanup” job’s description from step #27 to the “Advisories” section</w:t>
            </w:r>
            <w:r w:rsidR="007B67B9">
              <w:t xml:space="preserve"> and elaborated more on the behavior between </w:t>
            </w:r>
            <w:r w:rsidR="003D023C">
              <w:t>H</w:t>
            </w:r>
            <w:r w:rsidR="007B67B9">
              <w:t>IA and TSSA</w:t>
            </w:r>
          </w:p>
          <w:p w14:paraId="7A854E12" w14:textId="6C868334" w:rsidR="00621699" w:rsidRDefault="00621699" w:rsidP="007B67B9">
            <w:pPr>
              <w:pStyle w:val="ListParagraph"/>
              <w:numPr>
                <w:ilvl w:val="0"/>
                <w:numId w:val="10"/>
              </w:numPr>
            </w:pPr>
            <w:r>
              <w:t xml:space="preserve">Elaborated a bit more on step #23 on how </w:t>
            </w:r>
            <w:r w:rsidR="00274280">
              <w:t xml:space="preserve">a policy </w:t>
            </w:r>
            <w:r>
              <w:t xml:space="preserve">filter </w:t>
            </w:r>
            <w:r w:rsidR="00274280">
              <w:t>works</w:t>
            </w:r>
          </w:p>
        </w:tc>
      </w:tr>
      <w:tr w:rsidR="008266C5" w14:paraId="0D738675" w14:textId="77777777" w:rsidTr="00A61D2B">
        <w:tc>
          <w:tcPr>
            <w:tcW w:w="1345" w:type="dxa"/>
          </w:tcPr>
          <w:p w14:paraId="145C2E69" w14:textId="15E96CB1" w:rsidR="008266C5" w:rsidRDefault="008266C5">
            <w:r>
              <w:t>2022-07-07</w:t>
            </w:r>
          </w:p>
        </w:tc>
        <w:tc>
          <w:tcPr>
            <w:tcW w:w="8005" w:type="dxa"/>
          </w:tcPr>
          <w:p w14:paraId="76E0E1E1" w14:textId="37E8E016" w:rsidR="008266C5" w:rsidRDefault="008266C5" w:rsidP="007B67B9">
            <w:pPr>
              <w:pStyle w:val="ListParagraph"/>
              <w:numPr>
                <w:ilvl w:val="0"/>
                <w:numId w:val="10"/>
              </w:numPr>
            </w:pPr>
            <w:r>
              <w:t xml:space="preserve">Added advisory </w:t>
            </w:r>
            <w:r w:rsidR="00A20BF0">
              <w:t>o</w:t>
            </w:r>
            <w:r>
              <w:t>n how to delete a plugin credential</w:t>
            </w:r>
          </w:p>
          <w:p w14:paraId="767C2D00" w14:textId="6FD5162B" w:rsidR="00E13198" w:rsidRDefault="008266C5" w:rsidP="007B67B9">
            <w:pPr>
              <w:pStyle w:val="ListParagraph"/>
              <w:numPr>
                <w:ilvl w:val="0"/>
                <w:numId w:val="10"/>
              </w:numPr>
            </w:pPr>
            <w:r>
              <w:t>Updated</w:t>
            </w:r>
            <w:r w:rsidR="00E13198">
              <w:t xml:space="preserve"> step #19 </w:t>
            </w:r>
            <w:r w:rsidR="00371AB4">
              <w:t xml:space="preserve">on </w:t>
            </w:r>
            <w:r w:rsidR="00E13198">
              <w:t xml:space="preserve">configuring </w:t>
            </w:r>
            <w:r w:rsidR="00371AB4">
              <w:t xml:space="preserve">the </w:t>
            </w:r>
            <w:r w:rsidR="00E13198">
              <w:t>plugin</w:t>
            </w:r>
            <w:r w:rsidR="00371AB4">
              <w:t>’s</w:t>
            </w:r>
            <w:r w:rsidR="00E13198">
              <w:t xml:space="preserve"> credential</w:t>
            </w:r>
          </w:p>
          <w:p w14:paraId="4C0A5A7A" w14:textId="17735B3E" w:rsidR="00371AB4" w:rsidRDefault="00B7153D" w:rsidP="00371AB4">
            <w:pPr>
              <w:pStyle w:val="ListParagraph"/>
              <w:numPr>
                <w:ilvl w:val="1"/>
                <w:numId w:val="10"/>
              </w:numPr>
            </w:pPr>
            <w:r>
              <w:t>We</w:t>
            </w:r>
            <w:r w:rsidR="00371AB4">
              <w:t xml:space="preserve"> </w:t>
            </w:r>
            <w:r>
              <w:t>must</w:t>
            </w:r>
            <w:r w:rsidR="00371AB4">
              <w:t xml:space="preserve"> create the folder structure </w:t>
            </w:r>
            <w:r>
              <w:t xml:space="preserve">the plugin uses before configuring the credential. Rewrote the step </w:t>
            </w:r>
            <w:r w:rsidR="00B5050D">
              <w:t xml:space="preserve">to do this </w:t>
            </w:r>
            <w:r w:rsidR="002E1F51">
              <w:t>with a simple command.</w:t>
            </w:r>
          </w:p>
          <w:p w14:paraId="2F6D416C" w14:textId="11CA19D4" w:rsidR="00371AB4" w:rsidRDefault="0092390E" w:rsidP="00371AB4">
            <w:pPr>
              <w:pStyle w:val="ListParagraph"/>
              <w:numPr>
                <w:ilvl w:val="1"/>
                <w:numId w:val="10"/>
              </w:numPr>
            </w:pPr>
            <w:bookmarkStart w:id="1" w:name="_Hlk108083849"/>
            <w:r>
              <w:t xml:space="preserve">Fixed the </w:t>
            </w:r>
            <w:r w:rsidR="002E1F51">
              <w:t>URL</w:t>
            </w:r>
            <w:r>
              <w:t xml:space="preserve">. It should be </w:t>
            </w:r>
            <w:r w:rsidR="00371AB4">
              <w:t>“http</w:t>
            </w:r>
            <w:r>
              <w:t>s</w:t>
            </w:r>
            <w:r w:rsidR="00371AB4">
              <w:t xml:space="preserve">” </w:t>
            </w:r>
            <w:r>
              <w:t>and not</w:t>
            </w:r>
            <w:r w:rsidR="00E13198">
              <w:t xml:space="preserve"> </w:t>
            </w:r>
            <w:r w:rsidR="00371AB4">
              <w:t>“http”</w:t>
            </w:r>
            <w:bookmarkEnd w:id="1"/>
          </w:p>
        </w:tc>
      </w:tr>
      <w:tr w:rsidR="00BA4670" w14:paraId="106D22C3" w14:textId="77777777" w:rsidTr="00A61D2B">
        <w:tc>
          <w:tcPr>
            <w:tcW w:w="1345" w:type="dxa"/>
          </w:tcPr>
          <w:p w14:paraId="3EDAFE1F" w14:textId="35474F3C" w:rsidR="00BA4670" w:rsidRPr="00BA4670" w:rsidRDefault="00BA4670">
            <w:pPr>
              <w:rPr>
                <w:lang w:val="pt-BR"/>
              </w:rPr>
            </w:pPr>
            <w:r>
              <w:t>2022-</w:t>
            </w:r>
            <w:r>
              <w:rPr>
                <w:lang w:val="pt-BR"/>
              </w:rPr>
              <w:t>10-19</w:t>
            </w:r>
          </w:p>
        </w:tc>
        <w:tc>
          <w:tcPr>
            <w:tcW w:w="8005" w:type="dxa"/>
          </w:tcPr>
          <w:p w14:paraId="7253B5AA" w14:textId="7000DADF" w:rsidR="00BA4670" w:rsidRDefault="004D6DF0" w:rsidP="007B67B9">
            <w:pPr>
              <w:pStyle w:val="ListParagraph"/>
              <w:numPr>
                <w:ilvl w:val="0"/>
                <w:numId w:val="10"/>
              </w:numPr>
            </w:pPr>
            <w:r>
              <w:t>Tweaked</w:t>
            </w:r>
            <w:r w:rsidR="00BA4670">
              <w:t xml:space="preserve"> document name </w:t>
            </w:r>
            <w:r>
              <w:t>for clarity</w:t>
            </w:r>
          </w:p>
        </w:tc>
      </w:tr>
      <w:tr w:rsidR="008B0EA5" w14:paraId="699087D7" w14:textId="77777777" w:rsidTr="00A61D2B">
        <w:tc>
          <w:tcPr>
            <w:tcW w:w="1345" w:type="dxa"/>
          </w:tcPr>
          <w:p w14:paraId="1EF55DBD" w14:textId="73B957E4" w:rsidR="008B0EA5" w:rsidRDefault="008B0EA5">
            <w:r>
              <w:t>2022-12-30</w:t>
            </w:r>
          </w:p>
        </w:tc>
        <w:tc>
          <w:tcPr>
            <w:tcW w:w="8005" w:type="dxa"/>
          </w:tcPr>
          <w:p w14:paraId="4619DF18" w14:textId="0CBD1382" w:rsidR="008B0EA5" w:rsidRDefault="008B0EA5" w:rsidP="007B67B9">
            <w:pPr>
              <w:pStyle w:val="ListParagraph"/>
              <w:numPr>
                <w:ilvl w:val="0"/>
                <w:numId w:val="10"/>
              </w:numPr>
            </w:pPr>
            <w:r>
              <w:t>Added an advisory on how to resolve the self-signed certificate error that prevents connectors from connecting.</w:t>
            </w:r>
          </w:p>
        </w:tc>
      </w:tr>
      <w:tr w:rsidR="006332A3" w14:paraId="7E910F8D" w14:textId="77777777" w:rsidTr="00A61D2B">
        <w:tc>
          <w:tcPr>
            <w:tcW w:w="1345" w:type="dxa"/>
          </w:tcPr>
          <w:p w14:paraId="4E21C08C" w14:textId="621206D4" w:rsidR="006332A3" w:rsidRDefault="006332A3">
            <w:r>
              <w:t>2023-02-14</w:t>
            </w:r>
          </w:p>
        </w:tc>
        <w:tc>
          <w:tcPr>
            <w:tcW w:w="8005" w:type="dxa"/>
          </w:tcPr>
          <w:p w14:paraId="1C52CC4D" w14:textId="5AFCC792" w:rsidR="000E7593" w:rsidRDefault="006332A3" w:rsidP="007B67B9">
            <w:pPr>
              <w:pStyle w:val="ListParagraph"/>
              <w:numPr>
                <w:ilvl w:val="0"/>
                <w:numId w:val="10"/>
              </w:numPr>
            </w:pPr>
            <w:r>
              <w:t xml:space="preserve">Reorganized </w:t>
            </w:r>
            <w:r w:rsidR="000E7593">
              <w:t xml:space="preserve">document to be </w:t>
            </w:r>
            <w:r w:rsidR="00F40733">
              <w:t>a broader</w:t>
            </w:r>
            <w:r w:rsidR="000E7593">
              <w:t xml:space="preserve"> HIA guide</w:t>
            </w:r>
            <w:r w:rsidR="00DF1662">
              <w:t xml:space="preserve"> and not just focused on using </w:t>
            </w:r>
            <w:r w:rsidR="00F002ED">
              <w:t xml:space="preserve">the </w:t>
            </w:r>
            <w:r w:rsidR="00DF1662">
              <w:t>TSSA connector</w:t>
            </w:r>
            <w:r w:rsidR="00F40733">
              <w:t>;</w:t>
            </w:r>
          </w:p>
          <w:p w14:paraId="443F9320" w14:textId="55A81366" w:rsidR="006332A3" w:rsidRDefault="000E7593" w:rsidP="007B67B9">
            <w:pPr>
              <w:pStyle w:val="ListParagraph"/>
              <w:numPr>
                <w:ilvl w:val="0"/>
                <w:numId w:val="10"/>
              </w:numPr>
            </w:pPr>
            <w:r>
              <w:t xml:space="preserve">Included instructions on how to </w:t>
            </w:r>
            <w:r w:rsidR="001C35F3">
              <w:t>use the</w:t>
            </w:r>
            <w:r w:rsidR="002503EE">
              <w:t xml:space="preserve"> Generic </w:t>
            </w:r>
            <w:r w:rsidR="001C35F3">
              <w:t>REST connector</w:t>
            </w:r>
          </w:p>
          <w:p w14:paraId="7FE490B9" w14:textId="3EED03B1" w:rsidR="00F40733" w:rsidRDefault="00F40733" w:rsidP="007B67B9">
            <w:pPr>
              <w:pStyle w:val="ListParagraph"/>
              <w:numPr>
                <w:ilvl w:val="0"/>
                <w:numId w:val="10"/>
              </w:numPr>
            </w:pPr>
            <w:r>
              <w:t xml:space="preserve">Included instructions on how to </w:t>
            </w:r>
            <w:r w:rsidR="001C35F3">
              <w:t xml:space="preserve">use </w:t>
            </w:r>
            <w:r>
              <w:t>the Innovation Studio connector</w:t>
            </w:r>
          </w:p>
        </w:tc>
      </w:tr>
    </w:tbl>
    <w:p w14:paraId="5475B573" w14:textId="77777777" w:rsidR="0088303C" w:rsidRDefault="0088303C"/>
    <w:p w14:paraId="57A8AF44" w14:textId="687C4630" w:rsidR="00605714" w:rsidRDefault="00605714" w:rsidP="00FB2CA1">
      <w:pPr>
        <w:pStyle w:val="Heading1"/>
      </w:pPr>
      <w:bookmarkStart w:id="2" w:name="_Toc190952338"/>
      <w:r>
        <w:lastRenderedPageBreak/>
        <w:t>Acronyms</w:t>
      </w:r>
      <w:bookmarkEnd w:id="2"/>
    </w:p>
    <w:p w14:paraId="73D9EA0F" w14:textId="77777777" w:rsidR="00605714" w:rsidRDefault="00605714" w:rsidP="00605714"/>
    <w:p w14:paraId="1DF92DF8" w14:textId="40C9B696" w:rsidR="00605714" w:rsidRPr="000940D7" w:rsidRDefault="00132E93" w:rsidP="00605714">
      <w:pPr>
        <w:rPr>
          <w:b/>
          <w:bCs/>
          <w:i/>
          <w:iCs/>
        </w:rPr>
      </w:pPr>
      <w:r w:rsidRPr="000940D7">
        <w:rPr>
          <w:b/>
          <w:bCs/>
          <w:i/>
          <w:iCs/>
        </w:rPr>
        <w:t xml:space="preserve">BMC </w:t>
      </w:r>
      <w:proofErr w:type="spellStart"/>
      <w:r w:rsidR="00605714" w:rsidRPr="000940D7">
        <w:rPr>
          <w:b/>
          <w:bCs/>
          <w:i/>
          <w:iCs/>
        </w:rPr>
        <w:t>TrueSight</w:t>
      </w:r>
      <w:proofErr w:type="spellEnd"/>
      <w:r w:rsidR="00605714" w:rsidRPr="000940D7">
        <w:rPr>
          <w:b/>
          <w:bCs/>
          <w:i/>
          <w:iCs/>
        </w:rPr>
        <w:t xml:space="preserve"> Server Automation</w:t>
      </w:r>
      <w:r w:rsidRPr="000940D7">
        <w:rPr>
          <w:b/>
          <w:bCs/>
          <w:i/>
          <w:iCs/>
        </w:rPr>
        <w:t xml:space="preserve"> = TSSA</w:t>
      </w:r>
    </w:p>
    <w:p w14:paraId="65ED4DEA" w14:textId="70F37610" w:rsidR="00132E93" w:rsidRDefault="000940D7" w:rsidP="00132E93">
      <w:pPr>
        <w:pStyle w:val="ListParagraph"/>
        <w:numPr>
          <w:ilvl w:val="0"/>
          <w:numId w:val="8"/>
        </w:numPr>
      </w:pPr>
      <w:r>
        <w:t xml:space="preserve">Descriptions: </w:t>
      </w:r>
      <w:proofErr w:type="spellStart"/>
      <w:r w:rsidR="00E31169" w:rsidRPr="00E31169">
        <w:t>TrueSight</w:t>
      </w:r>
      <w:proofErr w:type="spellEnd"/>
      <w:r w:rsidR="00E31169" w:rsidRPr="00E31169">
        <w:t xml:space="preserve"> Server Automation, one of BMC's digital enterprise automation solutions, allows you to quickly and securely provision, configure, patch, and maintain physical, virtual, and cloud servers.</w:t>
      </w:r>
      <w:r>
        <w:t xml:space="preserve"> </w:t>
      </w:r>
    </w:p>
    <w:p w14:paraId="64445DDA" w14:textId="14817766" w:rsidR="00E31169" w:rsidRPr="0030008D" w:rsidRDefault="00E31169" w:rsidP="00132E93">
      <w:pPr>
        <w:pStyle w:val="ListParagraph"/>
        <w:numPr>
          <w:ilvl w:val="0"/>
          <w:numId w:val="8"/>
        </w:numPr>
      </w:pPr>
      <w:r>
        <w:t>I</w:t>
      </w:r>
      <w:r w:rsidR="000940D7">
        <w:t xml:space="preserve">n </w:t>
      </w:r>
      <w:r>
        <w:t>previous</w:t>
      </w:r>
      <w:r w:rsidR="000940D7">
        <w:t xml:space="preserve"> versions it was </w:t>
      </w:r>
      <w:r>
        <w:t xml:space="preserve">called </w:t>
      </w:r>
      <w:r w:rsidRPr="000940D7">
        <w:rPr>
          <w:b/>
          <w:bCs/>
          <w:i/>
          <w:iCs/>
        </w:rPr>
        <w:t>BladeLogic Server Automation (BSA)</w:t>
      </w:r>
    </w:p>
    <w:p w14:paraId="03528A1F" w14:textId="0EFD1ECC" w:rsidR="009F4C86" w:rsidRPr="00EF6773" w:rsidRDefault="00EF6773">
      <w:pPr>
        <w:rPr>
          <w:b/>
          <w:bCs/>
          <w:i/>
          <w:iCs/>
        </w:rPr>
      </w:pPr>
      <w:r w:rsidRPr="00EF6773">
        <w:rPr>
          <w:b/>
          <w:bCs/>
          <w:i/>
          <w:iCs/>
        </w:rPr>
        <w:t xml:space="preserve">BMC </w:t>
      </w:r>
      <w:r w:rsidR="000940D7" w:rsidRPr="00EF6773">
        <w:rPr>
          <w:b/>
          <w:bCs/>
          <w:i/>
          <w:iCs/>
        </w:rPr>
        <w:t xml:space="preserve">Helix Intelligent Automation = </w:t>
      </w:r>
      <w:r w:rsidR="002503EE">
        <w:rPr>
          <w:b/>
          <w:bCs/>
          <w:i/>
          <w:iCs/>
        </w:rPr>
        <w:t>HIA</w:t>
      </w:r>
    </w:p>
    <w:p w14:paraId="6325AA4D" w14:textId="6CF0402B" w:rsidR="007A3927" w:rsidRPr="007A3927" w:rsidRDefault="003D023C" w:rsidP="000940D7">
      <w:pPr>
        <w:pStyle w:val="ListParagraph"/>
        <w:numPr>
          <w:ilvl w:val="0"/>
          <w:numId w:val="9"/>
        </w:numPr>
      </w:pPr>
      <w:r>
        <w:t>H</w:t>
      </w:r>
      <w:r w:rsidR="007A3927" w:rsidRPr="007A3927">
        <w:t xml:space="preserve">IA is a subcomponent of </w:t>
      </w:r>
      <w:r w:rsidR="007A3927" w:rsidRPr="00355738">
        <w:rPr>
          <w:b/>
          <w:bCs/>
          <w:i/>
          <w:iCs/>
        </w:rPr>
        <w:t xml:space="preserve">BMC Helix Operations Manage </w:t>
      </w:r>
      <w:r w:rsidR="007A3927" w:rsidRPr="00355738">
        <w:t>(</w:t>
      </w:r>
      <w:r w:rsidR="007A3927" w:rsidRPr="00355738">
        <w:rPr>
          <w:b/>
          <w:bCs/>
          <w:i/>
          <w:iCs/>
        </w:rPr>
        <w:t>BHOM</w:t>
      </w:r>
      <w:r w:rsidR="00C62BA0">
        <w:rPr>
          <w:b/>
          <w:bCs/>
          <w:i/>
          <w:iCs/>
        </w:rPr>
        <w:t>)</w:t>
      </w:r>
      <w:r w:rsidR="00BD06B8">
        <w:t xml:space="preserve">. Typically pronounced as </w:t>
      </w:r>
      <w:r w:rsidR="00BD06B8" w:rsidRPr="00BD06B8">
        <w:rPr>
          <w:i/>
          <w:iCs/>
        </w:rPr>
        <w:t>Be-home</w:t>
      </w:r>
      <w:r w:rsidR="007A3927">
        <w:t>)</w:t>
      </w:r>
      <w:r w:rsidR="00355738">
        <w:t xml:space="preserve">. BHOM manages events and </w:t>
      </w:r>
      <w:r>
        <w:t>H</w:t>
      </w:r>
      <w:r w:rsidR="00355738">
        <w:t>IA enables the execution of automations for those events.</w:t>
      </w:r>
    </w:p>
    <w:p w14:paraId="5A777277" w14:textId="3B71DECE" w:rsidR="000940D7" w:rsidRDefault="000940D7" w:rsidP="000940D7">
      <w:pPr>
        <w:pStyle w:val="ListParagraph"/>
        <w:numPr>
          <w:ilvl w:val="0"/>
          <w:numId w:val="9"/>
        </w:numPr>
      </w:pPr>
      <w:r>
        <w:t>Description</w:t>
      </w:r>
      <w:r w:rsidR="00EF6773">
        <w:t xml:space="preserve">: </w:t>
      </w:r>
      <w:r w:rsidR="00EF6773" w:rsidRPr="00EF6773">
        <w:t xml:space="preserve">BMC Helix Intelligent Automation is an automation </w:t>
      </w:r>
      <w:r w:rsidR="00687796">
        <w:t>broker</w:t>
      </w:r>
      <w:r w:rsidR="00EF6773" w:rsidRPr="00EF6773">
        <w:t xml:space="preserve"> that enables organizations to connect with automation tools of their choice and define policies to trigger remediation actions. It acts as a Manager of Managers for connecting with third-party automation tools, listens to the incoming events from data sources such as BMC Helix Operations Management and BMC Helix AIOps and enables creation of event-driven automation policies to remediate events.</w:t>
      </w:r>
    </w:p>
    <w:p w14:paraId="54D397A1" w14:textId="0BAF5CB4" w:rsidR="00C371BC" w:rsidRPr="00FB2CA1" w:rsidRDefault="002503EE" w:rsidP="00D80C04">
      <w:pPr>
        <w:rPr>
          <w:b/>
          <w:bCs/>
          <w:i/>
          <w:iCs/>
        </w:rPr>
      </w:pPr>
      <w:r w:rsidRPr="00825447">
        <w:rPr>
          <w:b/>
          <w:bCs/>
          <w:i/>
          <w:iCs/>
        </w:rPr>
        <w:t>BMC Helix Control-M = CTM</w:t>
      </w:r>
    </w:p>
    <w:p w14:paraId="2E9D3139" w14:textId="77777777" w:rsidR="00026678" w:rsidRDefault="00026678" w:rsidP="00D80C04"/>
    <w:p w14:paraId="02735627" w14:textId="77777777" w:rsidR="009F4C86" w:rsidRDefault="009F4C86" w:rsidP="00FB2CA1">
      <w:pPr>
        <w:pStyle w:val="Heading1"/>
      </w:pPr>
      <w:bookmarkStart w:id="3" w:name="_Toc190952339"/>
      <w:r>
        <w:lastRenderedPageBreak/>
        <w:t>Step</w:t>
      </w:r>
      <w:r w:rsidR="004C7E30">
        <w:t xml:space="preserve"> by Step Guide</w:t>
      </w:r>
      <w:bookmarkEnd w:id="3"/>
    </w:p>
    <w:p w14:paraId="5965A286" w14:textId="2EF79DE2" w:rsidR="007F0A8D" w:rsidRDefault="00DE4F6B" w:rsidP="007F0A8D">
      <w:r>
        <w:t>To</w:t>
      </w:r>
      <w:r w:rsidR="001E0699">
        <w:t xml:space="preserve"> use</w:t>
      </w:r>
      <w:r>
        <w:t xml:space="preserve"> HIA </w:t>
      </w:r>
      <w:r w:rsidR="00687796">
        <w:t>o</w:t>
      </w:r>
      <w:r>
        <w:t>n</w:t>
      </w:r>
      <w:r w:rsidR="00687796">
        <w:t>-</w:t>
      </w:r>
      <w:r>
        <w:t>prem connector you need to:</w:t>
      </w:r>
    </w:p>
    <w:p w14:paraId="3EB19F37" w14:textId="663B4D72" w:rsidR="007F0A8D" w:rsidRDefault="00DE4F6B" w:rsidP="007C1BE5">
      <w:pPr>
        <w:pStyle w:val="ListParagraph"/>
        <w:numPr>
          <w:ilvl w:val="0"/>
          <w:numId w:val="13"/>
        </w:numPr>
      </w:pPr>
      <w:r w:rsidRPr="00687796">
        <w:rPr>
          <w:b/>
          <w:bCs/>
        </w:rPr>
        <w:t>Generate a Plugin Key</w:t>
      </w:r>
      <w:r>
        <w:t xml:space="preserve">: </w:t>
      </w:r>
      <w:r w:rsidR="00777EB3">
        <w:t xml:space="preserve">this is what </w:t>
      </w:r>
      <w:r w:rsidR="00B53F2A">
        <w:t xml:space="preserve">on-premises </w:t>
      </w:r>
      <w:r w:rsidR="00777EB3">
        <w:t>connectors use to authenticate with HIA</w:t>
      </w:r>
      <w:r w:rsidR="008F0BEE">
        <w:t>;</w:t>
      </w:r>
    </w:p>
    <w:p w14:paraId="7BCCFAF4" w14:textId="064BB1D4" w:rsidR="00777EB3" w:rsidRDefault="001E0699" w:rsidP="007C1BE5">
      <w:pPr>
        <w:pStyle w:val="ListParagraph"/>
        <w:numPr>
          <w:ilvl w:val="0"/>
          <w:numId w:val="13"/>
        </w:numPr>
      </w:pPr>
      <w:r>
        <w:rPr>
          <w:b/>
          <w:bCs/>
        </w:rPr>
        <w:t>Setup</w:t>
      </w:r>
      <w:r w:rsidR="00687796" w:rsidRPr="00687796">
        <w:rPr>
          <w:b/>
          <w:bCs/>
        </w:rPr>
        <w:t xml:space="preserve"> a Connector</w:t>
      </w:r>
      <w:r w:rsidR="00687796">
        <w:t xml:space="preserve">: connectors </w:t>
      </w:r>
      <w:r w:rsidR="00CB0584">
        <w:t xml:space="preserve">act as </w:t>
      </w:r>
      <w:r w:rsidR="00C6161C">
        <w:t>brokers</w:t>
      </w:r>
      <w:r w:rsidR="00CB0584">
        <w:t xml:space="preserve"> </w:t>
      </w:r>
      <w:r w:rsidR="00687796">
        <w:t>that enables HIA to talk with other applications so that automations can be run</w:t>
      </w:r>
      <w:r w:rsidR="00F75ACB">
        <w:t>. There are two types of connectors</w:t>
      </w:r>
      <w:r w:rsidR="00C526ED">
        <w:t>:</w:t>
      </w:r>
    </w:p>
    <w:p w14:paraId="6D6DAB1E" w14:textId="3BD680F6" w:rsidR="0051630B" w:rsidRDefault="00C526ED" w:rsidP="0051630B">
      <w:pPr>
        <w:pStyle w:val="ListParagraph"/>
        <w:numPr>
          <w:ilvl w:val="1"/>
          <w:numId w:val="13"/>
        </w:numPr>
      </w:pPr>
      <w:r w:rsidRPr="0051630B">
        <w:rPr>
          <w:b/>
          <w:bCs/>
        </w:rPr>
        <w:t>Cloud</w:t>
      </w:r>
      <w:r w:rsidR="00CD10E8" w:rsidRPr="0051630B">
        <w:rPr>
          <w:b/>
          <w:bCs/>
        </w:rPr>
        <w:t xml:space="preserve"> Connector</w:t>
      </w:r>
      <w:r w:rsidR="0051630B">
        <w:t xml:space="preserve">: </w:t>
      </w:r>
      <w:r w:rsidR="00CD10E8">
        <w:t>These run directly in the Helix SaaS tenant</w:t>
      </w:r>
      <w:r w:rsidR="0051630B">
        <w:t>. Examples include the ones for AWS and Innovation Studio.</w:t>
      </w:r>
    </w:p>
    <w:p w14:paraId="62D082BA" w14:textId="2E98548E" w:rsidR="00C526ED" w:rsidRDefault="00C526ED" w:rsidP="00F75ACB">
      <w:pPr>
        <w:pStyle w:val="ListParagraph"/>
        <w:numPr>
          <w:ilvl w:val="1"/>
          <w:numId w:val="13"/>
        </w:numPr>
      </w:pPr>
      <w:r w:rsidRPr="00F05369">
        <w:rPr>
          <w:b/>
          <w:bCs/>
        </w:rPr>
        <w:t>O</w:t>
      </w:r>
      <w:r w:rsidR="00CD10E8" w:rsidRPr="00F05369">
        <w:rPr>
          <w:b/>
          <w:bCs/>
        </w:rPr>
        <w:t>n-Premises Con</w:t>
      </w:r>
      <w:r w:rsidR="0051630B" w:rsidRPr="00F05369">
        <w:rPr>
          <w:b/>
          <w:bCs/>
        </w:rPr>
        <w:t>n</w:t>
      </w:r>
      <w:r w:rsidR="00CD10E8" w:rsidRPr="00F05369">
        <w:rPr>
          <w:b/>
          <w:bCs/>
        </w:rPr>
        <w:t>ector</w:t>
      </w:r>
      <w:r w:rsidR="0051630B">
        <w:t xml:space="preserve">: </w:t>
      </w:r>
      <w:r w:rsidR="00081717">
        <w:t xml:space="preserve">All choices use the same installer called </w:t>
      </w:r>
      <w:r w:rsidR="00081717" w:rsidRPr="00081717">
        <w:t>remote-</w:t>
      </w:r>
      <w:proofErr w:type="spellStart"/>
      <w:r w:rsidR="00081717" w:rsidRPr="00081717">
        <w:t>restapi</w:t>
      </w:r>
      <w:proofErr w:type="spellEnd"/>
      <w:r w:rsidR="00081717" w:rsidRPr="00081717">
        <w:t>-plugin</w:t>
      </w:r>
      <w:r w:rsidR="00081717">
        <w:t>, with the difference being</w:t>
      </w:r>
      <w:r w:rsidR="00F05369">
        <w:t xml:space="preserve"> on how it is configured in the remote server.</w:t>
      </w:r>
    </w:p>
    <w:p w14:paraId="2095C95F" w14:textId="398C58F2" w:rsidR="00687796" w:rsidRPr="00DB4E26" w:rsidRDefault="00860E85" w:rsidP="00860E85">
      <w:pPr>
        <w:pStyle w:val="ListParagraph"/>
        <w:numPr>
          <w:ilvl w:val="0"/>
          <w:numId w:val="13"/>
        </w:numPr>
        <w:rPr>
          <w:b/>
          <w:bCs/>
        </w:rPr>
      </w:pPr>
      <w:r w:rsidRPr="00860E85">
        <w:rPr>
          <w:b/>
          <w:bCs/>
        </w:rPr>
        <w:t>Create automation policies</w:t>
      </w:r>
      <w:r w:rsidR="00075988">
        <w:rPr>
          <w:b/>
          <w:bCs/>
        </w:rPr>
        <w:t xml:space="preserve">: </w:t>
      </w:r>
      <w:r w:rsidR="00075988" w:rsidRPr="00075988">
        <w:t xml:space="preserve">HIA talks through </w:t>
      </w:r>
      <w:r w:rsidR="00075988">
        <w:t xml:space="preserve">specific </w:t>
      </w:r>
      <w:r w:rsidR="00075988" w:rsidRPr="00075988">
        <w:t>connectors to applications to do automation run calls</w:t>
      </w:r>
      <w:r w:rsidR="008F0BEE">
        <w:t>.</w:t>
      </w:r>
    </w:p>
    <w:p w14:paraId="26CC887C" w14:textId="77777777" w:rsidR="00543CAE" w:rsidRDefault="00543CAE" w:rsidP="00B90660"/>
    <w:p w14:paraId="610ABB2C" w14:textId="77777777" w:rsidR="0012385F" w:rsidRDefault="0012385F">
      <w:pPr>
        <w:rPr>
          <w:rFonts w:asciiTheme="majorHAnsi" w:eastAsiaTheme="majorEastAsia" w:hAnsiTheme="majorHAnsi" w:cstheme="majorBidi"/>
          <w:color w:val="2F5496" w:themeColor="accent1" w:themeShade="BF"/>
          <w:sz w:val="26"/>
          <w:szCs w:val="26"/>
        </w:rPr>
      </w:pPr>
      <w:r>
        <w:br w:type="page"/>
      </w:r>
    </w:p>
    <w:p w14:paraId="7B33A118" w14:textId="3F37F6FA" w:rsidR="006200D1" w:rsidRPr="006200D1" w:rsidRDefault="004D413C" w:rsidP="00B90660">
      <w:pPr>
        <w:pStyle w:val="Heading2"/>
      </w:pPr>
      <w:bookmarkStart w:id="4" w:name="_Toc190952340"/>
      <w:r>
        <w:lastRenderedPageBreak/>
        <w:t>Generating a Plugin Key</w:t>
      </w:r>
      <w:bookmarkEnd w:id="4"/>
    </w:p>
    <w:p w14:paraId="37FBA3D0" w14:textId="77777777" w:rsidR="007F0A8D" w:rsidRDefault="007F0A8D" w:rsidP="007F0A8D"/>
    <w:p w14:paraId="689077FC" w14:textId="0CC54A52" w:rsidR="00B53F2A" w:rsidRDefault="00B53F2A" w:rsidP="007F0A8D">
      <w:r>
        <w:t>This is only needed if you’re using an on-premises connector.</w:t>
      </w:r>
    </w:p>
    <w:p w14:paraId="0BE07549" w14:textId="300B0BF6" w:rsidR="00B53F2A" w:rsidRDefault="00B53F2A" w:rsidP="007F0A8D">
      <w:r>
        <w:t xml:space="preserve">It’s a </w:t>
      </w:r>
      <w:r w:rsidR="005724C8">
        <w:t>recommended</w:t>
      </w:r>
      <w:r>
        <w:t xml:space="preserve"> practice to use </w:t>
      </w:r>
      <w:r w:rsidR="00FC027E">
        <w:t>a</w:t>
      </w:r>
      <w:r>
        <w:t xml:space="preserve"> unique Plugin Key per </w:t>
      </w:r>
      <w:r w:rsidR="005724C8">
        <w:t xml:space="preserve">server you’ll deploy a </w:t>
      </w:r>
      <w:r>
        <w:t>connector</w:t>
      </w:r>
      <w:r w:rsidR="005724C8">
        <w:t xml:space="preserve"> to,</w:t>
      </w:r>
      <w:r>
        <w:t xml:space="preserve"> so that you can </w:t>
      </w:r>
      <w:r w:rsidR="005724C8">
        <w:t xml:space="preserve">selectively </w:t>
      </w:r>
      <w:r>
        <w:t>revoke</w:t>
      </w:r>
      <w:r w:rsidR="00FC027E">
        <w:t xml:space="preserve"> a key if needed</w:t>
      </w:r>
      <w:r w:rsidR="00D5133E">
        <w:t>.</w:t>
      </w:r>
    </w:p>
    <w:p w14:paraId="7091F283" w14:textId="77777777" w:rsidR="00D5133E" w:rsidRDefault="00D5133E" w:rsidP="007F0A8D"/>
    <w:p w14:paraId="463AA9DC" w14:textId="0BBBE8BE" w:rsidR="003D38AF" w:rsidRPr="007F0A8D" w:rsidRDefault="003D38AF" w:rsidP="007F0A8D">
      <w:r>
        <w:t>Steps:</w:t>
      </w:r>
    </w:p>
    <w:p w14:paraId="55954B4A" w14:textId="402312F4" w:rsidR="00E26990" w:rsidRPr="00B46F31" w:rsidRDefault="00E26990" w:rsidP="003F12C2">
      <w:pPr>
        <w:pStyle w:val="ListParagraph"/>
        <w:rPr>
          <w:b/>
          <w:bCs/>
        </w:rPr>
      </w:pPr>
      <w:r w:rsidRPr="00B46F31">
        <w:rPr>
          <w:b/>
          <w:bCs/>
        </w:rPr>
        <w:t>Login to Helix and go to “Intelligent Automation”-&gt;Connectors-</w:t>
      </w:r>
      <w:proofErr w:type="gramStart"/>
      <w:r w:rsidRPr="00B46F31">
        <w:rPr>
          <w:b/>
          <w:bCs/>
        </w:rPr>
        <w:t>&gt;”Plugin</w:t>
      </w:r>
      <w:proofErr w:type="gramEnd"/>
      <w:r w:rsidRPr="00B46F31">
        <w:rPr>
          <w:b/>
          <w:bCs/>
        </w:rPr>
        <w:t xml:space="preserve"> Keys”</w:t>
      </w:r>
    </w:p>
    <w:p w14:paraId="40032B3B" w14:textId="5A08F583" w:rsidR="00E26990" w:rsidRDefault="00E26990" w:rsidP="00E26990">
      <w:r>
        <w:rPr>
          <w:noProof/>
        </w:rPr>
        <w:drawing>
          <wp:inline distT="0" distB="0" distL="0" distR="0" wp14:anchorId="24BF8280" wp14:editId="595D4B77">
            <wp:extent cx="594360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76375"/>
                    </a:xfrm>
                    <a:prstGeom prst="rect">
                      <a:avLst/>
                    </a:prstGeom>
                  </pic:spPr>
                </pic:pic>
              </a:graphicData>
            </a:graphic>
          </wp:inline>
        </w:drawing>
      </w:r>
    </w:p>
    <w:p w14:paraId="39D3790C" w14:textId="00D7A265" w:rsidR="00E26990" w:rsidRDefault="00E26990"/>
    <w:p w14:paraId="6B7DB8C8" w14:textId="11064268" w:rsidR="00E26990" w:rsidRPr="00B46F31" w:rsidRDefault="00E26990" w:rsidP="003F12C2">
      <w:pPr>
        <w:pStyle w:val="ListParagraph"/>
        <w:rPr>
          <w:b/>
          <w:bCs/>
        </w:rPr>
      </w:pPr>
      <w:r w:rsidRPr="00B46F31">
        <w:rPr>
          <w:b/>
          <w:bCs/>
        </w:rPr>
        <w:t>Click on “Create Plugin Key”</w:t>
      </w:r>
    </w:p>
    <w:p w14:paraId="7C4F7E2B" w14:textId="77777777" w:rsidR="00E26990" w:rsidRDefault="00E26990" w:rsidP="00E26990">
      <w:pPr>
        <w:ind w:left="360"/>
      </w:pPr>
      <w:r>
        <w:t>Define the Key Expiry</w:t>
      </w:r>
    </w:p>
    <w:p w14:paraId="382E5B3C" w14:textId="600F19D7" w:rsidR="00E26990" w:rsidRDefault="00E26990" w:rsidP="00E26990">
      <w:pPr>
        <w:pStyle w:val="ListParagraph"/>
        <w:numPr>
          <w:ilvl w:val="0"/>
          <w:numId w:val="2"/>
        </w:numPr>
      </w:pPr>
      <w:r>
        <w:t>This is a demo environment, so feel free to give yourself plenty of time (it can be months or years)</w:t>
      </w:r>
    </w:p>
    <w:p w14:paraId="3E5F30FC" w14:textId="6CA30ED4" w:rsidR="00E26990" w:rsidRDefault="00E26990" w:rsidP="00E26990">
      <w:pPr>
        <w:pStyle w:val="ListParagraph"/>
        <w:numPr>
          <w:ilvl w:val="0"/>
          <w:numId w:val="2"/>
        </w:numPr>
      </w:pPr>
      <w:r>
        <w:t>You can update this anytime you want later.</w:t>
      </w:r>
    </w:p>
    <w:p w14:paraId="06714DFC" w14:textId="77777777" w:rsidR="00E26990" w:rsidRDefault="00E26990" w:rsidP="00E26990">
      <w:pPr>
        <w:ind w:left="360"/>
      </w:pPr>
      <w:r>
        <w:t>Give it a name.</w:t>
      </w:r>
    </w:p>
    <w:p w14:paraId="1ECF4E54" w14:textId="202313E4" w:rsidR="00E26990" w:rsidRDefault="00E26990" w:rsidP="00E26990">
      <w:pPr>
        <w:pStyle w:val="ListParagraph"/>
        <w:numPr>
          <w:ilvl w:val="0"/>
          <w:numId w:val="2"/>
        </w:numPr>
      </w:pPr>
      <w:r>
        <w:t>A meaningful name helps you understand why the key was generated.</w:t>
      </w:r>
    </w:p>
    <w:p w14:paraId="7CBED08A" w14:textId="0BDDE6D7" w:rsidR="00E26990" w:rsidRDefault="00E26990" w:rsidP="00E26990">
      <w:pPr>
        <w:pStyle w:val="ListParagraph"/>
        <w:numPr>
          <w:ilvl w:val="0"/>
          <w:numId w:val="2"/>
        </w:numPr>
      </w:pPr>
      <w:r>
        <w:t>You can update this anytime you want later.</w:t>
      </w:r>
    </w:p>
    <w:p w14:paraId="43E4B115" w14:textId="376A49C5" w:rsidR="00E26990" w:rsidRDefault="00E26990" w:rsidP="00E26990">
      <w:pPr>
        <w:ind w:left="360"/>
      </w:pPr>
      <w:r>
        <w:t xml:space="preserve">Download the Plugin Key. </w:t>
      </w:r>
    </w:p>
    <w:p w14:paraId="039CEDED" w14:textId="1CECB2D8" w:rsidR="00E26990" w:rsidRDefault="00E26990" w:rsidP="00E26990">
      <w:pPr>
        <w:pStyle w:val="ListParagraph"/>
        <w:numPr>
          <w:ilvl w:val="0"/>
          <w:numId w:val="2"/>
        </w:numPr>
      </w:pPr>
      <w:r>
        <w:t xml:space="preserve">The file will be called </w:t>
      </w:r>
      <w:proofErr w:type="spellStart"/>
      <w:proofErr w:type="gramStart"/>
      <w:r>
        <w:t>creds.json</w:t>
      </w:r>
      <w:proofErr w:type="spellEnd"/>
      <w:proofErr w:type="gramEnd"/>
    </w:p>
    <w:p w14:paraId="76E423FE" w14:textId="4F0B925D" w:rsidR="00E26990" w:rsidRDefault="00E26990" w:rsidP="00E26990">
      <w:pPr>
        <w:pStyle w:val="ListParagraph"/>
        <w:numPr>
          <w:ilvl w:val="0"/>
          <w:numId w:val="2"/>
        </w:numPr>
        <w:rPr>
          <w:highlight w:val="yellow"/>
        </w:rPr>
      </w:pPr>
      <w:r w:rsidRPr="003A4A99">
        <w:rPr>
          <w:highlight w:val="yellow"/>
        </w:rPr>
        <w:t>This is your one and only chance to do this. If you don’t, you’ll need to make another key.</w:t>
      </w:r>
    </w:p>
    <w:p w14:paraId="78B4BA5A" w14:textId="0353C86D" w:rsidR="003A4A99" w:rsidRPr="003A4A99" w:rsidRDefault="003A4A99" w:rsidP="003A4A99">
      <w:pPr>
        <w:pStyle w:val="ListParagraph"/>
        <w:numPr>
          <w:ilvl w:val="1"/>
          <w:numId w:val="2"/>
        </w:numPr>
      </w:pPr>
      <w:r w:rsidRPr="003A4A99">
        <w:t>Save this file somewhere safe so that you can reuse it as needed in the future</w:t>
      </w:r>
    </w:p>
    <w:p w14:paraId="0B49C1E6" w14:textId="5AED8C3D" w:rsidR="00E26990" w:rsidRDefault="00E26990" w:rsidP="00E26990">
      <w:pPr>
        <w:ind w:left="360"/>
      </w:pPr>
      <w:r>
        <w:t>Click “Save” once you’re done.</w:t>
      </w:r>
    </w:p>
    <w:p w14:paraId="6629DA99" w14:textId="539A4FB6" w:rsidR="00E26990" w:rsidRDefault="00E26990" w:rsidP="00E26990">
      <w:pPr>
        <w:ind w:left="360"/>
      </w:pPr>
      <w:r>
        <w:rPr>
          <w:noProof/>
        </w:rPr>
        <w:lastRenderedPageBreak/>
        <w:drawing>
          <wp:inline distT="0" distB="0" distL="0" distR="0" wp14:anchorId="61F0EAA2" wp14:editId="7E2AB049">
            <wp:extent cx="5943600" cy="278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4475"/>
                    </a:xfrm>
                    <a:prstGeom prst="rect">
                      <a:avLst/>
                    </a:prstGeom>
                  </pic:spPr>
                </pic:pic>
              </a:graphicData>
            </a:graphic>
          </wp:inline>
        </w:drawing>
      </w:r>
    </w:p>
    <w:p w14:paraId="0BEB5241" w14:textId="5DBF4F18" w:rsidR="00E26990" w:rsidRDefault="00E26990" w:rsidP="00E26990">
      <w:pPr>
        <w:ind w:left="360"/>
      </w:pPr>
    </w:p>
    <w:p w14:paraId="65F93615" w14:textId="77777777" w:rsidR="00C81D86" w:rsidRDefault="00C81D86" w:rsidP="00E26990">
      <w:pPr>
        <w:ind w:left="360"/>
      </w:pPr>
    </w:p>
    <w:p w14:paraId="3364DB25" w14:textId="77777777" w:rsidR="0012385F" w:rsidRDefault="0012385F">
      <w:pPr>
        <w:rPr>
          <w:rFonts w:asciiTheme="majorHAnsi" w:eastAsiaTheme="majorEastAsia" w:hAnsiTheme="majorHAnsi" w:cstheme="majorBidi"/>
          <w:color w:val="2F5496" w:themeColor="accent1" w:themeShade="BF"/>
          <w:sz w:val="26"/>
          <w:szCs w:val="26"/>
        </w:rPr>
      </w:pPr>
      <w:r>
        <w:br w:type="page"/>
      </w:r>
    </w:p>
    <w:p w14:paraId="7022A759" w14:textId="7C7F1C12" w:rsidR="00C81D86" w:rsidRDefault="00C81D86" w:rsidP="00B90660">
      <w:pPr>
        <w:pStyle w:val="Heading2"/>
      </w:pPr>
      <w:bookmarkStart w:id="5" w:name="_Toc190952341"/>
      <w:r>
        <w:lastRenderedPageBreak/>
        <w:t xml:space="preserve">Setup </w:t>
      </w:r>
      <w:r w:rsidR="00F75ACB">
        <w:t>a</w:t>
      </w:r>
      <w:r w:rsidR="00886702">
        <w:t xml:space="preserve"> Connector</w:t>
      </w:r>
      <w:bookmarkEnd w:id="5"/>
    </w:p>
    <w:p w14:paraId="08394215" w14:textId="77777777" w:rsidR="00886702" w:rsidRDefault="00886702" w:rsidP="00886702"/>
    <w:p w14:paraId="19096B90" w14:textId="77777777" w:rsidR="009C3736" w:rsidRPr="00421846" w:rsidRDefault="009C3736" w:rsidP="009C3736">
      <w:pPr>
        <w:rPr>
          <w:b/>
          <w:bCs/>
        </w:rPr>
      </w:pPr>
      <w:r w:rsidRPr="00421846">
        <w:rPr>
          <w:b/>
          <w:bCs/>
        </w:rPr>
        <w:t>In HIA open the “Available Connectors” tab</w:t>
      </w:r>
    </w:p>
    <w:p w14:paraId="19703FD1" w14:textId="77777777" w:rsidR="009C3736" w:rsidRDefault="009C3736" w:rsidP="009C3736">
      <w:pPr>
        <w:ind w:left="360"/>
      </w:pPr>
      <w:r>
        <w:rPr>
          <w:noProof/>
        </w:rPr>
        <w:drawing>
          <wp:inline distT="0" distB="0" distL="0" distR="0" wp14:anchorId="5E1A4AF5" wp14:editId="31BA7146">
            <wp:extent cx="5943600" cy="2450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0465"/>
                    </a:xfrm>
                    <a:prstGeom prst="rect">
                      <a:avLst/>
                    </a:prstGeom>
                  </pic:spPr>
                </pic:pic>
              </a:graphicData>
            </a:graphic>
          </wp:inline>
        </w:drawing>
      </w:r>
    </w:p>
    <w:p w14:paraId="58D8E571" w14:textId="77777777" w:rsidR="009C3736" w:rsidRDefault="009C3736" w:rsidP="00886702"/>
    <w:p w14:paraId="12DEE916" w14:textId="0B2582DE" w:rsidR="000A4855" w:rsidRDefault="00906AC0" w:rsidP="00B90660">
      <w:pPr>
        <w:pStyle w:val="Heading3"/>
      </w:pPr>
      <w:bookmarkStart w:id="6" w:name="_Toc190952342"/>
      <w:r w:rsidRPr="003F12C2">
        <w:t>Cloud</w:t>
      </w:r>
      <w:r w:rsidR="00B90660">
        <w:t xml:space="preserve"> Connector</w:t>
      </w:r>
      <w:r w:rsidR="00AB7126">
        <w:t>s</w:t>
      </w:r>
      <w:bookmarkEnd w:id="6"/>
    </w:p>
    <w:p w14:paraId="09A240C4" w14:textId="77777777" w:rsidR="00D6497D" w:rsidRPr="00D6497D" w:rsidRDefault="00D6497D" w:rsidP="00D6497D"/>
    <w:p w14:paraId="0DB95D4D" w14:textId="309B6723" w:rsidR="0051714F" w:rsidRDefault="00BA33DE" w:rsidP="00BA33DE">
      <w:pPr>
        <w:pStyle w:val="Heading4"/>
      </w:pPr>
      <w:r>
        <w:t>Deploying</w:t>
      </w:r>
      <w:r w:rsidR="00D6497D">
        <w:t xml:space="preserve"> an Innovation Studio Connector</w:t>
      </w:r>
    </w:p>
    <w:p w14:paraId="57AC3BCE" w14:textId="77777777" w:rsidR="00D6497D" w:rsidRDefault="00D6497D" w:rsidP="00D6497D"/>
    <w:p w14:paraId="5ABBD9A4" w14:textId="191481F7" w:rsidR="00D6497D" w:rsidRPr="00DE5E63" w:rsidRDefault="00D6497D" w:rsidP="00DE5E63">
      <w:pPr>
        <w:rPr>
          <w:b/>
          <w:bCs/>
        </w:rPr>
      </w:pPr>
      <w:r w:rsidRPr="00DE5E63">
        <w:rPr>
          <w:b/>
          <w:bCs/>
        </w:rPr>
        <w:t>Click on the configure button for “</w:t>
      </w:r>
      <w:r w:rsidR="009B6957" w:rsidRPr="00DE5E63">
        <w:rPr>
          <w:b/>
          <w:bCs/>
        </w:rPr>
        <w:t>Innovation Studio</w:t>
      </w:r>
      <w:r w:rsidRPr="00DE5E63">
        <w:rPr>
          <w:b/>
          <w:bCs/>
        </w:rPr>
        <w:t>”</w:t>
      </w:r>
    </w:p>
    <w:p w14:paraId="7125E11A" w14:textId="1EDF6384" w:rsidR="009B6957" w:rsidRPr="009B6957" w:rsidRDefault="009B6957" w:rsidP="009B6957">
      <w:pPr>
        <w:ind w:left="360"/>
        <w:rPr>
          <w:b/>
          <w:bCs/>
        </w:rPr>
      </w:pPr>
      <w:r>
        <w:rPr>
          <w:noProof/>
        </w:rPr>
        <w:drawing>
          <wp:inline distT="0" distB="0" distL="0" distR="0" wp14:anchorId="7AF97E6A" wp14:editId="341CFC1B">
            <wp:extent cx="2579427" cy="1338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960" cy="1343118"/>
                    </a:xfrm>
                    <a:prstGeom prst="rect">
                      <a:avLst/>
                    </a:prstGeom>
                  </pic:spPr>
                </pic:pic>
              </a:graphicData>
            </a:graphic>
          </wp:inline>
        </w:drawing>
      </w:r>
    </w:p>
    <w:p w14:paraId="394530AA" w14:textId="419A3F36" w:rsidR="006B4573" w:rsidRPr="00DE5E63" w:rsidRDefault="005671F9" w:rsidP="00DE5E63">
      <w:pPr>
        <w:rPr>
          <w:b/>
          <w:bCs/>
        </w:rPr>
      </w:pPr>
      <w:r w:rsidRPr="00DE5E63">
        <w:rPr>
          <w:b/>
          <w:bCs/>
        </w:rPr>
        <w:t>Fill-out the parameters and click Save</w:t>
      </w:r>
    </w:p>
    <w:p w14:paraId="7B63DB08" w14:textId="0A31B2D7" w:rsidR="00D6497D" w:rsidRDefault="00124D59" w:rsidP="00D6497D">
      <w:r>
        <w:rPr>
          <w:noProof/>
        </w:rPr>
        <w:lastRenderedPageBreak/>
        <w:drawing>
          <wp:inline distT="0" distB="0" distL="0" distR="0" wp14:anchorId="0B743D00" wp14:editId="16233B3B">
            <wp:extent cx="3276913" cy="3023334"/>
            <wp:effectExtent l="0" t="0" r="0" b="5715"/>
            <wp:docPr id="51511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2164" cy="3028178"/>
                    </a:xfrm>
                    <a:prstGeom prst="rect">
                      <a:avLst/>
                    </a:prstGeom>
                    <a:noFill/>
                    <a:ln>
                      <a:noFill/>
                    </a:ln>
                  </pic:spPr>
                </pic:pic>
              </a:graphicData>
            </a:graphic>
          </wp:inline>
        </w:drawing>
      </w:r>
    </w:p>
    <w:p w14:paraId="61861043" w14:textId="77777777" w:rsidR="009D3481" w:rsidRPr="00D6497D" w:rsidRDefault="009D3481" w:rsidP="00D6497D"/>
    <w:p w14:paraId="4B4CA076" w14:textId="0C09D961" w:rsidR="001728B0" w:rsidRDefault="001728B0" w:rsidP="001728B0">
      <w:r>
        <w:t>Guidance:</w:t>
      </w:r>
    </w:p>
    <w:p w14:paraId="75D7BC2F" w14:textId="2788EF2F" w:rsidR="001728B0" w:rsidRDefault="001728B0" w:rsidP="001728B0">
      <w:pPr>
        <w:pStyle w:val="ListParagraph"/>
        <w:numPr>
          <w:ilvl w:val="0"/>
          <w:numId w:val="16"/>
        </w:numPr>
      </w:pPr>
      <w:r>
        <w:t>Name: Give it a meaningful name</w:t>
      </w:r>
    </w:p>
    <w:p w14:paraId="204878DE" w14:textId="77777777" w:rsidR="00A767C8" w:rsidRDefault="001728B0" w:rsidP="001728B0">
      <w:pPr>
        <w:pStyle w:val="ListParagraph"/>
        <w:numPr>
          <w:ilvl w:val="0"/>
          <w:numId w:val="16"/>
        </w:numPr>
      </w:pPr>
      <w:r>
        <w:t xml:space="preserve">Endpoint URL: Add Innovation Studio’s </w:t>
      </w:r>
      <w:r w:rsidR="008B3B29">
        <w:t>domain</w:t>
      </w:r>
      <w:r>
        <w:t>.</w:t>
      </w:r>
    </w:p>
    <w:p w14:paraId="705B3D93" w14:textId="4B814743" w:rsidR="001728B0" w:rsidRDefault="001728B0" w:rsidP="00A767C8">
      <w:pPr>
        <w:pStyle w:val="ListParagraph"/>
        <w:numPr>
          <w:ilvl w:val="1"/>
          <w:numId w:val="16"/>
        </w:numPr>
      </w:pPr>
      <w:r>
        <w:t xml:space="preserve">If you don’t know what the URL is, </w:t>
      </w:r>
      <w:r w:rsidR="008B3B29">
        <w:t>go the Helix Portal and open Innovation Studio</w:t>
      </w:r>
      <w:r w:rsidR="00A767C8">
        <w:t>, and get the domain from the URL that opens:</w:t>
      </w:r>
      <w:r w:rsidR="008B3B29">
        <w:t xml:space="preserve"> </w:t>
      </w:r>
    </w:p>
    <w:p w14:paraId="77561CD2" w14:textId="63BF3BA9" w:rsidR="001728B0" w:rsidRPr="005671F9" w:rsidRDefault="00423230" w:rsidP="001728B0">
      <w:r>
        <w:rPr>
          <w:noProof/>
        </w:rPr>
        <w:drawing>
          <wp:inline distT="0" distB="0" distL="0" distR="0" wp14:anchorId="5798D17B" wp14:editId="71E7C6B6">
            <wp:extent cx="5935980" cy="1089025"/>
            <wp:effectExtent l="0" t="0" r="7620" b="0"/>
            <wp:docPr id="2039478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089025"/>
                    </a:xfrm>
                    <a:prstGeom prst="rect">
                      <a:avLst/>
                    </a:prstGeom>
                    <a:noFill/>
                    <a:ln>
                      <a:noFill/>
                    </a:ln>
                  </pic:spPr>
                </pic:pic>
              </a:graphicData>
            </a:graphic>
          </wp:inline>
        </w:drawing>
      </w:r>
    </w:p>
    <w:p w14:paraId="4D28C4BC" w14:textId="3A630365" w:rsidR="00BA33DE" w:rsidRDefault="009023D1" w:rsidP="009023D1">
      <w:pPr>
        <w:pStyle w:val="ListParagraph"/>
        <w:numPr>
          <w:ilvl w:val="0"/>
          <w:numId w:val="17"/>
        </w:numPr>
      </w:pPr>
      <w:r>
        <w:t>Username and Password: What HIA will use</w:t>
      </w:r>
      <w:r w:rsidR="00690361">
        <w:t xml:space="preserve"> to authenticate to Innovation Studio</w:t>
      </w:r>
    </w:p>
    <w:p w14:paraId="49F89675" w14:textId="41A03F4D" w:rsidR="00690361" w:rsidRDefault="00690361" w:rsidP="00690361">
      <w:pPr>
        <w:pStyle w:val="ListParagraph"/>
        <w:numPr>
          <w:ilvl w:val="1"/>
          <w:numId w:val="17"/>
        </w:numPr>
      </w:pPr>
      <w:r>
        <w:t>This determines what automations that HIA will be able to locate</w:t>
      </w:r>
    </w:p>
    <w:p w14:paraId="2379B9AA" w14:textId="5562F7CE" w:rsidR="004E60D9" w:rsidRDefault="004E60D9" w:rsidP="00690361">
      <w:pPr>
        <w:pStyle w:val="ListParagraph"/>
        <w:numPr>
          <w:ilvl w:val="1"/>
          <w:numId w:val="17"/>
        </w:numPr>
      </w:pPr>
      <w:r>
        <w:t>For production environments this would typically be a user only used by HIA.</w:t>
      </w:r>
    </w:p>
    <w:p w14:paraId="5F1EFAB6" w14:textId="13FBCA01" w:rsidR="00B90775" w:rsidRDefault="00B90775" w:rsidP="00690361">
      <w:pPr>
        <w:pStyle w:val="ListParagraph"/>
        <w:numPr>
          <w:ilvl w:val="1"/>
          <w:numId w:val="17"/>
        </w:numPr>
      </w:pPr>
      <w:r>
        <w:t>On</w:t>
      </w:r>
      <w:r w:rsidR="00005918">
        <w:t xml:space="preserve"> our</w:t>
      </w:r>
      <w:r>
        <w:t xml:space="preserve"> demo </w:t>
      </w:r>
      <w:r w:rsidR="00005918">
        <w:t xml:space="preserve">and PoV </w:t>
      </w:r>
      <w:r>
        <w:t>environments</w:t>
      </w:r>
      <w:r w:rsidR="00005918">
        <w:t xml:space="preserve"> </w:t>
      </w:r>
      <w:r>
        <w:t xml:space="preserve">the user Liam </w:t>
      </w:r>
      <w:r w:rsidR="00005918">
        <w:t>has access to everything in Innovation Studio.</w:t>
      </w:r>
    </w:p>
    <w:p w14:paraId="14929CD4" w14:textId="5BD007A0" w:rsidR="00891BB6" w:rsidRDefault="00891BB6" w:rsidP="004E60D9"/>
    <w:p w14:paraId="50C42815" w14:textId="78E6265D" w:rsidR="000E088B" w:rsidRPr="00DE5E63" w:rsidRDefault="006306EF" w:rsidP="000E088B">
      <w:pPr>
        <w:rPr>
          <w:b/>
          <w:bCs/>
        </w:rPr>
      </w:pPr>
      <w:r w:rsidRPr="00DE5E63">
        <w:rPr>
          <w:b/>
          <w:bCs/>
        </w:rPr>
        <w:t>Verify that the connector is</w:t>
      </w:r>
      <w:r w:rsidR="00C47B93" w:rsidRPr="00DE5E63">
        <w:rPr>
          <w:b/>
          <w:bCs/>
        </w:rPr>
        <w:t xml:space="preserve"> </w:t>
      </w:r>
      <w:r w:rsidR="00EC5837" w:rsidRPr="00DE5E63">
        <w:rPr>
          <w:b/>
          <w:bCs/>
        </w:rPr>
        <w:t>running successfully</w:t>
      </w:r>
    </w:p>
    <w:p w14:paraId="5D9D0DB8" w14:textId="5AD50FF3" w:rsidR="000E088B" w:rsidRPr="001936BE" w:rsidRDefault="001936BE" w:rsidP="000E088B">
      <w:r w:rsidRPr="001936BE">
        <w:t xml:space="preserve">In HIA open the </w:t>
      </w:r>
      <w:r w:rsidR="000E088B" w:rsidRPr="001936BE">
        <w:rPr>
          <w:i/>
          <w:iCs/>
        </w:rPr>
        <w:t>Connectors-</w:t>
      </w:r>
      <w:proofErr w:type="gramStart"/>
      <w:r w:rsidR="000E088B" w:rsidRPr="001936BE">
        <w:rPr>
          <w:i/>
          <w:iCs/>
        </w:rPr>
        <w:t>&gt;”Configured</w:t>
      </w:r>
      <w:proofErr w:type="gramEnd"/>
      <w:r w:rsidR="000E088B" w:rsidRPr="001936BE">
        <w:rPr>
          <w:i/>
          <w:iCs/>
        </w:rPr>
        <w:t xml:space="preserve"> Connectors”</w:t>
      </w:r>
      <w:r w:rsidRPr="001936BE">
        <w:t xml:space="preserve"> page</w:t>
      </w:r>
      <w:r>
        <w:t>.</w:t>
      </w:r>
    </w:p>
    <w:p w14:paraId="6D24290D" w14:textId="3AD1CE6B" w:rsidR="000E088B" w:rsidRDefault="000E088B" w:rsidP="000E088B">
      <w:pPr>
        <w:ind w:left="360"/>
      </w:pPr>
      <w:r>
        <w:t>A</w:t>
      </w:r>
      <w:r w:rsidR="001936BE">
        <w:t>n</w:t>
      </w:r>
      <w:r>
        <w:t xml:space="preserve"> Innovation Studio connector should have appeared and have a green “connected” label</w:t>
      </w:r>
    </w:p>
    <w:p w14:paraId="63C6D317" w14:textId="29836139" w:rsidR="000E088B" w:rsidRPr="000E088B" w:rsidRDefault="000E088B" w:rsidP="000E088B">
      <w:r>
        <w:rPr>
          <w:noProof/>
        </w:rPr>
        <w:lastRenderedPageBreak/>
        <w:drawing>
          <wp:inline distT="0" distB="0" distL="0" distR="0" wp14:anchorId="3035987B" wp14:editId="1327792F">
            <wp:extent cx="3819048" cy="194285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1942857"/>
                    </a:xfrm>
                    <a:prstGeom prst="rect">
                      <a:avLst/>
                    </a:prstGeom>
                  </pic:spPr>
                </pic:pic>
              </a:graphicData>
            </a:graphic>
          </wp:inline>
        </w:drawing>
      </w:r>
    </w:p>
    <w:p w14:paraId="4C68A85B" w14:textId="77777777" w:rsidR="004E60D9" w:rsidRDefault="004E60D9" w:rsidP="004E60D9"/>
    <w:p w14:paraId="100A917F" w14:textId="77777777" w:rsidR="0051714F" w:rsidRDefault="0051714F" w:rsidP="0051714F"/>
    <w:p w14:paraId="57897393" w14:textId="77777777" w:rsidR="007F5E05" w:rsidRDefault="007F5E05">
      <w:pPr>
        <w:rPr>
          <w:rFonts w:asciiTheme="majorHAnsi" w:eastAsiaTheme="majorEastAsia" w:hAnsiTheme="majorHAnsi" w:cstheme="majorBidi"/>
          <w:color w:val="1F3763" w:themeColor="accent1" w:themeShade="7F"/>
          <w:sz w:val="24"/>
          <w:szCs w:val="24"/>
        </w:rPr>
      </w:pPr>
      <w:bookmarkStart w:id="7" w:name="_Toc190952343"/>
      <w:r>
        <w:br w:type="page"/>
      </w:r>
    </w:p>
    <w:p w14:paraId="6F4D972C" w14:textId="375F2133" w:rsidR="00336BBC" w:rsidRDefault="0051714F" w:rsidP="00336BBC">
      <w:pPr>
        <w:pStyle w:val="Heading3"/>
      </w:pPr>
      <w:r>
        <w:lastRenderedPageBreak/>
        <w:t>On-Premises Connectors</w:t>
      </w:r>
      <w:bookmarkEnd w:id="7"/>
    </w:p>
    <w:p w14:paraId="1CF8AAD8" w14:textId="33B77F59" w:rsidR="00F132B9" w:rsidRDefault="00F132B9">
      <w:pPr>
        <w:rPr>
          <w:rFonts w:asciiTheme="majorHAnsi" w:eastAsiaTheme="majorEastAsia" w:hAnsiTheme="majorHAnsi" w:cstheme="majorBidi"/>
          <w:i/>
          <w:iCs/>
          <w:color w:val="2F5496" w:themeColor="accent1" w:themeShade="BF"/>
        </w:rPr>
      </w:pPr>
    </w:p>
    <w:p w14:paraId="4DE9EF38" w14:textId="06F26AD2" w:rsidR="00240B7C" w:rsidRDefault="00240B7C" w:rsidP="00134AC5">
      <w:pPr>
        <w:pStyle w:val="Heading4"/>
      </w:pPr>
      <w:r>
        <w:t>Generic Initial Steps</w:t>
      </w:r>
    </w:p>
    <w:p w14:paraId="7106A1B4" w14:textId="77777777" w:rsidR="00134AC5" w:rsidRDefault="00134AC5" w:rsidP="00134AC5"/>
    <w:p w14:paraId="26AE19A0" w14:textId="630B9C23" w:rsidR="00134AC5" w:rsidRPr="00284D07" w:rsidRDefault="00134AC5" w:rsidP="00134AC5">
      <w:pPr>
        <w:rPr>
          <w:b/>
          <w:bCs/>
        </w:rPr>
      </w:pPr>
      <w:r w:rsidRPr="00284D07">
        <w:rPr>
          <w:b/>
          <w:bCs/>
        </w:rPr>
        <w:t xml:space="preserve">On the Connectors-&gt;Available Connectors tab, click </w:t>
      </w:r>
      <w:r w:rsidR="00284D07" w:rsidRPr="00284D07">
        <w:rPr>
          <w:b/>
          <w:bCs/>
        </w:rPr>
        <w:t xml:space="preserve">“configure” </w:t>
      </w:r>
      <w:r w:rsidRPr="00284D07">
        <w:rPr>
          <w:b/>
          <w:bCs/>
        </w:rPr>
        <w:t xml:space="preserve">on the desired </w:t>
      </w:r>
      <w:r w:rsidR="00284D07" w:rsidRPr="00284D07">
        <w:rPr>
          <w:b/>
          <w:bCs/>
        </w:rPr>
        <w:t>on-prem connector</w:t>
      </w:r>
    </w:p>
    <w:p w14:paraId="60CDC190" w14:textId="03D704AE" w:rsidR="00284D07" w:rsidRDefault="00284D07" w:rsidP="00134AC5">
      <w:r>
        <w:t xml:space="preserve">(it’s pretty much the same </w:t>
      </w:r>
      <w:r w:rsidR="00004073">
        <w:t xml:space="preserve">binary </w:t>
      </w:r>
      <w:r>
        <w:t>for</w:t>
      </w:r>
      <w:r w:rsidR="00004073">
        <w:t xml:space="preserve"> all the options</w:t>
      </w:r>
      <w:r>
        <w:t>)</w:t>
      </w:r>
    </w:p>
    <w:p w14:paraId="7DE8C3FE" w14:textId="5CEF9D71" w:rsidR="00004073" w:rsidRDefault="00004073" w:rsidP="00134AC5">
      <w:r>
        <w:rPr>
          <w:noProof/>
        </w:rPr>
        <w:drawing>
          <wp:inline distT="0" distB="0" distL="0" distR="0" wp14:anchorId="6F77E5AB" wp14:editId="407635EC">
            <wp:extent cx="5943600" cy="2251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1075"/>
                    </a:xfrm>
                    <a:prstGeom prst="rect">
                      <a:avLst/>
                    </a:prstGeom>
                  </pic:spPr>
                </pic:pic>
              </a:graphicData>
            </a:graphic>
          </wp:inline>
        </w:drawing>
      </w:r>
    </w:p>
    <w:p w14:paraId="085C7A69" w14:textId="2EDFF6F8" w:rsidR="00284D07" w:rsidRPr="00C2077A" w:rsidRDefault="00284D07" w:rsidP="00134AC5">
      <w:pPr>
        <w:rPr>
          <w:b/>
          <w:bCs/>
        </w:rPr>
      </w:pPr>
      <w:r w:rsidRPr="00C2077A">
        <w:rPr>
          <w:b/>
          <w:bCs/>
        </w:rPr>
        <w:t xml:space="preserve">And then </w:t>
      </w:r>
      <w:r w:rsidR="00004073" w:rsidRPr="00C2077A">
        <w:rPr>
          <w:b/>
          <w:bCs/>
        </w:rPr>
        <w:t>download the plugin</w:t>
      </w:r>
      <w:r w:rsidR="00A342C1" w:rsidRPr="00C2077A">
        <w:rPr>
          <w:b/>
          <w:bCs/>
        </w:rPr>
        <w:t>:</w:t>
      </w:r>
    </w:p>
    <w:p w14:paraId="1AFC0E62" w14:textId="77777777" w:rsidR="00134AC5" w:rsidRDefault="00134AC5" w:rsidP="00134AC5">
      <w:r>
        <w:rPr>
          <w:noProof/>
        </w:rPr>
        <w:drawing>
          <wp:inline distT="0" distB="0" distL="0" distR="0" wp14:anchorId="3CD7E71A" wp14:editId="41C9A890">
            <wp:extent cx="5943600" cy="3486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6785"/>
                    </a:xfrm>
                    <a:prstGeom prst="rect">
                      <a:avLst/>
                    </a:prstGeom>
                  </pic:spPr>
                </pic:pic>
              </a:graphicData>
            </a:graphic>
          </wp:inline>
        </w:drawing>
      </w:r>
    </w:p>
    <w:p w14:paraId="59E08E07" w14:textId="7828993E" w:rsidR="00F132B9" w:rsidRDefault="0034373B">
      <w:pPr>
        <w:rPr>
          <w:rFonts w:asciiTheme="majorHAnsi" w:eastAsiaTheme="majorEastAsia" w:hAnsiTheme="majorHAnsi" w:cstheme="majorBidi"/>
          <w:i/>
          <w:iCs/>
          <w:color w:val="2F5496" w:themeColor="accent1" w:themeShade="BF"/>
        </w:rPr>
      </w:pPr>
      <w:r w:rsidRPr="00C2077A">
        <w:rPr>
          <w:b/>
          <w:bCs/>
        </w:rPr>
        <w:t xml:space="preserve">The </w:t>
      </w:r>
      <w:r w:rsidR="00C2077A" w:rsidRPr="00C2077A">
        <w:rPr>
          <w:b/>
          <w:bCs/>
        </w:rPr>
        <w:t>zip file needs to be sent to the server that will execute the connector</w:t>
      </w:r>
      <w:r w:rsidR="000B1807">
        <w:rPr>
          <w:b/>
          <w:bCs/>
        </w:rPr>
        <w:t>, have its contents extracted.</w:t>
      </w:r>
      <w:r w:rsidR="00F132B9">
        <w:br w:type="page"/>
      </w:r>
    </w:p>
    <w:p w14:paraId="68EA7991" w14:textId="71B8FD55" w:rsidR="002F6A78" w:rsidRDefault="002F6A78" w:rsidP="00336BBC">
      <w:pPr>
        <w:pStyle w:val="Heading4"/>
      </w:pPr>
      <w:r>
        <w:lastRenderedPageBreak/>
        <w:t xml:space="preserve">Deploying a </w:t>
      </w:r>
      <w:proofErr w:type="spellStart"/>
      <w:r w:rsidR="00336BBC" w:rsidRPr="00336BBC">
        <w:t>TrueSight</w:t>
      </w:r>
      <w:proofErr w:type="spellEnd"/>
      <w:r w:rsidR="00336BBC" w:rsidRPr="00336BBC">
        <w:t xml:space="preserve"> Server Automation</w:t>
      </w:r>
      <w:r w:rsidR="00336BBC">
        <w:t xml:space="preserve"> </w:t>
      </w:r>
      <w:r w:rsidR="00C8430A">
        <w:t xml:space="preserve">(TSSA) </w:t>
      </w:r>
      <w:r w:rsidR="00336BBC">
        <w:t>connector</w:t>
      </w:r>
    </w:p>
    <w:p w14:paraId="3F008BA8" w14:textId="77777777" w:rsidR="00C8430A" w:rsidRDefault="00C8430A" w:rsidP="0051714F"/>
    <w:p w14:paraId="23293E64" w14:textId="5F5ED2BC" w:rsidR="006C0508" w:rsidRPr="00860EFD" w:rsidRDefault="00110B56" w:rsidP="00C8430A">
      <w:pPr>
        <w:pStyle w:val="ListParagraph"/>
        <w:numPr>
          <w:ilvl w:val="0"/>
          <w:numId w:val="14"/>
        </w:numPr>
        <w:rPr>
          <w:b/>
          <w:bCs/>
        </w:rPr>
      </w:pPr>
      <w:r w:rsidRPr="00C8430A">
        <w:rPr>
          <w:b/>
          <w:bCs/>
        </w:rPr>
        <w:t>Cop</w:t>
      </w:r>
      <w:r w:rsidR="00C8430A" w:rsidRPr="00C8430A">
        <w:rPr>
          <w:b/>
          <w:bCs/>
        </w:rPr>
        <w:t>y the remote-restapi-plugin.zip to the server.</w:t>
      </w:r>
    </w:p>
    <w:p w14:paraId="1ED534BF" w14:textId="718E7716" w:rsidR="002F776C" w:rsidRDefault="006C0508" w:rsidP="003B33BF">
      <w:pPr>
        <w:ind w:left="360"/>
      </w:pPr>
      <w:r>
        <w:rPr>
          <w:noProof/>
        </w:rPr>
        <w:drawing>
          <wp:inline distT="0" distB="0" distL="0" distR="0" wp14:anchorId="2A908E1A" wp14:editId="06A852D1">
            <wp:extent cx="4656223" cy="156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6223" cy="1562235"/>
                    </a:xfrm>
                    <a:prstGeom prst="rect">
                      <a:avLst/>
                    </a:prstGeom>
                  </pic:spPr>
                </pic:pic>
              </a:graphicData>
            </a:graphic>
          </wp:inline>
        </w:drawing>
      </w:r>
    </w:p>
    <w:p w14:paraId="1775FA83" w14:textId="20B16EA5" w:rsidR="0097368A" w:rsidRPr="00CF5C7B" w:rsidRDefault="006C0508" w:rsidP="00886702">
      <w:pPr>
        <w:pStyle w:val="ListParagraph"/>
        <w:numPr>
          <w:ilvl w:val="0"/>
          <w:numId w:val="14"/>
        </w:numPr>
        <w:rPr>
          <w:b/>
          <w:bCs/>
        </w:rPr>
      </w:pPr>
      <w:r w:rsidRPr="00CF5C7B">
        <w:rPr>
          <w:b/>
          <w:bCs/>
        </w:rPr>
        <w:t xml:space="preserve">Extract the </w:t>
      </w:r>
      <w:r w:rsidR="00C01AB7">
        <w:rPr>
          <w:b/>
          <w:bCs/>
        </w:rPr>
        <w:t>zip</w:t>
      </w:r>
      <w:r w:rsidRPr="00CF5C7B">
        <w:rPr>
          <w:b/>
          <w:bCs/>
        </w:rPr>
        <w:t xml:space="preserve"> by right clicking and </w:t>
      </w:r>
      <w:r w:rsidR="00E7701C" w:rsidRPr="00CF5C7B">
        <w:rPr>
          <w:b/>
          <w:bCs/>
        </w:rPr>
        <w:t>using the “Extract all…” option</w:t>
      </w:r>
    </w:p>
    <w:p w14:paraId="4C915501" w14:textId="4638231F" w:rsidR="0097368A" w:rsidRDefault="00E7701C" w:rsidP="006E65B3">
      <w:r>
        <w:rPr>
          <w:noProof/>
        </w:rPr>
        <w:drawing>
          <wp:inline distT="0" distB="0" distL="0" distR="0" wp14:anchorId="3F8E1413" wp14:editId="48A4FE3C">
            <wp:extent cx="3254022" cy="96782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022" cy="967824"/>
                    </a:xfrm>
                    <a:prstGeom prst="rect">
                      <a:avLst/>
                    </a:prstGeom>
                  </pic:spPr>
                </pic:pic>
              </a:graphicData>
            </a:graphic>
          </wp:inline>
        </w:drawing>
      </w:r>
    </w:p>
    <w:p w14:paraId="21551B56" w14:textId="77777777" w:rsidR="00C01AB7" w:rsidRDefault="00E7701C" w:rsidP="00C01AB7">
      <w:pPr>
        <w:pStyle w:val="ListParagraph"/>
        <w:numPr>
          <w:ilvl w:val="0"/>
          <w:numId w:val="14"/>
        </w:numPr>
        <w:rPr>
          <w:b/>
          <w:bCs/>
        </w:rPr>
      </w:pPr>
      <w:r w:rsidRPr="00CF5C7B">
        <w:rPr>
          <w:b/>
          <w:bCs/>
        </w:rPr>
        <w:t>Once the extraction finishes, open the remote-</w:t>
      </w:r>
      <w:proofErr w:type="spellStart"/>
      <w:r w:rsidRPr="00CF5C7B">
        <w:rPr>
          <w:b/>
          <w:bCs/>
        </w:rPr>
        <w:t>restapi</w:t>
      </w:r>
      <w:proofErr w:type="spellEnd"/>
      <w:r w:rsidRPr="00CF5C7B">
        <w:rPr>
          <w:b/>
          <w:bCs/>
        </w:rPr>
        <w:t>-plugin folder and go to the “config” folder</w:t>
      </w:r>
    </w:p>
    <w:p w14:paraId="09E3C782" w14:textId="438769B7" w:rsidR="00C8686C" w:rsidRPr="003B408E" w:rsidRDefault="00E90E04" w:rsidP="00CF5C7B">
      <w:pPr>
        <w:pStyle w:val="ListParagraph"/>
        <w:numPr>
          <w:ilvl w:val="0"/>
          <w:numId w:val="14"/>
        </w:numPr>
        <w:rPr>
          <w:b/>
          <w:bCs/>
        </w:rPr>
      </w:pPr>
      <w:r w:rsidRPr="00C01AB7">
        <w:rPr>
          <w:b/>
          <w:bCs/>
        </w:rPr>
        <w:t xml:space="preserve">Copy the </w:t>
      </w:r>
      <w:proofErr w:type="spellStart"/>
      <w:r w:rsidRPr="00C01AB7">
        <w:rPr>
          <w:b/>
          <w:bCs/>
        </w:rPr>
        <w:t>creds.json</w:t>
      </w:r>
      <w:proofErr w:type="spellEnd"/>
      <w:r w:rsidRPr="00C01AB7">
        <w:rPr>
          <w:b/>
          <w:bCs/>
        </w:rPr>
        <w:t xml:space="preserve"> file, belonging to </w:t>
      </w:r>
      <w:r w:rsidR="00475E5B" w:rsidRPr="00C01AB7">
        <w:rPr>
          <w:b/>
          <w:bCs/>
        </w:rPr>
        <w:t xml:space="preserve">the </w:t>
      </w:r>
      <w:r w:rsidRPr="00C01AB7">
        <w:rPr>
          <w:b/>
          <w:bCs/>
        </w:rPr>
        <w:t xml:space="preserve">Plugin Key you wish to use, to the config folder overwriting the existing </w:t>
      </w:r>
      <w:proofErr w:type="spellStart"/>
      <w:r w:rsidRPr="00C01AB7">
        <w:rPr>
          <w:b/>
          <w:bCs/>
        </w:rPr>
        <w:t>creds.json</w:t>
      </w:r>
      <w:proofErr w:type="spellEnd"/>
      <w:r w:rsidRPr="00C01AB7">
        <w:rPr>
          <w:b/>
          <w:bCs/>
        </w:rPr>
        <w:t xml:space="preserve"> file.</w:t>
      </w:r>
    </w:p>
    <w:p w14:paraId="6CFF30D0" w14:textId="5B738B84" w:rsidR="00AA6CBE" w:rsidRPr="003B408E" w:rsidRDefault="00AA6CBE" w:rsidP="003B408E">
      <w:pPr>
        <w:pStyle w:val="ListParagraph"/>
        <w:numPr>
          <w:ilvl w:val="0"/>
          <w:numId w:val="14"/>
        </w:numPr>
        <w:rPr>
          <w:b/>
          <w:bCs/>
        </w:rPr>
      </w:pPr>
      <w:r w:rsidRPr="00CF5C7B">
        <w:rPr>
          <w:b/>
          <w:bCs/>
        </w:rPr>
        <w:t>Go back to the remote-</w:t>
      </w:r>
      <w:proofErr w:type="spellStart"/>
      <w:r w:rsidRPr="00CF5C7B">
        <w:rPr>
          <w:b/>
          <w:bCs/>
        </w:rPr>
        <w:t>restapi</w:t>
      </w:r>
      <w:proofErr w:type="spellEnd"/>
      <w:r w:rsidRPr="00CF5C7B">
        <w:rPr>
          <w:b/>
          <w:bCs/>
        </w:rPr>
        <w:t>-plugin folder</w:t>
      </w:r>
    </w:p>
    <w:p w14:paraId="0177D3A6" w14:textId="39E6F207" w:rsidR="00AA6CBE" w:rsidRPr="00CF5C7B" w:rsidRDefault="00AA6CBE" w:rsidP="00886702">
      <w:pPr>
        <w:pStyle w:val="ListParagraph"/>
        <w:numPr>
          <w:ilvl w:val="0"/>
          <w:numId w:val="14"/>
        </w:numPr>
        <w:rPr>
          <w:b/>
          <w:bCs/>
        </w:rPr>
      </w:pPr>
      <w:r w:rsidRPr="00CF5C7B">
        <w:rPr>
          <w:b/>
          <w:bCs/>
        </w:rPr>
        <w:t>Click in the address bar</w:t>
      </w:r>
      <w:r w:rsidR="00CD3E93" w:rsidRPr="00CF5C7B">
        <w:rPr>
          <w:b/>
          <w:bCs/>
        </w:rPr>
        <w:t xml:space="preserve">, type </w:t>
      </w:r>
      <w:proofErr w:type="spellStart"/>
      <w:r w:rsidR="00CD3E93" w:rsidRPr="00CF5C7B">
        <w:rPr>
          <w:b/>
          <w:bCs/>
        </w:rPr>
        <w:t>cmd</w:t>
      </w:r>
      <w:proofErr w:type="spellEnd"/>
      <w:r w:rsidR="00CD3E93" w:rsidRPr="00CF5C7B">
        <w:rPr>
          <w:b/>
          <w:bCs/>
        </w:rPr>
        <w:t>, and press enter.</w:t>
      </w:r>
    </w:p>
    <w:p w14:paraId="70D036C1" w14:textId="320164EF" w:rsidR="00CD3E93" w:rsidRDefault="00CD3E93" w:rsidP="003B33BF">
      <w:r>
        <w:t xml:space="preserve">This will open a command line </w:t>
      </w:r>
      <w:r w:rsidR="00F54110">
        <w:t>in the current folder</w:t>
      </w:r>
    </w:p>
    <w:p w14:paraId="7093CA99" w14:textId="488F21E2" w:rsidR="00CD3E93" w:rsidRDefault="00CD3E93" w:rsidP="00CD3E93">
      <w:r>
        <w:rPr>
          <w:noProof/>
        </w:rPr>
        <w:drawing>
          <wp:inline distT="0" distB="0" distL="0" distR="0" wp14:anchorId="3613C0C8" wp14:editId="418D4DE9">
            <wp:extent cx="3019425" cy="58659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074" cy="588471"/>
                    </a:xfrm>
                    <a:prstGeom prst="rect">
                      <a:avLst/>
                    </a:prstGeom>
                  </pic:spPr>
                </pic:pic>
              </a:graphicData>
            </a:graphic>
          </wp:inline>
        </w:drawing>
      </w:r>
    </w:p>
    <w:p w14:paraId="7C98A4F1" w14:textId="7798FA28" w:rsidR="008A3D11" w:rsidRDefault="00344B5D" w:rsidP="006E65B3">
      <w:r>
        <w:rPr>
          <w:noProof/>
        </w:rPr>
        <w:drawing>
          <wp:inline distT="0" distB="0" distL="0" distR="0" wp14:anchorId="6F9E7D4C" wp14:editId="27ABB13E">
            <wp:extent cx="3067050" cy="802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349" cy="803829"/>
                    </a:xfrm>
                    <a:prstGeom prst="rect">
                      <a:avLst/>
                    </a:prstGeom>
                  </pic:spPr>
                </pic:pic>
              </a:graphicData>
            </a:graphic>
          </wp:inline>
        </w:drawing>
      </w:r>
    </w:p>
    <w:p w14:paraId="42C1BBD4" w14:textId="22C6D4CA" w:rsidR="00344B5D" w:rsidRDefault="00344B5D" w:rsidP="006E65B3">
      <w:r>
        <w:rPr>
          <w:noProof/>
        </w:rPr>
        <w:drawing>
          <wp:inline distT="0" distB="0" distL="0" distR="0" wp14:anchorId="44233F98" wp14:editId="174B7DD7">
            <wp:extent cx="1554615" cy="7468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4615" cy="746825"/>
                    </a:xfrm>
                    <a:prstGeom prst="rect">
                      <a:avLst/>
                    </a:prstGeom>
                  </pic:spPr>
                </pic:pic>
              </a:graphicData>
            </a:graphic>
          </wp:inline>
        </w:drawing>
      </w:r>
      <w:r w:rsidR="00F70EE6">
        <w:t>&lt;press enter&gt;</w:t>
      </w:r>
    </w:p>
    <w:p w14:paraId="22F1CACA" w14:textId="484160ED" w:rsidR="00F70EE6" w:rsidRDefault="00F70EE6" w:rsidP="006E65B3">
      <w:r>
        <w:rPr>
          <w:noProof/>
        </w:rPr>
        <w:lastRenderedPageBreak/>
        <w:drawing>
          <wp:inline distT="0" distB="0" distL="0" distR="0" wp14:anchorId="6BDB41A1" wp14:editId="0A1B0AB9">
            <wp:extent cx="5943600" cy="143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2352"/>
                    <a:stretch/>
                  </pic:blipFill>
                  <pic:spPr bwMode="auto">
                    <a:xfrm>
                      <a:off x="0" y="0"/>
                      <a:ext cx="5943600" cy="1438275"/>
                    </a:xfrm>
                    <a:prstGeom prst="rect">
                      <a:avLst/>
                    </a:prstGeom>
                    <a:ln>
                      <a:noFill/>
                    </a:ln>
                    <a:extLst>
                      <a:ext uri="{53640926-AAD7-44D8-BBD7-CCE9431645EC}">
                        <a14:shadowObscured xmlns:a14="http://schemas.microsoft.com/office/drawing/2010/main"/>
                      </a:ext>
                    </a:extLst>
                  </pic:spPr>
                </pic:pic>
              </a:graphicData>
            </a:graphic>
          </wp:inline>
        </w:drawing>
      </w:r>
    </w:p>
    <w:p w14:paraId="050EBF04" w14:textId="6292A0B2" w:rsidR="00F70EE6" w:rsidRPr="00CF5C7B" w:rsidRDefault="00C36121" w:rsidP="00886702">
      <w:pPr>
        <w:pStyle w:val="ListParagraph"/>
        <w:numPr>
          <w:ilvl w:val="0"/>
          <w:numId w:val="14"/>
        </w:numPr>
        <w:rPr>
          <w:b/>
          <w:bCs/>
        </w:rPr>
      </w:pPr>
      <w:r>
        <w:rPr>
          <w:b/>
          <w:bCs/>
        </w:rPr>
        <w:t>C</w:t>
      </w:r>
      <w:r w:rsidRPr="00C36121">
        <w:rPr>
          <w:b/>
          <w:bCs/>
        </w:rPr>
        <w:t>onfigure the plugin to be able to communicate with TSSA</w:t>
      </w:r>
      <w:r w:rsidR="00174E0D" w:rsidRPr="00CF5C7B">
        <w:rPr>
          <w:b/>
          <w:bCs/>
        </w:rPr>
        <w:t>:</w:t>
      </w:r>
    </w:p>
    <w:p w14:paraId="788D598E" w14:textId="2C9F0F6E" w:rsidR="00C968E7" w:rsidRDefault="00C968E7" w:rsidP="00C968E7">
      <w:r>
        <w:t>We’ll start by creating the folder tree that the plugin will use to store</w:t>
      </w:r>
      <w:r w:rsidR="00AE50E2">
        <w:t xml:space="preserve"> its credential </w:t>
      </w:r>
      <w:r w:rsidR="007F0420">
        <w:t>database</w:t>
      </w:r>
      <w:r w:rsidR="00C36121">
        <w:t xml:space="preserve">. </w:t>
      </w:r>
      <w:r w:rsidR="002E4BA9">
        <w:t>E</w:t>
      </w:r>
      <w:r w:rsidR="00C36121">
        <w:t>xecute in the command line:</w:t>
      </w:r>
      <w:r w:rsidR="007F0420">
        <w:t xml:space="preserve"> </w:t>
      </w:r>
    </w:p>
    <w:p w14:paraId="72E7A503" w14:textId="732960E6" w:rsidR="00C968E7" w:rsidRPr="00C371BC" w:rsidRDefault="00395EEB" w:rsidP="0039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371BC">
        <w:rPr>
          <w:rFonts w:ascii="Courier New" w:eastAsia="Times New Roman" w:hAnsi="Courier New" w:cs="Courier New"/>
          <w:sz w:val="20"/>
          <w:szCs w:val="20"/>
        </w:rPr>
        <w:t>mkdir</w:t>
      </w:r>
      <w:proofErr w:type="spellEnd"/>
      <w:r w:rsidRPr="00C371BC">
        <w:rPr>
          <w:rFonts w:ascii="Courier New" w:eastAsia="Times New Roman" w:hAnsi="Courier New" w:cs="Courier New"/>
          <w:sz w:val="20"/>
          <w:szCs w:val="20"/>
        </w:rPr>
        <w:t xml:space="preserve"> </w:t>
      </w:r>
      <w:r w:rsidR="00C968E7" w:rsidRPr="00C371BC">
        <w:rPr>
          <w:rFonts w:ascii="Courier New" w:eastAsia="Times New Roman" w:hAnsi="Courier New" w:cs="Courier New"/>
          <w:sz w:val="20"/>
          <w:szCs w:val="20"/>
        </w:rPr>
        <w:t>C:\ProgramData\BMC\ia_remote_plugins\database</w:t>
      </w:r>
    </w:p>
    <w:p w14:paraId="3BB249FE" w14:textId="77777777" w:rsidR="00C968E7" w:rsidRDefault="00C968E7" w:rsidP="00C968E7">
      <w:proofErr w:type="spellStart"/>
      <w:r w:rsidRPr="00140B2E">
        <w:t>Obs</w:t>
      </w:r>
      <w:proofErr w:type="spellEnd"/>
      <w:r w:rsidRPr="00140B2E">
        <w:t xml:space="preserve">: The </w:t>
      </w:r>
      <w:proofErr w:type="spellStart"/>
      <w:r w:rsidRPr="00140B2E">
        <w:t>ProgramData</w:t>
      </w:r>
      <w:proofErr w:type="spellEnd"/>
      <w:r w:rsidRPr="00140B2E">
        <w:t xml:space="preserve"> folder is a hidd</w:t>
      </w:r>
      <w:r>
        <w:t>en folder.</w:t>
      </w:r>
    </w:p>
    <w:p w14:paraId="0A888BC8" w14:textId="51D4399E" w:rsidR="00174E0D" w:rsidRDefault="00395EEB" w:rsidP="00C968E7">
      <w:r>
        <w:t>Next</w:t>
      </w:r>
      <w:r w:rsidR="00CB26DA">
        <w:t>,</w:t>
      </w:r>
      <w:r>
        <w:t xml:space="preserve"> we’ll configure </w:t>
      </w:r>
      <w:r w:rsidR="00CB26DA">
        <w:t>a</w:t>
      </w:r>
      <w:r>
        <w:t xml:space="preserve"> </w:t>
      </w:r>
      <w:r w:rsidR="00CB26DA">
        <w:t xml:space="preserve">plugin </w:t>
      </w:r>
      <w:r>
        <w:t>credential</w:t>
      </w:r>
      <w:r w:rsidR="00CB26DA">
        <w:t xml:space="preserve"> so that it knows how to connect to TSSA:</w:t>
      </w:r>
    </w:p>
    <w:p w14:paraId="6EED2515" w14:textId="568DB4CC" w:rsidR="00174E0D" w:rsidRPr="00C371BC" w:rsidRDefault="00174E0D" w:rsidP="0017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371BC">
        <w:rPr>
          <w:rFonts w:ascii="Courier New" w:eastAsia="Times New Roman" w:hAnsi="Courier New" w:cs="Courier New"/>
          <w:sz w:val="20"/>
          <w:szCs w:val="20"/>
        </w:rPr>
        <w:t xml:space="preserve">credential.bat create -n </w:t>
      </w:r>
      <w:proofErr w:type="spellStart"/>
      <w:r w:rsidRPr="00C371BC">
        <w:rPr>
          <w:rFonts w:ascii="Courier New" w:eastAsia="Times New Roman" w:hAnsi="Courier New" w:cs="Courier New"/>
          <w:sz w:val="20"/>
          <w:szCs w:val="20"/>
        </w:rPr>
        <w:t>tssa</w:t>
      </w:r>
      <w:proofErr w:type="spellEnd"/>
      <w:r w:rsidRPr="00C371BC">
        <w:rPr>
          <w:rFonts w:ascii="Courier New" w:eastAsia="Times New Roman" w:hAnsi="Courier New" w:cs="Courier New"/>
          <w:sz w:val="20"/>
          <w:szCs w:val="20"/>
        </w:rPr>
        <w:t xml:space="preserve"> -t TSSA -</w:t>
      </w:r>
      <w:proofErr w:type="spellStart"/>
      <w:r w:rsidRPr="00C371BC">
        <w:rPr>
          <w:rFonts w:ascii="Courier New" w:eastAsia="Times New Roman" w:hAnsi="Courier New" w:cs="Courier New"/>
          <w:sz w:val="20"/>
          <w:szCs w:val="20"/>
        </w:rPr>
        <w:t>i</w:t>
      </w:r>
      <w:proofErr w:type="spellEnd"/>
      <w:r w:rsidRPr="00C371BC">
        <w:rPr>
          <w:rFonts w:ascii="Courier New" w:eastAsia="Times New Roman" w:hAnsi="Courier New" w:cs="Courier New"/>
          <w:sz w:val="20"/>
          <w:szCs w:val="20"/>
        </w:rPr>
        <w:t xml:space="preserve"> http</w:t>
      </w:r>
      <w:r w:rsidR="00A824EB" w:rsidRPr="00C371BC">
        <w:rPr>
          <w:rFonts w:ascii="Courier New" w:eastAsia="Times New Roman" w:hAnsi="Courier New" w:cs="Courier New"/>
          <w:sz w:val="20"/>
          <w:szCs w:val="20"/>
        </w:rPr>
        <w:t>s</w:t>
      </w:r>
      <w:r w:rsidRPr="00C371BC">
        <w:rPr>
          <w:rFonts w:ascii="Courier New" w:eastAsia="Times New Roman" w:hAnsi="Courier New" w:cs="Courier New"/>
          <w:sz w:val="20"/>
          <w:szCs w:val="20"/>
        </w:rPr>
        <w:t>://</w:t>
      </w:r>
      <w:r w:rsidR="000D597A">
        <w:rPr>
          <w:rFonts w:ascii="Courier New" w:eastAsia="Times New Roman" w:hAnsi="Courier New" w:cs="Courier New"/>
          <w:sz w:val="20"/>
          <w:szCs w:val="20"/>
        </w:rPr>
        <w:t>&lt;IP or FQDN&gt;</w:t>
      </w:r>
      <w:r w:rsidRPr="00C371BC">
        <w:rPr>
          <w:rFonts w:ascii="Courier New" w:eastAsia="Times New Roman" w:hAnsi="Courier New" w:cs="Courier New"/>
          <w:sz w:val="20"/>
          <w:szCs w:val="20"/>
        </w:rPr>
        <w:t xml:space="preserve">:9843 -p </w:t>
      </w:r>
      <w:proofErr w:type="spellStart"/>
      <w:r w:rsidRPr="00C371BC">
        <w:rPr>
          <w:rFonts w:ascii="Courier New" w:eastAsia="Times New Roman" w:hAnsi="Courier New" w:cs="Courier New"/>
          <w:sz w:val="20"/>
          <w:szCs w:val="20"/>
        </w:rPr>
        <w:t>tssa</w:t>
      </w:r>
      <w:proofErr w:type="spellEnd"/>
      <w:r w:rsidRPr="00C371BC">
        <w:rPr>
          <w:rFonts w:ascii="Courier New" w:eastAsia="Times New Roman" w:hAnsi="Courier New" w:cs="Courier New"/>
          <w:sz w:val="20"/>
          <w:szCs w:val="20"/>
        </w:rPr>
        <w:t xml:space="preserve"> -a </w:t>
      </w:r>
      <w:proofErr w:type="spellStart"/>
      <w:r w:rsidRPr="00C371BC">
        <w:rPr>
          <w:rFonts w:ascii="Courier New" w:eastAsia="Times New Roman" w:hAnsi="Courier New" w:cs="Courier New"/>
          <w:sz w:val="20"/>
          <w:szCs w:val="20"/>
        </w:rPr>
        <w:t>apikey</w:t>
      </w:r>
      <w:proofErr w:type="spellEnd"/>
    </w:p>
    <w:p w14:paraId="129D0212" w14:textId="77777777" w:rsidR="00174E0D" w:rsidRPr="00C371BC" w:rsidRDefault="00174E0D" w:rsidP="00174E0D">
      <w:pPr>
        <w:ind w:left="360"/>
      </w:pPr>
    </w:p>
    <w:p w14:paraId="7F9B6579" w14:textId="77777777" w:rsidR="000D597A" w:rsidRDefault="008A720B" w:rsidP="006E65B3">
      <w:r w:rsidRPr="008A720B">
        <w:t>V</w:t>
      </w:r>
      <w:r>
        <w:t>ery important that you type “https” and not “http” in the URL above.</w:t>
      </w:r>
    </w:p>
    <w:p w14:paraId="3CED75ED" w14:textId="21E36AE3" w:rsidR="008A720B" w:rsidRDefault="002E4BA9" w:rsidP="006E65B3">
      <w:r>
        <w:t xml:space="preserve">Replace </w:t>
      </w:r>
      <w:r w:rsidR="000D597A">
        <w:rPr>
          <w:rFonts w:ascii="Courier New" w:eastAsia="Times New Roman" w:hAnsi="Courier New" w:cs="Courier New"/>
          <w:sz w:val="20"/>
          <w:szCs w:val="20"/>
        </w:rPr>
        <w:t>&lt;IP or FQDN&gt;</w:t>
      </w:r>
      <w:r w:rsidR="000D597A">
        <w:t xml:space="preserve"> with</w:t>
      </w:r>
      <w:r>
        <w:t xml:space="preserve"> </w:t>
      </w:r>
      <w:r w:rsidR="000D597A">
        <w:t xml:space="preserve">the </w:t>
      </w:r>
      <w:r>
        <w:t xml:space="preserve">IP </w:t>
      </w:r>
      <w:r w:rsidR="000D597A">
        <w:t>or FQDN of you your TSSA installation.</w:t>
      </w:r>
    </w:p>
    <w:p w14:paraId="1402F969" w14:textId="77777777" w:rsidR="000D597A" w:rsidRDefault="000D597A" w:rsidP="000D597A">
      <w:pPr>
        <w:pStyle w:val="NoSpacing"/>
      </w:pPr>
      <w:r>
        <w:t>example:</w:t>
      </w:r>
    </w:p>
    <w:p w14:paraId="6B83C3BA" w14:textId="41197B17" w:rsidR="000D597A" w:rsidRPr="008A720B" w:rsidRDefault="000D597A" w:rsidP="006E65B3">
      <w:r>
        <w:rPr>
          <w:noProof/>
        </w:rPr>
        <w:drawing>
          <wp:inline distT="0" distB="0" distL="0" distR="0" wp14:anchorId="5D3CEC80" wp14:editId="7B683EFB">
            <wp:extent cx="5943600" cy="746125"/>
            <wp:effectExtent l="0" t="0" r="0" b="0"/>
            <wp:docPr id="27"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AI-generated content may be incorrect."/>
                    <pic:cNvPicPr/>
                  </pic:nvPicPr>
                  <pic:blipFill>
                    <a:blip r:embed="rId24"/>
                    <a:stretch>
                      <a:fillRect/>
                    </a:stretch>
                  </pic:blipFill>
                  <pic:spPr>
                    <a:xfrm>
                      <a:off x="0" y="0"/>
                      <a:ext cx="5943600" cy="746125"/>
                    </a:xfrm>
                    <a:prstGeom prst="rect">
                      <a:avLst/>
                    </a:prstGeom>
                  </pic:spPr>
                </pic:pic>
              </a:graphicData>
            </a:graphic>
          </wp:inline>
        </w:drawing>
      </w:r>
    </w:p>
    <w:p w14:paraId="77C0A43B" w14:textId="2E62299D" w:rsidR="00344B5D" w:rsidRDefault="008D59C5" w:rsidP="006E65B3">
      <w:r w:rsidRPr="008D59C5">
        <w:t xml:space="preserve">Once you press enter it’ll ask for </w:t>
      </w:r>
      <w:r>
        <w:t>the information</w:t>
      </w:r>
      <w:r w:rsidR="00BB4286">
        <w:t xml:space="preserve"> below</w:t>
      </w:r>
      <w:r>
        <w:t>. T</w:t>
      </w:r>
      <w:r w:rsidR="00BB4286">
        <w:t xml:space="preserve">ype the answers EXACTLY as </w:t>
      </w:r>
      <w:r w:rsidR="000D597A">
        <w:t xml:space="preserve">defined in TSSA because TSSA </w:t>
      </w:r>
      <w:r w:rsidR="00BB4286">
        <w:t>is case-sensitive</w:t>
      </w:r>
      <w:r>
        <w:t>:</w:t>
      </w:r>
    </w:p>
    <w:p w14:paraId="250E23D5" w14:textId="1603D9E2" w:rsidR="008D59C5" w:rsidRDefault="00BB4286" w:rsidP="005366FF">
      <w:pPr>
        <w:pStyle w:val="NoSpacing"/>
      </w:pPr>
      <w:r>
        <w:t>u</w:t>
      </w:r>
      <w:r w:rsidR="008D59C5">
        <w:t xml:space="preserve">sername: </w:t>
      </w:r>
      <w:proofErr w:type="spellStart"/>
      <w:r w:rsidR="008D59C5">
        <w:t>BLAdmin</w:t>
      </w:r>
      <w:proofErr w:type="spellEnd"/>
    </w:p>
    <w:p w14:paraId="2CCA80BB" w14:textId="6EC7C372" w:rsidR="00A20BFE" w:rsidRDefault="00A20BFE" w:rsidP="005366FF">
      <w:pPr>
        <w:pStyle w:val="NoSpacing"/>
      </w:pPr>
      <w:r>
        <w:t xml:space="preserve">password: </w:t>
      </w:r>
      <w:r w:rsidR="000D597A">
        <w:t xml:space="preserve">&lt;the defined </w:t>
      </w:r>
      <w:proofErr w:type="spellStart"/>
      <w:r w:rsidR="000D597A">
        <w:t>BLAdmin</w:t>
      </w:r>
      <w:proofErr w:type="spellEnd"/>
      <w:r w:rsidR="000D597A">
        <w:t xml:space="preserve"> password&gt;</w:t>
      </w:r>
    </w:p>
    <w:p w14:paraId="7BDC87DA" w14:textId="70953D8D" w:rsidR="00BB4286" w:rsidRDefault="00A20BFE" w:rsidP="005366FF">
      <w:pPr>
        <w:pStyle w:val="NoSpacing"/>
      </w:pPr>
      <w:proofErr w:type="spellStart"/>
      <w:r>
        <w:t>role_name</w:t>
      </w:r>
      <w:proofErr w:type="spellEnd"/>
      <w:r>
        <w:t xml:space="preserve">: </w:t>
      </w:r>
      <w:proofErr w:type="spellStart"/>
      <w:r>
        <w:t>BLAdmins</w:t>
      </w:r>
      <w:proofErr w:type="spellEnd"/>
    </w:p>
    <w:p w14:paraId="51520EAA" w14:textId="77777777" w:rsidR="005366FF" w:rsidRDefault="005366FF" w:rsidP="005366FF">
      <w:pPr>
        <w:pStyle w:val="NoSpacing"/>
      </w:pPr>
    </w:p>
    <w:p w14:paraId="28207928" w14:textId="21349AA3" w:rsidR="009C7E63" w:rsidRPr="00CF5C7B" w:rsidRDefault="000D597A" w:rsidP="00886702">
      <w:pPr>
        <w:pStyle w:val="ListParagraph"/>
        <w:numPr>
          <w:ilvl w:val="0"/>
          <w:numId w:val="14"/>
        </w:numPr>
        <w:rPr>
          <w:b/>
          <w:bCs/>
        </w:rPr>
      </w:pPr>
      <w:r>
        <w:rPr>
          <w:b/>
          <w:bCs/>
        </w:rPr>
        <w:t>E</w:t>
      </w:r>
      <w:r w:rsidR="009C7E63" w:rsidRPr="00CF5C7B">
        <w:rPr>
          <w:b/>
          <w:bCs/>
        </w:rPr>
        <w:t>xecute the following command:</w:t>
      </w:r>
    </w:p>
    <w:p w14:paraId="1BE09FA7" w14:textId="469830AA" w:rsidR="00C4615B" w:rsidRDefault="009C7E63" w:rsidP="009C7E63">
      <w:pPr>
        <w:ind w:left="360"/>
      </w:pPr>
      <w:r>
        <w:rPr>
          <w:rFonts w:ascii="Courier New" w:eastAsia="Times New Roman" w:hAnsi="Courier New" w:cs="Courier New"/>
          <w:sz w:val="20"/>
          <w:szCs w:val="20"/>
        </w:rPr>
        <w:t>install</w:t>
      </w:r>
      <w:r w:rsidRPr="00174E0D">
        <w:rPr>
          <w:rFonts w:ascii="Courier New" w:eastAsia="Times New Roman" w:hAnsi="Courier New" w:cs="Courier New"/>
          <w:sz w:val="20"/>
          <w:szCs w:val="20"/>
        </w:rPr>
        <w:t>.</w:t>
      </w:r>
      <w:r w:rsidRPr="008D59C5">
        <w:rPr>
          <w:rFonts w:ascii="Courier New" w:eastAsia="Times New Roman" w:hAnsi="Courier New" w:cs="Courier New"/>
          <w:sz w:val="20"/>
          <w:szCs w:val="20"/>
        </w:rPr>
        <w:t>bat</w:t>
      </w:r>
    </w:p>
    <w:p w14:paraId="0C0F80EB" w14:textId="0BCEF8A1" w:rsidR="00DD3BCB" w:rsidRDefault="000D597A" w:rsidP="00DD3BCB">
      <w:pPr>
        <w:ind w:left="360"/>
      </w:pPr>
      <w:r>
        <w:t>This will install the plugin, set it to run as a windows service, and to start running</w:t>
      </w:r>
      <w:r w:rsidR="00DD3BCB">
        <w:t>.</w:t>
      </w:r>
    </w:p>
    <w:p w14:paraId="225A949E" w14:textId="7E10D153" w:rsidR="005E103A" w:rsidRDefault="00DD3BCB" w:rsidP="003B33BF">
      <w:pPr>
        <w:ind w:left="360"/>
      </w:pPr>
      <w:r>
        <w:t xml:space="preserve">If you don’t have sufficient privileges to manage windows services, you may alternatively </w:t>
      </w:r>
      <w:r w:rsidR="004A31D4">
        <w:t xml:space="preserve">use </w:t>
      </w:r>
      <w:r w:rsidR="004A31D4">
        <w:rPr>
          <w:rFonts w:ascii="Courier New" w:eastAsia="Times New Roman" w:hAnsi="Courier New" w:cs="Courier New"/>
          <w:sz w:val="20"/>
          <w:szCs w:val="20"/>
        </w:rPr>
        <w:t>run.</w:t>
      </w:r>
      <w:r w:rsidR="004A31D4" w:rsidRPr="008D59C5">
        <w:rPr>
          <w:rFonts w:ascii="Courier New" w:eastAsia="Times New Roman" w:hAnsi="Courier New" w:cs="Courier New"/>
          <w:sz w:val="20"/>
          <w:szCs w:val="20"/>
        </w:rPr>
        <w:t>ba</w:t>
      </w:r>
      <w:r w:rsidR="004A31D4">
        <w:rPr>
          <w:rFonts w:ascii="Courier New" w:eastAsia="Times New Roman" w:hAnsi="Courier New" w:cs="Courier New"/>
          <w:sz w:val="20"/>
          <w:szCs w:val="20"/>
        </w:rPr>
        <w:t>t</w:t>
      </w:r>
      <w:r w:rsidR="004A31D4">
        <w:t xml:space="preserve"> to execute the connector</w:t>
      </w:r>
      <w:r w:rsidR="00916B87">
        <w:t xml:space="preserve"> but you’ll need to leave </w:t>
      </w:r>
      <w:r w:rsidR="004A31D4">
        <w:t>the command line</w:t>
      </w:r>
      <w:r w:rsidR="00916B87">
        <w:t xml:space="preserve"> active, as closing it will abort the connecter.</w:t>
      </w:r>
    </w:p>
    <w:p w14:paraId="4D433852" w14:textId="663B6166" w:rsidR="00F132B9" w:rsidRDefault="00F132B9">
      <w:pPr>
        <w:rPr>
          <w:rFonts w:asciiTheme="majorHAnsi" w:eastAsiaTheme="majorEastAsia" w:hAnsiTheme="majorHAnsi" w:cstheme="majorBidi"/>
          <w:i/>
          <w:iCs/>
          <w:color w:val="2F5496" w:themeColor="accent1" w:themeShade="BF"/>
        </w:rPr>
      </w:pPr>
    </w:p>
    <w:p w14:paraId="60091A14" w14:textId="490DB8A7" w:rsidR="005E103A" w:rsidRDefault="005E103A" w:rsidP="005E103A">
      <w:pPr>
        <w:pStyle w:val="Heading4"/>
      </w:pPr>
      <w:r>
        <w:lastRenderedPageBreak/>
        <w:t>Deploying a Generic Rest Connector</w:t>
      </w:r>
    </w:p>
    <w:p w14:paraId="583A4A5B" w14:textId="77777777" w:rsidR="005E103A" w:rsidRDefault="005E103A" w:rsidP="005E103A"/>
    <w:p w14:paraId="4F435DC6" w14:textId="77777777" w:rsidR="005E103A" w:rsidRDefault="005E103A" w:rsidP="006A504B">
      <w:pPr>
        <w:jc w:val="both"/>
      </w:pPr>
      <w:r>
        <w:t>Note that when HIA makes automation calls using REST, it makes the request and then moves on, acting as a stateless automation broker. That means that it won’t keep checking for any additional updates and will assume that the automation ran successfully if the API endpoint responded with a code “200 OK” status message.</w:t>
      </w:r>
    </w:p>
    <w:p w14:paraId="39704CF7" w14:textId="3CE2E70A" w:rsidR="00527483" w:rsidRPr="00F36B3D" w:rsidRDefault="005E103A" w:rsidP="006A504B">
      <w:pPr>
        <w:jc w:val="both"/>
      </w:pPr>
      <w:r>
        <w:t>If there’s any interest in the automation updating the event after running, sufficient information (e.g. event id) needs to be sent via the automation policy to the REST endpoint, and the automation must be setup to send BHOM updates using REST API calls.</w:t>
      </w:r>
    </w:p>
    <w:p w14:paraId="4A40BADF" w14:textId="77777777" w:rsidR="00965DBA" w:rsidRPr="00CF5C7B" w:rsidRDefault="00965DBA" w:rsidP="00965DBA">
      <w:pPr>
        <w:pStyle w:val="ListParagraph"/>
        <w:numPr>
          <w:ilvl w:val="0"/>
          <w:numId w:val="18"/>
        </w:numPr>
        <w:rPr>
          <w:b/>
          <w:bCs/>
        </w:rPr>
      </w:pPr>
      <w:r w:rsidRPr="00CF5C7B">
        <w:rPr>
          <w:b/>
          <w:bCs/>
        </w:rPr>
        <w:t>Extract the installer by right clicking and using the “Extract all…” option</w:t>
      </w:r>
    </w:p>
    <w:p w14:paraId="304DD5CE" w14:textId="77777777" w:rsidR="00965DBA" w:rsidRDefault="00965DBA" w:rsidP="00965DBA">
      <w:r>
        <w:rPr>
          <w:noProof/>
        </w:rPr>
        <w:drawing>
          <wp:inline distT="0" distB="0" distL="0" distR="0" wp14:anchorId="150EBE91" wp14:editId="71B18C0D">
            <wp:extent cx="3254022" cy="967824"/>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022" cy="967824"/>
                    </a:xfrm>
                    <a:prstGeom prst="rect">
                      <a:avLst/>
                    </a:prstGeom>
                  </pic:spPr>
                </pic:pic>
              </a:graphicData>
            </a:graphic>
          </wp:inline>
        </w:drawing>
      </w:r>
    </w:p>
    <w:p w14:paraId="350FFCAE" w14:textId="77777777" w:rsidR="00965DBA" w:rsidRDefault="00965DBA" w:rsidP="00965DBA"/>
    <w:p w14:paraId="415D6592" w14:textId="77777777" w:rsidR="00965DBA" w:rsidRDefault="00965DBA" w:rsidP="00965DBA">
      <w:pPr>
        <w:pStyle w:val="ListParagraph"/>
        <w:numPr>
          <w:ilvl w:val="0"/>
          <w:numId w:val="18"/>
        </w:numPr>
        <w:rPr>
          <w:b/>
          <w:bCs/>
        </w:rPr>
      </w:pPr>
      <w:r w:rsidRPr="00CF5C7B">
        <w:rPr>
          <w:b/>
          <w:bCs/>
        </w:rPr>
        <w:t>Once the extraction finishes, open the remote-</w:t>
      </w:r>
      <w:proofErr w:type="spellStart"/>
      <w:r w:rsidRPr="00CF5C7B">
        <w:rPr>
          <w:b/>
          <w:bCs/>
        </w:rPr>
        <w:t>restapi</w:t>
      </w:r>
      <w:proofErr w:type="spellEnd"/>
      <w:r w:rsidRPr="00CF5C7B">
        <w:rPr>
          <w:b/>
          <w:bCs/>
        </w:rPr>
        <w:t>-plugin folder and go to the “config” folder</w:t>
      </w:r>
    </w:p>
    <w:p w14:paraId="370E5B05" w14:textId="77777777" w:rsidR="00965DBA" w:rsidRPr="00CF5C7B" w:rsidRDefault="00965DBA" w:rsidP="00965DBA">
      <w:pPr>
        <w:pStyle w:val="ListParagraph"/>
        <w:rPr>
          <w:b/>
          <w:bCs/>
        </w:rPr>
      </w:pPr>
    </w:p>
    <w:p w14:paraId="3CC6A582" w14:textId="5AF7DE7E" w:rsidR="00965DBA" w:rsidRDefault="00965DBA" w:rsidP="00965DBA">
      <w:pPr>
        <w:pStyle w:val="ListParagraph"/>
        <w:numPr>
          <w:ilvl w:val="0"/>
          <w:numId w:val="18"/>
        </w:numPr>
        <w:rPr>
          <w:b/>
          <w:bCs/>
        </w:rPr>
      </w:pPr>
      <w:r w:rsidRPr="00CF5C7B">
        <w:rPr>
          <w:b/>
          <w:bCs/>
        </w:rPr>
        <w:t xml:space="preserve">Copy the </w:t>
      </w:r>
      <w:proofErr w:type="spellStart"/>
      <w:r w:rsidRPr="00CF5C7B">
        <w:rPr>
          <w:b/>
          <w:bCs/>
        </w:rPr>
        <w:t>creds.json</w:t>
      </w:r>
      <w:proofErr w:type="spellEnd"/>
      <w:r w:rsidRPr="00CF5C7B">
        <w:rPr>
          <w:b/>
          <w:bCs/>
        </w:rPr>
        <w:t xml:space="preserve"> file</w:t>
      </w:r>
      <w:r w:rsidR="00E90E04">
        <w:rPr>
          <w:b/>
          <w:bCs/>
        </w:rPr>
        <w:t xml:space="preserve">, belonging to </w:t>
      </w:r>
      <w:r w:rsidR="00DC2297">
        <w:rPr>
          <w:b/>
          <w:bCs/>
        </w:rPr>
        <w:t xml:space="preserve">Plugin Key </w:t>
      </w:r>
      <w:r w:rsidR="00E90E04">
        <w:rPr>
          <w:b/>
          <w:bCs/>
        </w:rPr>
        <w:t>you wish to use, to the config folder</w:t>
      </w:r>
      <w:r w:rsidRPr="00CF5C7B">
        <w:rPr>
          <w:b/>
          <w:bCs/>
        </w:rPr>
        <w:t xml:space="preserve"> overwriting the existing </w:t>
      </w:r>
      <w:proofErr w:type="spellStart"/>
      <w:r w:rsidRPr="00CF5C7B">
        <w:rPr>
          <w:b/>
          <w:bCs/>
        </w:rPr>
        <w:t>creds.json</w:t>
      </w:r>
      <w:proofErr w:type="spellEnd"/>
      <w:r w:rsidRPr="00CF5C7B">
        <w:rPr>
          <w:b/>
          <w:bCs/>
        </w:rPr>
        <w:t xml:space="preserve"> file.</w:t>
      </w:r>
    </w:p>
    <w:p w14:paraId="2BC84C23" w14:textId="77777777" w:rsidR="00965DBA" w:rsidRDefault="00965DBA" w:rsidP="00965DBA">
      <w:pPr>
        <w:rPr>
          <w:b/>
          <w:bCs/>
        </w:rPr>
      </w:pPr>
    </w:p>
    <w:p w14:paraId="3E1DA15F" w14:textId="61C76B76" w:rsidR="00965DBA" w:rsidRPr="004C7E30" w:rsidRDefault="00965DBA" w:rsidP="00965DBA">
      <w:pPr>
        <w:pStyle w:val="Heading5"/>
      </w:pPr>
      <w:r>
        <w:t xml:space="preserve">Configuring with </w:t>
      </w:r>
      <w:r w:rsidR="008C1BED">
        <w:t>Control-M</w:t>
      </w:r>
    </w:p>
    <w:p w14:paraId="11C49E5E" w14:textId="77777777" w:rsidR="00965DBA" w:rsidRDefault="00965DBA" w:rsidP="00965DBA">
      <w:pPr>
        <w:rPr>
          <w:b/>
          <w:bCs/>
        </w:rPr>
      </w:pPr>
    </w:p>
    <w:p w14:paraId="424608F6" w14:textId="77777777" w:rsidR="00EF1E9D" w:rsidRDefault="00EF1E9D" w:rsidP="00EF1E9D">
      <w:pPr>
        <w:jc w:val="both"/>
      </w:pPr>
      <w:r>
        <w:t>To connect to Control-M, you’ll the following information from the Control-M team:</w:t>
      </w:r>
    </w:p>
    <w:p w14:paraId="13D29073" w14:textId="54039C3F" w:rsidR="00EF1E9D" w:rsidRPr="00EF1E9D" w:rsidRDefault="00EF1E9D" w:rsidP="00EF1E9D">
      <w:pPr>
        <w:pStyle w:val="ListParagraph"/>
        <w:numPr>
          <w:ilvl w:val="0"/>
          <w:numId w:val="17"/>
        </w:numPr>
        <w:jc w:val="both"/>
      </w:pPr>
      <w:r>
        <w:t xml:space="preserve">URL to reach the </w:t>
      </w:r>
      <w:r w:rsidRPr="00EF1E9D">
        <w:t>automation-</w:t>
      </w:r>
      <w:proofErr w:type="spellStart"/>
      <w:r w:rsidRPr="00EF1E9D">
        <w:t>api</w:t>
      </w:r>
      <w:proofErr w:type="spellEnd"/>
      <w:r w:rsidR="00DF168B">
        <w:t xml:space="preserve"> (also called Endpoint URL)</w:t>
      </w:r>
    </w:p>
    <w:p w14:paraId="0FFC3F68" w14:textId="786CAAE5" w:rsidR="00EF1E9D" w:rsidRPr="00C22611" w:rsidRDefault="00EF1E9D" w:rsidP="00EF1E9D">
      <w:pPr>
        <w:pStyle w:val="ListParagraph"/>
        <w:numPr>
          <w:ilvl w:val="1"/>
          <w:numId w:val="17"/>
        </w:numPr>
        <w:jc w:val="both"/>
      </w:pPr>
      <w:proofErr w:type="spellStart"/>
      <w:r w:rsidRPr="00C22611">
        <w:t>Exemple</w:t>
      </w:r>
      <w:proofErr w:type="spellEnd"/>
      <w:r w:rsidRPr="00C22611">
        <w:t>: https://</w:t>
      </w:r>
      <w:r w:rsidR="00C22611" w:rsidRPr="00C22611">
        <w:t xml:space="preserve">&lt;IP </w:t>
      </w:r>
      <w:r w:rsidR="00C22611">
        <w:t>or FQDN&gt;</w:t>
      </w:r>
      <w:r w:rsidRPr="00C22611">
        <w:t>:443/automation-</w:t>
      </w:r>
      <w:proofErr w:type="spellStart"/>
      <w:r w:rsidRPr="00C22611">
        <w:t>api</w:t>
      </w:r>
      <w:proofErr w:type="spellEnd"/>
    </w:p>
    <w:p w14:paraId="5B193206" w14:textId="77777777" w:rsidR="00EF1E9D" w:rsidRDefault="00EF1E9D" w:rsidP="00EF1E9D">
      <w:pPr>
        <w:pStyle w:val="ListParagraph"/>
        <w:numPr>
          <w:ilvl w:val="0"/>
          <w:numId w:val="17"/>
        </w:numPr>
        <w:jc w:val="both"/>
      </w:pPr>
      <w:r w:rsidRPr="00F36B3D">
        <w:t xml:space="preserve">API Key that will be used for </w:t>
      </w:r>
      <w:r>
        <w:t>authentication:</w:t>
      </w:r>
    </w:p>
    <w:p w14:paraId="4330B7EB" w14:textId="79922363" w:rsidR="00EF1E9D" w:rsidRPr="00EF1E9D" w:rsidRDefault="00EF1E9D" w:rsidP="00965DBA">
      <w:pPr>
        <w:pStyle w:val="ListParagraph"/>
        <w:numPr>
          <w:ilvl w:val="1"/>
          <w:numId w:val="17"/>
        </w:numPr>
        <w:jc w:val="both"/>
      </w:pPr>
      <w:r>
        <w:t xml:space="preserve">Example: </w:t>
      </w:r>
      <w:r>
        <w:rPr>
          <w:rFonts w:ascii="Calibri" w:hAnsi="Calibri" w:cs="Calibri"/>
          <w:lang w:val="pt-BR"/>
        </w:rPr>
        <w:t>UFJER0ZQOmFjM</w:t>
      </w:r>
      <w:r w:rsidR="00E979C6">
        <w:rPr>
          <w:rFonts w:ascii="Calibri" w:hAnsi="Calibri" w:cs="Calibri"/>
          <w:lang w:val="pt-BR"/>
        </w:rPr>
        <w:t>a</w:t>
      </w:r>
      <w:r w:rsidR="00DC25A2">
        <w:rPr>
          <w:rFonts w:ascii="Calibri" w:hAnsi="Calibri" w:cs="Calibri"/>
          <w:lang w:val="pt-BR"/>
        </w:rPr>
        <w:t>(...)</w:t>
      </w:r>
      <w:r>
        <w:rPr>
          <w:rFonts w:ascii="Calibri" w:hAnsi="Calibri" w:cs="Calibri"/>
          <w:lang w:val="pt-BR"/>
        </w:rPr>
        <w:t>rSUkwWUl1NW9BU1ZVK0pRRm1ka1NrPQ==</w:t>
      </w:r>
    </w:p>
    <w:p w14:paraId="3C51C6B9" w14:textId="77777777" w:rsidR="00EF1E9D" w:rsidRPr="00CF5C7B" w:rsidRDefault="00EF1E9D" w:rsidP="00965DBA">
      <w:pPr>
        <w:rPr>
          <w:b/>
          <w:bCs/>
        </w:rPr>
      </w:pPr>
    </w:p>
    <w:p w14:paraId="3EFC425B" w14:textId="77777777" w:rsidR="00965DBA" w:rsidRPr="00CF5C7B" w:rsidRDefault="00965DBA" w:rsidP="00965DBA">
      <w:pPr>
        <w:pStyle w:val="ListParagraph"/>
        <w:numPr>
          <w:ilvl w:val="0"/>
          <w:numId w:val="18"/>
        </w:numPr>
        <w:rPr>
          <w:b/>
          <w:bCs/>
        </w:rPr>
      </w:pPr>
      <w:r w:rsidRPr="00CF5C7B">
        <w:rPr>
          <w:b/>
          <w:bCs/>
        </w:rPr>
        <w:t>Go back to the remote-</w:t>
      </w:r>
      <w:proofErr w:type="spellStart"/>
      <w:r w:rsidRPr="00CF5C7B">
        <w:rPr>
          <w:b/>
          <w:bCs/>
        </w:rPr>
        <w:t>restapi</w:t>
      </w:r>
      <w:proofErr w:type="spellEnd"/>
      <w:r w:rsidRPr="00CF5C7B">
        <w:rPr>
          <w:b/>
          <w:bCs/>
        </w:rPr>
        <w:t>-plugin folder</w:t>
      </w:r>
    </w:p>
    <w:p w14:paraId="6E8A7E76" w14:textId="77777777" w:rsidR="00965DBA" w:rsidRDefault="00965DBA" w:rsidP="00965DBA">
      <w:pPr>
        <w:pStyle w:val="ListParagraph"/>
      </w:pPr>
    </w:p>
    <w:p w14:paraId="52227A2A" w14:textId="77777777" w:rsidR="00965DBA" w:rsidRPr="00CF5C7B" w:rsidRDefault="00965DBA" w:rsidP="00965DBA">
      <w:pPr>
        <w:pStyle w:val="ListParagraph"/>
        <w:numPr>
          <w:ilvl w:val="0"/>
          <w:numId w:val="18"/>
        </w:numPr>
        <w:rPr>
          <w:b/>
          <w:bCs/>
        </w:rPr>
      </w:pPr>
      <w:r w:rsidRPr="00CF5C7B">
        <w:rPr>
          <w:b/>
          <w:bCs/>
        </w:rPr>
        <w:t xml:space="preserve">Click in the address bar, type </w:t>
      </w:r>
      <w:proofErr w:type="spellStart"/>
      <w:r w:rsidRPr="00CF5C7B">
        <w:rPr>
          <w:b/>
          <w:bCs/>
        </w:rPr>
        <w:t>cmd</w:t>
      </w:r>
      <w:proofErr w:type="spellEnd"/>
      <w:r w:rsidRPr="00CF5C7B">
        <w:rPr>
          <w:b/>
          <w:bCs/>
        </w:rPr>
        <w:t>, and press enter.</w:t>
      </w:r>
    </w:p>
    <w:p w14:paraId="0FB57C7F" w14:textId="77777777" w:rsidR="00965DBA" w:rsidRDefault="00965DBA" w:rsidP="00965DBA">
      <w:r>
        <w:t>This will open a command line in the current folder</w:t>
      </w:r>
    </w:p>
    <w:p w14:paraId="4075C271" w14:textId="77777777" w:rsidR="00965DBA" w:rsidRDefault="00965DBA" w:rsidP="00965DBA">
      <w:pPr>
        <w:pStyle w:val="ListParagraph"/>
      </w:pPr>
    </w:p>
    <w:p w14:paraId="00B14CA2" w14:textId="77777777" w:rsidR="00965DBA" w:rsidRDefault="00965DBA" w:rsidP="00965DBA">
      <w:r>
        <w:rPr>
          <w:noProof/>
        </w:rPr>
        <w:lastRenderedPageBreak/>
        <w:drawing>
          <wp:inline distT="0" distB="0" distL="0" distR="0" wp14:anchorId="4356C496" wp14:editId="72C07DB0">
            <wp:extent cx="3726503" cy="723963"/>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6503" cy="723963"/>
                    </a:xfrm>
                    <a:prstGeom prst="rect">
                      <a:avLst/>
                    </a:prstGeom>
                  </pic:spPr>
                </pic:pic>
              </a:graphicData>
            </a:graphic>
          </wp:inline>
        </w:drawing>
      </w:r>
    </w:p>
    <w:p w14:paraId="2CD5A5B0" w14:textId="77777777" w:rsidR="00965DBA" w:rsidRDefault="00965DBA" w:rsidP="00965DBA">
      <w:r>
        <w:rPr>
          <w:noProof/>
        </w:rPr>
        <w:drawing>
          <wp:inline distT="0" distB="0" distL="0" distR="0" wp14:anchorId="5DA2C8EA" wp14:editId="49029C23">
            <wp:extent cx="3901778" cy="102116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1021168"/>
                    </a:xfrm>
                    <a:prstGeom prst="rect">
                      <a:avLst/>
                    </a:prstGeom>
                  </pic:spPr>
                </pic:pic>
              </a:graphicData>
            </a:graphic>
          </wp:inline>
        </w:drawing>
      </w:r>
    </w:p>
    <w:p w14:paraId="1B422BAE" w14:textId="77777777" w:rsidR="00965DBA" w:rsidRDefault="00965DBA" w:rsidP="00965DBA">
      <w:r>
        <w:rPr>
          <w:noProof/>
        </w:rPr>
        <w:drawing>
          <wp:inline distT="0" distB="0" distL="0" distR="0" wp14:anchorId="042CD079" wp14:editId="464658B2">
            <wp:extent cx="1554615" cy="74682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4615" cy="746825"/>
                    </a:xfrm>
                    <a:prstGeom prst="rect">
                      <a:avLst/>
                    </a:prstGeom>
                  </pic:spPr>
                </pic:pic>
              </a:graphicData>
            </a:graphic>
          </wp:inline>
        </w:drawing>
      </w:r>
      <w:r>
        <w:t>&lt;press enter&gt;</w:t>
      </w:r>
    </w:p>
    <w:p w14:paraId="10DC40F6" w14:textId="4855949A" w:rsidR="00965DBA" w:rsidRDefault="00965DBA" w:rsidP="00965DBA">
      <w:r>
        <w:rPr>
          <w:noProof/>
        </w:rPr>
        <w:drawing>
          <wp:inline distT="0" distB="0" distL="0" distR="0" wp14:anchorId="13C57AFC" wp14:editId="4E1C012A">
            <wp:extent cx="5943600" cy="1381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437"/>
                    <a:stretch/>
                  </pic:blipFill>
                  <pic:spPr bwMode="auto">
                    <a:xfrm>
                      <a:off x="0" y="0"/>
                      <a:ext cx="5943600" cy="1381125"/>
                    </a:xfrm>
                    <a:prstGeom prst="rect">
                      <a:avLst/>
                    </a:prstGeom>
                    <a:ln>
                      <a:noFill/>
                    </a:ln>
                    <a:extLst>
                      <a:ext uri="{53640926-AAD7-44D8-BBD7-CCE9431645EC}">
                        <a14:shadowObscured xmlns:a14="http://schemas.microsoft.com/office/drawing/2010/main"/>
                      </a:ext>
                    </a:extLst>
                  </pic:spPr>
                </pic:pic>
              </a:graphicData>
            </a:graphic>
          </wp:inline>
        </w:drawing>
      </w:r>
    </w:p>
    <w:p w14:paraId="6EBCEBA6" w14:textId="20303E1C" w:rsidR="00965DBA" w:rsidRPr="00CF5C7B" w:rsidRDefault="00965DBA" w:rsidP="00965DBA">
      <w:pPr>
        <w:pStyle w:val="ListParagraph"/>
        <w:numPr>
          <w:ilvl w:val="0"/>
          <w:numId w:val="18"/>
        </w:numPr>
        <w:rPr>
          <w:b/>
          <w:bCs/>
        </w:rPr>
      </w:pPr>
      <w:r>
        <w:rPr>
          <w:b/>
          <w:bCs/>
        </w:rPr>
        <w:t>C</w:t>
      </w:r>
      <w:r w:rsidRPr="00C36121">
        <w:rPr>
          <w:b/>
          <w:bCs/>
        </w:rPr>
        <w:t xml:space="preserve">onfigure the plugin to be able to communicate with </w:t>
      </w:r>
      <w:r w:rsidR="00E2129B">
        <w:rPr>
          <w:b/>
          <w:bCs/>
        </w:rPr>
        <w:t>Control-M</w:t>
      </w:r>
      <w:r w:rsidRPr="00CF5C7B">
        <w:rPr>
          <w:b/>
          <w:bCs/>
        </w:rPr>
        <w:t>:</w:t>
      </w:r>
    </w:p>
    <w:p w14:paraId="60A92E46" w14:textId="77777777" w:rsidR="00965DBA" w:rsidRDefault="00965DBA" w:rsidP="00965DBA">
      <w:r>
        <w:t xml:space="preserve">We’ll start by creating the folder tree that the plugin will use to store its credential database. </w:t>
      </w:r>
      <w:proofErr w:type="gramStart"/>
      <w:r>
        <w:t>So</w:t>
      </w:r>
      <w:proofErr w:type="gramEnd"/>
      <w:r>
        <w:t xml:space="preserve"> execute in the command line: </w:t>
      </w:r>
    </w:p>
    <w:p w14:paraId="55610DB8" w14:textId="77777777" w:rsidR="00965DBA" w:rsidRPr="00C371BC" w:rsidRDefault="00965DBA" w:rsidP="0096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371BC">
        <w:rPr>
          <w:rFonts w:ascii="Courier New" w:eastAsia="Times New Roman" w:hAnsi="Courier New" w:cs="Courier New"/>
          <w:sz w:val="20"/>
          <w:szCs w:val="20"/>
        </w:rPr>
        <w:t>mkdir</w:t>
      </w:r>
      <w:proofErr w:type="spellEnd"/>
      <w:r w:rsidRPr="00C371BC">
        <w:rPr>
          <w:rFonts w:ascii="Courier New" w:eastAsia="Times New Roman" w:hAnsi="Courier New" w:cs="Courier New"/>
          <w:sz w:val="20"/>
          <w:szCs w:val="20"/>
        </w:rPr>
        <w:t xml:space="preserve"> C:\ProgramData\BMC\ia_remote_plugins\database</w:t>
      </w:r>
    </w:p>
    <w:p w14:paraId="075820F7" w14:textId="77777777" w:rsidR="00965DBA" w:rsidRDefault="00965DBA" w:rsidP="00965DBA">
      <w:proofErr w:type="spellStart"/>
      <w:r w:rsidRPr="00140B2E">
        <w:t>Obs</w:t>
      </w:r>
      <w:proofErr w:type="spellEnd"/>
      <w:r w:rsidRPr="00140B2E">
        <w:t xml:space="preserve">: The </w:t>
      </w:r>
      <w:proofErr w:type="spellStart"/>
      <w:r w:rsidRPr="00140B2E">
        <w:t>ProgramData</w:t>
      </w:r>
      <w:proofErr w:type="spellEnd"/>
      <w:r w:rsidRPr="00140B2E">
        <w:t xml:space="preserve"> folder is a hidd</w:t>
      </w:r>
      <w:r>
        <w:t>en folder.</w:t>
      </w:r>
    </w:p>
    <w:p w14:paraId="5AF56464" w14:textId="77777777" w:rsidR="00965DBA" w:rsidRDefault="00965DBA" w:rsidP="00965DBA"/>
    <w:p w14:paraId="1319472B" w14:textId="0E0DD1B3" w:rsidR="00965DBA" w:rsidRDefault="00965DBA" w:rsidP="00965DBA">
      <w:r>
        <w:t xml:space="preserve">Next, we’ll configure a plugin credential so that it knows how to connect to </w:t>
      </w:r>
      <w:r w:rsidR="00527483">
        <w:t>control-m</w:t>
      </w:r>
      <w:r>
        <w:t>:</w:t>
      </w:r>
    </w:p>
    <w:p w14:paraId="35331CBF" w14:textId="552BD03B" w:rsidR="00C84BAB" w:rsidRPr="00C84BAB" w:rsidRDefault="00C84BAB" w:rsidP="00965DBA">
      <w:pPr>
        <w:rPr>
          <w:i/>
          <w:iCs/>
        </w:rPr>
      </w:pPr>
      <w:proofErr w:type="spellStart"/>
      <w:r w:rsidRPr="00C84BAB">
        <w:rPr>
          <w:i/>
          <w:iCs/>
        </w:rPr>
        <w:t>Obs</w:t>
      </w:r>
      <w:proofErr w:type="spellEnd"/>
      <w:r w:rsidRPr="00C84BAB">
        <w:rPr>
          <w:i/>
          <w:iCs/>
        </w:rPr>
        <w:t>: Type the values EXACTLY as shown because they are occasionally case-sensitive:</w:t>
      </w:r>
    </w:p>
    <w:p w14:paraId="27FE00EA" w14:textId="4D0F178D" w:rsidR="00274169" w:rsidRPr="00274169" w:rsidRDefault="00274169" w:rsidP="0096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74169">
        <w:rPr>
          <w:rFonts w:ascii="Courier New" w:eastAsia="Times New Roman" w:hAnsi="Courier New" w:cs="Courier New"/>
          <w:sz w:val="20"/>
          <w:szCs w:val="20"/>
        </w:rPr>
        <w:t>credential.bat create --name "control-m" --</w:t>
      </w:r>
      <w:proofErr w:type="spellStart"/>
      <w:r w:rsidRPr="00274169">
        <w:rPr>
          <w:rFonts w:ascii="Courier New" w:eastAsia="Times New Roman" w:hAnsi="Courier New" w:cs="Courier New"/>
          <w:sz w:val="20"/>
          <w:szCs w:val="20"/>
        </w:rPr>
        <w:t>target_id</w:t>
      </w:r>
      <w:proofErr w:type="spellEnd"/>
      <w:r w:rsidRPr="00274169">
        <w:rPr>
          <w:rFonts w:ascii="Courier New" w:eastAsia="Times New Roman" w:hAnsi="Courier New" w:cs="Courier New"/>
          <w:sz w:val="20"/>
          <w:szCs w:val="20"/>
        </w:rPr>
        <w:t xml:space="preserve"> "</w:t>
      </w:r>
      <w:hyperlink r:id="rId25" w:history="1">
        <w:r w:rsidRPr="00274169">
          <w:rPr>
            <w:rFonts w:ascii="Courier New" w:eastAsia="Times New Roman" w:hAnsi="Courier New" w:cs="Courier New"/>
            <w:sz w:val="20"/>
            <w:szCs w:val="20"/>
          </w:rPr>
          <w:t>https://</w:t>
        </w:r>
        <w:r w:rsidR="008D5EFE" w:rsidRPr="008D5EFE">
          <w:rPr>
            <w:rFonts w:ascii="Courier New" w:eastAsia="Times New Roman" w:hAnsi="Courier New" w:cs="Courier New"/>
            <w:sz w:val="20"/>
            <w:szCs w:val="20"/>
          </w:rPr>
          <w:t>&lt;IP or FQDN&gt;</w:t>
        </w:r>
        <w:r w:rsidRPr="00274169">
          <w:rPr>
            <w:rFonts w:ascii="Courier New" w:eastAsia="Times New Roman" w:hAnsi="Courier New" w:cs="Courier New"/>
            <w:sz w:val="20"/>
            <w:szCs w:val="20"/>
          </w:rPr>
          <w:t>:443/automation-</w:t>
        </w:r>
        <w:proofErr w:type="spellStart"/>
        <w:r w:rsidRPr="00274169">
          <w:rPr>
            <w:rFonts w:ascii="Courier New" w:eastAsia="Times New Roman" w:hAnsi="Courier New" w:cs="Courier New"/>
            <w:sz w:val="20"/>
            <w:szCs w:val="20"/>
          </w:rPr>
          <w:t>api</w:t>
        </w:r>
        <w:proofErr w:type="spellEnd"/>
      </w:hyperlink>
      <w:r w:rsidRPr="00274169">
        <w:rPr>
          <w:rFonts w:ascii="Courier New" w:eastAsia="Times New Roman" w:hAnsi="Courier New" w:cs="Courier New"/>
          <w:sz w:val="20"/>
          <w:szCs w:val="20"/>
        </w:rPr>
        <w:t>" --</w:t>
      </w:r>
      <w:proofErr w:type="spellStart"/>
      <w:r w:rsidRPr="00274169">
        <w:rPr>
          <w:rFonts w:ascii="Courier New" w:eastAsia="Times New Roman" w:hAnsi="Courier New" w:cs="Courier New"/>
          <w:sz w:val="20"/>
          <w:szCs w:val="20"/>
        </w:rPr>
        <w:t>provider_id</w:t>
      </w:r>
      <w:proofErr w:type="spellEnd"/>
      <w:r w:rsidRPr="00274169">
        <w:rPr>
          <w:rFonts w:ascii="Courier New" w:eastAsia="Times New Roman" w:hAnsi="Courier New" w:cs="Courier New"/>
          <w:sz w:val="20"/>
          <w:szCs w:val="20"/>
        </w:rPr>
        <w:t xml:space="preserve"> </w:t>
      </w:r>
      <w:proofErr w:type="spellStart"/>
      <w:r w:rsidRPr="00274169">
        <w:rPr>
          <w:rFonts w:ascii="Courier New" w:eastAsia="Times New Roman" w:hAnsi="Courier New" w:cs="Courier New"/>
          <w:sz w:val="20"/>
          <w:szCs w:val="20"/>
        </w:rPr>
        <w:t>generic_rest</w:t>
      </w:r>
      <w:proofErr w:type="spellEnd"/>
      <w:r w:rsidRPr="00274169">
        <w:rPr>
          <w:rFonts w:ascii="Courier New" w:eastAsia="Times New Roman" w:hAnsi="Courier New" w:cs="Courier New"/>
          <w:sz w:val="20"/>
          <w:szCs w:val="20"/>
        </w:rPr>
        <w:t xml:space="preserve"> --</w:t>
      </w:r>
      <w:proofErr w:type="spellStart"/>
      <w:r w:rsidRPr="00274169">
        <w:rPr>
          <w:rFonts w:ascii="Courier New" w:eastAsia="Times New Roman" w:hAnsi="Courier New" w:cs="Courier New"/>
          <w:sz w:val="20"/>
          <w:szCs w:val="20"/>
        </w:rPr>
        <w:t>auth_type</w:t>
      </w:r>
      <w:proofErr w:type="spellEnd"/>
      <w:r w:rsidRPr="00274169">
        <w:rPr>
          <w:rFonts w:ascii="Courier New" w:eastAsia="Times New Roman" w:hAnsi="Courier New" w:cs="Courier New"/>
          <w:sz w:val="20"/>
          <w:szCs w:val="20"/>
        </w:rPr>
        <w:t xml:space="preserve"> </w:t>
      </w:r>
      <w:proofErr w:type="spellStart"/>
      <w:r w:rsidRPr="00274169">
        <w:rPr>
          <w:rFonts w:ascii="Courier New" w:eastAsia="Times New Roman" w:hAnsi="Courier New" w:cs="Courier New"/>
          <w:sz w:val="20"/>
          <w:szCs w:val="20"/>
        </w:rPr>
        <w:t>apikey</w:t>
      </w:r>
      <w:proofErr w:type="spellEnd"/>
    </w:p>
    <w:p w14:paraId="0432B443" w14:textId="77777777" w:rsidR="00274169" w:rsidRDefault="00274169" w:rsidP="00965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3E47240" w14:textId="5BD76104" w:rsidR="00527483" w:rsidRPr="008D5EFE" w:rsidRDefault="00F36B3D" w:rsidP="00C84BAB">
      <w:pPr>
        <w:pStyle w:val="ListParagraph"/>
        <w:numPr>
          <w:ilvl w:val="0"/>
          <w:numId w:val="19"/>
        </w:numPr>
      </w:pPr>
      <w:r w:rsidRPr="008D5EFE">
        <w:t>Adjust the “</w:t>
      </w:r>
      <w:proofErr w:type="spellStart"/>
      <w:r w:rsidRPr="008D5EFE">
        <w:t>target</w:t>
      </w:r>
      <w:r w:rsidR="00B76136" w:rsidRPr="008D5EFE">
        <w:t>_id</w:t>
      </w:r>
      <w:proofErr w:type="spellEnd"/>
      <w:r w:rsidR="00B76136" w:rsidRPr="008D5EFE">
        <w:t>” parameter to use the URL for the Control-M that you want to connect to</w:t>
      </w:r>
    </w:p>
    <w:p w14:paraId="7C4F4285" w14:textId="6B6F7716" w:rsidR="00DF168B" w:rsidRDefault="00DF168B" w:rsidP="00DF168B">
      <w:pPr>
        <w:pStyle w:val="ListParagraph"/>
        <w:numPr>
          <w:ilvl w:val="1"/>
          <w:numId w:val="19"/>
        </w:numPr>
      </w:pPr>
      <w:r>
        <w:t xml:space="preserve">This will be the Endpoint URL that the connector will always append to the start of </w:t>
      </w:r>
      <w:r w:rsidR="00C06568">
        <w:t xml:space="preserve">automation </w:t>
      </w:r>
      <w:r>
        <w:t>calls</w:t>
      </w:r>
      <w:r w:rsidR="00C06568">
        <w:t>.</w:t>
      </w:r>
    </w:p>
    <w:p w14:paraId="30922414" w14:textId="6F9942AB" w:rsidR="00F36B3D" w:rsidRDefault="0085021D" w:rsidP="00C84BAB">
      <w:pPr>
        <w:pStyle w:val="ListParagraph"/>
        <w:numPr>
          <w:ilvl w:val="0"/>
          <w:numId w:val="19"/>
        </w:numPr>
      </w:pPr>
      <w:r>
        <w:t>Change the “name” to whatever helps you identify the connector instance</w:t>
      </w:r>
      <w:r w:rsidR="00C06568">
        <w:t xml:space="preserve"> locally</w:t>
      </w:r>
      <w:r>
        <w:t>.</w:t>
      </w:r>
    </w:p>
    <w:p w14:paraId="204ABC51" w14:textId="71F6173A" w:rsidR="00C06568" w:rsidRPr="00C84BAB" w:rsidRDefault="00FB4FF0" w:rsidP="00C06568">
      <w:pPr>
        <w:pStyle w:val="ListParagraph"/>
        <w:numPr>
          <w:ilvl w:val="1"/>
          <w:numId w:val="19"/>
        </w:numPr>
      </w:pPr>
      <w:r>
        <w:t xml:space="preserve">Note that </w:t>
      </w:r>
      <w:r w:rsidR="00224505">
        <w:t xml:space="preserve">when the connectors </w:t>
      </w:r>
      <w:proofErr w:type="gramStart"/>
      <w:r w:rsidR="00224505">
        <w:t>connects</w:t>
      </w:r>
      <w:proofErr w:type="gramEnd"/>
      <w:r w:rsidR="00224505">
        <w:t xml:space="preserve"> to HIA, it will register </w:t>
      </w:r>
      <w:r w:rsidR="007735C5">
        <w:t>with a random</w:t>
      </w:r>
      <w:r w:rsidR="00224505">
        <w:t xml:space="preserve"> name and ignore this parameter.</w:t>
      </w:r>
    </w:p>
    <w:p w14:paraId="206AE4EA" w14:textId="77777777" w:rsidR="00965DBA" w:rsidRPr="008A720B" w:rsidRDefault="00965DBA" w:rsidP="00C84BAB">
      <w:pPr>
        <w:pStyle w:val="ListParagraph"/>
        <w:numPr>
          <w:ilvl w:val="0"/>
          <w:numId w:val="19"/>
        </w:numPr>
      </w:pPr>
      <w:r w:rsidRPr="008A720B">
        <w:t>V</w:t>
      </w:r>
      <w:r>
        <w:t>ery important that you type “https” and not “http” in the URL above.</w:t>
      </w:r>
    </w:p>
    <w:p w14:paraId="3FDC9C9B" w14:textId="6560151A" w:rsidR="00965DBA" w:rsidRDefault="00965DBA" w:rsidP="00965DBA">
      <w:r w:rsidRPr="008D59C5">
        <w:lastRenderedPageBreak/>
        <w:t xml:space="preserve">Once you press enter it’ll ask for </w:t>
      </w:r>
      <w:r>
        <w:t>the information below.</w:t>
      </w:r>
    </w:p>
    <w:p w14:paraId="58C7F5B0" w14:textId="5043EB7F" w:rsidR="00154E68" w:rsidRDefault="00154E68" w:rsidP="00965DBA">
      <w:r>
        <w:t xml:space="preserve">Api key: </w:t>
      </w:r>
      <w:r w:rsidR="0034176E">
        <w:t>&lt;</w:t>
      </w:r>
      <w:r w:rsidR="000C7AA6">
        <w:t>use the value you got from the control-m team&gt;</w:t>
      </w:r>
    </w:p>
    <w:p w14:paraId="1E23F4DA" w14:textId="488711B1" w:rsidR="00965DBA" w:rsidRDefault="00923206" w:rsidP="00965DBA">
      <w:r>
        <w:rPr>
          <w:noProof/>
        </w:rPr>
        <w:drawing>
          <wp:inline distT="0" distB="0" distL="0" distR="0" wp14:anchorId="77F30FC1" wp14:editId="34EB78D3">
            <wp:extent cx="5935345" cy="1268095"/>
            <wp:effectExtent l="0" t="0" r="8255" b="8255"/>
            <wp:docPr id="683594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1268095"/>
                    </a:xfrm>
                    <a:prstGeom prst="rect">
                      <a:avLst/>
                    </a:prstGeom>
                    <a:noFill/>
                    <a:ln>
                      <a:noFill/>
                    </a:ln>
                  </pic:spPr>
                </pic:pic>
              </a:graphicData>
            </a:graphic>
          </wp:inline>
        </w:drawing>
      </w:r>
    </w:p>
    <w:p w14:paraId="4EBC8281" w14:textId="562E7C8B" w:rsidR="000C7AA6" w:rsidRDefault="00EF0C57" w:rsidP="00965DBA">
      <w:r>
        <w:t>Next, answer “n” for the “login required” question:</w:t>
      </w:r>
    </w:p>
    <w:p w14:paraId="0C9E7768" w14:textId="77777777" w:rsidR="00A5515E" w:rsidRDefault="00EF0C57" w:rsidP="00965DBA">
      <w:r>
        <w:t xml:space="preserve">For the authentication parameter </w:t>
      </w:r>
      <w:proofErr w:type="gramStart"/>
      <w:r>
        <w:t>insert:</w:t>
      </w:r>
      <w:proofErr w:type="gramEnd"/>
      <w:r>
        <w:t xml:space="preserve"> x-</w:t>
      </w:r>
      <w:proofErr w:type="spellStart"/>
      <w:r>
        <w:t>api</w:t>
      </w:r>
      <w:proofErr w:type="spellEnd"/>
      <w:r>
        <w:t>-</w:t>
      </w:r>
      <w:proofErr w:type="spellStart"/>
      <w:r>
        <w:t>key</w:t>
      </w:r>
      <w:proofErr w:type="spellEnd"/>
    </w:p>
    <w:p w14:paraId="291C3753" w14:textId="3960D4C8" w:rsidR="00E229E4" w:rsidRDefault="00E229E4" w:rsidP="00965DBA">
      <w:r>
        <w:t>Type header for the location</w:t>
      </w:r>
      <w:r w:rsidR="00040E10">
        <w:t>.</w:t>
      </w:r>
    </w:p>
    <w:p w14:paraId="72752E7C" w14:textId="77777777" w:rsidR="00040E10" w:rsidRDefault="00040E10" w:rsidP="00040E10">
      <w:r>
        <w:rPr>
          <w:noProof/>
        </w:rPr>
        <w:drawing>
          <wp:inline distT="0" distB="0" distL="0" distR="0" wp14:anchorId="14853C1E" wp14:editId="5660021F">
            <wp:extent cx="5935345" cy="611505"/>
            <wp:effectExtent l="0" t="0" r="8255" b="0"/>
            <wp:docPr id="1355067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611505"/>
                    </a:xfrm>
                    <a:prstGeom prst="rect">
                      <a:avLst/>
                    </a:prstGeom>
                    <a:noFill/>
                    <a:ln>
                      <a:noFill/>
                    </a:ln>
                  </pic:spPr>
                </pic:pic>
              </a:graphicData>
            </a:graphic>
          </wp:inline>
        </w:drawing>
      </w:r>
    </w:p>
    <w:p w14:paraId="7B80A949" w14:textId="77777777" w:rsidR="00965DBA" w:rsidRPr="00140B2E" w:rsidRDefault="00965DBA" w:rsidP="00965DBA"/>
    <w:p w14:paraId="11EB5760" w14:textId="77777777" w:rsidR="00965DBA" w:rsidRPr="008003A6" w:rsidRDefault="00965DBA" w:rsidP="008003A6">
      <w:pPr>
        <w:rPr>
          <w:b/>
          <w:bCs/>
        </w:rPr>
      </w:pPr>
      <w:r w:rsidRPr="008003A6">
        <w:rPr>
          <w:b/>
          <w:bCs/>
        </w:rPr>
        <w:t>Type and execute the following command:</w:t>
      </w:r>
    </w:p>
    <w:p w14:paraId="0C83A91D" w14:textId="77777777" w:rsidR="00965DBA" w:rsidRDefault="00965DBA" w:rsidP="00965DBA">
      <w:pPr>
        <w:ind w:left="360"/>
      </w:pPr>
      <w:r>
        <w:t>This will install the plugin, set it to run as a windows service, and to start running</w:t>
      </w:r>
    </w:p>
    <w:p w14:paraId="6282AD57" w14:textId="2F712080" w:rsidR="00965DBA" w:rsidRDefault="00965DBA" w:rsidP="00EF1E9D">
      <w:pPr>
        <w:ind w:left="360"/>
      </w:pPr>
      <w:r>
        <w:rPr>
          <w:rFonts w:ascii="Courier New" w:eastAsia="Times New Roman" w:hAnsi="Courier New" w:cs="Courier New"/>
          <w:sz w:val="20"/>
          <w:szCs w:val="20"/>
        </w:rPr>
        <w:t>install</w:t>
      </w:r>
      <w:r w:rsidRPr="00174E0D">
        <w:rPr>
          <w:rFonts w:ascii="Courier New" w:eastAsia="Times New Roman" w:hAnsi="Courier New" w:cs="Courier New"/>
          <w:sz w:val="20"/>
          <w:szCs w:val="20"/>
        </w:rPr>
        <w:t>.</w:t>
      </w:r>
      <w:r w:rsidRPr="008D59C5">
        <w:rPr>
          <w:rFonts w:ascii="Courier New" w:eastAsia="Times New Roman" w:hAnsi="Courier New" w:cs="Courier New"/>
          <w:sz w:val="20"/>
          <w:szCs w:val="20"/>
        </w:rPr>
        <w:t>bat</w:t>
      </w:r>
    </w:p>
    <w:p w14:paraId="1F1B2BC4" w14:textId="77777777" w:rsidR="00D84E9F" w:rsidRDefault="00D84E9F" w:rsidP="00D84E9F">
      <w:pPr>
        <w:rPr>
          <w:b/>
          <w:bCs/>
        </w:rPr>
      </w:pPr>
    </w:p>
    <w:p w14:paraId="12F7424A" w14:textId="2D833F2B" w:rsidR="00D84E9F" w:rsidRPr="00D84E9F" w:rsidRDefault="00D84E9F" w:rsidP="00D84E9F">
      <w:pPr>
        <w:rPr>
          <w:b/>
          <w:bCs/>
        </w:rPr>
      </w:pPr>
      <w:r w:rsidRPr="00D84E9F">
        <w:rPr>
          <w:b/>
          <w:bCs/>
        </w:rPr>
        <w:t>Login to Helix and go to “Intelligent Automation”-&gt;Connectors-</w:t>
      </w:r>
      <w:proofErr w:type="gramStart"/>
      <w:r w:rsidRPr="00D84E9F">
        <w:rPr>
          <w:b/>
          <w:bCs/>
        </w:rPr>
        <w:t>&gt;”Configured</w:t>
      </w:r>
      <w:proofErr w:type="gramEnd"/>
      <w:r w:rsidRPr="00D84E9F">
        <w:rPr>
          <w:b/>
          <w:bCs/>
        </w:rPr>
        <w:t xml:space="preserve"> Connectors”</w:t>
      </w:r>
    </w:p>
    <w:p w14:paraId="1389815F" w14:textId="77777777" w:rsidR="00F132B9" w:rsidRPr="00040E10" w:rsidRDefault="00D84E9F" w:rsidP="006A504B">
      <w:pPr>
        <w:jc w:val="both"/>
      </w:pPr>
      <w:r w:rsidRPr="00040E10">
        <w:t xml:space="preserve">Unlike other connectors, REST APIs ones don’t </w:t>
      </w:r>
      <w:r w:rsidR="008C0201" w:rsidRPr="00040E10">
        <w:t xml:space="preserve">auto </w:t>
      </w:r>
      <w:r w:rsidRPr="00040E10">
        <w:t>validate if</w:t>
      </w:r>
      <w:r w:rsidR="008C0201" w:rsidRPr="00040E10">
        <w:t xml:space="preserve"> they were correctly configured</w:t>
      </w:r>
      <w:r w:rsidR="00F814E2" w:rsidRPr="00040E10">
        <w:t xml:space="preserve"> with the target system</w:t>
      </w:r>
      <w:r w:rsidR="006D23CB" w:rsidRPr="00040E10">
        <w:t>, will always show</w:t>
      </w:r>
      <w:r w:rsidR="00F132B9" w:rsidRPr="00040E10">
        <w:t xml:space="preserve"> itself with the “NA” status</w:t>
      </w:r>
      <w:r w:rsidR="00F814E2" w:rsidRPr="00040E10">
        <w:t>.</w:t>
      </w:r>
    </w:p>
    <w:p w14:paraId="040BC283" w14:textId="77777777" w:rsidR="00F132B9" w:rsidRDefault="008C0201" w:rsidP="006A504B">
      <w:pPr>
        <w:jc w:val="both"/>
      </w:pPr>
      <w:r>
        <w:rPr>
          <w:noProof/>
        </w:rPr>
        <w:drawing>
          <wp:inline distT="0" distB="0" distL="0" distR="0" wp14:anchorId="40C02D91" wp14:editId="4C3D0473">
            <wp:extent cx="2047583" cy="1064949"/>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0926" cy="1077090"/>
                    </a:xfrm>
                    <a:prstGeom prst="rect">
                      <a:avLst/>
                    </a:prstGeom>
                  </pic:spPr>
                </pic:pic>
              </a:graphicData>
            </a:graphic>
          </wp:inline>
        </w:drawing>
      </w:r>
    </w:p>
    <w:p w14:paraId="5E823295" w14:textId="4BBAB50C" w:rsidR="00F132B9" w:rsidRDefault="00F132B9" w:rsidP="006A504B">
      <w:pPr>
        <w:jc w:val="both"/>
      </w:pPr>
      <w:r w:rsidRPr="00F132B9">
        <w:t>It only checks if the connecter is connected with HIA and ready for use.</w:t>
      </w:r>
    </w:p>
    <w:p w14:paraId="06333CA7" w14:textId="5231E099" w:rsidR="00D84E9F" w:rsidRDefault="008C0201" w:rsidP="006A504B">
      <w:pPr>
        <w:jc w:val="both"/>
      </w:pPr>
      <w:r>
        <w:rPr>
          <w:noProof/>
        </w:rPr>
        <w:lastRenderedPageBreak/>
        <w:drawing>
          <wp:inline distT="0" distB="0" distL="0" distR="0" wp14:anchorId="1F3EEB9A" wp14:editId="2085A14C">
            <wp:extent cx="2159779" cy="1523904"/>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5221" cy="1534800"/>
                    </a:xfrm>
                    <a:prstGeom prst="rect">
                      <a:avLst/>
                    </a:prstGeom>
                  </pic:spPr>
                </pic:pic>
              </a:graphicData>
            </a:graphic>
          </wp:inline>
        </w:drawing>
      </w:r>
    </w:p>
    <w:p w14:paraId="32966872" w14:textId="2E4BE5A1" w:rsidR="001A55CD" w:rsidRDefault="00506AE9" w:rsidP="001A55CD">
      <w:pPr>
        <w:rPr>
          <w:b/>
          <w:bCs/>
        </w:rPr>
      </w:pPr>
      <w:r>
        <w:rPr>
          <w:b/>
          <w:bCs/>
        </w:rPr>
        <w:t>Rename the Connector to something meaningful</w:t>
      </w:r>
    </w:p>
    <w:p w14:paraId="3120E921" w14:textId="3C3ED203" w:rsidR="00506AE9" w:rsidRPr="00506AE9" w:rsidRDefault="00506AE9" w:rsidP="001A55CD">
      <w:r w:rsidRPr="00506AE9">
        <w:t xml:space="preserve">Click the </w:t>
      </w:r>
      <w:r>
        <w:t>3 dots and select edit</w:t>
      </w:r>
    </w:p>
    <w:p w14:paraId="78193D26" w14:textId="25222F7F" w:rsidR="007735C5" w:rsidRDefault="00506AE9" w:rsidP="006A504B">
      <w:pPr>
        <w:jc w:val="both"/>
      </w:pPr>
      <w:r>
        <w:rPr>
          <w:noProof/>
        </w:rPr>
        <w:drawing>
          <wp:inline distT="0" distB="0" distL="0" distR="0" wp14:anchorId="2B84D775" wp14:editId="2F63BE52">
            <wp:extent cx="3236864" cy="1383600"/>
            <wp:effectExtent l="0" t="0" r="190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228" cy="1388885"/>
                    </a:xfrm>
                    <a:prstGeom prst="rect">
                      <a:avLst/>
                    </a:prstGeom>
                  </pic:spPr>
                </pic:pic>
              </a:graphicData>
            </a:graphic>
          </wp:inline>
        </w:drawing>
      </w:r>
    </w:p>
    <w:p w14:paraId="0B304039" w14:textId="6990A1DF" w:rsidR="001A55CD" w:rsidRPr="00E25B8D" w:rsidRDefault="00E25B8D" w:rsidP="006A504B">
      <w:pPr>
        <w:jc w:val="both"/>
      </w:pPr>
      <w:r>
        <w:t xml:space="preserve">Type </w:t>
      </w:r>
      <w:r w:rsidR="006D23CB">
        <w:t>a new name and click save</w:t>
      </w:r>
    </w:p>
    <w:p w14:paraId="5E7B77EE" w14:textId="15A632F4" w:rsidR="007F0515" w:rsidRDefault="00AE29A1" w:rsidP="006A504B">
      <w:pPr>
        <w:jc w:val="both"/>
      </w:pPr>
      <w:r>
        <w:rPr>
          <w:noProof/>
        </w:rPr>
        <w:drawing>
          <wp:inline distT="0" distB="0" distL="0" distR="0" wp14:anchorId="6C14D508" wp14:editId="5FAA4C26">
            <wp:extent cx="3349060" cy="2969267"/>
            <wp:effectExtent l="0" t="0" r="3810" b="2540"/>
            <wp:docPr id="2110949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6520" cy="2975881"/>
                    </a:xfrm>
                    <a:prstGeom prst="rect">
                      <a:avLst/>
                    </a:prstGeom>
                    <a:noFill/>
                    <a:ln>
                      <a:noFill/>
                    </a:ln>
                  </pic:spPr>
                </pic:pic>
              </a:graphicData>
            </a:graphic>
          </wp:inline>
        </w:drawing>
      </w:r>
    </w:p>
    <w:p w14:paraId="3A2C3C83" w14:textId="597CF8B7" w:rsidR="007F0515" w:rsidRDefault="007F0515" w:rsidP="006A504B">
      <w:pPr>
        <w:jc w:val="both"/>
      </w:pPr>
    </w:p>
    <w:p w14:paraId="40330D7B" w14:textId="77777777" w:rsidR="001A55CD" w:rsidRDefault="001A55CD" w:rsidP="006A504B">
      <w:pPr>
        <w:jc w:val="both"/>
      </w:pPr>
    </w:p>
    <w:p w14:paraId="080D729B" w14:textId="77777777" w:rsidR="00F132B9" w:rsidRDefault="00F132B9">
      <w:pPr>
        <w:rPr>
          <w:rFonts w:asciiTheme="majorHAnsi" w:eastAsiaTheme="majorEastAsia" w:hAnsiTheme="majorHAnsi" w:cstheme="majorBidi"/>
          <w:i/>
          <w:iCs/>
          <w:color w:val="2F5496" w:themeColor="accent1" w:themeShade="BF"/>
        </w:rPr>
      </w:pPr>
      <w:r>
        <w:br w:type="page"/>
      </w:r>
    </w:p>
    <w:p w14:paraId="2F0E0639" w14:textId="2E4E2C7D" w:rsidR="0034373B" w:rsidRDefault="0034373B" w:rsidP="0034373B">
      <w:pPr>
        <w:pStyle w:val="Heading4"/>
      </w:pPr>
      <w:r>
        <w:lastRenderedPageBreak/>
        <w:t>Generic Final Steps</w:t>
      </w:r>
    </w:p>
    <w:p w14:paraId="1767D151" w14:textId="77777777" w:rsidR="0034373B" w:rsidRDefault="0034373B" w:rsidP="0034373B">
      <w:pPr>
        <w:pStyle w:val="Heading5"/>
      </w:pPr>
      <w:r>
        <w:t xml:space="preserve">Verify that the </w:t>
      </w:r>
      <w:r w:rsidRPr="00C47B93">
        <w:t>connector</w:t>
      </w:r>
      <w:r>
        <w:t xml:space="preserve"> is running successfully</w:t>
      </w:r>
    </w:p>
    <w:p w14:paraId="04D5D49D" w14:textId="77777777" w:rsidR="0034373B" w:rsidRDefault="0034373B" w:rsidP="0034373B"/>
    <w:p w14:paraId="1A4A49C1" w14:textId="77777777" w:rsidR="0034373B" w:rsidRPr="00CF5C7B" w:rsidRDefault="0034373B" w:rsidP="00965DBA">
      <w:pPr>
        <w:pStyle w:val="ListParagraph"/>
        <w:numPr>
          <w:ilvl w:val="0"/>
          <w:numId w:val="18"/>
        </w:numPr>
        <w:rPr>
          <w:b/>
          <w:bCs/>
        </w:rPr>
      </w:pPr>
      <w:r w:rsidRPr="00CF5C7B">
        <w:rPr>
          <w:b/>
          <w:bCs/>
        </w:rPr>
        <w:t>Login to Helix and go to “Intelligent Automation”-&gt;Connectors-</w:t>
      </w:r>
      <w:proofErr w:type="gramStart"/>
      <w:r w:rsidRPr="00CF5C7B">
        <w:rPr>
          <w:b/>
          <w:bCs/>
        </w:rPr>
        <w:t>&gt;”Configured</w:t>
      </w:r>
      <w:proofErr w:type="gramEnd"/>
      <w:r w:rsidRPr="00CF5C7B">
        <w:rPr>
          <w:b/>
          <w:bCs/>
        </w:rPr>
        <w:t xml:space="preserve"> Connectors”</w:t>
      </w:r>
    </w:p>
    <w:p w14:paraId="2EFC25DD" w14:textId="6B1F8FA2" w:rsidR="0034373B" w:rsidRDefault="0034373B" w:rsidP="0034373B">
      <w:pPr>
        <w:ind w:left="360"/>
      </w:pPr>
      <w:r>
        <w:t>The configured connector should have appeared and have a green “connected” label</w:t>
      </w:r>
    </w:p>
    <w:p w14:paraId="1A456455" w14:textId="77777777" w:rsidR="0034373B" w:rsidRDefault="0034373B" w:rsidP="0034373B">
      <w:pPr>
        <w:ind w:left="360"/>
      </w:pPr>
      <w:r>
        <w:rPr>
          <w:noProof/>
        </w:rPr>
        <w:drawing>
          <wp:inline distT="0" distB="0" distL="0" distR="0" wp14:anchorId="32363DFF" wp14:editId="65F53C52">
            <wp:extent cx="4819650" cy="25606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093" cy="2567839"/>
                    </a:xfrm>
                    <a:prstGeom prst="rect">
                      <a:avLst/>
                    </a:prstGeom>
                  </pic:spPr>
                </pic:pic>
              </a:graphicData>
            </a:graphic>
          </wp:inline>
        </w:drawing>
      </w:r>
    </w:p>
    <w:p w14:paraId="7326CA92" w14:textId="77777777" w:rsidR="0034373B" w:rsidRDefault="0034373B" w:rsidP="0034373B"/>
    <w:p w14:paraId="616FC1B9" w14:textId="77777777" w:rsidR="0034373B" w:rsidRDefault="0034373B" w:rsidP="006A504B">
      <w:pPr>
        <w:jc w:val="both"/>
      </w:pPr>
    </w:p>
    <w:p w14:paraId="44CF5154" w14:textId="77777777" w:rsidR="0078738F" w:rsidRDefault="0078738F" w:rsidP="0078738F"/>
    <w:p w14:paraId="22054C3B" w14:textId="77777777" w:rsidR="005E103A" w:rsidRDefault="005E103A" w:rsidP="00E94C26"/>
    <w:p w14:paraId="7B895EDC" w14:textId="77777777" w:rsidR="005E103A" w:rsidRDefault="005E103A" w:rsidP="00E94C26"/>
    <w:p w14:paraId="7141985D" w14:textId="77777777" w:rsidR="0012385F" w:rsidRDefault="0012385F">
      <w:pPr>
        <w:rPr>
          <w:rFonts w:asciiTheme="majorHAnsi" w:eastAsiaTheme="majorEastAsia" w:hAnsiTheme="majorHAnsi" w:cstheme="majorBidi"/>
          <w:color w:val="2F5496" w:themeColor="accent1" w:themeShade="BF"/>
          <w:sz w:val="26"/>
          <w:szCs w:val="26"/>
        </w:rPr>
      </w:pPr>
      <w:r>
        <w:br w:type="page"/>
      </w:r>
    </w:p>
    <w:p w14:paraId="55A15901" w14:textId="646AD386" w:rsidR="00E94C26" w:rsidRDefault="00E94C26" w:rsidP="00E94C26">
      <w:pPr>
        <w:pStyle w:val="Heading2"/>
      </w:pPr>
      <w:bookmarkStart w:id="8" w:name="_Toc190952344"/>
      <w:r>
        <w:lastRenderedPageBreak/>
        <w:t>Create Automation Policies</w:t>
      </w:r>
      <w:bookmarkEnd w:id="8"/>
    </w:p>
    <w:p w14:paraId="0B733E7E" w14:textId="77777777" w:rsidR="00E94C26" w:rsidRDefault="00E94C26" w:rsidP="00E94C26"/>
    <w:p w14:paraId="4E850088" w14:textId="6AB21FCA" w:rsidR="00040123" w:rsidRDefault="00B600D3" w:rsidP="00040123">
      <w:pPr>
        <w:pStyle w:val="Heading3"/>
      </w:pPr>
      <w:bookmarkStart w:id="9" w:name="_Toc190952345"/>
      <w:r>
        <w:t xml:space="preserve">Generic </w:t>
      </w:r>
      <w:proofErr w:type="spellStart"/>
      <w:r w:rsidR="00040123">
        <w:t>Inicial</w:t>
      </w:r>
      <w:proofErr w:type="spellEnd"/>
      <w:r w:rsidR="00040123">
        <w:t xml:space="preserve"> Steps</w:t>
      </w:r>
      <w:bookmarkEnd w:id="9"/>
    </w:p>
    <w:p w14:paraId="5F31188D" w14:textId="77777777" w:rsidR="00E94C26" w:rsidRPr="00E94C26" w:rsidRDefault="00E94C26" w:rsidP="00E94C26">
      <w:pPr>
        <w:rPr>
          <w:b/>
          <w:bCs/>
        </w:rPr>
      </w:pPr>
      <w:r w:rsidRPr="00E94C26">
        <w:rPr>
          <w:b/>
          <w:bCs/>
        </w:rPr>
        <w:t>Click on the “Policies” tab and then “Create Automation Policy”</w:t>
      </w:r>
    </w:p>
    <w:p w14:paraId="675A4E0F" w14:textId="77777777" w:rsidR="00E94C26" w:rsidRPr="00135137" w:rsidRDefault="00E94C26" w:rsidP="00E94C26">
      <w:pPr>
        <w:pStyle w:val="ListParagraph"/>
        <w:rPr>
          <w:b/>
          <w:bCs/>
        </w:rPr>
      </w:pPr>
    </w:p>
    <w:p w14:paraId="0E717CA1" w14:textId="77777777" w:rsidR="00E94C26" w:rsidRDefault="00E94C26" w:rsidP="00E94C26">
      <w:pPr>
        <w:pStyle w:val="ListParagraph"/>
      </w:pPr>
      <w:r>
        <w:rPr>
          <w:noProof/>
        </w:rPr>
        <w:drawing>
          <wp:inline distT="0" distB="0" distL="0" distR="0" wp14:anchorId="133A3084" wp14:editId="3A63FC23">
            <wp:extent cx="5549900" cy="1658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5862" cy="1660229"/>
                    </a:xfrm>
                    <a:prstGeom prst="rect">
                      <a:avLst/>
                    </a:prstGeom>
                  </pic:spPr>
                </pic:pic>
              </a:graphicData>
            </a:graphic>
          </wp:inline>
        </w:drawing>
      </w:r>
    </w:p>
    <w:p w14:paraId="7546C138" w14:textId="77777777" w:rsidR="00B600D3" w:rsidRPr="00B600D3" w:rsidRDefault="00B600D3" w:rsidP="00B600D3">
      <w:pPr>
        <w:rPr>
          <w:b/>
          <w:bCs/>
        </w:rPr>
      </w:pPr>
      <w:r w:rsidRPr="00B600D3">
        <w:rPr>
          <w:b/>
          <w:bCs/>
        </w:rPr>
        <w:t>Configure the policy by defining a name and a trigger</w:t>
      </w:r>
    </w:p>
    <w:p w14:paraId="366F6899" w14:textId="77777777" w:rsidR="00B600D3" w:rsidRDefault="00B600D3" w:rsidP="00B600D3">
      <w:r>
        <w:t>The trigger is simply a filter of what events are applicable for this automation.</w:t>
      </w:r>
    </w:p>
    <w:p w14:paraId="6B0C74BF" w14:textId="77777777" w:rsidR="00B600D3" w:rsidRDefault="00B600D3" w:rsidP="00B600D3">
      <w:r>
        <w:t>In other words, if the filter matches for an event, then operators can run this automation for the event.</w:t>
      </w:r>
    </w:p>
    <w:p w14:paraId="57E7A1F2" w14:textId="77777777" w:rsidR="00B600D3" w:rsidRPr="001C134C" w:rsidRDefault="00B600D3" w:rsidP="00B600D3">
      <w:r>
        <w:t>You can define the filter as generic or as specific as you need, and the images below have a random example.</w:t>
      </w:r>
    </w:p>
    <w:p w14:paraId="6C3CA3BE" w14:textId="77777777" w:rsidR="00B600D3" w:rsidRDefault="00B600D3" w:rsidP="00B600D3">
      <w:r>
        <w:rPr>
          <w:noProof/>
        </w:rPr>
        <w:lastRenderedPageBreak/>
        <w:drawing>
          <wp:inline distT="0" distB="0" distL="0" distR="0" wp14:anchorId="7BAB2E6F" wp14:editId="71216184">
            <wp:extent cx="4986825" cy="43688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2431" cy="4373711"/>
                    </a:xfrm>
                    <a:prstGeom prst="rect">
                      <a:avLst/>
                    </a:prstGeom>
                  </pic:spPr>
                </pic:pic>
              </a:graphicData>
            </a:graphic>
          </wp:inline>
        </w:drawing>
      </w:r>
    </w:p>
    <w:p w14:paraId="7F697325" w14:textId="77777777" w:rsidR="00E94C26" w:rsidRDefault="00E94C26" w:rsidP="00E94C26"/>
    <w:p w14:paraId="63CB959F" w14:textId="7482B8CD" w:rsidR="00963E3B" w:rsidRPr="00963E3B" w:rsidRDefault="00963E3B" w:rsidP="00963E3B">
      <w:pPr>
        <w:rPr>
          <w:b/>
          <w:bCs/>
        </w:rPr>
      </w:pPr>
      <w:r w:rsidRPr="00963E3B">
        <w:rPr>
          <w:b/>
          <w:bCs/>
        </w:rPr>
        <w:t>Click on the “Select Action” to continue the creation process</w:t>
      </w:r>
    </w:p>
    <w:p w14:paraId="279D3535" w14:textId="77777777" w:rsidR="00963E3B" w:rsidRDefault="00963E3B" w:rsidP="00E94C26"/>
    <w:p w14:paraId="12FAD6F9" w14:textId="08E80E95" w:rsidR="00790D5F" w:rsidRDefault="00576219" w:rsidP="00790D5F">
      <w:pPr>
        <w:pStyle w:val="Heading3"/>
      </w:pPr>
      <w:bookmarkStart w:id="10" w:name="_Toc190952346"/>
      <w:r>
        <w:t xml:space="preserve">Configuring Actions: </w:t>
      </w:r>
      <w:r w:rsidR="00790D5F">
        <w:t>Connector Specific</w:t>
      </w:r>
      <w:bookmarkEnd w:id="10"/>
    </w:p>
    <w:p w14:paraId="50213AFF" w14:textId="77777777" w:rsidR="00790D5F" w:rsidRDefault="00790D5F" w:rsidP="00790D5F"/>
    <w:p w14:paraId="7802A6D5" w14:textId="5B914D76" w:rsidR="00DC2713" w:rsidRDefault="00DC2713" w:rsidP="00790D5F">
      <w:r>
        <w:t>There are 3 steps in defining an action:</w:t>
      </w:r>
    </w:p>
    <w:p w14:paraId="1CD65D7D" w14:textId="6437CB44" w:rsidR="00DC2713" w:rsidRDefault="00DC2713" w:rsidP="00DC2713">
      <w:pPr>
        <w:pStyle w:val="ListParagraph"/>
        <w:numPr>
          <w:ilvl w:val="0"/>
          <w:numId w:val="17"/>
        </w:numPr>
      </w:pPr>
      <w:r>
        <w:t>Choosing a connector</w:t>
      </w:r>
      <w:r w:rsidR="00D42180">
        <w:t xml:space="preserve">: </w:t>
      </w:r>
      <w:r w:rsidR="00AC114C">
        <w:t>W</w:t>
      </w:r>
      <w:r w:rsidR="00D42180">
        <w:t xml:space="preserve">hat system </w:t>
      </w:r>
      <w:r w:rsidR="00AC114C">
        <w:t>will be called</w:t>
      </w:r>
      <w:r w:rsidR="00D42180">
        <w:t>;</w:t>
      </w:r>
    </w:p>
    <w:p w14:paraId="4D7BEE58" w14:textId="5094E9BE" w:rsidR="00DC2713" w:rsidRDefault="00DC2713" w:rsidP="00DC2713">
      <w:pPr>
        <w:pStyle w:val="ListParagraph"/>
        <w:numPr>
          <w:ilvl w:val="0"/>
          <w:numId w:val="17"/>
        </w:numPr>
      </w:pPr>
      <w:r>
        <w:t>Choosing an action</w:t>
      </w:r>
      <w:r w:rsidR="00D42180">
        <w:t xml:space="preserve">: </w:t>
      </w:r>
      <w:r w:rsidR="00AC114C">
        <w:t>Which</w:t>
      </w:r>
      <w:r w:rsidR="00D42180">
        <w:t xml:space="preserve"> automation needs to be executed;</w:t>
      </w:r>
    </w:p>
    <w:p w14:paraId="7D7A6F3C" w14:textId="2C127F21" w:rsidR="00DC2713" w:rsidRDefault="00F61ACB" w:rsidP="00DC2713">
      <w:pPr>
        <w:pStyle w:val="ListParagraph"/>
        <w:numPr>
          <w:ilvl w:val="0"/>
          <w:numId w:val="17"/>
        </w:numPr>
      </w:pPr>
      <w:r>
        <w:t>Configuring the action</w:t>
      </w:r>
      <w:r w:rsidR="00D42180">
        <w:t xml:space="preserve">: </w:t>
      </w:r>
      <w:r w:rsidR="00AC114C">
        <w:t>Values</w:t>
      </w:r>
      <w:r w:rsidR="00A70E38">
        <w:t xml:space="preserve"> so that the automation </w:t>
      </w:r>
      <w:proofErr w:type="gramStart"/>
      <w:r w:rsidR="00A70E38">
        <w:t>know</w:t>
      </w:r>
      <w:proofErr w:type="gramEnd"/>
      <w:r w:rsidR="00A70E38">
        <w:t xml:space="preserve"> what to do.</w:t>
      </w:r>
    </w:p>
    <w:p w14:paraId="38ED7908" w14:textId="0ABF5227" w:rsidR="00F61ACB" w:rsidRDefault="00A70E38" w:rsidP="007C1BE5">
      <w:pPr>
        <w:pStyle w:val="ListParagraph"/>
        <w:numPr>
          <w:ilvl w:val="1"/>
          <w:numId w:val="17"/>
        </w:numPr>
      </w:pPr>
      <w:r>
        <w:t xml:space="preserve">In this step you’ll give the action </w:t>
      </w:r>
      <w:r w:rsidR="00F61ACB">
        <w:t>a meaningful name</w:t>
      </w:r>
      <w:r w:rsidR="002811B1">
        <w:t xml:space="preserve"> (to make it easier to recognize in HIA) and </w:t>
      </w:r>
      <w:r w:rsidR="00BE617D">
        <w:t>define what parameters to pass on.</w:t>
      </w:r>
    </w:p>
    <w:p w14:paraId="30034D73" w14:textId="19600FA3" w:rsidR="00BE617D" w:rsidRDefault="00BE617D" w:rsidP="007C1BE5">
      <w:pPr>
        <w:pStyle w:val="ListParagraph"/>
        <w:numPr>
          <w:ilvl w:val="1"/>
          <w:numId w:val="17"/>
        </w:numPr>
      </w:pPr>
      <w:r>
        <w:t>In this step there will be a side menu on the right with the list of event attributes you can use as variables. Search and click on whichever one you want to use</w:t>
      </w:r>
      <w:r w:rsidR="00A659E9">
        <w:t>, and the page will copy the</w:t>
      </w:r>
      <w:r w:rsidRPr="00BE617D">
        <w:t xml:space="preserve"> variable </w:t>
      </w:r>
      <w:r w:rsidR="00A659E9">
        <w:t xml:space="preserve">name </w:t>
      </w:r>
      <w:r w:rsidRPr="00BE617D">
        <w:t xml:space="preserve">to </w:t>
      </w:r>
      <w:proofErr w:type="gramStart"/>
      <w:r w:rsidRPr="00BE617D">
        <w:t>memory</w:t>
      </w:r>
      <w:r w:rsidR="00A659E9">
        <w:t>, and</w:t>
      </w:r>
      <w:proofErr w:type="gramEnd"/>
      <w:r w:rsidR="00A659E9">
        <w:t xml:space="preserve"> then use “ctrl-v” to paste</w:t>
      </w:r>
      <w:r w:rsidR="008519D9">
        <w:t xml:space="preserve"> it wherever you need it.</w:t>
      </w:r>
    </w:p>
    <w:p w14:paraId="6EA30B81" w14:textId="579C5989" w:rsidR="00A56CEC" w:rsidRDefault="00A56CEC" w:rsidP="00A56CEC">
      <w:pPr>
        <w:pStyle w:val="ListParagraph"/>
        <w:numPr>
          <w:ilvl w:val="2"/>
          <w:numId w:val="17"/>
        </w:numPr>
      </w:pPr>
      <w:r>
        <w:t>See images below for an example:</w:t>
      </w:r>
    </w:p>
    <w:tbl>
      <w:tblPr>
        <w:tblStyle w:val="TableGrid"/>
        <w:tblW w:w="0" w:type="auto"/>
        <w:tblInd w:w="2160" w:type="dxa"/>
        <w:tblLook w:val="04A0" w:firstRow="1" w:lastRow="0" w:firstColumn="1" w:lastColumn="0" w:noHBand="0" w:noVBand="1"/>
      </w:tblPr>
      <w:tblGrid>
        <w:gridCol w:w="7190"/>
      </w:tblGrid>
      <w:tr w:rsidR="00906C14" w14:paraId="2A94405A" w14:textId="77777777" w:rsidTr="00906C14">
        <w:tc>
          <w:tcPr>
            <w:tcW w:w="9350" w:type="dxa"/>
          </w:tcPr>
          <w:p w14:paraId="4B878F60" w14:textId="63E9F8F8" w:rsidR="00906C14" w:rsidRDefault="00906C14" w:rsidP="00A56CEC">
            <w:pPr>
              <w:pStyle w:val="ListParagraph"/>
              <w:ind w:left="0"/>
            </w:pPr>
            <w:r>
              <w:rPr>
                <w:noProof/>
              </w:rPr>
              <w:lastRenderedPageBreak/>
              <w:drawing>
                <wp:inline distT="0" distB="0" distL="0" distR="0" wp14:anchorId="220122D4" wp14:editId="20A1E59A">
                  <wp:extent cx="2886501" cy="2114608"/>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862" cy="2133187"/>
                          </a:xfrm>
                          <a:prstGeom prst="rect">
                            <a:avLst/>
                          </a:prstGeom>
                        </pic:spPr>
                      </pic:pic>
                    </a:graphicData>
                  </a:graphic>
                </wp:inline>
              </w:drawing>
            </w:r>
          </w:p>
        </w:tc>
      </w:tr>
      <w:tr w:rsidR="00906C14" w14:paraId="7900F248" w14:textId="77777777" w:rsidTr="00906C14">
        <w:tc>
          <w:tcPr>
            <w:tcW w:w="9350" w:type="dxa"/>
          </w:tcPr>
          <w:p w14:paraId="14757472" w14:textId="27538827" w:rsidR="00906C14" w:rsidRDefault="00906C14" w:rsidP="00A56CEC">
            <w:pPr>
              <w:pStyle w:val="ListParagraph"/>
              <w:ind w:left="0"/>
            </w:pPr>
            <w:r>
              <w:rPr>
                <w:noProof/>
              </w:rPr>
              <w:drawing>
                <wp:inline distT="0" distB="0" distL="0" distR="0" wp14:anchorId="4A9AF7D7" wp14:editId="3622CB5F">
                  <wp:extent cx="3248167" cy="2164057"/>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9639" cy="2211674"/>
                          </a:xfrm>
                          <a:prstGeom prst="rect">
                            <a:avLst/>
                          </a:prstGeom>
                        </pic:spPr>
                      </pic:pic>
                    </a:graphicData>
                  </a:graphic>
                </wp:inline>
              </w:drawing>
            </w:r>
          </w:p>
        </w:tc>
      </w:tr>
      <w:tr w:rsidR="00906C14" w14:paraId="3C5CA82B" w14:textId="77777777" w:rsidTr="00906C14">
        <w:tc>
          <w:tcPr>
            <w:tcW w:w="9350" w:type="dxa"/>
          </w:tcPr>
          <w:p w14:paraId="345BAF31" w14:textId="096EB1C1" w:rsidR="00906C14" w:rsidRDefault="00906C14" w:rsidP="00A56CEC">
            <w:pPr>
              <w:pStyle w:val="ListParagraph"/>
              <w:ind w:left="0"/>
            </w:pPr>
            <w:r>
              <w:rPr>
                <w:noProof/>
              </w:rPr>
              <w:drawing>
                <wp:inline distT="0" distB="0" distL="0" distR="0" wp14:anchorId="76A5FFD8" wp14:editId="5954ED4A">
                  <wp:extent cx="2886075" cy="20415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8910" cy="2078902"/>
                          </a:xfrm>
                          <a:prstGeom prst="rect">
                            <a:avLst/>
                          </a:prstGeom>
                        </pic:spPr>
                      </pic:pic>
                    </a:graphicData>
                  </a:graphic>
                </wp:inline>
              </w:drawing>
            </w:r>
          </w:p>
        </w:tc>
      </w:tr>
    </w:tbl>
    <w:p w14:paraId="09384F50" w14:textId="77777777" w:rsidR="00A56CEC" w:rsidRPr="00BE617D" w:rsidRDefault="00A56CEC" w:rsidP="00A56CEC">
      <w:pPr>
        <w:pStyle w:val="ListParagraph"/>
        <w:ind w:left="2160"/>
      </w:pPr>
    </w:p>
    <w:p w14:paraId="098D3268" w14:textId="5D840163" w:rsidR="008519D9" w:rsidRDefault="00A56CEC" w:rsidP="008519D9">
      <w:r w:rsidRPr="00A56CEC">
        <w:rPr>
          <w:noProof/>
        </w:rPr>
        <w:t xml:space="preserve"> </w:t>
      </w:r>
    </w:p>
    <w:p w14:paraId="361898B2" w14:textId="77777777" w:rsidR="008519D9" w:rsidRDefault="008519D9" w:rsidP="008519D9"/>
    <w:p w14:paraId="2EC4CFFF" w14:textId="41C90319" w:rsidR="00AA7DBD" w:rsidRPr="00963E3B" w:rsidRDefault="00906C14" w:rsidP="00E32CAD">
      <w:pPr>
        <w:rPr>
          <w:b/>
          <w:bCs/>
        </w:rPr>
      </w:pPr>
      <w:r w:rsidRPr="00963E3B">
        <w:rPr>
          <w:b/>
          <w:bCs/>
        </w:rPr>
        <w:t>Choose the desired connector by</w:t>
      </w:r>
      <w:r w:rsidR="00963E3B" w:rsidRPr="00963E3B">
        <w:rPr>
          <w:b/>
          <w:bCs/>
        </w:rPr>
        <w:t xml:space="preserve"> clicking on it.</w:t>
      </w:r>
    </w:p>
    <w:p w14:paraId="319B63F5" w14:textId="77777777" w:rsidR="00E32CAD" w:rsidRDefault="00E32CAD" w:rsidP="00790D5F"/>
    <w:p w14:paraId="562744F5" w14:textId="77777777" w:rsidR="00227DDF" w:rsidRDefault="00227DDF">
      <w:pPr>
        <w:rPr>
          <w:rFonts w:asciiTheme="majorHAnsi" w:eastAsiaTheme="majorEastAsia" w:hAnsiTheme="majorHAnsi" w:cstheme="majorBidi"/>
          <w:i/>
          <w:iCs/>
          <w:color w:val="2F5496" w:themeColor="accent1" w:themeShade="BF"/>
        </w:rPr>
      </w:pPr>
      <w:bookmarkStart w:id="11" w:name="_Ref164672705"/>
      <w:r>
        <w:br w:type="page"/>
      </w:r>
    </w:p>
    <w:p w14:paraId="525C8D35" w14:textId="1514B317" w:rsidR="00FF34B7" w:rsidRDefault="00FF34B7" w:rsidP="00FF34B7">
      <w:pPr>
        <w:pStyle w:val="Heading4"/>
      </w:pPr>
      <w:r>
        <w:lastRenderedPageBreak/>
        <w:t>Innovation Studio</w:t>
      </w:r>
      <w:r w:rsidR="0079473A">
        <w:t xml:space="preserve"> </w:t>
      </w:r>
      <w:r w:rsidR="00E677AC">
        <w:t>workflows</w:t>
      </w:r>
      <w:bookmarkEnd w:id="11"/>
    </w:p>
    <w:p w14:paraId="2408F156" w14:textId="74EBCA48" w:rsidR="0079473A" w:rsidRDefault="0079473A" w:rsidP="0079473A">
      <w:pPr>
        <w:rPr>
          <w:b/>
          <w:bCs/>
        </w:rPr>
      </w:pPr>
      <w:r>
        <w:rPr>
          <w:b/>
          <w:bCs/>
        </w:rPr>
        <w:t>These steps are for using a previously configured</w:t>
      </w:r>
      <w:r w:rsidRPr="00790D5F">
        <w:rPr>
          <w:b/>
          <w:bCs/>
        </w:rPr>
        <w:t xml:space="preserve"> </w:t>
      </w:r>
      <w:r>
        <w:rPr>
          <w:b/>
          <w:bCs/>
        </w:rPr>
        <w:t>Innovation Studio</w:t>
      </w:r>
      <w:r w:rsidRPr="00790D5F">
        <w:rPr>
          <w:b/>
          <w:bCs/>
        </w:rPr>
        <w:t xml:space="preserve"> connector</w:t>
      </w:r>
    </w:p>
    <w:p w14:paraId="16CB22EF" w14:textId="6786D6BC" w:rsidR="00E677AC" w:rsidRDefault="00E677AC" w:rsidP="0079473A">
      <w:pPr>
        <w:rPr>
          <w:b/>
          <w:bCs/>
        </w:rPr>
      </w:pPr>
      <w:r>
        <w:rPr>
          <w:noProof/>
        </w:rPr>
        <w:drawing>
          <wp:inline distT="0" distB="0" distL="0" distR="0" wp14:anchorId="3AE8D6A5" wp14:editId="117F4472">
            <wp:extent cx="4531057" cy="200363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1630" cy="2008312"/>
                    </a:xfrm>
                    <a:prstGeom prst="rect">
                      <a:avLst/>
                    </a:prstGeom>
                  </pic:spPr>
                </pic:pic>
              </a:graphicData>
            </a:graphic>
          </wp:inline>
        </w:drawing>
      </w:r>
    </w:p>
    <w:p w14:paraId="2F6DF141" w14:textId="77777777" w:rsidR="00132056" w:rsidRPr="00790D5F" w:rsidRDefault="00132056" w:rsidP="00132056">
      <w:pPr>
        <w:rPr>
          <w:b/>
          <w:bCs/>
        </w:rPr>
      </w:pPr>
      <w:r>
        <w:rPr>
          <w:b/>
          <w:bCs/>
        </w:rPr>
        <w:t>Once the connect is selected, c</w:t>
      </w:r>
      <w:r w:rsidRPr="00790D5F">
        <w:rPr>
          <w:b/>
          <w:bCs/>
        </w:rPr>
        <w:t>lick the tiny blue “Sync Actions” link in the top right corner</w:t>
      </w:r>
    </w:p>
    <w:p w14:paraId="143A8458" w14:textId="3B3094C8" w:rsidR="00132056" w:rsidRPr="005C33F4" w:rsidRDefault="00132056" w:rsidP="00132056">
      <w:r w:rsidRPr="005C33F4">
        <w:t>This will</w:t>
      </w:r>
      <w:r>
        <w:t xml:space="preserve"> sync Intelligent Automation with the list of automations created in Innovation Studio.</w:t>
      </w:r>
    </w:p>
    <w:p w14:paraId="30971784" w14:textId="144DF977" w:rsidR="00132056" w:rsidRDefault="008E2EFB" w:rsidP="0079473A">
      <w:pPr>
        <w:rPr>
          <w:b/>
          <w:bCs/>
        </w:rPr>
      </w:pPr>
      <w:r>
        <w:rPr>
          <w:noProof/>
        </w:rPr>
        <w:drawing>
          <wp:inline distT="0" distB="0" distL="0" distR="0" wp14:anchorId="0E67FB50" wp14:editId="538733C9">
            <wp:extent cx="5943600" cy="9315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1545"/>
                    </a:xfrm>
                    <a:prstGeom prst="rect">
                      <a:avLst/>
                    </a:prstGeom>
                  </pic:spPr>
                </pic:pic>
              </a:graphicData>
            </a:graphic>
          </wp:inline>
        </w:drawing>
      </w:r>
    </w:p>
    <w:p w14:paraId="4C8D766C" w14:textId="77777777" w:rsidR="008E2EFB" w:rsidRDefault="008E2EFB" w:rsidP="00E84DE8">
      <w:pPr>
        <w:rPr>
          <w:b/>
          <w:bCs/>
        </w:rPr>
      </w:pPr>
    </w:p>
    <w:p w14:paraId="62BFFEA7" w14:textId="04DA7A2B" w:rsidR="00B83E90" w:rsidRDefault="00E84DE8" w:rsidP="00E84DE8">
      <w:pPr>
        <w:rPr>
          <w:b/>
          <w:bCs/>
        </w:rPr>
      </w:pPr>
      <w:r w:rsidRPr="00790D5F">
        <w:rPr>
          <w:b/>
          <w:bCs/>
        </w:rPr>
        <w:t xml:space="preserve">Once it finishes loading, search for </w:t>
      </w:r>
      <w:r>
        <w:rPr>
          <w:b/>
          <w:bCs/>
        </w:rPr>
        <w:t>the desired automation</w:t>
      </w:r>
      <w:r w:rsidR="00E05149">
        <w:rPr>
          <w:b/>
          <w:bCs/>
        </w:rPr>
        <w:t xml:space="preserve"> </w:t>
      </w:r>
      <w:r w:rsidRPr="00790D5F">
        <w:rPr>
          <w:b/>
          <w:bCs/>
        </w:rPr>
        <w:t>and click “Select”</w:t>
      </w:r>
      <w:r w:rsidR="00E05149">
        <w:rPr>
          <w:b/>
          <w:bCs/>
        </w:rPr>
        <w:t>.</w:t>
      </w:r>
    </w:p>
    <w:p w14:paraId="66BB1B8E" w14:textId="4EC465E8" w:rsidR="00E84DE8" w:rsidRPr="00DE5E63" w:rsidRDefault="00E05149" w:rsidP="0079473A">
      <w:pPr>
        <w:rPr>
          <w:i/>
          <w:iCs/>
        </w:rPr>
      </w:pPr>
      <w:r w:rsidRPr="00B83E90">
        <w:rPr>
          <w:i/>
          <w:iCs/>
        </w:rPr>
        <w:t xml:space="preserve">The following </w:t>
      </w:r>
      <w:r w:rsidR="00DE5E63">
        <w:rPr>
          <w:i/>
          <w:iCs/>
        </w:rPr>
        <w:t>screenshot</w:t>
      </w:r>
      <w:r w:rsidR="00B9649A">
        <w:rPr>
          <w:i/>
          <w:iCs/>
        </w:rPr>
        <w:t xml:space="preserve">s use the </w:t>
      </w:r>
      <w:r w:rsidR="00B9649A">
        <w:rPr>
          <w:i/>
          <w:iCs/>
        </w:rPr>
        <w:fldChar w:fldCharType="begin"/>
      </w:r>
      <w:r w:rsidR="00B9649A">
        <w:rPr>
          <w:i/>
          <w:iCs/>
        </w:rPr>
        <w:instrText xml:space="preserve"> REF _Ref127349360 \h </w:instrText>
      </w:r>
      <w:r w:rsidR="00A1366D">
        <w:rPr>
          <w:i/>
          <w:iCs/>
        </w:rPr>
        <w:instrText xml:space="preserve"> \* MERGEFORMAT </w:instrText>
      </w:r>
      <w:r w:rsidR="00B9649A">
        <w:rPr>
          <w:i/>
          <w:iCs/>
        </w:rPr>
      </w:r>
      <w:r w:rsidR="00B9649A">
        <w:rPr>
          <w:i/>
          <w:iCs/>
        </w:rPr>
        <w:fldChar w:fldCharType="separate"/>
      </w:r>
      <w:r w:rsidR="008849AD" w:rsidRPr="008849AD">
        <w:rPr>
          <w:u w:val="single"/>
        </w:rPr>
        <w:t xml:space="preserve">Innovation Studio: Example Workflow that runs a Control-M </w:t>
      </w:r>
      <w:proofErr w:type="spellStart"/>
      <w:r w:rsidR="008849AD" w:rsidRPr="008849AD">
        <w:rPr>
          <w:u w:val="single"/>
        </w:rPr>
        <w:t>job</w:t>
      </w:r>
      <w:r w:rsidR="00B9649A">
        <w:rPr>
          <w:i/>
          <w:iCs/>
        </w:rPr>
        <w:fldChar w:fldCharType="end"/>
      </w:r>
      <w:r w:rsidR="00A46601">
        <w:rPr>
          <w:i/>
          <w:iCs/>
        </w:rPr>
        <w:t>as</w:t>
      </w:r>
      <w:proofErr w:type="spellEnd"/>
      <w:r w:rsidR="00A46601">
        <w:rPr>
          <w:i/>
          <w:iCs/>
        </w:rPr>
        <w:t xml:space="preserve"> the </w:t>
      </w:r>
      <w:r w:rsidR="00A1366D">
        <w:rPr>
          <w:i/>
          <w:iCs/>
        </w:rPr>
        <w:t>selected action</w:t>
      </w:r>
      <w:r w:rsidR="00A46601">
        <w:rPr>
          <w:i/>
          <w:iCs/>
        </w:rPr>
        <w:t>.</w:t>
      </w:r>
      <w:r w:rsidR="008E0EC1">
        <w:rPr>
          <w:i/>
          <w:iCs/>
        </w:rPr>
        <w:t xml:space="preserve"> </w:t>
      </w:r>
    </w:p>
    <w:p w14:paraId="67113AA0" w14:textId="45C3BAA0" w:rsidR="00FF34B7" w:rsidRDefault="00FF34B7" w:rsidP="00FF34B7"/>
    <w:p w14:paraId="5E41EC98" w14:textId="3CEB2046" w:rsidR="00FF34B7" w:rsidRPr="00FF34B7" w:rsidRDefault="00E677AC" w:rsidP="00FF34B7">
      <w:r>
        <w:rPr>
          <w:noProof/>
        </w:rPr>
        <w:drawing>
          <wp:inline distT="0" distB="0" distL="0" distR="0" wp14:anchorId="2341E104" wp14:editId="7BA0A3B3">
            <wp:extent cx="5943600" cy="1586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6230"/>
                    </a:xfrm>
                    <a:prstGeom prst="rect">
                      <a:avLst/>
                    </a:prstGeom>
                  </pic:spPr>
                </pic:pic>
              </a:graphicData>
            </a:graphic>
          </wp:inline>
        </w:drawing>
      </w:r>
    </w:p>
    <w:p w14:paraId="394A60FA" w14:textId="77777777" w:rsidR="00FF34B7" w:rsidRDefault="00FF34B7" w:rsidP="00790D5F"/>
    <w:p w14:paraId="6D789F15" w14:textId="51DD505E" w:rsidR="002977B5" w:rsidRDefault="002977B5" w:rsidP="002977B5">
      <w:pPr>
        <w:rPr>
          <w:b/>
          <w:bCs/>
        </w:rPr>
      </w:pPr>
      <w:r>
        <w:rPr>
          <w:b/>
          <w:bCs/>
        </w:rPr>
        <w:t>Fill-in any</w:t>
      </w:r>
      <w:r w:rsidR="003A5A2E">
        <w:rPr>
          <w:b/>
          <w:bCs/>
        </w:rPr>
        <w:t xml:space="preserve"> values as needed. </w:t>
      </w:r>
    </w:p>
    <w:p w14:paraId="2EDDF792" w14:textId="59F44F39" w:rsidR="002977B5" w:rsidRDefault="003A5A2E" w:rsidP="00790D5F">
      <w:r>
        <w:rPr>
          <w:noProof/>
        </w:rPr>
        <w:lastRenderedPageBreak/>
        <w:drawing>
          <wp:inline distT="0" distB="0" distL="0" distR="0" wp14:anchorId="0C902363" wp14:editId="43B2DB07">
            <wp:extent cx="5943600" cy="34251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25190"/>
                    </a:xfrm>
                    <a:prstGeom prst="rect">
                      <a:avLst/>
                    </a:prstGeom>
                  </pic:spPr>
                </pic:pic>
              </a:graphicData>
            </a:graphic>
          </wp:inline>
        </w:drawing>
      </w:r>
    </w:p>
    <w:p w14:paraId="13B3A2C8" w14:textId="77777777" w:rsidR="002977B5" w:rsidRDefault="002977B5" w:rsidP="00790D5F"/>
    <w:p w14:paraId="7B3292FA" w14:textId="7928DFEB" w:rsidR="00DE5E63" w:rsidRDefault="00DE5E63" w:rsidP="00790D5F">
      <w:pPr>
        <w:rPr>
          <w:b/>
          <w:bCs/>
        </w:rPr>
      </w:pPr>
      <w:r w:rsidRPr="00790D5F">
        <w:rPr>
          <w:b/>
          <w:bCs/>
        </w:rPr>
        <w:t>Click “done”</w:t>
      </w:r>
    </w:p>
    <w:p w14:paraId="1B16BADC" w14:textId="77777777" w:rsidR="005F7FE6" w:rsidRDefault="005F7FE6" w:rsidP="00790D5F">
      <w:pPr>
        <w:rPr>
          <w:b/>
          <w:bCs/>
        </w:rPr>
      </w:pPr>
    </w:p>
    <w:p w14:paraId="76721B7E" w14:textId="3C283622" w:rsidR="005F7FE6" w:rsidRDefault="005F7FE6" w:rsidP="005F7FE6">
      <w:pPr>
        <w:pStyle w:val="Heading4"/>
      </w:pPr>
      <w:r>
        <w:t>Generic Rest Connector</w:t>
      </w:r>
    </w:p>
    <w:p w14:paraId="20B40207" w14:textId="77777777" w:rsidR="004C27DD" w:rsidRDefault="005F7FE6" w:rsidP="005F7FE6">
      <w:pPr>
        <w:rPr>
          <w:b/>
          <w:bCs/>
        </w:rPr>
      </w:pPr>
      <w:r>
        <w:rPr>
          <w:b/>
          <w:bCs/>
        </w:rPr>
        <w:t>These steps are for using a previously configured</w:t>
      </w:r>
      <w:r w:rsidRPr="00790D5F">
        <w:rPr>
          <w:b/>
          <w:bCs/>
        </w:rPr>
        <w:t xml:space="preserve"> </w:t>
      </w:r>
      <w:r>
        <w:rPr>
          <w:b/>
          <w:bCs/>
        </w:rPr>
        <w:t>Generic Rest</w:t>
      </w:r>
      <w:r w:rsidRPr="00790D5F">
        <w:rPr>
          <w:b/>
          <w:bCs/>
        </w:rPr>
        <w:t xml:space="preserve"> connector</w:t>
      </w:r>
    </w:p>
    <w:p w14:paraId="3B5AEB88" w14:textId="4870F776" w:rsidR="005F7FE6" w:rsidRPr="004C27DD" w:rsidRDefault="004C27DD" w:rsidP="005F7FE6">
      <w:r w:rsidRPr="004C27DD">
        <w:t xml:space="preserve">In the image below the Generic Rest Connector is called “Control-M Connector” </w:t>
      </w:r>
    </w:p>
    <w:p w14:paraId="2A0AA2B7" w14:textId="7797EB37" w:rsidR="005F7FE6" w:rsidRDefault="004C27DD" w:rsidP="005F7FE6">
      <w:pPr>
        <w:rPr>
          <w:b/>
          <w:bCs/>
        </w:rPr>
      </w:pPr>
      <w:r>
        <w:rPr>
          <w:noProof/>
        </w:rPr>
        <w:drawing>
          <wp:inline distT="0" distB="0" distL="0" distR="0" wp14:anchorId="1A279205" wp14:editId="21B80015">
            <wp:extent cx="5943600" cy="26657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65730"/>
                    </a:xfrm>
                    <a:prstGeom prst="rect">
                      <a:avLst/>
                    </a:prstGeom>
                  </pic:spPr>
                </pic:pic>
              </a:graphicData>
            </a:graphic>
          </wp:inline>
        </w:drawing>
      </w:r>
    </w:p>
    <w:p w14:paraId="751105F1" w14:textId="0E8B9FD1" w:rsidR="005F7FE6" w:rsidRDefault="005F7FE6" w:rsidP="005F7FE6">
      <w:pPr>
        <w:rPr>
          <w:b/>
          <w:bCs/>
        </w:rPr>
      </w:pPr>
      <w:r>
        <w:rPr>
          <w:b/>
          <w:bCs/>
        </w:rPr>
        <w:lastRenderedPageBreak/>
        <w:t xml:space="preserve">Once the connect is selected, </w:t>
      </w:r>
      <w:r w:rsidR="00E42CFE">
        <w:rPr>
          <w:b/>
          <w:bCs/>
        </w:rPr>
        <w:t>you’ll be presented with a list containing a single action</w:t>
      </w:r>
      <w:r w:rsidR="0045578C">
        <w:rPr>
          <w:b/>
          <w:bCs/>
        </w:rPr>
        <w:t>. Click the “select” button for it.</w:t>
      </w:r>
    </w:p>
    <w:p w14:paraId="01A21038" w14:textId="0CB82C8E" w:rsidR="00E42CFE" w:rsidRPr="00790D5F" w:rsidRDefault="00E42CFE" w:rsidP="005F7FE6">
      <w:pPr>
        <w:rPr>
          <w:b/>
          <w:bCs/>
        </w:rPr>
      </w:pPr>
      <w:r>
        <w:rPr>
          <w:noProof/>
        </w:rPr>
        <w:drawing>
          <wp:inline distT="0" distB="0" distL="0" distR="0" wp14:anchorId="109200E1" wp14:editId="57EC9EC7">
            <wp:extent cx="5943600" cy="1639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9570"/>
                    </a:xfrm>
                    <a:prstGeom prst="rect">
                      <a:avLst/>
                    </a:prstGeom>
                  </pic:spPr>
                </pic:pic>
              </a:graphicData>
            </a:graphic>
          </wp:inline>
        </w:drawing>
      </w:r>
    </w:p>
    <w:p w14:paraId="0E3DDDC9" w14:textId="77777777" w:rsidR="005F7FE6" w:rsidRDefault="005F7FE6" w:rsidP="00790D5F">
      <w:pPr>
        <w:rPr>
          <w:b/>
          <w:bCs/>
        </w:rPr>
      </w:pPr>
    </w:p>
    <w:p w14:paraId="2FC3C58A" w14:textId="054ECECD" w:rsidR="00963E3B" w:rsidRDefault="00963E3B" w:rsidP="00790D5F">
      <w:pPr>
        <w:rPr>
          <w:b/>
          <w:bCs/>
        </w:rPr>
      </w:pPr>
      <w:r>
        <w:rPr>
          <w:b/>
          <w:bCs/>
        </w:rPr>
        <w:t>Give the action a meaningful name</w:t>
      </w:r>
      <w:r w:rsidR="00A7416A">
        <w:rPr>
          <w:b/>
          <w:bCs/>
        </w:rPr>
        <w:t xml:space="preserve"> &amp; configure the parameters to make the appropriate REST API Call</w:t>
      </w:r>
      <w:r w:rsidR="00B11014">
        <w:rPr>
          <w:b/>
          <w:bCs/>
        </w:rPr>
        <w:t>.</w:t>
      </w:r>
    </w:p>
    <w:p w14:paraId="21705B8A" w14:textId="32A0742E" w:rsidR="0007325F" w:rsidRDefault="00B11014" w:rsidP="00790D5F">
      <w:r w:rsidRPr="00B11014">
        <w:t>In the print below</w:t>
      </w:r>
      <w:r>
        <w:t xml:space="preserve"> is an example of how HIA can call Helix Control-M to run a job</w:t>
      </w:r>
      <w:r w:rsidR="00FA2B20">
        <w:t>.</w:t>
      </w:r>
    </w:p>
    <w:p w14:paraId="1DEDD1C1" w14:textId="6A4DD046" w:rsidR="00FA2B20" w:rsidRPr="00B11014" w:rsidRDefault="00FA2B20" w:rsidP="00790D5F">
      <w:r>
        <w:t xml:space="preserve">Note that the API Path is appended to </w:t>
      </w:r>
      <w:r w:rsidR="00E55D5E">
        <w:t xml:space="preserve">the end of </w:t>
      </w:r>
      <w:r>
        <w:t>whatever</w:t>
      </w:r>
      <w:r w:rsidR="00E55D5E">
        <w:t xml:space="preserve"> was configured as the</w:t>
      </w:r>
      <w:r w:rsidR="003F16F4">
        <w:t xml:space="preserve"> connector’s </w:t>
      </w:r>
      <w:r w:rsidR="00EF0E5A">
        <w:t xml:space="preserve">Endpoint </w:t>
      </w:r>
      <w:proofErr w:type="spellStart"/>
      <w:r w:rsidR="00EF0E5A">
        <w:t>Url</w:t>
      </w:r>
      <w:proofErr w:type="spellEnd"/>
      <w:r w:rsidR="009870B4">
        <w:t>.</w:t>
      </w:r>
      <w:r w:rsidR="00EF0E5A">
        <w:t xml:space="preserve"> </w:t>
      </w:r>
      <w:r w:rsidR="00EF0E5A" w:rsidRPr="00DF168B">
        <w:rPr>
          <w:u w:val="single"/>
        </w:rPr>
        <w:fldChar w:fldCharType="begin"/>
      </w:r>
      <w:r w:rsidR="00EF0E5A" w:rsidRPr="00DF168B">
        <w:rPr>
          <w:u w:val="single"/>
        </w:rPr>
        <w:instrText xml:space="preserve"> REF _Ref127352224 \h </w:instrText>
      </w:r>
      <w:r w:rsidR="00DF168B">
        <w:rPr>
          <w:u w:val="single"/>
        </w:rPr>
        <w:instrText xml:space="preserve"> \* MERGEFORMAT </w:instrText>
      </w:r>
      <w:r w:rsidR="00EF0E5A" w:rsidRPr="00DF168B">
        <w:rPr>
          <w:u w:val="single"/>
        </w:rPr>
      </w:r>
      <w:r w:rsidR="00EF0E5A" w:rsidRPr="00DF168B">
        <w:rPr>
          <w:u w:val="single"/>
        </w:rPr>
        <w:fldChar w:fldCharType="separate"/>
      </w:r>
      <w:r w:rsidR="008849AD" w:rsidRPr="008849AD">
        <w:rPr>
          <w:u w:val="single"/>
        </w:rPr>
        <w:t>Generic Rest Connector: How to locate the configured Endpoint URL</w:t>
      </w:r>
      <w:r w:rsidR="00EF0E5A" w:rsidRPr="00DF168B">
        <w:rPr>
          <w:u w:val="single"/>
        </w:rPr>
        <w:fldChar w:fldCharType="end"/>
      </w:r>
      <w:r w:rsidR="00DF168B" w:rsidRPr="00DF168B">
        <w:rPr>
          <w:u w:val="single"/>
        </w:rPr>
        <w:t>.</w:t>
      </w:r>
    </w:p>
    <w:p w14:paraId="5CB8E226" w14:textId="44951C04" w:rsidR="0007325F" w:rsidRDefault="00D53911" w:rsidP="00790D5F">
      <w:pPr>
        <w:rPr>
          <w:b/>
          <w:bCs/>
        </w:rPr>
      </w:pPr>
      <w:r>
        <w:rPr>
          <w:noProof/>
        </w:rPr>
        <w:drawing>
          <wp:inline distT="0" distB="0" distL="0" distR="0" wp14:anchorId="27609E2C" wp14:editId="6EE36478">
            <wp:extent cx="5943600" cy="3952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52240"/>
                    </a:xfrm>
                    <a:prstGeom prst="rect">
                      <a:avLst/>
                    </a:prstGeom>
                  </pic:spPr>
                </pic:pic>
              </a:graphicData>
            </a:graphic>
          </wp:inline>
        </w:drawing>
      </w:r>
    </w:p>
    <w:p w14:paraId="03E069F2" w14:textId="77777777" w:rsidR="0007325F" w:rsidRPr="00DE5E63" w:rsidRDefault="0007325F" w:rsidP="00790D5F">
      <w:pPr>
        <w:rPr>
          <w:b/>
          <w:bCs/>
        </w:rPr>
      </w:pPr>
    </w:p>
    <w:p w14:paraId="4941236C" w14:textId="77777777" w:rsidR="00DE5E63" w:rsidRPr="00790D5F" w:rsidRDefault="00DE5E63" w:rsidP="00790D5F"/>
    <w:p w14:paraId="637D3C7D" w14:textId="3595DAC6" w:rsidR="001D3BA6" w:rsidRPr="004C7E30" w:rsidRDefault="00790D5F" w:rsidP="00790D5F">
      <w:pPr>
        <w:pStyle w:val="Heading4"/>
      </w:pPr>
      <w:r>
        <w:lastRenderedPageBreak/>
        <w:t xml:space="preserve">TSSA </w:t>
      </w:r>
      <w:r w:rsidR="0079473A">
        <w:t>a</w:t>
      </w:r>
      <w:r>
        <w:t>utomations</w:t>
      </w:r>
    </w:p>
    <w:p w14:paraId="37AE4A18" w14:textId="77777777" w:rsidR="00CF5C7B" w:rsidRDefault="00CF5C7B" w:rsidP="00C64352">
      <w:pPr>
        <w:pStyle w:val="ListParagraph"/>
      </w:pPr>
    </w:p>
    <w:p w14:paraId="7212A0C6" w14:textId="2A0F1488" w:rsidR="00132056" w:rsidRPr="00790D5F" w:rsidRDefault="00E32CAD" w:rsidP="00790D5F">
      <w:pPr>
        <w:rPr>
          <w:b/>
          <w:bCs/>
        </w:rPr>
      </w:pPr>
      <w:r>
        <w:rPr>
          <w:b/>
          <w:bCs/>
        </w:rPr>
        <w:t>These steps are for using a previously configured</w:t>
      </w:r>
      <w:r w:rsidR="004C0684" w:rsidRPr="00790D5F">
        <w:rPr>
          <w:b/>
          <w:bCs/>
        </w:rPr>
        <w:t xml:space="preserve"> TSSA connector</w:t>
      </w:r>
    </w:p>
    <w:p w14:paraId="79C8CBE9" w14:textId="241FE69F" w:rsidR="004C0684" w:rsidRDefault="004C0684" w:rsidP="004C0684">
      <w:pPr>
        <w:ind w:left="360"/>
      </w:pPr>
    </w:p>
    <w:p w14:paraId="76DF1D07" w14:textId="417156C0" w:rsidR="004C0684" w:rsidRDefault="004C0684" w:rsidP="004C0684">
      <w:pPr>
        <w:ind w:left="360"/>
      </w:pPr>
      <w:r>
        <w:rPr>
          <w:noProof/>
        </w:rPr>
        <w:drawing>
          <wp:inline distT="0" distB="0" distL="0" distR="0" wp14:anchorId="3419DC17" wp14:editId="33692499">
            <wp:extent cx="5943600" cy="1724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24025"/>
                    </a:xfrm>
                    <a:prstGeom prst="rect">
                      <a:avLst/>
                    </a:prstGeom>
                  </pic:spPr>
                </pic:pic>
              </a:graphicData>
            </a:graphic>
          </wp:inline>
        </w:drawing>
      </w:r>
    </w:p>
    <w:p w14:paraId="168BC1D5" w14:textId="64233982" w:rsidR="00C4615B" w:rsidRDefault="00C4615B" w:rsidP="006E65B3"/>
    <w:p w14:paraId="36620E30" w14:textId="0D55446C" w:rsidR="004C0684" w:rsidRPr="00790D5F" w:rsidRDefault="00132056" w:rsidP="00790D5F">
      <w:pPr>
        <w:rPr>
          <w:b/>
          <w:bCs/>
        </w:rPr>
      </w:pPr>
      <w:r>
        <w:rPr>
          <w:b/>
          <w:bCs/>
        </w:rPr>
        <w:t>Once the connect is selected, c</w:t>
      </w:r>
      <w:r w:rsidR="004C0684" w:rsidRPr="00790D5F">
        <w:rPr>
          <w:b/>
          <w:bCs/>
        </w:rPr>
        <w:t>lick the tiny</w:t>
      </w:r>
      <w:r w:rsidR="00EB2E19" w:rsidRPr="00790D5F">
        <w:rPr>
          <w:b/>
          <w:bCs/>
        </w:rPr>
        <w:t xml:space="preserve"> blue</w:t>
      </w:r>
      <w:r w:rsidR="004C0684" w:rsidRPr="00790D5F">
        <w:rPr>
          <w:b/>
          <w:bCs/>
        </w:rPr>
        <w:t xml:space="preserve"> “</w:t>
      </w:r>
      <w:r w:rsidR="00233F87" w:rsidRPr="00790D5F">
        <w:rPr>
          <w:b/>
          <w:bCs/>
        </w:rPr>
        <w:t>S</w:t>
      </w:r>
      <w:r w:rsidR="004C0684" w:rsidRPr="00790D5F">
        <w:rPr>
          <w:b/>
          <w:bCs/>
        </w:rPr>
        <w:t xml:space="preserve">ync </w:t>
      </w:r>
      <w:r w:rsidR="00233F87" w:rsidRPr="00790D5F">
        <w:rPr>
          <w:b/>
          <w:bCs/>
        </w:rPr>
        <w:t>A</w:t>
      </w:r>
      <w:r w:rsidR="004C0684" w:rsidRPr="00790D5F">
        <w:rPr>
          <w:b/>
          <w:bCs/>
        </w:rPr>
        <w:t>ctions” link in the</w:t>
      </w:r>
      <w:r w:rsidR="00EB2E19" w:rsidRPr="00790D5F">
        <w:rPr>
          <w:b/>
          <w:bCs/>
        </w:rPr>
        <w:t xml:space="preserve"> top right</w:t>
      </w:r>
      <w:r w:rsidR="004C0684" w:rsidRPr="00790D5F">
        <w:rPr>
          <w:b/>
          <w:bCs/>
        </w:rPr>
        <w:t xml:space="preserve"> corner</w:t>
      </w:r>
    </w:p>
    <w:p w14:paraId="190873DA" w14:textId="2F3A46B0" w:rsidR="005C33F4" w:rsidRPr="005C33F4" w:rsidRDefault="005C33F4" w:rsidP="005C33F4">
      <w:r w:rsidRPr="005C33F4">
        <w:t>This will</w:t>
      </w:r>
      <w:r>
        <w:t xml:space="preserve"> sync Intelligent Automation with the list of automation jobs already configured in TSSA.</w:t>
      </w:r>
    </w:p>
    <w:p w14:paraId="79B2965E" w14:textId="550EC5EC" w:rsidR="00C4615B" w:rsidRDefault="00EB2E19" w:rsidP="006E65B3">
      <w:r>
        <w:rPr>
          <w:noProof/>
        </w:rPr>
        <w:drawing>
          <wp:inline distT="0" distB="0" distL="0" distR="0" wp14:anchorId="32CBDD68" wp14:editId="3E6FF5E2">
            <wp:extent cx="5670550" cy="10353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8987" cy="1042378"/>
                    </a:xfrm>
                    <a:prstGeom prst="rect">
                      <a:avLst/>
                    </a:prstGeom>
                  </pic:spPr>
                </pic:pic>
              </a:graphicData>
            </a:graphic>
          </wp:inline>
        </w:drawing>
      </w:r>
    </w:p>
    <w:p w14:paraId="45DDF877" w14:textId="6F91BD8D" w:rsidR="00C4615B" w:rsidRDefault="00C4615B" w:rsidP="006E65B3"/>
    <w:p w14:paraId="4521BFA3" w14:textId="55ACA85F" w:rsidR="00C4615B" w:rsidRPr="00790D5F" w:rsidRDefault="00EB2E19" w:rsidP="00790D5F">
      <w:pPr>
        <w:rPr>
          <w:b/>
          <w:bCs/>
        </w:rPr>
      </w:pPr>
      <w:r w:rsidRPr="00790D5F">
        <w:rPr>
          <w:b/>
          <w:bCs/>
        </w:rPr>
        <w:t xml:space="preserve">Once it finishes loading, search for </w:t>
      </w:r>
      <w:r w:rsidR="005C2A99" w:rsidRPr="00790D5F">
        <w:rPr>
          <w:b/>
          <w:bCs/>
        </w:rPr>
        <w:t>“Linux Disk Cleanup”</w:t>
      </w:r>
      <w:r w:rsidR="00572B7D" w:rsidRPr="00790D5F">
        <w:rPr>
          <w:b/>
          <w:bCs/>
        </w:rPr>
        <w:t xml:space="preserve"> and click “Select”</w:t>
      </w:r>
    </w:p>
    <w:p w14:paraId="47427829" w14:textId="6A3C2B76" w:rsidR="005C2A99" w:rsidRPr="008D59C5" w:rsidRDefault="005C2A99" w:rsidP="005C2A99">
      <w:pPr>
        <w:ind w:left="360"/>
      </w:pPr>
      <w:r>
        <w:rPr>
          <w:noProof/>
        </w:rPr>
        <w:drawing>
          <wp:inline distT="0" distB="0" distL="0" distR="0" wp14:anchorId="215C3D83" wp14:editId="427F5CD8">
            <wp:extent cx="5943600" cy="1327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27150"/>
                    </a:xfrm>
                    <a:prstGeom prst="rect">
                      <a:avLst/>
                    </a:prstGeom>
                  </pic:spPr>
                </pic:pic>
              </a:graphicData>
            </a:graphic>
          </wp:inline>
        </w:drawing>
      </w:r>
    </w:p>
    <w:p w14:paraId="4867BF96" w14:textId="4F2DBB27" w:rsidR="00344B5D" w:rsidRPr="008D59C5" w:rsidRDefault="00344B5D" w:rsidP="006E65B3"/>
    <w:p w14:paraId="2871A2F5" w14:textId="3352D47C" w:rsidR="00344B5D" w:rsidRDefault="00344B5D" w:rsidP="006E65B3"/>
    <w:p w14:paraId="0BAE66AD" w14:textId="128DF356" w:rsidR="005C2A99" w:rsidRPr="00790D5F" w:rsidRDefault="008261D5" w:rsidP="00790D5F">
      <w:pPr>
        <w:rPr>
          <w:b/>
          <w:bCs/>
        </w:rPr>
      </w:pPr>
      <w:r w:rsidRPr="00790D5F">
        <w:rPr>
          <w:b/>
          <w:bCs/>
        </w:rPr>
        <w:t xml:space="preserve">Expand the menus to locate the </w:t>
      </w:r>
      <w:r w:rsidR="002D394E" w:rsidRPr="00790D5F">
        <w:rPr>
          <w:b/>
          <w:bCs/>
        </w:rPr>
        <w:t>field Targets-</w:t>
      </w:r>
      <w:proofErr w:type="gramStart"/>
      <w:r w:rsidR="002D394E" w:rsidRPr="00790D5F">
        <w:rPr>
          <w:b/>
          <w:bCs/>
        </w:rPr>
        <w:t>&gt;”Item</w:t>
      </w:r>
      <w:proofErr w:type="gramEnd"/>
      <w:r w:rsidR="002D394E" w:rsidRPr="00790D5F">
        <w:rPr>
          <w:b/>
          <w:bCs/>
        </w:rPr>
        <w:t xml:space="preserve"> 1”-&gt;Name</w:t>
      </w:r>
      <w:r w:rsidRPr="00790D5F">
        <w:rPr>
          <w:b/>
          <w:bCs/>
        </w:rPr>
        <w:t xml:space="preserve"> </w:t>
      </w:r>
    </w:p>
    <w:p w14:paraId="27801CB3" w14:textId="77777777" w:rsidR="00B8057A" w:rsidRDefault="00F7443D" w:rsidP="00F7443D">
      <w:r>
        <w:t>This is the name of the target host</w:t>
      </w:r>
      <w:r w:rsidR="00B8057A">
        <w:t>.</w:t>
      </w:r>
    </w:p>
    <w:p w14:paraId="52CCAC24" w14:textId="77777777" w:rsidR="00135137" w:rsidRDefault="004A3460" w:rsidP="006E65B3">
      <w:r>
        <w:t>In the following steps we’ll configure this field to receive the</w:t>
      </w:r>
      <w:r w:rsidR="005C33F4">
        <w:t xml:space="preserve"> value of the event’s</w:t>
      </w:r>
      <w:r>
        <w:t xml:space="preserve"> hostname</w:t>
      </w:r>
      <w:r w:rsidR="005C33F4">
        <w:t>.</w:t>
      </w:r>
    </w:p>
    <w:p w14:paraId="1EDB9EDC" w14:textId="35C49D20" w:rsidR="00F7443D" w:rsidRDefault="00F7443D" w:rsidP="006E65B3">
      <w:r>
        <w:rPr>
          <w:noProof/>
        </w:rPr>
        <w:lastRenderedPageBreak/>
        <w:drawing>
          <wp:inline distT="0" distB="0" distL="0" distR="0" wp14:anchorId="4F137090" wp14:editId="3CC57276">
            <wp:extent cx="4485603" cy="4375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0359" cy="4379789"/>
                    </a:xfrm>
                    <a:prstGeom prst="rect">
                      <a:avLst/>
                    </a:prstGeom>
                  </pic:spPr>
                </pic:pic>
              </a:graphicData>
            </a:graphic>
          </wp:inline>
        </w:drawing>
      </w:r>
    </w:p>
    <w:p w14:paraId="79C437AA" w14:textId="77986718" w:rsidR="00CF5C7B" w:rsidRDefault="00CF5C7B" w:rsidP="006E65B3"/>
    <w:p w14:paraId="2CB80B1E" w14:textId="77777777" w:rsidR="00CF5C7B" w:rsidRPr="008D59C5" w:rsidRDefault="00CF5C7B" w:rsidP="006E65B3"/>
    <w:p w14:paraId="5A766EEC" w14:textId="3FCB878B" w:rsidR="00344B5D" w:rsidRPr="00790D5F" w:rsidRDefault="00A12AED" w:rsidP="00790D5F">
      <w:pPr>
        <w:rPr>
          <w:b/>
          <w:bCs/>
        </w:rPr>
      </w:pPr>
      <w:r w:rsidRPr="00790D5F">
        <w:rPr>
          <w:b/>
          <w:bCs/>
        </w:rPr>
        <w:t xml:space="preserve">In the menu to the right search for </w:t>
      </w:r>
      <w:r w:rsidR="006A7919" w:rsidRPr="00790D5F">
        <w:rPr>
          <w:b/>
          <w:bCs/>
        </w:rPr>
        <w:t>“</w:t>
      </w:r>
      <w:proofErr w:type="spellStart"/>
      <w:r w:rsidR="006A7919" w:rsidRPr="00790D5F">
        <w:rPr>
          <w:b/>
          <w:bCs/>
        </w:rPr>
        <w:t>source_hostname</w:t>
      </w:r>
      <w:proofErr w:type="spellEnd"/>
      <w:r w:rsidR="006A7919" w:rsidRPr="00790D5F">
        <w:rPr>
          <w:b/>
          <w:bCs/>
        </w:rPr>
        <w:t xml:space="preserve">”. Click it to copy the variable memory to </w:t>
      </w:r>
      <w:r w:rsidR="00A04334" w:rsidRPr="00790D5F">
        <w:rPr>
          <w:b/>
          <w:bCs/>
        </w:rPr>
        <w:t>memory, then click in the “Name” field you found in step #27 and type “Ctrl-V”</w:t>
      </w:r>
    </w:p>
    <w:p w14:paraId="751C8A6A" w14:textId="2A60D191" w:rsidR="006A7919" w:rsidRDefault="006A7919" w:rsidP="006A7919">
      <w:pPr>
        <w:ind w:left="360"/>
      </w:pPr>
    </w:p>
    <w:p w14:paraId="5F547839" w14:textId="655C4982" w:rsidR="006A7919" w:rsidRPr="008D59C5" w:rsidRDefault="006A7919" w:rsidP="006A7919">
      <w:pPr>
        <w:ind w:left="360"/>
      </w:pPr>
      <w:r>
        <w:rPr>
          <w:noProof/>
        </w:rPr>
        <w:lastRenderedPageBreak/>
        <w:drawing>
          <wp:inline distT="0" distB="0" distL="0" distR="0" wp14:anchorId="207CE72E" wp14:editId="4C92673A">
            <wp:extent cx="5943600" cy="5545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45455"/>
                    </a:xfrm>
                    <a:prstGeom prst="rect">
                      <a:avLst/>
                    </a:prstGeom>
                  </pic:spPr>
                </pic:pic>
              </a:graphicData>
            </a:graphic>
          </wp:inline>
        </w:drawing>
      </w:r>
    </w:p>
    <w:p w14:paraId="2FE2E575" w14:textId="2E899092" w:rsidR="00344B5D" w:rsidRPr="008D59C5" w:rsidRDefault="00344B5D" w:rsidP="006E65B3"/>
    <w:p w14:paraId="6E7C0D6C" w14:textId="281BE704" w:rsidR="00344B5D" w:rsidRPr="008D59C5" w:rsidRDefault="00344B5D" w:rsidP="006E65B3"/>
    <w:p w14:paraId="517A44D1" w14:textId="2B8F3A11" w:rsidR="00344B5D" w:rsidRPr="00790D5F" w:rsidRDefault="00331B4B" w:rsidP="00790D5F">
      <w:pPr>
        <w:rPr>
          <w:b/>
          <w:bCs/>
        </w:rPr>
      </w:pPr>
      <w:r w:rsidRPr="00790D5F">
        <w:rPr>
          <w:b/>
          <w:bCs/>
        </w:rPr>
        <w:t>Click “done”</w:t>
      </w:r>
    </w:p>
    <w:p w14:paraId="20745442" w14:textId="77777777" w:rsidR="00790D5F" w:rsidRPr="00790D5F" w:rsidRDefault="00790D5F" w:rsidP="00790D5F">
      <w:pPr>
        <w:ind w:left="360"/>
        <w:rPr>
          <w:b/>
          <w:bCs/>
        </w:rPr>
      </w:pPr>
    </w:p>
    <w:p w14:paraId="372C31E8" w14:textId="77777777" w:rsidR="00227DDF" w:rsidRDefault="00227DDF">
      <w:pPr>
        <w:rPr>
          <w:rFonts w:asciiTheme="majorHAnsi" w:eastAsiaTheme="majorEastAsia" w:hAnsiTheme="majorHAnsi" w:cstheme="majorBidi"/>
          <w:color w:val="1F3763" w:themeColor="accent1" w:themeShade="7F"/>
          <w:sz w:val="24"/>
          <w:szCs w:val="24"/>
        </w:rPr>
      </w:pPr>
      <w:bookmarkStart w:id="12" w:name="_Toc190952347"/>
      <w:r>
        <w:br w:type="page"/>
      </w:r>
    </w:p>
    <w:p w14:paraId="642BC6A1" w14:textId="3B8D4F69" w:rsidR="00790D5F" w:rsidRPr="00790D5F" w:rsidRDefault="00790D5F" w:rsidP="00790D5F">
      <w:pPr>
        <w:pStyle w:val="Heading3"/>
      </w:pPr>
      <w:r>
        <w:lastRenderedPageBreak/>
        <w:t>Generic Final Steps</w:t>
      </w:r>
      <w:bookmarkEnd w:id="12"/>
    </w:p>
    <w:p w14:paraId="30B3728C" w14:textId="77777777" w:rsidR="00CF5C7B" w:rsidRPr="00CF5C7B" w:rsidRDefault="00CF5C7B" w:rsidP="00CF5C7B">
      <w:pPr>
        <w:pStyle w:val="ListParagraph"/>
        <w:rPr>
          <w:b/>
          <w:bCs/>
        </w:rPr>
      </w:pPr>
    </w:p>
    <w:p w14:paraId="3F4089FF" w14:textId="7F62D1E0" w:rsidR="00CF5C7B" w:rsidRPr="00790D5F" w:rsidRDefault="003D6076" w:rsidP="00790D5F">
      <w:pPr>
        <w:rPr>
          <w:b/>
          <w:bCs/>
        </w:rPr>
      </w:pPr>
      <w:r w:rsidRPr="00790D5F">
        <w:rPr>
          <w:b/>
          <w:bCs/>
        </w:rPr>
        <w:t xml:space="preserve">Enable or </w:t>
      </w:r>
      <w:proofErr w:type="gramStart"/>
      <w:r w:rsidRPr="00790D5F">
        <w:rPr>
          <w:b/>
          <w:bCs/>
        </w:rPr>
        <w:t>Disable</w:t>
      </w:r>
      <w:proofErr w:type="gramEnd"/>
      <w:r w:rsidRPr="00790D5F">
        <w:rPr>
          <w:b/>
          <w:bCs/>
        </w:rPr>
        <w:t xml:space="preserve"> “change management” if you want to demonstrate its usage</w:t>
      </w:r>
    </w:p>
    <w:p w14:paraId="0D1A8C5E" w14:textId="79EEC0CF" w:rsidR="00CF5C7B" w:rsidRPr="00A61CE7" w:rsidRDefault="00A61CE7" w:rsidP="00CF5C7B">
      <w:r w:rsidRPr="00A61CE7">
        <w:t>Example of how it can be configured:</w:t>
      </w:r>
    </w:p>
    <w:p w14:paraId="51389AB6" w14:textId="166C7FCA" w:rsidR="00A61CE7" w:rsidRPr="00CF5C7B" w:rsidRDefault="00A61CE7" w:rsidP="00CF5C7B">
      <w:pPr>
        <w:rPr>
          <w:b/>
          <w:bCs/>
        </w:rPr>
      </w:pPr>
      <w:r>
        <w:rPr>
          <w:noProof/>
        </w:rPr>
        <w:drawing>
          <wp:inline distT="0" distB="0" distL="0" distR="0" wp14:anchorId="5B6F2047" wp14:editId="513630F6">
            <wp:extent cx="4866667" cy="340952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6667" cy="3409524"/>
                    </a:xfrm>
                    <a:prstGeom prst="rect">
                      <a:avLst/>
                    </a:prstGeom>
                  </pic:spPr>
                </pic:pic>
              </a:graphicData>
            </a:graphic>
          </wp:inline>
        </w:drawing>
      </w:r>
    </w:p>
    <w:p w14:paraId="428E1EF9" w14:textId="104336AC" w:rsidR="003D6076" w:rsidRPr="00CF5C7B" w:rsidRDefault="003D6076" w:rsidP="00965DBA">
      <w:pPr>
        <w:pStyle w:val="ListParagraph"/>
        <w:numPr>
          <w:ilvl w:val="0"/>
          <w:numId w:val="18"/>
        </w:numPr>
        <w:rPr>
          <w:b/>
          <w:bCs/>
        </w:rPr>
      </w:pPr>
      <w:r w:rsidRPr="00CF5C7B">
        <w:rPr>
          <w:b/>
          <w:bCs/>
        </w:rPr>
        <w:t>Select “Publish Policy”</w:t>
      </w:r>
      <w:r w:rsidR="001F6DE7" w:rsidRPr="00CF5C7B">
        <w:rPr>
          <w:b/>
          <w:bCs/>
        </w:rPr>
        <w:t xml:space="preserve"> and click save</w:t>
      </w:r>
    </w:p>
    <w:p w14:paraId="01F651F0" w14:textId="567D0F30" w:rsidR="00344B5D" w:rsidRPr="008D59C5" w:rsidRDefault="00BC6C63" w:rsidP="006E65B3">
      <w:r>
        <w:rPr>
          <w:noProof/>
        </w:rPr>
        <w:drawing>
          <wp:inline distT="0" distB="0" distL="0" distR="0" wp14:anchorId="16BC7A92" wp14:editId="57B6F1D4">
            <wp:extent cx="3589331" cy="294919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9331" cy="2949196"/>
                    </a:xfrm>
                    <a:prstGeom prst="rect">
                      <a:avLst/>
                    </a:prstGeom>
                  </pic:spPr>
                </pic:pic>
              </a:graphicData>
            </a:graphic>
          </wp:inline>
        </w:drawing>
      </w:r>
    </w:p>
    <w:p w14:paraId="0A6D6D7A" w14:textId="040C4B33" w:rsidR="00344B5D" w:rsidRDefault="00344B5D" w:rsidP="006E65B3"/>
    <w:p w14:paraId="66AD8458" w14:textId="77777777" w:rsidR="00CF5C7B" w:rsidRPr="008D59C5" w:rsidRDefault="00CF5C7B" w:rsidP="006E65B3"/>
    <w:p w14:paraId="5A3D715A" w14:textId="1A975C35" w:rsidR="00344B5D" w:rsidRPr="00CF5C7B" w:rsidRDefault="00BC6C63" w:rsidP="00965DBA">
      <w:pPr>
        <w:pStyle w:val="ListParagraph"/>
        <w:numPr>
          <w:ilvl w:val="0"/>
          <w:numId w:val="18"/>
        </w:numPr>
        <w:rPr>
          <w:b/>
          <w:bCs/>
        </w:rPr>
      </w:pPr>
      <w:r w:rsidRPr="00CF5C7B">
        <w:rPr>
          <w:b/>
          <w:bCs/>
        </w:rPr>
        <w:t>Your policy is now ready to be used for</w:t>
      </w:r>
      <w:r w:rsidR="002B1296" w:rsidRPr="00CF5C7B">
        <w:rPr>
          <w:b/>
          <w:bCs/>
        </w:rPr>
        <w:t xml:space="preserve"> automations in BHOM!</w:t>
      </w:r>
    </w:p>
    <w:p w14:paraId="05CC6770" w14:textId="146F6D3C" w:rsidR="00BC6C63" w:rsidRPr="008D59C5" w:rsidRDefault="00BC6C63" w:rsidP="00BC6C63">
      <w:r>
        <w:rPr>
          <w:noProof/>
        </w:rPr>
        <w:drawing>
          <wp:inline distT="0" distB="0" distL="0" distR="0" wp14:anchorId="11BE5F2E" wp14:editId="619BD3CB">
            <wp:extent cx="5943600" cy="1105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05535"/>
                    </a:xfrm>
                    <a:prstGeom prst="rect">
                      <a:avLst/>
                    </a:prstGeom>
                  </pic:spPr>
                </pic:pic>
              </a:graphicData>
            </a:graphic>
          </wp:inline>
        </w:drawing>
      </w:r>
    </w:p>
    <w:p w14:paraId="61C55494" w14:textId="77777777" w:rsidR="00344B5D" w:rsidRDefault="00344B5D" w:rsidP="006E65B3"/>
    <w:p w14:paraId="3D91582C" w14:textId="77777777" w:rsidR="00233F87" w:rsidRDefault="00233F87" w:rsidP="006E65B3"/>
    <w:p w14:paraId="202A000F" w14:textId="667B9329" w:rsidR="00233F87" w:rsidRDefault="00233F87" w:rsidP="00FB2CA1">
      <w:pPr>
        <w:pStyle w:val="Heading1"/>
      </w:pPr>
      <w:bookmarkStart w:id="13" w:name="_Toc190952348"/>
      <w:r>
        <w:lastRenderedPageBreak/>
        <w:t>Advisories</w:t>
      </w:r>
      <w:bookmarkEnd w:id="13"/>
    </w:p>
    <w:p w14:paraId="3FB49C8D" w14:textId="77777777" w:rsidR="0017116F" w:rsidRDefault="0017116F" w:rsidP="00233F87"/>
    <w:p w14:paraId="705FD4FC" w14:textId="21555291" w:rsidR="00D75FB1" w:rsidRDefault="00D75FB1" w:rsidP="00D75FB1">
      <w:pPr>
        <w:pStyle w:val="Heading2"/>
      </w:pPr>
      <w:bookmarkStart w:id="14" w:name="_Toc190952349"/>
      <w:r>
        <w:t>Generic Information</w:t>
      </w:r>
      <w:bookmarkEnd w:id="14"/>
    </w:p>
    <w:p w14:paraId="5EF29D57" w14:textId="77777777" w:rsidR="00D75FB1" w:rsidRPr="00D75FB1" w:rsidRDefault="00D75FB1" w:rsidP="00D75FB1"/>
    <w:p w14:paraId="277ABA1D" w14:textId="77777777" w:rsidR="00D75FB1" w:rsidRDefault="00D75FB1" w:rsidP="00D75FB1">
      <w:pPr>
        <w:pStyle w:val="Heading3"/>
      </w:pPr>
      <w:bookmarkStart w:id="15" w:name="_Toc190952350"/>
      <w:r>
        <w:t>How to delete a plugin credential</w:t>
      </w:r>
      <w:bookmarkEnd w:id="15"/>
    </w:p>
    <w:p w14:paraId="2A42BA09" w14:textId="77777777" w:rsidR="00D75FB1" w:rsidRDefault="00D75FB1" w:rsidP="00D75FB1"/>
    <w:p w14:paraId="5CE7BA64" w14:textId="77777777" w:rsidR="00D75FB1" w:rsidRDefault="00D75FB1" w:rsidP="00D75FB1">
      <w:r>
        <w:t>To delete the credential, execute:</w:t>
      </w:r>
    </w:p>
    <w:p w14:paraId="40E68756" w14:textId="77777777" w:rsidR="00D75FB1" w:rsidRDefault="00D75FB1" w:rsidP="00D75FB1">
      <w:pPr>
        <w:rPr>
          <w:rFonts w:ascii="Courier New" w:hAnsi="Courier New" w:cs="Courier New"/>
          <w:sz w:val="20"/>
          <w:szCs w:val="20"/>
        </w:rPr>
      </w:pPr>
      <w:r>
        <w:rPr>
          <w:rFonts w:ascii="Courier New" w:hAnsi="Courier New" w:cs="Courier New"/>
          <w:sz w:val="20"/>
          <w:szCs w:val="20"/>
        </w:rPr>
        <w:t>credential.bat get</w:t>
      </w:r>
    </w:p>
    <w:p w14:paraId="66E2D57E" w14:textId="77777777" w:rsidR="00D75FB1" w:rsidRDefault="00D75FB1" w:rsidP="00D75FB1">
      <w:r>
        <w:t>Copy the “</w:t>
      </w:r>
      <w:proofErr w:type="spellStart"/>
      <w:r>
        <w:t>credential_id</w:t>
      </w:r>
      <w:proofErr w:type="spellEnd"/>
      <w:r>
        <w:t>” value</w:t>
      </w:r>
    </w:p>
    <w:p w14:paraId="27252827" w14:textId="77777777" w:rsidR="00D75FB1" w:rsidRDefault="00D75FB1" w:rsidP="00D75FB1">
      <w:pPr>
        <w:rPr>
          <w:rFonts w:ascii="Courier New" w:hAnsi="Courier New" w:cs="Courier New"/>
          <w:sz w:val="20"/>
          <w:szCs w:val="20"/>
        </w:rPr>
      </w:pPr>
      <w:r>
        <w:rPr>
          <w:noProof/>
        </w:rPr>
        <w:drawing>
          <wp:inline distT="0" distB="0" distL="0" distR="0" wp14:anchorId="792A241C" wp14:editId="60B8477F">
            <wp:extent cx="5943600" cy="1901190"/>
            <wp:effectExtent l="0" t="0" r="0" b="3810"/>
            <wp:docPr id="59" name="Picture 59"/>
            <wp:cNvGraphicFramePr/>
            <a:graphic xmlns:a="http://schemas.openxmlformats.org/drawingml/2006/main">
              <a:graphicData uri="http://schemas.openxmlformats.org/drawingml/2006/picture">
                <pic:pic xmlns:pic="http://schemas.openxmlformats.org/drawingml/2006/picture">
                  <pic:nvPicPr>
                    <pic:cNvPr id="59" name="Picture 1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578230CA" w14:textId="77777777" w:rsidR="00D75FB1" w:rsidRPr="009C6222" w:rsidRDefault="00D75FB1" w:rsidP="00D75FB1">
      <w:r>
        <w:t>And then execute</w:t>
      </w:r>
      <w:r w:rsidRPr="009C6222">
        <w:t>:</w:t>
      </w:r>
    </w:p>
    <w:p w14:paraId="3896A04E" w14:textId="77777777" w:rsidR="00D75FB1" w:rsidRDefault="00D75FB1" w:rsidP="00D75FB1">
      <w:pPr>
        <w:rPr>
          <w:rFonts w:ascii="Courier New" w:hAnsi="Courier New" w:cs="Courier New"/>
          <w:sz w:val="20"/>
          <w:szCs w:val="20"/>
        </w:rPr>
      </w:pPr>
      <w:r>
        <w:rPr>
          <w:rFonts w:ascii="Courier New" w:hAnsi="Courier New" w:cs="Courier New"/>
          <w:sz w:val="20"/>
          <w:szCs w:val="20"/>
        </w:rPr>
        <w:t>credential.bat delete -</w:t>
      </w:r>
      <w:proofErr w:type="spellStart"/>
      <w:r>
        <w:rPr>
          <w:rFonts w:ascii="Courier New" w:hAnsi="Courier New" w:cs="Courier New"/>
          <w:sz w:val="20"/>
          <w:szCs w:val="20"/>
        </w:rPr>
        <w:t>i</w:t>
      </w:r>
      <w:proofErr w:type="spellEnd"/>
      <w:r>
        <w:rPr>
          <w:rFonts w:ascii="Courier New" w:hAnsi="Courier New" w:cs="Courier New"/>
          <w:sz w:val="20"/>
          <w:szCs w:val="20"/>
        </w:rPr>
        <w:t xml:space="preserve"> &lt;insert the “</w:t>
      </w:r>
      <w:proofErr w:type="spellStart"/>
      <w:r>
        <w:rPr>
          <w:rFonts w:ascii="Courier New" w:hAnsi="Courier New" w:cs="Courier New"/>
          <w:sz w:val="20"/>
          <w:szCs w:val="20"/>
        </w:rPr>
        <w:t>credential_id</w:t>
      </w:r>
      <w:proofErr w:type="spellEnd"/>
      <w:r>
        <w:rPr>
          <w:rFonts w:ascii="Courier New" w:hAnsi="Courier New" w:cs="Courier New"/>
          <w:sz w:val="20"/>
          <w:szCs w:val="20"/>
        </w:rPr>
        <w:t>” value here&gt;</w:t>
      </w:r>
    </w:p>
    <w:p w14:paraId="0590B1E5" w14:textId="77777777" w:rsidR="00D75FB1" w:rsidRDefault="00D75FB1" w:rsidP="00D75FB1"/>
    <w:p w14:paraId="1B0564B4" w14:textId="77777777" w:rsidR="00D75FB1" w:rsidRDefault="00D75FB1" w:rsidP="00D75FB1">
      <w:pPr>
        <w:rPr>
          <w:rFonts w:asciiTheme="majorHAnsi" w:eastAsiaTheme="majorEastAsia" w:hAnsiTheme="majorHAnsi" w:cstheme="majorBidi"/>
          <w:color w:val="2F5496" w:themeColor="accent1" w:themeShade="BF"/>
          <w:sz w:val="26"/>
          <w:szCs w:val="26"/>
        </w:rPr>
      </w:pPr>
      <w:r>
        <w:br w:type="page"/>
      </w:r>
    </w:p>
    <w:p w14:paraId="38F4FDF2" w14:textId="77777777" w:rsidR="00D75FB1" w:rsidRDefault="00D75FB1" w:rsidP="00D75FB1">
      <w:pPr>
        <w:pStyle w:val="Heading3"/>
      </w:pPr>
      <w:bookmarkStart w:id="16" w:name="_Toc190952351"/>
      <w:r>
        <w:lastRenderedPageBreak/>
        <w:t xml:space="preserve">Connector failing to connect due to </w:t>
      </w:r>
      <w:proofErr w:type="spellStart"/>
      <w:r>
        <w:t>Self Signed</w:t>
      </w:r>
      <w:proofErr w:type="spellEnd"/>
      <w:r>
        <w:t xml:space="preserve"> Certificate</w:t>
      </w:r>
      <w:bookmarkEnd w:id="16"/>
    </w:p>
    <w:p w14:paraId="29BEFB5E" w14:textId="77777777" w:rsidR="00D75FB1" w:rsidRDefault="00D75FB1" w:rsidP="00D75FB1"/>
    <w:p w14:paraId="1EBDFF72" w14:textId="77777777" w:rsidR="00D75FB1" w:rsidRDefault="00D75FB1" w:rsidP="00D75FB1">
      <w:r>
        <w:t>If HIA reports that the connector is failing to connect to your application due to a self-signed certificate error (see image below):</w:t>
      </w:r>
    </w:p>
    <w:p w14:paraId="79FD7806" w14:textId="77777777" w:rsidR="00D75FB1" w:rsidRDefault="00D75FB1" w:rsidP="00D75FB1">
      <w:r>
        <w:rPr>
          <w:noProof/>
        </w:rPr>
        <w:drawing>
          <wp:inline distT="0" distB="0" distL="0" distR="0" wp14:anchorId="189BC0C2" wp14:editId="2A3EA25A">
            <wp:extent cx="4495238" cy="44666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238" cy="4466667"/>
                    </a:xfrm>
                    <a:prstGeom prst="rect">
                      <a:avLst/>
                    </a:prstGeom>
                  </pic:spPr>
                </pic:pic>
              </a:graphicData>
            </a:graphic>
          </wp:inline>
        </w:drawing>
      </w:r>
    </w:p>
    <w:p w14:paraId="0BF2868D" w14:textId="77777777" w:rsidR="00D75FB1" w:rsidRDefault="00D75FB1" w:rsidP="00D75FB1"/>
    <w:p w14:paraId="7220992D" w14:textId="77777777" w:rsidR="00D75FB1" w:rsidRDefault="00D75FB1" w:rsidP="00D75FB1">
      <w:r>
        <w:t xml:space="preserve">You’ll need to edit the </w:t>
      </w:r>
      <w:proofErr w:type="spellStart"/>
      <w:proofErr w:type="gramStart"/>
      <w:r>
        <w:t>plugin.properties</w:t>
      </w:r>
      <w:proofErr w:type="spellEnd"/>
      <w:proofErr w:type="gramEnd"/>
      <w:r>
        <w:t xml:space="preserve"> configuration file located in “remote-</w:t>
      </w:r>
      <w:proofErr w:type="spellStart"/>
      <w:r>
        <w:t>restapi</w:t>
      </w:r>
      <w:proofErr w:type="spellEnd"/>
      <w:r>
        <w:t xml:space="preserve">-plugin/config” folder and change the parameter </w:t>
      </w:r>
      <w:proofErr w:type="spellStart"/>
      <w:r w:rsidRPr="00D51CFF">
        <w:t>config.providerCertValidation</w:t>
      </w:r>
      <w:proofErr w:type="spellEnd"/>
      <w:r>
        <w:t xml:space="preserve"> from “true” to “</w:t>
      </w:r>
      <w:r w:rsidRPr="00D51CFF">
        <w:t>false</w:t>
      </w:r>
      <w:r>
        <w:t>”:</w:t>
      </w:r>
    </w:p>
    <w:p w14:paraId="67A137E6" w14:textId="77777777" w:rsidR="00D75FB1" w:rsidRDefault="00D75FB1" w:rsidP="00D75FB1"/>
    <w:p w14:paraId="2EEA69C4" w14:textId="77777777" w:rsidR="00D75FB1" w:rsidRDefault="00D75FB1" w:rsidP="00D75FB1"/>
    <w:p w14:paraId="71E85DAA" w14:textId="77777777" w:rsidR="00D75FB1" w:rsidRDefault="00D75FB1" w:rsidP="00D75FB1"/>
    <w:p w14:paraId="7A5E3E50" w14:textId="77777777" w:rsidR="00D75FB1" w:rsidRDefault="00D75FB1" w:rsidP="00D75FB1">
      <w:pPr>
        <w:rPr>
          <w:noProof/>
        </w:rPr>
      </w:pPr>
      <w:r>
        <w:rPr>
          <w:noProof/>
        </w:rPr>
        <w:lastRenderedPageBreak/>
        <w:drawing>
          <wp:inline distT="0" distB="0" distL="0" distR="0" wp14:anchorId="3FE7224C" wp14:editId="211BA204">
            <wp:extent cx="2866667" cy="12476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6667" cy="1247619"/>
                    </a:xfrm>
                    <a:prstGeom prst="rect">
                      <a:avLst/>
                    </a:prstGeom>
                  </pic:spPr>
                </pic:pic>
              </a:graphicData>
            </a:graphic>
          </wp:inline>
        </w:drawing>
      </w:r>
      <w:r w:rsidRPr="0065011E">
        <w:rPr>
          <w:noProof/>
        </w:rPr>
        <w:t xml:space="preserve"> </w:t>
      </w:r>
    </w:p>
    <w:p w14:paraId="0C897123" w14:textId="77777777" w:rsidR="00D75FB1" w:rsidRDefault="00D75FB1" w:rsidP="00D75FB1">
      <w:r>
        <w:rPr>
          <w:noProof/>
        </w:rPr>
        <w:drawing>
          <wp:inline distT="0" distB="0" distL="0" distR="0" wp14:anchorId="3C233637" wp14:editId="2DE3AFC0">
            <wp:extent cx="2952381" cy="40000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381" cy="400000"/>
                    </a:xfrm>
                    <a:prstGeom prst="rect">
                      <a:avLst/>
                    </a:prstGeom>
                  </pic:spPr>
                </pic:pic>
              </a:graphicData>
            </a:graphic>
          </wp:inline>
        </w:drawing>
      </w:r>
    </w:p>
    <w:p w14:paraId="0FC5F8C0" w14:textId="77777777" w:rsidR="00D75FB1" w:rsidRDefault="00D75FB1" w:rsidP="00D75FB1"/>
    <w:p w14:paraId="38E49798" w14:textId="77777777" w:rsidR="00D75FB1" w:rsidRDefault="00D75FB1" w:rsidP="00D75FB1">
      <w:r>
        <w:t>And then use the “install.bat” command to restart the connector:</w:t>
      </w:r>
    </w:p>
    <w:p w14:paraId="349884C0" w14:textId="77777777" w:rsidR="00D75FB1" w:rsidRPr="003D7531" w:rsidRDefault="00D75FB1" w:rsidP="00D75FB1">
      <w:r>
        <w:rPr>
          <w:noProof/>
        </w:rPr>
        <w:drawing>
          <wp:inline distT="0" distB="0" distL="0" distR="0" wp14:anchorId="12DA3570" wp14:editId="5840D79D">
            <wp:extent cx="5866667" cy="132381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6667" cy="1323810"/>
                    </a:xfrm>
                    <a:prstGeom prst="rect">
                      <a:avLst/>
                    </a:prstGeom>
                  </pic:spPr>
                </pic:pic>
              </a:graphicData>
            </a:graphic>
          </wp:inline>
        </w:drawing>
      </w:r>
    </w:p>
    <w:p w14:paraId="5A298E1E" w14:textId="77777777" w:rsidR="00D75FB1" w:rsidRDefault="00D75FB1" w:rsidP="00D75FB1"/>
    <w:p w14:paraId="68944D58" w14:textId="77777777" w:rsidR="00D75FB1" w:rsidRDefault="00D75FB1">
      <w:pPr>
        <w:rPr>
          <w:rFonts w:asciiTheme="majorHAnsi" w:eastAsiaTheme="majorEastAsia" w:hAnsiTheme="majorHAnsi" w:cstheme="majorBidi"/>
          <w:color w:val="1F3763" w:themeColor="accent1" w:themeShade="7F"/>
          <w:sz w:val="24"/>
          <w:szCs w:val="24"/>
        </w:rPr>
      </w:pPr>
      <w:r>
        <w:br w:type="page"/>
      </w:r>
    </w:p>
    <w:p w14:paraId="62923A62" w14:textId="43B60F80" w:rsidR="00D75FB1" w:rsidRDefault="00D75FB1" w:rsidP="00D75FB1">
      <w:pPr>
        <w:pStyle w:val="Heading2"/>
      </w:pPr>
      <w:bookmarkStart w:id="17" w:name="_Toc190952352"/>
      <w:r>
        <w:lastRenderedPageBreak/>
        <w:t>Connector Specific</w:t>
      </w:r>
      <w:bookmarkEnd w:id="17"/>
    </w:p>
    <w:p w14:paraId="52AA7538" w14:textId="77777777" w:rsidR="00D75FB1" w:rsidRDefault="00D75FB1" w:rsidP="00D75FB1"/>
    <w:p w14:paraId="04C6D49C" w14:textId="3DC1E63D" w:rsidR="00AB72DA" w:rsidRDefault="00D75FB1" w:rsidP="00D75FB1">
      <w:pPr>
        <w:pStyle w:val="Heading3"/>
      </w:pPr>
      <w:bookmarkStart w:id="18" w:name="_Toc190952353"/>
      <w:r>
        <w:t xml:space="preserve">TSSA: </w:t>
      </w:r>
      <w:r w:rsidR="00AB72DA">
        <w:t xml:space="preserve">How </w:t>
      </w:r>
      <w:r w:rsidR="003D023C">
        <w:t>H</w:t>
      </w:r>
      <w:r w:rsidR="00AB72DA">
        <w:t>IA interprets job executions</w:t>
      </w:r>
      <w:bookmarkEnd w:id="18"/>
    </w:p>
    <w:p w14:paraId="10DC2BD1" w14:textId="77777777" w:rsidR="0002225A" w:rsidRDefault="00233F87" w:rsidP="00233F87">
      <w:r>
        <w:t xml:space="preserve">Note that </w:t>
      </w:r>
      <w:r w:rsidR="0050056C">
        <w:t>when you run a TSSA automation</w:t>
      </w:r>
      <w:r w:rsidR="0002225A">
        <w:t>,</w:t>
      </w:r>
      <w:r w:rsidR="0050056C">
        <w:t xml:space="preserve"> TSSA expects to receive a hostname of a server that it is currently managing (has a</w:t>
      </w:r>
      <w:r w:rsidR="007E50C4">
        <w:t>n agent installed and added to TSSA’s list of servers)</w:t>
      </w:r>
      <w:r w:rsidR="003B35DA">
        <w:t>.</w:t>
      </w:r>
    </w:p>
    <w:p w14:paraId="352D72A0" w14:textId="1BF493F0" w:rsidR="0050056C" w:rsidRDefault="006F628E" w:rsidP="00233F87">
      <w:r>
        <w:t>Otherwise,</w:t>
      </w:r>
      <w:r w:rsidR="003B35DA">
        <w:t xml:space="preserve"> the job execution will either </w:t>
      </w:r>
      <w:r w:rsidR="003B35DA" w:rsidRPr="008276F3">
        <w:rPr>
          <w:color w:val="FF0000"/>
        </w:rPr>
        <w:t>fail</w:t>
      </w:r>
      <w:r w:rsidR="003B35DA">
        <w:t xml:space="preserve"> or </w:t>
      </w:r>
      <w:r w:rsidR="00DE27B0">
        <w:rPr>
          <w:color w:val="C45911" w:themeColor="accent2" w:themeShade="BF"/>
        </w:rPr>
        <w:t xml:space="preserve">run </w:t>
      </w:r>
      <w:r w:rsidR="00205930">
        <w:rPr>
          <w:color w:val="C45911" w:themeColor="accent2" w:themeShade="BF"/>
        </w:rPr>
        <w:t xml:space="preserve">the job </w:t>
      </w:r>
      <w:r w:rsidRPr="006F628E">
        <w:rPr>
          <w:color w:val="C45911" w:themeColor="accent2" w:themeShade="BF"/>
        </w:rPr>
        <w:t xml:space="preserve">successfully with </w:t>
      </w:r>
      <w:r w:rsidR="003B35DA" w:rsidRPr="006F628E">
        <w:rPr>
          <w:color w:val="C45911" w:themeColor="accent2" w:themeShade="BF"/>
        </w:rPr>
        <w:t xml:space="preserve">warnings that </w:t>
      </w:r>
      <w:r w:rsidRPr="006F628E">
        <w:rPr>
          <w:color w:val="C45911" w:themeColor="accent2" w:themeShade="BF"/>
        </w:rPr>
        <w:t>the</w:t>
      </w:r>
      <w:r w:rsidR="008276F3" w:rsidRPr="006F628E">
        <w:rPr>
          <w:color w:val="C45911" w:themeColor="accent2" w:themeShade="BF"/>
        </w:rPr>
        <w:t xml:space="preserve"> target wasn’t found</w:t>
      </w:r>
      <w:r w:rsidR="00205930">
        <w:rPr>
          <w:color w:val="C45911" w:themeColor="accent2" w:themeShade="BF"/>
        </w:rPr>
        <w:t xml:space="preserve"> and nothing was actually done</w:t>
      </w:r>
      <w:r w:rsidR="00787D17">
        <w:t>, depending on how the job was setup in TSSA.</w:t>
      </w:r>
    </w:p>
    <w:p w14:paraId="6A15191C" w14:textId="67848CC2" w:rsidR="002747D5" w:rsidRDefault="003D023C" w:rsidP="00233F87">
      <w:r>
        <w:t>H</w:t>
      </w:r>
      <w:r w:rsidR="006C1680">
        <w:t>IA</w:t>
      </w:r>
      <w:r w:rsidR="00B37D4F">
        <w:t xml:space="preserve"> will interpret </w:t>
      </w:r>
      <w:r w:rsidR="003F0D49">
        <w:t xml:space="preserve">any </w:t>
      </w:r>
      <w:r w:rsidR="00C4330F">
        <w:t xml:space="preserve">TSSA’s </w:t>
      </w:r>
      <w:r w:rsidR="00205930">
        <w:t>status of “</w:t>
      </w:r>
      <w:r w:rsidR="002747D5">
        <w:t>Success</w:t>
      </w:r>
      <w:r w:rsidR="003F0D49">
        <w:t>ful run</w:t>
      </w:r>
      <w:r w:rsidR="00B73833">
        <w:t xml:space="preserve"> but with warnings of target not found”</w:t>
      </w:r>
      <w:r w:rsidR="002747D5">
        <w:t xml:space="preserve"> </w:t>
      </w:r>
      <w:r w:rsidR="00B73833">
        <w:t xml:space="preserve">as simply </w:t>
      </w:r>
      <w:r w:rsidR="002C27E7">
        <w:t xml:space="preserve">being </w:t>
      </w:r>
      <w:r w:rsidR="00B73833">
        <w:t>“Successful</w:t>
      </w:r>
      <w:r w:rsidR="002747D5">
        <w:t>”</w:t>
      </w:r>
      <w:r w:rsidR="003F0D49">
        <w:t xml:space="preserve"> and you will not find the warnings in </w:t>
      </w:r>
      <w:r>
        <w:t>H</w:t>
      </w:r>
      <w:r w:rsidR="003F0D49">
        <w:t>IA.</w:t>
      </w:r>
    </w:p>
    <w:p w14:paraId="1A6609A4" w14:textId="77777777" w:rsidR="00D75FB1" w:rsidRDefault="00D75FB1" w:rsidP="00233F87"/>
    <w:p w14:paraId="35AB559B" w14:textId="4A808565" w:rsidR="00AB72DA" w:rsidRDefault="00076EBA" w:rsidP="00D75FB1">
      <w:pPr>
        <w:pStyle w:val="Heading4"/>
      </w:pPr>
      <w:r>
        <w:t xml:space="preserve">Example: </w:t>
      </w:r>
      <w:r w:rsidR="00E50A18">
        <w:t>“</w:t>
      </w:r>
      <w:r w:rsidR="00AB72DA">
        <w:t>Linux Disk Cleanup</w:t>
      </w:r>
      <w:r w:rsidR="00E50A18">
        <w:t>” job in TSSA</w:t>
      </w:r>
    </w:p>
    <w:p w14:paraId="1E17F464" w14:textId="2B2E99DC" w:rsidR="00605714" w:rsidRDefault="00605714" w:rsidP="00233F87">
      <w:r>
        <w:t>This job simply runs a shell script that deletes all files in the /</w:t>
      </w:r>
      <w:proofErr w:type="spellStart"/>
      <w:r>
        <w:t>tmp</w:t>
      </w:r>
      <w:proofErr w:type="spellEnd"/>
      <w:r>
        <w:t xml:space="preserve"> folder (temporary files) of a Linux server.</w:t>
      </w:r>
    </w:p>
    <w:p w14:paraId="3E4A7B66" w14:textId="07431038" w:rsidR="004F4833" w:rsidRDefault="009D0476" w:rsidP="00233F87">
      <w:r>
        <w:t>Because of</w:t>
      </w:r>
      <w:r w:rsidR="00E50A18">
        <w:t xml:space="preserve"> how </w:t>
      </w:r>
      <w:r w:rsidR="003D023C">
        <w:t>H</w:t>
      </w:r>
      <w:r w:rsidR="00E50A18">
        <w:t>IA interprets job results and doesn’t handle warnings</w:t>
      </w:r>
      <w:r w:rsidR="003D0096">
        <w:t xml:space="preserve">, and how the “Linux Disk Cleanup” job is configured in TSSA, you’re unlikely to ever </w:t>
      </w:r>
      <w:r w:rsidR="009848AD">
        <w:t xml:space="preserve">get a FAILED message in </w:t>
      </w:r>
      <w:r w:rsidR="005620C1">
        <w:t>H</w:t>
      </w:r>
      <w:r w:rsidR="009848AD">
        <w:t>IA unless there’s a communication problem between Helix and TSSA</w:t>
      </w:r>
      <w:r w:rsidR="003D0096">
        <w:t>.</w:t>
      </w:r>
    </w:p>
    <w:p w14:paraId="7F87852D" w14:textId="4A256D73" w:rsidR="002747D5" w:rsidRDefault="00CB6F2E" w:rsidP="00233F87">
      <w:r>
        <w:t>So</w:t>
      </w:r>
      <w:r w:rsidR="002F5EB5">
        <w:t>,</w:t>
      </w:r>
      <w:r>
        <w:t xml:space="preserve"> it doesn’t matter if you </w:t>
      </w:r>
      <w:r w:rsidR="00B80BF1">
        <w:t>run the job providing</w:t>
      </w:r>
      <w:r w:rsidR="006C1680">
        <w:t xml:space="preserve"> TSSA with a</w:t>
      </w:r>
      <w:r w:rsidR="004F4833">
        <w:t xml:space="preserve"> hostname </w:t>
      </w:r>
      <w:r>
        <w:t xml:space="preserve">that it manages or not, the job will always </w:t>
      </w:r>
      <w:r w:rsidR="00B80BF1">
        <w:t>end up with a “Successful” status</w:t>
      </w:r>
      <w:r>
        <w:t xml:space="preserve"> in </w:t>
      </w:r>
      <w:r w:rsidR="003D023C">
        <w:t>H</w:t>
      </w:r>
      <w:r>
        <w:t>IA</w:t>
      </w:r>
      <w:r w:rsidR="00B80BF1">
        <w:t>.</w:t>
      </w:r>
    </w:p>
    <w:p w14:paraId="31D7CF78" w14:textId="05C8CEBC" w:rsidR="007D2400" w:rsidRDefault="007D2400" w:rsidP="007D2400">
      <w:r>
        <w:t xml:space="preserve">For a simple Helix automation execution demo, in which you won’t go into the details and logs of the automation engine (TSSA in this case) and just want to demonstrate in Helix a green successful execution </w:t>
      </w:r>
      <w:proofErr w:type="gramStart"/>
      <w:r>
        <w:t>result</w:t>
      </w:r>
      <w:proofErr w:type="gramEnd"/>
      <w:r>
        <w:t xml:space="preserve"> in a few seconds, </w:t>
      </w:r>
      <w:r w:rsidR="00CE157C">
        <w:t>this is perfect!</w:t>
      </w:r>
      <w:r w:rsidR="003B63D9">
        <w:t xml:space="preserve"> </w:t>
      </w:r>
    </w:p>
    <w:p w14:paraId="489FB461" w14:textId="2D00CE82" w:rsidR="007D2400" w:rsidRDefault="00523D23" w:rsidP="001E0330">
      <w:r>
        <w:rPr>
          <w:noProof/>
        </w:rPr>
        <w:drawing>
          <wp:inline distT="0" distB="0" distL="0" distR="0" wp14:anchorId="12FF1C88" wp14:editId="5FF655EF">
            <wp:extent cx="3642676" cy="197375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2676" cy="1973751"/>
                    </a:xfrm>
                    <a:prstGeom prst="rect">
                      <a:avLst/>
                    </a:prstGeom>
                  </pic:spPr>
                </pic:pic>
              </a:graphicData>
            </a:graphic>
          </wp:inline>
        </w:drawing>
      </w:r>
    </w:p>
    <w:p w14:paraId="0684229D" w14:textId="77777777" w:rsidR="00CE157C" w:rsidRDefault="00CE157C" w:rsidP="001E0330"/>
    <w:p w14:paraId="6BBE1CCA" w14:textId="0A60200A" w:rsidR="001E0330" w:rsidRDefault="002F5EB5" w:rsidP="001E0330">
      <w:r>
        <w:t xml:space="preserve">Now, </w:t>
      </w:r>
      <w:r w:rsidR="00082FE2">
        <w:t>i</w:t>
      </w:r>
      <w:r w:rsidR="00B61046">
        <w:t xml:space="preserve">f you do provide the “Linux Disk Cleanup” job </w:t>
      </w:r>
      <w:r>
        <w:t xml:space="preserve">with </w:t>
      </w:r>
      <w:r w:rsidR="00B61046">
        <w:t>a valid TSSA managed hostname as a target, then it will actually do something.</w:t>
      </w:r>
      <w:r w:rsidR="00E26E00">
        <w:t xml:space="preserve"> </w:t>
      </w:r>
      <w:r w:rsidR="00B61046">
        <w:t>And t</w:t>
      </w:r>
      <w:r w:rsidR="00E731C3">
        <w:t>he following list of hostnames can be used as valid targets</w:t>
      </w:r>
      <w:r w:rsidR="000E4D20">
        <w:t xml:space="preserve">, since TSSA is provisioned in BDC with them already configured: </w:t>
      </w:r>
      <w:proofErr w:type="spellStart"/>
      <w:r w:rsidR="00BD5CEF" w:rsidRPr="00E26E00">
        <w:rPr>
          <w:i/>
          <w:iCs/>
        </w:rPr>
        <w:t>buildserver</w:t>
      </w:r>
      <w:proofErr w:type="spellEnd"/>
      <w:r w:rsidR="00BD5CEF" w:rsidRPr="00E26E00">
        <w:rPr>
          <w:i/>
          <w:iCs/>
        </w:rPr>
        <w:t xml:space="preserve">, </w:t>
      </w:r>
      <w:r w:rsidR="00A758EF" w:rsidRPr="00E26E00">
        <w:rPr>
          <w:i/>
          <w:iCs/>
        </w:rPr>
        <w:t>bl-</w:t>
      </w:r>
      <w:proofErr w:type="spellStart"/>
      <w:r w:rsidR="00A758EF" w:rsidRPr="00E26E00">
        <w:rPr>
          <w:i/>
          <w:iCs/>
        </w:rPr>
        <w:t>rhwww</w:t>
      </w:r>
      <w:proofErr w:type="spellEnd"/>
      <w:r w:rsidR="00A758EF" w:rsidRPr="00E26E00">
        <w:rPr>
          <w:i/>
          <w:iCs/>
        </w:rPr>
        <w:t xml:space="preserve">, </w:t>
      </w:r>
      <w:r w:rsidR="00BD5CEF" w:rsidRPr="00E26E00">
        <w:rPr>
          <w:i/>
          <w:iCs/>
        </w:rPr>
        <w:t>rhwww64</w:t>
      </w:r>
      <w:r w:rsidR="006C6518">
        <w:t xml:space="preserve"> (they’re all the same VM)</w:t>
      </w:r>
      <w:r w:rsidR="00575961">
        <w:t>. You can run the job as many times you want on these servers.</w:t>
      </w:r>
    </w:p>
    <w:p w14:paraId="1433734C" w14:textId="3C355840" w:rsidR="006C4738" w:rsidRDefault="00575961" w:rsidP="001E0330">
      <w:r>
        <w:lastRenderedPageBreak/>
        <w:t xml:space="preserve">To know through </w:t>
      </w:r>
      <w:r w:rsidR="005620C1">
        <w:t>H</w:t>
      </w:r>
      <w:r>
        <w:t xml:space="preserve">IA </w:t>
      </w:r>
      <w:r w:rsidR="00D64CD7">
        <w:t xml:space="preserve">if </w:t>
      </w:r>
      <w:r w:rsidR="00AA28D2">
        <w:t xml:space="preserve">the job actually </w:t>
      </w:r>
      <w:proofErr w:type="gramStart"/>
      <w:r w:rsidR="00AA28D2">
        <w:t>did something</w:t>
      </w:r>
      <w:r w:rsidR="002210AE">
        <w:t xml:space="preserve"> (found a target)</w:t>
      </w:r>
      <w:proofErr w:type="gramEnd"/>
      <w:r>
        <w:t>, currently (@2022-07-05),</w:t>
      </w:r>
      <w:r w:rsidR="002210AE">
        <w:t xml:space="preserve"> </w:t>
      </w:r>
      <w:r>
        <w:t xml:space="preserve">the only way </w:t>
      </w:r>
      <w:r w:rsidR="00AA28D2">
        <w:t xml:space="preserve">is to check </w:t>
      </w:r>
      <w:r w:rsidR="005620C1">
        <w:t>H</w:t>
      </w:r>
      <w:r w:rsidR="00AA28D2">
        <w:t>IA’s history page</w:t>
      </w:r>
      <w:r w:rsidR="0079117E">
        <w:t xml:space="preserve"> and </w:t>
      </w:r>
      <w:r>
        <w:t>search the</w:t>
      </w:r>
      <w:r w:rsidR="00C658B5">
        <w:t xml:space="preserve"> </w:t>
      </w:r>
      <w:r w:rsidR="00A6370C">
        <w:t>policy’s run output</w:t>
      </w:r>
      <w:r w:rsidR="0079117E">
        <w:t>. If in the output you find the</w:t>
      </w:r>
      <w:r w:rsidR="00C658B5">
        <w:t xml:space="preserve"> </w:t>
      </w:r>
      <w:r w:rsidR="00A6370C">
        <w:t>“</w:t>
      </w:r>
      <w:proofErr w:type="spellStart"/>
      <w:r w:rsidR="00A6370C">
        <w:t>job_results</w:t>
      </w:r>
      <w:proofErr w:type="spellEnd"/>
      <w:r w:rsidR="00B05FE2">
        <w:t>” and “</w:t>
      </w:r>
      <w:proofErr w:type="spellStart"/>
      <w:r w:rsidR="00B05FE2">
        <w:t>job_run_events</w:t>
      </w:r>
      <w:proofErr w:type="spellEnd"/>
      <w:r w:rsidR="00B05FE2">
        <w:t>”</w:t>
      </w:r>
      <w:r w:rsidR="002210AE">
        <w:t xml:space="preserve"> </w:t>
      </w:r>
      <w:r w:rsidR="00C658B5">
        <w:t>sections</w:t>
      </w:r>
      <w:r w:rsidR="0079117E">
        <w:t xml:space="preserve">, then </w:t>
      </w:r>
      <w:r w:rsidR="008D4C2C">
        <w:t>you’ll know that the</w:t>
      </w:r>
      <w:r w:rsidR="0079117E">
        <w:t xml:space="preserve"> job found a valid target</w:t>
      </w:r>
      <w:r w:rsidR="00C658B5">
        <w:t>.</w:t>
      </w:r>
    </w:p>
    <w:p w14:paraId="319D16E6" w14:textId="7458093A" w:rsidR="008D4C2C" w:rsidRDefault="008D4C2C" w:rsidP="001E0330">
      <w:r>
        <w:t>Example:</w:t>
      </w:r>
    </w:p>
    <w:p w14:paraId="6E6E079B" w14:textId="5DB84574" w:rsidR="00E8729C" w:rsidRDefault="00AA28D2" w:rsidP="007D2400">
      <w:r>
        <w:rPr>
          <w:noProof/>
        </w:rPr>
        <w:drawing>
          <wp:inline distT="0" distB="0" distL="0" distR="0" wp14:anchorId="042893C1" wp14:editId="649A149A">
            <wp:extent cx="4315951" cy="322027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3567" cy="3225960"/>
                    </a:xfrm>
                    <a:prstGeom prst="rect">
                      <a:avLst/>
                    </a:prstGeom>
                  </pic:spPr>
                </pic:pic>
              </a:graphicData>
            </a:graphic>
          </wp:inline>
        </w:drawing>
      </w:r>
    </w:p>
    <w:p w14:paraId="5037575F" w14:textId="77777777" w:rsidR="008D4C2C" w:rsidRDefault="008D4C2C" w:rsidP="007B67B9"/>
    <w:p w14:paraId="7730884E" w14:textId="77777777" w:rsidR="0012385F" w:rsidRDefault="0012385F">
      <w:pPr>
        <w:rPr>
          <w:rFonts w:asciiTheme="majorHAnsi" w:eastAsiaTheme="majorEastAsia" w:hAnsiTheme="majorHAnsi" w:cstheme="majorBidi"/>
          <w:color w:val="2F5496" w:themeColor="accent1" w:themeShade="BF"/>
          <w:sz w:val="26"/>
          <w:szCs w:val="26"/>
        </w:rPr>
      </w:pPr>
      <w:r>
        <w:br w:type="page"/>
      </w:r>
    </w:p>
    <w:p w14:paraId="27295DE0" w14:textId="0DC36011" w:rsidR="004C3C24" w:rsidRDefault="00BC704A" w:rsidP="009B6FB4">
      <w:pPr>
        <w:pStyle w:val="Heading3"/>
      </w:pPr>
      <w:bookmarkStart w:id="19" w:name="_Ref127349360"/>
      <w:bookmarkStart w:id="20" w:name="_Toc190952354"/>
      <w:r>
        <w:lastRenderedPageBreak/>
        <w:t>Innovation Studio</w:t>
      </w:r>
      <w:r w:rsidR="00EC6FA4">
        <w:t xml:space="preserve">: Example Workflow </w:t>
      </w:r>
      <w:r>
        <w:t xml:space="preserve">that </w:t>
      </w:r>
      <w:r w:rsidR="00EC6FA4">
        <w:t xml:space="preserve">runs a </w:t>
      </w:r>
      <w:r>
        <w:t xml:space="preserve">Control-M </w:t>
      </w:r>
      <w:r w:rsidR="00EC6FA4">
        <w:t>job</w:t>
      </w:r>
      <w:bookmarkEnd w:id="19"/>
      <w:bookmarkEnd w:id="20"/>
    </w:p>
    <w:p w14:paraId="5D12F0A2" w14:textId="77777777" w:rsidR="00BC704A" w:rsidRDefault="00BC704A" w:rsidP="00BC704A"/>
    <w:p w14:paraId="7F4C83DD" w14:textId="7563D652" w:rsidR="00BC704A" w:rsidRPr="00503880" w:rsidRDefault="00503880" w:rsidP="00BC704A">
      <w:pPr>
        <w:rPr>
          <w:color w:val="000000"/>
          <w:sz w:val="20"/>
          <w:szCs w:val="20"/>
        </w:rPr>
      </w:pPr>
      <w:r w:rsidRPr="00503880">
        <w:rPr>
          <w:b/>
          <w:bCs/>
        </w:rPr>
        <w:t>C</w:t>
      </w:r>
      <w:r>
        <w:rPr>
          <w:b/>
          <w:bCs/>
        </w:rPr>
        <w:t xml:space="preserve">URL example to run a control-M job via CLI: </w:t>
      </w:r>
      <w:r w:rsidR="00BC704A" w:rsidRPr="00503880">
        <w:rPr>
          <w:color w:val="000000"/>
        </w:rPr>
        <w:t>curl -X POST -H "x-</w:t>
      </w:r>
      <w:proofErr w:type="spellStart"/>
      <w:r w:rsidR="00BC704A" w:rsidRPr="00503880">
        <w:rPr>
          <w:color w:val="000000"/>
        </w:rPr>
        <w:t>api</w:t>
      </w:r>
      <w:proofErr w:type="spellEnd"/>
      <w:r w:rsidR="00BC704A" w:rsidRPr="00503880">
        <w:rPr>
          <w:color w:val="000000"/>
        </w:rPr>
        <w:t>-key: "</w:t>
      </w:r>
      <w:r w:rsidR="002B24DB" w:rsidRPr="002B24DB">
        <w:rPr>
          <w:b/>
          <w:bCs/>
          <w:color w:val="000000"/>
        </w:rPr>
        <w:t>&lt;API-KEY&gt;</w:t>
      </w:r>
      <w:r w:rsidR="00BC704A" w:rsidRPr="00503880">
        <w:rPr>
          <w:color w:val="000000"/>
        </w:rPr>
        <w:t>"" --header "Content-Type: application/</w:t>
      </w:r>
      <w:proofErr w:type="spellStart"/>
      <w:r w:rsidR="00BC704A" w:rsidRPr="00503880">
        <w:rPr>
          <w:color w:val="000000"/>
        </w:rPr>
        <w:t>json</w:t>
      </w:r>
      <w:proofErr w:type="spellEnd"/>
      <w:r w:rsidR="00BC704A" w:rsidRPr="00503880">
        <w:rPr>
          <w:color w:val="000000"/>
        </w:rPr>
        <w:t>" --header "Accept: application/</w:t>
      </w:r>
      <w:proofErr w:type="spellStart"/>
      <w:r w:rsidR="00BC704A" w:rsidRPr="00503880">
        <w:rPr>
          <w:color w:val="000000"/>
        </w:rPr>
        <w:t>json</w:t>
      </w:r>
      <w:proofErr w:type="spellEnd"/>
      <w:r w:rsidR="00BC704A" w:rsidRPr="00503880">
        <w:rPr>
          <w:color w:val="000000"/>
        </w:rPr>
        <w:t>" -d "{  \"</w:t>
      </w:r>
      <w:proofErr w:type="spellStart"/>
      <w:r w:rsidR="00BC704A" w:rsidRPr="00503880">
        <w:rPr>
          <w:color w:val="000000"/>
        </w:rPr>
        <w:t>ctm</w:t>
      </w:r>
      <w:proofErr w:type="spellEnd"/>
      <w:r w:rsidR="00BC704A" w:rsidRPr="00503880">
        <w:rPr>
          <w:color w:val="000000"/>
        </w:rPr>
        <w:t>\": \"IN01\",  \"folder\": \"</w:t>
      </w:r>
      <w:proofErr w:type="spellStart"/>
      <w:r w:rsidR="00BC704A" w:rsidRPr="00503880">
        <w:rPr>
          <w:color w:val="000000"/>
        </w:rPr>
        <w:t>fde</w:t>
      </w:r>
      <w:proofErr w:type="spellEnd"/>
      <w:r w:rsidR="00BC704A" w:rsidRPr="00503880">
        <w:rPr>
          <w:color w:val="000000"/>
        </w:rPr>
        <w:t>-forecast-flow-demo\"}]}"</w:t>
      </w:r>
      <w:r w:rsidR="00BC704A" w:rsidRPr="00503880">
        <w:rPr>
          <w:rStyle w:val="apple-converted-space"/>
          <w:color w:val="000000"/>
        </w:rPr>
        <w:t> </w:t>
      </w:r>
      <w:r w:rsidR="00BC704A" w:rsidRPr="004E7545">
        <w:t>https://</w:t>
      </w:r>
      <w:r w:rsidR="004E7545" w:rsidRPr="004E7545">
        <w:t>&lt;IP or FQDN&gt;</w:t>
      </w:r>
      <w:r w:rsidR="00BC704A" w:rsidRPr="004E7545">
        <w:t>.controlm.com/automation-</w:t>
      </w:r>
      <w:proofErr w:type="spellStart"/>
      <w:r w:rsidR="00BC704A" w:rsidRPr="004E7545">
        <w:t>api</w:t>
      </w:r>
      <w:proofErr w:type="spellEnd"/>
      <w:r w:rsidR="00BC704A" w:rsidRPr="004E7545">
        <w:t>/run/order</w:t>
      </w:r>
      <w:r w:rsidR="00BC704A" w:rsidRPr="00503880">
        <w:rPr>
          <w:color w:val="000000"/>
        </w:rPr>
        <w:t>  </w:t>
      </w:r>
      <w:r w:rsidR="00BC704A" w:rsidRPr="00503880">
        <w:rPr>
          <w:rStyle w:val="apple-converted-space"/>
          <w:color w:val="000000"/>
        </w:rPr>
        <w:t> </w:t>
      </w:r>
    </w:p>
    <w:p w14:paraId="356BA1EF" w14:textId="77777777" w:rsidR="00BC704A" w:rsidRPr="00503880" w:rsidRDefault="00BC704A" w:rsidP="00BC704A">
      <w:pPr>
        <w:rPr>
          <w:color w:val="000000"/>
        </w:rPr>
      </w:pPr>
      <w:r w:rsidRPr="00503880">
        <w:rPr>
          <w:color w:val="000000"/>
        </w:rPr>
        <w:t> </w:t>
      </w:r>
    </w:p>
    <w:p w14:paraId="7D300FFC" w14:textId="6A1941FC" w:rsidR="00BC704A" w:rsidRPr="00486D8E" w:rsidRDefault="00486D8E" w:rsidP="00BC704A">
      <w:pPr>
        <w:rPr>
          <w:b/>
          <w:bCs/>
          <w:color w:val="000000"/>
        </w:rPr>
      </w:pPr>
      <w:r>
        <w:rPr>
          <w:b/>
          <w:bCs/>
          <w:color w:val="000000"/>
        </w:rPr>
        <w:t xml:space="preserve">How the same call looks like in </w:t>
      </w:r>
      <w:r w:rsidR="00BC704A" w:rsidRPr="00486D8E">
        <w:rPr>
          <w:b/>
          <w:bCs/>
          <w:color w:val="000000"/>
        </w:rPr>
        <w:t>Postman:</w:t>
      </w:r>
    </w:p>
    <w:p w14:paraId="37E21F4C" w14:textId="06F5A04E" w:rsidR="00BC704A" w:rsidRDefault="00C70BAF" w:rsidP="00BC704A">
      <w:pPr>
        <w:rPr>
          <w:color w:val="000000"/>
          <w:lang w:val="pt-BR"/>
        </w:rPr>
      </w:pPr>
      <w:r>
        <w:rPr>
          <w:noProof/>
          <w:color w:val="000000"/>
          <w:lang w:val="pt-BR"/>
        </w:rPr>
        <w:drawing>
          <wp:inline distT="0" distB="0" distL="0" distR="0" wp14:anchorId="2078C4EB" wp14:editId="551AF9FF">
            <wp:extent cx="5935345" cy="3303905"/>
            <wp:effectExtent l="0" t="0" r="8255" b="0"/>
            <wp:docPr id="1293897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3303905"/>
                    </a:xfrm>
                    <a:prstGeom prst="rect">
                      <a:avLst/>
                    </a:prstGeom>
                    <a:noFill/>
                    <a:ln>
                      <a:noFill/>
                    </a:ln>
                  </pic:spPr>
                </pic:pic>
              </a:graphicData>
            </a:graphic>
          </wp:inline>
        </w:drawing>
      </w:r>
    </w:p>
    <w:p w14:paraId="78D77E0C" w14:textId="77777777" w:rsidR="00BC704A" w:rsidRDefault="00BC704A" w:rsidP="00BC704A">
      <w:pPr>
        <w:rPr>
          <w:color w:val="000000"/>
        </w:rPr>
      </w:pPr>
    </w:p>
    <w:p w14:paraId="1CDD11D1" w14:textId="0952E8BC" w:rsidR="00BC704A" w:rsidRPr="002A1F57" w:rsidRDefault="002A1F57" w:rsidP="00BC704A">
      <w:pPr>
        <w:rPr>
          <w:b/>
          <w:bCs/>
          <w:color w:val="000000"/>
        </w:rPr>
      </w:pPr>
      <w:r w:rsidRPr="002A1F57">
        <w:rPr>
          <w:b/>
          <w:bCs/>
          <w:color w:val="000000"/>
        </w:rPr>
        <w:t>How the workflow can be constructed in DWP-C</w:t>
      </w:r>
      <w:r>
        <w:rPr>
          <w:b/>
          <w:bCs/>
          <w:color w:val="000000"/>
        </w:rPr>
        <w:t>:</w:t>
      </w:r>
    </w:p>
    <w:p w14:paraId="68014F2C" w14:textId="0D19C874" w:rsidR="00BC704A" w:rsidRDefault="00BC704A" w:rsidP="00BC704A">
      <w:pPr>
        <w:rPr>
          <w:color w:val="000000"/>
          <w:lang w:val="pt-BR"/>
        </w:rPr>
      </w:pPr>
      <w:r>
        <w:rPr>
          <w:noProof/>
          <w:color w:val="000000"/>
          <w:lang w:val="pt-BR"/>
        </w:rPr>
        <w:drawing>
          <wp:inline distT="0" distB="0" distL="0" distR="0" wp14:anchorId="75B9D503" wp14:editId="060B3870">
            <wp:extent cx="5943600" cy="8166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5943600" cy="816610"/>
                    </a:xfrm>
                    <a:prstGeom prst="rect">
                      <a:avLst/>
                    </a:prstGeom>
                    <a:noFill/>
                    <a:ln>
                      <a:noFill/>
                    </a:ln>
                  </pic:spPr>
                </pic:pic>
              </a:graphicData>
            </a:graphic>
          </wp:inline>
        </w:drawing>
      </w:r>
    </w:p>
    <w:p w14:paraId="1547396E" w14:textId="1FAC9CBA" w:rsidR="00BC704A" w:rsidRPr="002A1F57" w:rsidRDefault="002A1F57" w:rsidP="00BC704A">
      <w:pPr>
        <w:rPr>
          <w:color w:val="000000"/>
        </w:rPr>
      </w:pPr>
      <w:r w:rsidRPr="002A1F57">
        <w:rPr>
          <w:color w:val="000000"/>
        </w:rPr>
        <w:t xml:space="preserve">How </w:t>
      </w:r>
      <w:r>
        <w:rPr>
          <w:color w:val="000000"/>
        </w:rPr>
        <w:t>the “Build H</w:t>
      </w:r>
      <w:r w:rsidRPr="002A1F57">
        <w:rPr>
          <w:color w:val="000000"/>
        </w:rPr>
        <w:t>eaders</w:t>
      </w:r>
      <w:r>
        <w:rPr>
          <w:color w:val="000000"/>
        </w:rPr>
        <w:t>” step was configured in its Build Input Set:</w:t>
      </w:r>
    </w:p>
    <w:p w14:paraId="1EF0FD7A" w14:textId="307B5273" w:rsidR="00BC704A" w:rsidRDefault="00BC704A" w:rsidP="00BC704A">
      <w:pPr>
        <w:rPr>
          <w:color w:val="000000"/>
          <w:lang w:val="pt-BR"/>
        </w:rPr>
      </w:pPr>
      <w:r>
        <w:rPr>
          <w:noProof/>
          <w:color w:val="000000"/>
          <w:lang w:val="pt-BR"/>
        </w:rPr>
        <w:lastRenderedPageBreak/>
        <w:drawing>
          <wp:inline distT="0" distB="0" distL="0" distR="0" wp14:anchorId="752DC78D" wp14:editId="37BA0984">
            <wp:extent cx="1576671" cy="475297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1581610" cy="4767864"/>
                    </a:xfrm>
                    <a:prstGeom prst="rect">
                      <a:avLst/>
                    </a:prstGeom>
                    <a:noFill/>
                    <a:ln>
                      <a:noFill/>
                    </a:ln>
                  </pic:spPr>
                </pic:pic>
              </a:graphicData>
            </a:graphic>
          </wp:inline>
        </w:drawing>
      </w:r>
    </w:p>
    <w:p w14:paraId="1E38F37C" w14:textId="73637271" w:rsidR="00BC704A" w:rsidRDefault="00BC704A" w:rsidP="00BC704A">
      <w:pPr>
        <w:rPr>
          <w:color w:val="000000"/>
          <w:lang w:val="pt-BR"/>
        </w:rPr>
      </w:pPr>
      <w:r>
        <w:rPr>
          <w:noProof/>
          <w:color w:val="000000"/>
          <w:lang w:val="pt-BR"/>
        </w:rPr>
        <w:drawing>
          <wp:inline distT="0" distB="0" distL="0" distR="0" wp14:anchorId="784D68FA" wp14:editId="3BAD6512">
            <wp:extent cx="1576070" cy="78422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r:link="rId66" cstate="print">
                      <a:extLst>
                        <a:ext uri="{28A0092B-C50C-407E-A947-70E740481C1C}">
                          <a14:useLocalDpi xmlns:a14="http://schemas.microsoft.com/office/drawing/2010/main" val="0"/>
                        </a:ext>
                      </a:extLst>
                    </a:blip>
                    <a:srcRect/>
                    <a:stretch>
                      <a:fillRect/>
                    </a:stretch>
                  </pic:blipFill>
                  <pic:spPr bwMode="auto">
                    <a:xfrm>
                      <a:off x="0" y="0"/>
                      <a:ext cx="1579499" cy="785934"/>
                    </a:xfrm>
                    <a:prstGeom prst="rect">
                      <a:avLst/>
                    </a:prstGeom>
                    <a:noFill/>
                    <a:ln>
                      <a:noFill/>
                    </a:ln>
                  </pic:spPr>
                </pic:pic>
              </a:graphicData>
            </a:graphic>
          </wp:inline>
        </w:drawing>
      </w:r>
    </w:p>
    <w:p w14:paraId="09E19E70" w14:textId="5026D6CB" w:rsidR="00BC704A" w:rsidRPr="002A1F57" w:rsidRDefault="002A1F57" w:rsidP="00BC704A">
      <w:pPr>
        <w:rPr>
          <w:color w:val="000000"/>
        </w:rPr>
      </w:pPr>
      <w:r w:rsidRPr="002A1F57">
        <w:rPr>
          <w:color w:val="000000"/>
        </w:rPr>
        <w:t>Ho</w:t>
      </w:r>
      <w:r>
        <w:rPr>
          <w:color w:val="000000"/>
        </w:rPr>
        <w:t>w the “Sent HTTP Req</w:t>
      </w:r>
      <w:r w:rsidR="00407515">
        <w:rPr>
          <w:color w:val="000000"/>
        </w:rPr>
        <w:t xml:space="preserve">uest Step” was configured: </w:t>
      </w:r>
    </w:p>
    <w:p w14:paraId="0A9A7B55" w14:textId="1C951872" w:rsidR="00BC704A" w:rsidRDefault="00BC704A" w:rsidP="00BC704A">
      <w:pPr>
        <w:rPr>
          <w:color w:val="000000"/>
          <w:lang w:val="pt-BR"/>
        </w:rPr>
      </w:pPr>
      <w:r>
        <w:rPr>
          <w:noProof/>
          <w:color w:val="000000"/>
          <w:lang w:val="pt-BR"/>
        </w:rPr>
        <w:lastRenderedPageBreak/>
        <w:drawing>
          <wp:inline distT="0" distB="0" distL="0" distR="0" wp14:anchorId="4CC1294B" wp14:editId="1A90CB4E">
            <wp:extent cx="1999287" cy="2928324"/>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a:off x="0" y="0"/>
                      <a:ext cx="2006769" cy="2939283"/>
                    </a:xfrm>
                    <a:prstGeom prst="rect">
                      <a:avLst/>
                    </a:prstGeom>
                    <a:noFill/>
                    <a:ln>
                      <a:noFill/>
                    </a:ln>
                  </pic:spPr>
                </pic:pic>
              </a:graphicData>
            </a:graphic>
          </wp:inline>
        </w:drawing>
      </w:r>
    </w:p>
    <w:p w14:paraId="5D00CF86" w14:textId="6A65E43B" w:rsidR="00BC704A" w:rsidRDefault="00BC704A" w:rsidP="00BC704A">
      <w:r w:rsidRPr="00BC704A">
        <w:rPr>
          <w:b/>
          <w:bCs/>
          <w:color w:val="000000"/>
        </w:rPr>
        <w:t>Uri =</w:t>
      </w:r>
      <w:r w:rsidRPr="00BC704A">
        <w:rPr>
          <w:color w:val="000000"/>
        </w:rPr>
        <w:t xml:space="preserve"> </w:t>
      </w:r>
      <w:r>
        <w:t>"</w:t>
      </w:r>
      <w:r w:rsidRPr="00C70BAF">
        <w:t>https://</w:t>
      </w:r>
      <w:r w:rsidR="00C70BAF" w:rsidRPr="00C70BAF">
        <w:t>&lt;IP or FQDN&gt;</w:t>
      </w:r>
      <w:r w:rsidRPr="00C70BAF">
        <w:t>.controlm.com/automation-</w:t>
      </w:r>
      <w:proofErr w:type="spellStart"/>
      <w:r w:rsidRPr="00C70BAF">
        <w:t>api</w:t>
      </w:r>
      <w:proofErr w:type="spellEnd"/>
      <w:r w:rsidRPr="00C70BAF">
        <w:t>/run/order</w:t>
      </w:r>
      <w:r>
        <w:t>"</w:t>
      </w:r>
    </w:p>
    <w:p w14:paraId="03263E72" w14:textId="77777777" w:rsidR="00BC704A" w:rsidRDefault="00BC704A" w:rsidP="00BC704A">
      <w:r w:rsidRPr="00BC704A">
        <w:rPr>
          <w:b/>
          <w:bCs/>
          <w:color w:val="000000"/>
        </w:rPr>
        <w:t>Body =</w:t>
      </w:r>
      <w:r w:rsidRPr="00BC704A">
        <w:rPr>
          <w:color w:val="000000"/>
        </w:rPr>
        <w:t xml:space="preserve"> </w:t>
      </w:r>
      <w:r>
        <w:t>"{""ctm"":""IN01"",""folder"":""fde-forecast-flow-demo""}"</w:t>
      </w:r>
    </w:p>
    <w:p w14:paraId="6D364B11" w14:textId="1E22C7EB" w:rsidR="00BC704A" w:rsidRPr="00185E8D" w:rsidRDefault="00185E8D" w:rsidP="002A4845">
      <w:r w:rsidRPr="00185E8D">
        <w:t>All quotes are double quotes. DWP does not recognize \” or ot</w:t>
      </w:r>
      <w:r>
        <w:t xml:space="preserve">her ways to </w:t>
      </w:r>
      <w:r w:rsidR="002A4845">
        <w:t>putting quotes within quotes.</w:t>
      </w:r>
    </w:p>
    <w:p w14:paraId="695F226C" w14:textId="58BCFD34" w:rsidR="002A4845" w:rsidRPr="002A4845" w:rsidRDefault="002A4845" w:rsidP="002A4845">
      <w:r w:rsidRPr="00937CE4">
        <w:rPr>
          <w:highlight w:val="yellow"/>
        </w:rPr>
        <w:t>The body example above has a hardcoded job name and ideally should</w:t>
      </w:r>
      <w:r w:rsidR="00BE1593" w:rsidRPr="00937CE4">
        <w:rPr>
          <w:highlight w:val="yellow"/>
        </w:rPr>
        <w:t xml:space="preserve"> be changed to a </w:t>
      </w:r>
      <w:proofErr w:type="gramStart"/>
      <w:r w:rsidR="00BE1593" w:rsidRPr="00937CE4">
        <w:rPr>
          <w:highlight w:val="yellow"/>
        </w:rPr>
        <w:t xml:space="preserve">variable, </w:t>
      </w:r>
      <w:r w:rsidR="00937CE4">
        <w:rPr>
          <w:highlight w:val="yellow"/>
        </w:rPr>
        <w:t>but</w:t>
      </w:r>
      <w:proofErr w:type="gramEnd"/>
      <w:r w:rsidR="00BE1593" w:rsidRPr="00937CE4">
        <w:rPr>
          <w:highlight w:val="yellow"/>
        </w:rPr>
        <w:t xml:space="preserve"> can be used </w:t>
      </w:r>
      <w:r w:rsidR="00937CE4">
        <w:rPr>
          <w:highlight w:val="yellow"/>
        </w:rPr>
        <w:t>hardcoded</w:t>
      </w:r>
      <w:r w:rsidR="00BE1593" w:rsidRPr="00937CE4">
        <w:rPr>
          <w:highlight w:val="yellow"/>
        </w:rPr>
        <w:t xml:space="preserve"> </w:t>
      </w:r>
      <w:r w:rsidR="00937CE4" w:rsidRPr="00937CE4">
        <w:rPr>
          <w:highlight w:val="yellow"/>
        </w:rPr>
        <w:t>so that HIA can pass on whatever it wants for demonstration purposes</w:t>
      </w:r>
      <w:r w:rsidR="00BE1593" w:rsidRPr="00937CE4">
        <w:rPr>
          <w:highlight w:val="yellow"/>
        </w:rPr>
        <w:t>.</w:t>
      </w:r>
    </w:p>
    <w:p w14:paraId="4A247DEA" w14:textId="77777777" w:rsidR="002A4845" w:rsidRPr="002A4845" w:rsidRDefault="002A4845" w:rsidP="002A4845"/>
    <w:p w14:paraId="20DFDBA7" w14:textId="50E4D15C" w:rsidR="002A4845" w:rsidRPr="002A4845" w:rsidRDefault="002A4845" w:rsidP="002A4845">
      <w:r w:rsidRPr="002A4845">
        <w:t xml:space="preserve">What </w:t>
      </w:r>
      <w:r>
        <w:t>the execution outputs look like in DWP:</w:t>
      </w:r>
    </w:p>
    <w:p w14:paraId="77096402" w14:textId="4CC79C6D" w:rsidR="00BC704A" w:rsidRDefault="00BC704A" w:rsidP="00BC704A">
      <w:r>
        <w:rPr>
          <w:noProof/>
        </w:rPr>
        <w:drawing>
          <wp:inline distT="0" distB="0" distL="0" distR="0" wp14:anchorId="295A006F" wp14:editId="587C75BD">
            <wp:extent cx="2066925" cy="1647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3E4E8774" w14:textId="201794E7" w:rsidR="00BC704A" w:rsidRDefault="00BC704A" w:rsidP="00BC704A">
      <w:r>
        <w:rPr>
          <w:rFonts w:ascii="Open Sans" w:hAnsi="Open Sans" w:cs="Open Sans"/>
          <w:b/>
          <w:bCs/>
          <w:color w:val="363231"/>
          <w:sz w:val="20"/>
          <w:szCs w:val="20"/>
          <w:shd w:val="clear" w:color="auto" w:fill="FFFFFF"/>
        </w:rPr>
        <w:t>REQUEST:</w:t>
      </w:r>
      <w:r>
        <w:rPr>
          <w:rFonts w:ascii="Open Sans" w:hAnsi="Open Sans" w:cs="Open Sans"/>
          <w:color w:val="363231"/>
          <w:sz w:val="20"/>
          <w:szCs w:val="20"/>
          <w:shd w:val="clear" w:color="auto" w:fill="FFFFFF"/>
        </w:rPr>
        <w:t xml:space="preserve"> {"method":"POST","</w:t>
      </w:r>
      <w:proofErr w:type="spellStart"/>
      <w:r>
        <w:rPr>
          <w:rFonts w:ascii="Open Sans" w:hAnsi="Open Sans" w:cs="Open Sans"/>
          <w:color w:val="363231"/>
          <w:sz w:val="20"/>
          <w:szCs w:val="20"/>
          <w:shd w:val="clear" w:color="auto" w:fill="FFFFFF"/>
        </w:rPr>
        <w:t>uri</w:t>
      </w:r>
      <w:proofErr w:type="spellEnd"/>
      <w:r>
        <w:rPr>
          <w:rFonts w:ascii="Open Sans" w:hAnsi="Open Sans" w:cs="Open Sans"/>
          <w:color w:val="363231"/>
          <w:sz w:val="20"/>
          <w:szCs w:val="20"/>
          <w:shd w:val="clear" w:color="auto" w:fill="FFFFFF"/>
        </w:rPr>
        <w:t>":"</w:t>
      </w:r>
      <w:r w:rsidRPr="00C70BAF">
        <w:rPr>
          <w:rFonts w:ascii="Open Sans" w:hAnsi="Open Sans" w:cs="Open Sans"/>
          <w:sz w:val="20"/>
          <w:szCs w:val="20"/>
          <w:shd w:val="clear" w:color="auto" w:fill="FFFFFF"/>
        </w:rPr>
        <w:t>https://</w:t>
      </w:r>
      <w:bookmarkStart w:id="21" w:name="_Hlk190952097"/>
      <w:r w:rsidR="00C70BAF" w:rsidRPr="000D7594">
        <w:rPr>
          <w:rFonts w:ascii="Open Sans" w:hAnsi="Open Sans" w:cs="Open Sans"/>
          <w:b/>
          <w:bCs/>
          <w:sz w:val="20"/>
          <w:szCs w:val="20"/>
          <w:shd w:val="clear" w:color="auto" w:fill="FFFFFF"/>
        </w:rPr>
        <w:t>&lt;IP or FQDN&gt;</w:t>
      </w:r>
      <w:bookmarkEnd w:id="21"/>
      <w:r w:rsidRPr="00C70BAF">
        <w:rPr>
          <w:rFonts w:ascii="Open Sans" w:hAnsi="Open Sans" w:cs="Open Sans"/>
          <w:sz w:val="20"/>
          <w:szCs w:val="20"/>
          <w:shd w:val="clear" w:color="auto" w:fill="FFFFFF"/>
        </w:rPr>
        <w:t>.controlm.com/automation-api/run/order</w:t>
      </w:r>
      <w:r>
        <w:rPr>
          <w:rFonts w:ascii="Open Sans" w:hAnsi="Open Sans" w:cs="Open Sans"/>
          <w:color w:val="363231"/>
          <w:sz w:val="20"/>
          <w:szCs w:val="20"/>
          <w:shd w:val="clear" w:color="auto" w:fill="FFFFFF"/>
        </w:rPr>
        <w:t>","headers":[{"key":"x-api-key","value":"</w:t>
      </w:r>
      <w:r w:rsidR="002B24DB" w:rsidRPr="002B24DB">
        <w:rPr>
          <w:b/>
          <w:bCs/>
          <w:color w:val="000000"/>
        </w:rPr>
        <w:t>&lt;API-KEY&gt;</w:t>
      </w:r>
      <w:r>
        <w:rPr>
          <w:rFonts w:ascii="Open Sans" w:hAnsi="Open Sans" w:cs="Open Sans"/>
          <w:color w:val="363231"/>
          <w:sz w:val="20"/>
          <w:szCs w:val="20"/>
          <w:shd w:val="clear" w:color="auto" w:fill="FFFFFF"/>
        </w:rPr>
        <w:t>"},{"key":"Content-Type","value":"application/json"},{"key":"Content-Length","value":"49"},{"key":"host","value":"</w:t>
      </w:r>
      <w:hyperlink r:id="rId71" w:tgtFrame="_blank" w:history="1">
        <w:r w:rsidR="00C70BAF" w:rsidRPr="00C70BAF">
          <w:rPr>
            <w:rStyle w:val="Hyperlink"/>
            <w:rFonts w:ascii="Open Sans" w:hAnsi="Open Sans" w:cs="Open Sans"/>
            <w:color w:val="3DC1BA"/>
            <w:sz w:val="20"/>
            <w:szCs w:val="20"/>
            <w:shd w:val="clear" w:color="auto" w:fill="FFFFFF"/>
          </w:rPr>
          <w:t>&lt;IP or FQDN&gt;</w:t>
        </w:r>
        <w:r>
          <w:rPr>
            <w:rStyle w:val="Hyperlink"/>
            <w:rFonts w:ascii="Open Sans" w:hAnsi="Open Sans" w:cs="Open Sans"/>
            <w:color w:val="3DC1BA"/>
            <w:sz w:val="20"/>
            <w:szCs w:val="20"/>
            <w:shd w:val="clear" w:color="auto" w:fill="FFFFFF"/>
          </w:rPr>
          <w:t>.controlm.com</w:t>
        </w:r>
      </w:hyperlink>
      <w:r>
        <w:rPr>
          <w:rFonts w:ascii="Open Sans" w:hAnsi="Open Sans" w:cs="Open Sans"/>
          <w:color w:val="363231"/>
          <w:sz w:val="20"/>
          <w:szCs w:val="20"/>
          <w:shd w:val="clear" w:color="auto" w:fill="FFFFFF"/>
        </w:rPr>
        <w:t>"},{"key":"Accept-Encoding","value":"</w:t>
      </w:r>
      <w:proofErr w:type="spellStart"/>
      <w:r>
        <w:rPr>
          <w:rFonts w:ascii="Open Sans" w:hAnsi="Open Sans" w:cs="Open Sans"/>
          <w:color w:val="363231"/>
          <w:sz w:val="20"/>
          <w:szCs w:val="20"/>
          <w:shd w:val="clear" w:color="auto" w:fill="FFFFFF"/>
        </w:rPr>
        <w:t>gzip</w:t>
      </w:r>
      <w:proofErr w:type="spellEnd"/>
      <w:r>
        <w:rPr>
          <w:rFonts w:ascii="Open Sans" w:hAnsi="Open Sans" w:cs="Open Sans"/>
          <w:color w:val="363231"/>
          <w:sz w:val="20"/>
          <w:szCs w:val="20"/>
          <w:shd w:val="clear" w:color="auto" w:fill="FFFFFF"/>
        </w:rPr>
        <w:t>, deflate, br"},{"key":"Connection","value":"keep-alive"},{"key":"Accept","value":"*/*"}],"body":{"ctm":"IN01","folder":"fde-forecast-flow-demo"}}</w:t>
      </w:r>
      <w:r>
        <w:rPr>
          <w:rFonts w:ascii="Open Sans" w:hAnsi="Open Sans" w:cs="Open Sans"/>
          <w:color w:val="363231"/>
          <w:sz w:val="20"/>
          <w:szCs w:val="20"/>
        </w:rPr>
        <w:br/>
      </w:r>
      <w:r>
        <w:rPr>
          <w:rFonts w:ascii="Open Sans" w:hAnsi="Open Sans" w:cs="Open Sans"/>
          <w:color w:val="363231"/>
          <w:sz w:val="20"/>
          <w:szCs w:val="20"/>
        </w:rPr>
        <w:br/>
      </w:r>
      <w:r>
        <w:rPr>
          <w:rFonts w:ascii="Open Sans" w:hAnsi="Open Sans" w:cs="Open Sans"/>
          <w:b/>
          <w:bCs/>
          <w:color w:val="363231"/>
          <w:sz w:val="20"/>
          <w:szCs w:val="20"/>
          <w:shd w:val="clear" w:color="auto" w:fill="FFFFFF"/>
        </w:rPr>
        <w:t>RESPONSE:</w:t>
      </w:r>
      <w:r>
        <w:rPr>
          <w:rFonts w:ascii="Open Sans" w:hAnsi="Open Sans" w:cs="Open Sans"/>
          <w:color w:val="363231"/>
          <w:sz w:val="20"/>
          <w:szCs w:val="20"/>
          <w:shd w:val="clear" w:color="auto" w:fill="FFFFFF"/>
        </w:rPr>
        <w:t xml:space="preserve"> {"status":200,"statusReason":"OK","headers":[{"key":"x-amzn-Remapped-</w:t>
      </w:r>
      <w:r>
        <w:rPr>
          <w:rFonts w:ascii="Open Sans" w:hAnsi="Open Sans" w:cs="Open Sans"/>
          <w:color w:val="363231"/>
          <w:sz w:val="20"/>
          <w:szCs w:val="20"/>
          <w:shd w:val="clear" w:color="auto" w:fill="FFFFFF"/>
        </w:rPr>
        <w:lastRenderedPageBreak/>
        <w:t>Date","value":"Wed, 07 Sep 2022 13:46:38 GMT"},{"key":"x-amz-apigw-id","value":"YF4NnFC0vHcF1bw="},{"key":"vary","value":"accept-encoding,origin,accept-encoding"},{"key":"X-Content-Type-Options","value":"nosniff"},{"key":"Connection","value":"keep-alive"},{"key":"Pragma","value":"no-cache"},{"key":"x-amzn-Remapped-Server","value":"Web Server"},{"</w:t>
      </w:r>
      <w:proofErr w:type="spellStart"/>
      <w:r>
        <w:rPr>
          <w:rFonts w:ascii="Open Sans" w:hAnsi="Open Sans" w:cs="Open Sans"/>
          <w:color w:val="363231"/>
          <w:sz w:val="20"/>
          <w:szCs w:val="20"/>
          <w:shd w:val="clear" w:color="auto" w:fill="FFFFFF"/>
        </w:rPr>
        <w:t>key":"Date","value":"Wed</w:t>
      </w:r>
      <w:proofErr w:type="spellEnd"/>
      <w:r>
        <w:rPr>
          <w:rFonts w:ascii="Open Sans" w:hAnsi="Open Sans" w:cs="Open Sans"/>
          <w:color w:val="363231"/>
          <w:sz w:val="20"/>
          <w:szCs w:val="20"/>
          <w:shd w:val="clear" w:color="auto" w:fill="FFFFFF"/>
        </w:rPr>
        <w:t xml:space="preserve">, 07 Sep 2022 13:46:38 GMT"},{"key":"X-Frame-Options","value":"SAMEORIGIN"},{"key":"Referrer-Policy","value":"no-referrer"},{"key":"Strict-Transport-Security","value":"max-age=31536000; </w:t>
      </w:r>
      <w:proofErr w:type="spellStart"/>
      <w:r>
        <w:rPr>
          <w:rFonts w:ascii="Open Sans" w:hAnsi="Open Sans" w:cs="Open Sans"/>
          <w:color w:val="363231"/>
          <w:sz w:val="20"/>
          <w:szCs w:val="20"/>
          <w:shd w:val="clear" w:color="auto" w:fill="FFFFFF"/>
        </w:rPr>
        <w:t>includeSubDomains</w:t>
      </w:r>
      <w:proofErr w:type="spellEnd"/>
      <w:r>
        <w:rPr>
          <w:rFonts w:ascii="Open Sans" w:hAnsi="Open Sans" w:cs="Open Sans"/>
          <w:color w:val="363231"/>
          <w:sz w:val="20"/>
          <w:szCs w:val="20"/>
          <w:shd w:val="clear" w:color="auto" w:fill="FFFFFF"/>
        </w:rPr>
        <w:t>; preload"},{"</w:t>
      </w:r>
      <w:proofErr w:type="spellStart"/>
      <w:r>
        <w:rPr>
          <w:rFonts w:ascii="Open Sans" w:hAnsi="Open Sans" w:cs="Open Sans"/>
          <w:color w:val="363231"/>
          <w:sz w:val="20"/>
          <w:szCs w:val="20"/>
          <w:shd w:val="clear" w:color="auto" w:fill="FFFFFF"/>
        </w:rPr>
        <w:t>key":"Cache-Control","value":"no-cache</w:t>
      </w:r>
      <w:proofErr w:type="spellEnd"/>
      <w:r>
        <w:rPr>
          <w:rFonts w:ascii="Open Sans" w:hAnsi="Open Sans" w:cs="Open Sans"/>
          <w:color w:val="363231"/>
          <w:sz w:val="20"/>
          <w:szCs w:val="20"/>
          <w:shd w:val="clear" w:color="auto" w:fill="FFFFFF"/>
        </w:rPr>
        <w:t>, no-store, private, must-revalidate, max-age=0, no-transform"},{"key":"x-amzn-Remapped-Connection","value":"keep-alive"},{"key":"hstsMaxAgeSeconds","value":"31536000"},{"key":"Content-Security-Policy","value":"object-src 'none'; base-</w:t>
      </w:r>
      <w:proofErr w:type="spellStart"/>
      <w:r>
        <w:rPr>
          <w:rFonts w:ascii="Open Sans" w:hAnsi="Open Sans" w:cs="Open Sans"/>
          <w:color w:val="363231"/>
          <w:sz w:val="20"/>
          <w:szCs w:val="20"/>
          <w:shd w:val="clear" w:color="auto" w:fill="FFFFFF"/>
        </w:rPr>
        <w:t>uri</w:t>
      </w:r>
      <w:proofErr w:type="spellEnd"/>
      <w:r>
        <w:rPr>
          <w:rFonts w:ascii="Open Sans" w:hAnsi="Open Sans" w:cs="Open Sans"/>
          <w:color w:val="363231"/>
          <w:sz w:val="20"/>
          <w:szCs w:val="20"/>
          <w:shd w:val="clear" w:color="auto" w:fill="FFFFFF"/>
        </w:rPr>
        <w:t xml:space="preserve"> '</w:t>
      </w:r>
      <w:proofErr w:type="spellStart"/>
      <w:r>
        <w:rPr>
          <w:rFonts w:ascii="Open Sans" w:hAnsi="Open Sans" w:cs="Open Sans"/>
          <w:color w:val="363231"/>
          <w:sz w:val="20"/>
          <w:szCs w:val="20"/>
          <w:shd w:val="clear" w:color="auto" w:fill="FFFFFF"/>
        </w:rPr>
        <w:t>self';plugin-types</w:t>
      </w:r>
      <w:proofErr w:type="spellEnd"/>
      <w:r>
        <w:rPr>
          <w:rFonts w:ascii="Open Sans" w:hAnsi="Open Sans" w:cs="Open Sans"/>
          <w:color w:val="363231"/>
          <w:sz w:val="20"/>
          <w:szCs w:val="20"/>
          <w:shd w:val="clear" w:color="auto" w:fill="FFFFFF"/>
        </w:rPr>
        <w:t xml:space="preserve"> application/x-java-applet; sandbox allow-scripts allow-popups allow-forms allow-top-navigation allow-presentation allow-same-origin allow-downloads; report-</w:t>
      </w:r>
      <w:proofErr w:type="spellStart"/>
      <w:r>
        <w:rPr>
          <w:rFonts w:ascii="Open Sans" w:hAnsi="Open Sans" w:cs="Open Sans"/>
          <w:color w:val="363231"/>
          <w:sz w:val="20"/>
          <w:szCs w:val="20"/>
          <w:shd w:val="clear" w:color="auto" w:fill="FFFFFF"/>
        </w:rPr>
        <w:t>uri</w:t>
      </w:r>
      <w:proofErr w:type="spellEnd"/>
      <w:r>
        <w:rPr>
          <w:rFonts w:ascii="Open Sans" w:hAnsi="Open Sans" w:cs="Open Sans"/>
          <w:color w:val="363231"/>
          <w:sz w:val="20"/>
          <w:szCs w:val="20"/>
          <w:shd w:val="clear" w:color="auto" w:fill="FFFFFF"/>
        </w:rPr>
        <w:t xml:space="preserve"> /</w:t>
      </w:r>
      <w:proofErr w:type="spellStart"/>
      <w:r>
        <w:rPr>
          <w:rFonts w:ascii="Open Sans" w:hAnsi="Open Sans" w:cs="Open Sans"/>
          <w:color w:val="363231"/>
          <w:sz w:val="20"/>
          <w:szCs w:val="20"/>
          <w:shd w:val="clear" w:color="auto" w:fill="FFFFFF"/>
        </w:rPr>
        <w:t>csp</w:t>
      </w:r>
      <w:proofErr w:type="spellEnd"/>
      <w:r>
        <w:rPr>
          <w:rFonts w:ascii="Open Sans" w:hAnsi="Open Sans" w:cs="Open Sans"/>
          <w:color w:val="363231"/>
          <w:sz w:val="20"/>
          <w:szCs w:val="20"/>
          <w:shd w:val="clear" w:color="auto" w:fill="FFFFFF"/>
        </w:rPr>
        <w:t>-violation-report-endpoint/; form-action 'self'; frame-ancestors 'none';"},{"key":"Content-Encoding","value":"gzip"},{"key":"x-amzn-RequestId","value":"779e4a6e-13a0-49cb-a15d-e21c11f4ac93"},{"key":"Set-Cookie","value":"JSESSIONID=DE7F82C12BDFEA8DDBD9D; Path=/automation-</w:t>
      </w:r>
      <w:proofErr w:type="spellStart"/>
      <w:r>
        <w:rPr>
          <w:rFonts w:ascii="Open Sans" w:hAnsi="Open Sans" w:cs="Open Sans"/>
          <w:color w:val="363231"/>
          <w:sz w:val="20"/>
          <w:szCs w:val="20"/>
          <w:shd w:val="clear" w:color="auto" w:fill="FFFFFF"/>
        </w:rPr>
        <w:t>api</w:t>
      </w:r>
      <w:proofErr w:type="spellEnd"/>
      <w:r>
        <w:rPr>
          <w:rFonts w:ascii="Open Sans" w:hAnsi="Open Sans" w:cs="Open Sans"/>
          <w:color w:val="363231"/>
          <w:sz w:val="20"/>
          <w:szCs w:val="20"/>
          <w:shd w:val="clear" w:color="auto" w:fill="FFFFFF"/>
        </w:rPr>
        <w:t xml:space="preserve">; Secure; </w:t>
      </w:r>
      <w:proofErr w:type="spellStart"/>
      <w:r>
        <w:rPr>
          <w:rFonts w:ascii="Open Sans" w:hAnsi="Open Sans" w:cs="Open Sans"/>
          <w:color w:val="363231"/>
          <w:sz w:val="20"/>
          <w:szCs w:val="20"/>
          <w:shd w:val="clear" w:color="auto" w:fill="FFFFFF"/>
        </w:rPr>
        <w:t>HttpOnly</w:t>
      </w:r>
      <w:proofErr w:type="spellEnd"/>
      <w:r>
        <w:rPr>
          <w:rFonts w:ascii="Open Sans" w:hAnsi="Open Sans" w:cs="Open Sans"/>
          <w:color w:val="363231"/>
          <w:sz w:val="20"/>
          <w:szCs w:val="20"/>
          <w:shd w:val="clear" w:color="auto" w:fill="FFFFFF"/>
        </w:rPr>
        <w:t>"},{"key":"X-XSS-Protection","value":"1; mode=block"},{"key":"Content-Length","value":"151"},{"key":"Expect-CT","value":"max-age=120, enforce"},{"key":"Content-Type","value":"application/json"}],"body":"\u001F�\b\u0000\u0000\u0000\u0000\u0000\u0000\u0000��K\u000E� \u0014\u0000�=\u0005a��(M�\u001Btk�\u0001@ 6)��ce��U/�n63��\u0018���r�0��h��\u0014Lb�p���Y\u0018\u0007V\t�\u001C�y4��q*ij�v]�</w:t>
      </w:r>
      <w:r>
        <w:rPr>
          <w:rFonts w:ascii="Tahoma" w:hAnsi="Tahoma" w:cs="Tahoma"/>
          <w:color w:val="363231"/>
          <w:sz w:val="20"/>
          <w:szCs w:val="20"/>
          <w:shd w:val="clear" w:color="auto" w:fill="FFFFFF"/>
        </w:rPr>
        <w:t>ރ</w:t>
      </w:r>
      <w:r>
        <w:rPr>
          <w:rFonts w:ascii="Open Sans" w:hAnsi="Open Sans" w:cs="Open Sans"/>
          <w:color w:val="363231"/>
          <w:sz w:val="20"/>
          <w:szCs w:val="20"/>
          <w:shd w:val="clear" w:color="auto" w:fill="FFFFFF"/>
        </w:rPr>
        <w:t>(�\u0005�:���,����\u000E�=E*i\u000F\u0007\u0004ԍRд�\b:ox��\u0017¿���\r\u0000\u0000��\u0003\u0000Ӥ]</w:t>
      </w:r>
      <w:r>
        <w:rPr>
          <w:color w:val="363231"/>
          <w:sz w:val="20"/>
          <w:szCs w:val="20"/>
          <w:shd w:val="clear" w:color="auto" w:fill="FFFFFF"/>
        </w:rPr>
        <w:t>Ͱ</w:t>
      </w:r>
      <w:r>
        <w:rPr>
          <w:rFonts w:ascii="Open Sans" w:hAnsi="Open Sans" w:cs="Open Sans"/>
          <w:color w:val="363231"/>
          <w:sz w:val="20"/>
          <w:szCs w:val="20"/>
          <w:shd w:val="clear" w:color="auto" w:fill="FFFFFF"/>
        </w:rPr>
        <w:t>\u0000\u0000\u0000"}</w:t>
      </w:r>
      <w:r>
        <w:rPr>
          <w:rFonts w:ascii="Open Sans" w:hAnsi="Open Sans" w:cs="Open Sans"/>
          <w:color w:val="363231"/>
          <w:sz w:val="20"/>
          <w:szCs w:val="20"/>
        </w:rPr>
        <w:br/>
      </w:r>
      <w:r>
        <w:rPr>
          <w:rFonts w:ascii="Open Sans" w:hAnsi="Open Sans" w:cs="Open Sans"/>
          <w:color w:val="363231"/>
          <w:sz w:val="20"/>
          <w:szCs w:val="20"/>
        </w:rPr>
        <w:br/>
      </w:r>
      <w:r>
        <w:rPr>
          <w:rFonts w:ascii="Open Sans" w:hAnsi="Open Sans" w:cs="Open Sans"/>
          <w:b/>
          <w:bCs/>
          <w:color w:val="363231"/>
          <w:sz w:val="20"/>
          <w:szCs w:val="20"/>
          <w:shd w:val="clear" w:color="auto" w:fill="FFFFFF"/>
        </w:rPr>
        <w:t>SESSION:</w:t>
      </w:r>
      <w:r>
        <w:rPr>
          <w:rFonts w:ascii="Open Sans" w:hAnsi="Open Sans" w:cs="Open Sans"/>
          <w:color w:val="363231"/>
          <w:sz w:val="20"/>
          <w:szCs w:val="20"/>
          <w:shd w:val="clear" w:color="auto" w:fill="FFFFFF"/>
        </w:rPr>
        <w:t xml:space="preserve"> {"cookies":[{"name":"JSESSIONID","value":"DE7F82C12B1B90DBD9D","path":"/automation-api","domain":"</w:t>
      </w:r>
      <w:hyperlink r:id="rId72" w:tgtFrame="_blank" w:history="1">
        <w:r w:rsidR="00FF7559" w:rsidRPr="00FF7559">
          <w:rPr>
            <w:rStyle w:val="Hyperlink"/>
            <w:rFonts w:ascii="Open Sans" w:hAnsi="Open Sans" w:cs="Open Sans"/>
            <w:color w:val="3DC1BA"/>
            <w:sz w:val="20"/>
            <w:szCs w:val="20"/>
            <w:shd w:val="clear" w:color="auto" w:fill="FFFFFF"/>
          </w:rPr>
          <w:t>&lt;IP or FQDN&gt;</w:t>
        </w:r>
        <w:r>
          <w:rPr>
            <w:rStyle w:val="Hyperlink"/>
            <w:rFonts w:ascii="Open Sans" w:hAnsi="Open Sans" w:cs="Open Sans"/>
            <w:color w:val="3DC1BA"/>
            <w:sz w:val="20"/>
            <w:szCs w:val="20"/>
            <w:shd w:val="clear" w:color="auto" w:fill="FFFFFF"/>
          </w:rPr>
          <w:t>.controlm.com</w:t>
        </w:r>
      </w:hyperlink>
      <w:r>
        <w:rPr>
          <w:rFonts w:ascii="Open Sans" w:hAnsi="Open Sans" w:cs="Open Sans"/>
          <w:color w:val="363231"/>
          <w:sz w:val="20"/>
          <w:szCs w:val="20"/>
          <w:shd w:val="clear" w:color="auto" w:fill="FFFFFF"/>
        </w:rPr>
        <w:t>","version":1}]}</w:t>
      </w:r>
    </w:p>
    <w:p w14:paraId="1A35DF2E" w14:textId="77777777" w:rsidR="00BC704A" w:rsidRDefault="00BC704A" w:rsidP="00BC704A"/>
    <w:p w14:paraId="7027A190" w14:textId="7A9BA94C" w:rsidR="008D1FA4" w:rsidRPr="006E3B3B" w:rsidRDefault="005A7A06" w:rsidP="00BC704A">
      <w:pPr>
        <w:rPr>
          <w:b/>
          <w:bCs/>
        </w:rPr>
      </w:pPr>
      <w:r w:rsidRPr="006E3B3B">
        <w:rPr>
          <w:b/>
          <w:bCs/>
        </w:rPr>
        <w:t xml:space="preserve">For </w:t>
      </w:r>
      <w:r w:rsidR="006E3B3B">
        <w:rPr>
          <w:b/>
          <w:bCs/>
        </w:rPr>
        <w:t xml:space="preserve">instructions on how to configure a </w:t>
      </w:r>
      <w:r w:rsidRPr="006E3B3B">
        <w:rPr>
          <w:b/>
          <w:bCs/>
        </w:rPr>
        <w:t xml:space="preserve">HIA </w:t>
      </w:r>
      <w:r w:rsidR="006E3B3B">
        <w:rPr>
          <w:b/>
          <w:bCs/>
        </w:rPr>
        <w:t xml:space="preserve">policy </w:t>
      </w:r>
      <w:r w:rsidRPr="006E3B3B">
        <w:rPr>
          <w:b/>
          <w:bCs/>
        </w:rPr>
        <w:t>to use the workflow above, click here:</w:t>
      </w:r>
      <w:r w:rsidR="008D1FA4" w:rsidRPr="006E3B3B">
        <w:rPr>
          <w:b/>
          <w:bCs/>
        </w:rPr>
        <w:t xml:space="preserve"> </w:t>
      </w:r>
      <w:r w:rsidRPr="006E3B3B">
        <w:rPr>
          <w:b/>
          <w:bCs/>
          <w:u w:val="single"/>
        </w:rPr>
        <w:fldChar w:fldCharType="begin"/>
      </w:r>
      <w:r w:rsidRPr="006E3B3B">
        <w:rPr>
          <w:b/>
          <w:bCs/>
          <w:u w:val="single"/>
        </w:rPr>
        <w:instrText xml:space="preserve"> REF _Ref164672705 \h  \* MERGEFORMAT </w:instrText>
      </w:r>
      <w:r w:rsidRPr="006E3B3B">
        <w:rPr>
          <w:b/>
          <w:bCs/>
          <w:u w:val="single"/>
        </w:rPr>
      </w:r>
      <w:r w:rsidRPr="006E3B3B">
        <w:rPr>
          <w:b/>
          <w:bCs/>
          <w:u w:val="single"/>
        </w:rPr>
        <w:fldChar w:fldCharType="separate"/>
      </w:r>
      <w:r w:rsidRPr="006E3B3B">
        <w:rPr>
          <w:b/>
          <w:bCs/>
          <w:u w:val="single"/>
        </w:rPr>
        <w:t>Innovation Studio workflows</w:t>
      </w:r>
      <w:r w:rsidRPr="006E3B3B">
        <w:rPr>
          <w:b/>
          <w:bCs/>
          <w:u w:val="single"/>
        </w:rPr>
        <w:fldChar w:fldCharType="end"/>
      </w:r>
    </w:p>
    <w:p w14:paraId="7018AF48" w14:textId="77777777" w:rsidR="00474791" w:rsidRDefault="00474791" w:rsidP="00BC704A"/>
    <w:p w14:paraId="45C5C165" w14:textId="77777777" w:rsidR="00474791" w:rsidRDefault="00474791" w:rsidP="00BC704A"/>
    <w:p w14:paraId="650A6A55" w14:textId="5B9E2382" w:rsidR="00474791" w:rsidRDefault="00474791">
      <w:r>
        <w:br w:type="page"/>
      </w:r>
    </w:p>
    <w:p w14:paraId="5CC509E4" w14:textId="58976A75" w:rsidR="00474791" w:rsidRDefault="005D0807" w:rsidP="009B6FB4">
      <w:pPr>
        <w:pStyle w:val="Heading3"/>
      </w:pPr>
      <w:bookmarkStart w:id="22" w:name="_Ref127352224"/>
      <w:bookmarkStart w:id="23" w:name="_Toc190952355"/>
      <w:r>
        <w:lastRenderedPageBreak/>
        <w:t xml:space="preserve">Generic Rest Connector: </w:t>
      </w:r>
      <w:r w:rsidR="00474791">
        <w:t xml:space="preserve">How to </w:t>
      </w:r>
      <w:r>
        <w:t>locate the configured Endpoint URL</w:t>
      </w:r>
      <w:bookmarkEnd w:id="22"/>
      <w:bookmarkEnd w:id="23"/>
    </w:p>
    <w:p w14:paraId="67944177" w14:textId="77777777" w:rsidR="005D0807" w:rsidRDefault="005D0807" w:rsidP="005D0807"/>
    <w:p w14:paraId="034804D0" w14:textId="69B653E2" w:rsidR="00301B6A" w:rsidRDefault="00301B6A" w:rsidP="005D0807">
      <w:r>
        <w:t xml:space="preserve">The endpoint URL is </w:t>
      </w:r>
      <w:r w:rsidR="0080465E">
        <w:t xml:space="preserve">always </w:t>
      </w:r>
      <w:r w:rsidR="009A101F">
        <w:t xml:space="preserve">appended to the </w:t>
      </w:r>
      <w:r w:rsidR="0080465E">
        <w:t xml:space="preserve">start of whatever API Path </w:t>
      </w:r>
      <w:r w:rsidR="009A101F">
        <w:t>is used by actions.</w:t>
      </w:r>
    </w:p>
    <w:p w14:paraId="748AA0A8" w14:textId="2B53E3FA" w:rsidR="009A101F" w:rsidRDefault="009A101F" w:rsidP="005D0807">
      <w:r>
        <w:t>To check what is currently configured, open HIA and go to the Connectors-&gt;Configured Connectors tab.</w:t>
      </w:r>
    </w:p>
    <w:p w14:paraId="38F9BDC4" w14:textId="27AADD4F" w:rsidR="00301B6A" w:rsidRDefault="00301B6A" w:rsidP="005D0807">
      <w:r>
        <w:rPr>
          <w:noProof/>
        </w:rPr>
        <w:drawing>
          <wp:inline distT="0" distB="0" distL="0" distR="0" wp14:anchorId="60F8DA5E" wp14:editId="08DC8850">
            <wp:extent cx="5943600" cy="21139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13915"/>
                    </a:xfrm>
                    <a:prstGeom prst="rect">
                      <a:avLst/>
                    </a:prstGeom>
                  </pic:spPr>
                </pic:pic>
              </a:graphicData>
            </a:graphic>
          </wp:inline>
        </w:drawing>
      </w:r>
    </w:p>
    <w:p w14:paraId="3FC5297D" w14:textId="0D9B23A6" w:rsidR="009A101F" w:rsidRDefault="009A101F" w:rsidP="005D0807">
      <w:r>
        <w:t>And then click</w:t>
      </w:r>
      <w:r w:rsidR="007C7CBD">
        <w:t xml:space="preserve"> the corresponding 3 dots for the desired connector and choose “edit”</w:t>
      </w:r>
    </w:p>
    <w:p w14:paraId="448F9B4A" w14:textId="0AE15FFE" w:rsidR="007C7CBD" w:rsidRDefault="007C7CBD" w:rsidP="005D0807">
      <w:r>
        <w:rPr>
          <w:noProof/>
        </w:rPr>
        <w:drawing>
          <wp:inline distT="0" distB="0" distL="0" distR="0" wp14:anchorId="032C43AE" wp14:editId="7539A7B5">
            <wp:extent cx="2995642" cy="11497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9232" cy="1158844"/>
                    </a:xfrm>
                    <a:prstGeom prst="rect">
                      <a:avLst/>
                    </a:prstGeom>
                  </pic:spPr>
                </pic:pic>
              </a:graphicData>
            </a:graphic>
          </wp:inline>
        </w:drawing>
      </w:r>
    </w:p>
    <w:p w14:paraId="5BEE0FDF" w14:textId="36760863" w:rsidR="009A101F" w:rsidRDefault="00280AE2" w:rsidP="005D0807">
      <w:r>
        <w:t>The page that loads will show what the Endpoint URL was configured as:</w:t>
      </w:r>
    </w:p>
    <w:p w14:paraId="12B8AA99" w14:textId="644A16A5" w:rsidR="00F7689D" w:rsidRPr="00AE1B91" w:rsidRDefault="009F4BD4" w:rsidP="00AE1B91">
      <w:r>
        <w:rPr>
          <w:noProof/>
        </w:rPr>
        <w:drawing>
          <wp:inline distT="0" distB="0" distL="0" distR="0" wp14:anchorId="3F3650AC" wp14:editId="194DB6C2">
            <wp:extent cx="3309530" cy="2905885"/>
            <wp:effectExtent l="0" t="0" r="5715" b="8890"/>
            <wp:docPr id="1113149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17087" cy="2912521"/>
                    </a:xfrm>
                    <a:prstGeom prst="rect">
                      <a:avLst/>
                    </a:prstGeom>
                    <a:noFill/>
                    <a:ln>
                      <a:noFill/>
                    </a:ln>
                  </pic:spPr>
                </pic:pic>
              </a:graphicData>
            </a:graphic>
          </wp:inline>
        </w:drawing>
      </w:r>
    </w:p>
    <w:sectPr w:rsidR="00F7689D" w:rsidRPr="00AE1B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Open Sans">
    <w:panose1 w:val="020B0606030504020204"/>
    <w:charset w:val="00"/>
    <w:family w:val="swiss"/>
    <w:pitch w:val="variable"/>
    <w:sig w:usb0="E00002EF" w:usb1="4000205B" w:usb2="00000028"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CF6"/>
    <w:multiLevelType w:val="hybridMultilevel"/>
    <w:tmpl w:val="3A565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2D4F"/>
    <w:multiLevelType w:val="hybridMultilevel"/>
    <w:tmpl w:val="723E4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EB868D9"/>
    <w:multiLevelType w:val="hybridMultilevel"/>
    <w:tmpl w:val="1F4A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91451"/>
    <w:multiLevelType w:val="hybridMultilevel"/>
    <w:tmpl w:val="9A40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8207D"/>
    <w:multiLevelType w:val="hybridMultilevel"/>
    <w:tmpl w:val="4D4E1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576AC5"/>
    <w:multiLevelType w:val="hybridMultilevel"/>
    <w:tmpl w:val="16E01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758A2"/>
    <w:multiLevelType w:val="hybridMultilevel"/>
    <w:tmpl w:val="234C5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427CC"/>
    <w:multiLevelType w:val="hybridMultilevel"/>
    <w:tmpl w:val="CBE25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42E33"/>
    <w:multiLevelType w:val="hybridMultilevel"/>
    <w:tmpl w:val="3B4672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36471"/>
    <w:multiLevelType w:val="hybridMultilevel"/>
    <w:tmpl w:val="27320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6E488B"/>
    <w:multiLevelType w:val="hybridMultilevel"/>
    <w:tmpl w:val="7858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B5AB2"/>
    <w:multiLevelType w:val="hybridMultilevel"/>
    <w:tmpl w:val="37B46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033296"/>
    <w:multiLevelType w:val="hybridMultilevel"/>
    <w:tmpl w:val="D6A65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B178F"/>
    <w:multiLevelType w:val="hybridMultilevel"/>
    <w:tmpl w:val="1E8E8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925A18"/>
    <w:multiLevelType w:val="hybridMultilevel"/>
    <w:tmpl w:val="4B1A7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D24527"/>
    <w:multiLevelType w:val="hybridMultilevel"/>
    <w:tmpl w:val="6A104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57470D"/>
    <w:multiLevelType w:val="hybridMultilevel"/>
    <w:tmpl w:val="0DD61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0850BE"/>
    <w:multiLevelType w:val="hybridMultilevel"/>
    <w:tmpl w:val="A0EE3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544011"/>
    <w:multiLevelType w:val="hybridMultilevel"/>
    <w:tmpl w:val="2B5A7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697CC5"/>
    <w:multiLevelType w:val="hybridMultilevel"/>
    <w:tmpl w:val="74AC8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80474AB"/>
    <w:multiLevelType w:val="hybridMultilevel"/>
    <w:tmpl w:val="4D5E5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117FF8"/>
    <w:multiLevelType w:val="hybridMultilevel"/>
    <w:tmpl w:val="74AC8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C448B"/>
    <w:multiLevelType w:val="hybridMultilevel"/>
    <w:tmpl w:val="74AC8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5463464">
    <w:abstractNumId w:val="21"/>
  </w:num>
  <w:num w:numId="2" w16cid:durableId="1660622268">
    <w:abstractNumId w:val="4"/>
  </w:num>
  <w:num w:numId="3" w16cid:durableId="202909556">
    <w:abstractNumId w:val="13"/>
  </w:num>
  <w:num w:numId="4" w16cid:durableId="300041057">
    <w:abstractNumId w:val="14"/>
  </w:num>
  <w:num w:numId="5" w16cid:durableId="1517311756">
    <w:abstractNumId w:val="9"/>
  </w:num>
  <w:num w:numId="6" w16cid:durableId="1054767903">
    <w:abstractNumId w:val="0"/>
  </w:num>
  <w:num w:numId="7" w16cid:durableId="506943578">
    <w:abstractNumId w:val="6"/>
  </w:num>
  <w:num w:numId="8" w16cid:durableId="1331985362">
    <w:abstractNumId w:val="15"/>
  </w:num>
  <w:num w:numId="9" w16cid:durableId="853300619">
    <w:abstractNumId w:val="10"/>
  </w:num>
  <w:num w:numId="10" w16cid:durableId="827088081">
    <w:abstractNumId w:val="17"/>
  </w:num>
  <w:num w:numId="11" w16cid:durableId="54010771">
    <w:abstractNumId w:val="12"/>
  </w:num>
  <w:num w:numId="12" w16cid:durableId="1530338932">
    <w:abstractNumId w:val="3"/>
  </w:num>
  <w:num w:numId="13" w16cid:durableId="1744326902">
    <w:abstractNumId w:val="8"/>
  </w:num>
  <w:num w:numId="14" w16cid:durableId="1549028048">
    <w:abstractNumId w:val="19"/>
  </w:num>
  <w:num w:numId="15" w16cid:durableId="1107893146">
    <w:abstractNumId w:val="5"/>
  </w:num>
  <w:num w:numId="16" w16cid:durableId="13195920">
    <w:abstractNumId w:val="7"/>
  </w:num>
  <w:num w:numId="17" w16cid:durableId="231283329">
    <w:abstractNumId w:val="18"/>
  </w:num>
  <w:num w:numId="18" w16cid:durableId="1394348333">
    <w:abstractNumId w:val="22"/>
  </w:num>
  <w:num w:numId="19" w16cid:durableId="1933706546">
    <w:abstractNumId w:val="20"/>
  </w:num>
  <w:num w:numId="20" w16cid:durableId="1441147173">
    <w:abstractNumId w:val="11"/>
  </w:num>
  <w:num w:numId="21" w16cid:durableId="635992193">
    <w:abstractNumId w:val="1"/>
  </w:num>
  <w:num w:numId="22" w16cid:durableId="746414654">
    <w:abstractNumId w:val="1"/>
  </w:num>
  <w:num w:numId="23" w16cid:durableId="343098953">
    <w:abstractNumId w:val="2"/>
  </w:num>
  <w:num w:numId="24" w16cid:durableId="17368571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990"/>
    <w:rsid w:val="00000A05"/>
    <w:rsid w:val="00004073"/>
    <w:rsid w:val="00005918"/>
    <w:rsid w:val="00017E8A"/>
    <w:rsid w:val="000204F5"/>
    <w:rsid w:val="0002225A"/>
    <w:rsid w:val="00026678"/>
    <w:rsid w:val="00035689"/>
    <w:rsid w:val="00040123"/>
    <w:rsid w:val="00040E10"/>
    <w:rsid w:val="0004783C"/>
    <w:rsid w:val="0007090B"/>
    <w:rsid w:val="0007325F"/>
    <w:rsid w:val="00073617"/>
    <w:rsid w:val="00075988"/>
    <w:rsid w:val="00076EBA"/>
    <w:rsid w:val="00081717"/>
    <w:rsid w:val="00082FE2"/>
    <w:rsid w:val="000841C3"/>
    <w:rsid w:val="000940D7"/>
    <w:rsid w:val="000A4855"/>
    <w:rsid w:val="000B1807"/>
    <w:rsid w:val="000B6FEA"/>
    <w:rsid w:val="000C0CFF"/>
    <w:rsid w:val="000C7AA6"/>
    <w:rsid w:val="000D597A"/>
    <w:rsid w:val="000D7594"/>
    <w:rsid w:val="000E088B"/>
    <w:rsid w:val="000E4D20"/>
    <w:rsid w:val="000E7593"/>
    <w:rsid w:val="000F4119"/>
    <w:rsid w:val="000F4D51"/>
    <w:rsid w:val="00102E21"/>
    <w:rsid w:val="00110B56"/>
    <w:rsid w:val="00121954"/>
    <w:rsid w:val="0012385F"/>
    <w:rsid w:val="00124D59"/>
    <w:rsid w:val="00132056"/>
    <w:rsid w:val="00132A5C"/>
    <w:rsid w:val="00132E93"/>
    <w:rsid w:val="00134AC5"/>
    <w:rsid w:val="00135137"/>
    <w:rsid w:val="001351C5"/>
    <w:rsid w:val="00140B2E"/>
    <w:rsid w:val="00154E68"/>
    <w:rsid w:val="00157CAE"/>
    <w:rsid w:val="0017116F"/>
    <w:rsid w:val="001728B0"/>
    <w:rsid w:val="00174E0D"/>
    <w:rsid w:val="001760DE"/>
    <w:rsid w:val="00182C4B"/>
    <w:rsid w:val="00185E8D"/>
    <w:rsid w:val="00192F32"/>
    <w:rsid w:val="001936BE"/>
    <w:rsid w:val="001A189A"/>
    <w:rsid w:val="001A2B72"/>
    <w:rsid w:val="001A50D8"/>
    <w:rsid w:val="001A55CD"/>
    <w:rsid w:val="001B2156"/>
    <w:rsid w:val="001B3A37"/>
    <w:rsid w:val="001C134C"/>
    <w:rsid w:val="001C35F3"/>
    <w:rsid w:val="001C6707"/>
    <w:rsid w:val="001D3BA6"/>
    <w:rsid w:val="001E0330"/>
    <w:rsid w:val="001E0699"/>
    <w:rsid w:val="001E6411"/>
    <w:rsid w:val="001F6471"/>
    <w:rsid w:val="001F6DE7"/>
    <w:rsid w:val="0020549A"/>
    <w:rsid w:val="00205930"/>
    <w:rsid w:val="002104C6"/>
    <w:rsid w:val="00214211"/>
    <w:rsid w:val="002200EF"/>
    <w:rsid w:val="002210AE"/>
    <w:rsid w:val="00224505"/>
    <w:rsid w:val="00227DDF"/>
    <w:rsid w:val="00233F87"/>
    <w:rsid w:val="00240B7C"/>
    <w:rsid w:val="002503EE"/>
    <w:rsid w:val="002562F7"/>
    <w:rsid w:val="00256ABE"/>
    <w:rsid w:val="00270F90"/>
    <w:rsid w:val="00274169"/>
    <w:rsid w:val="00274280"/>
    <w:rsid w:val="002747D5"/>
    <w:rsid w:val="002748C5"/>
    <w:rsid w:val="00280AE2"/>
    <w:rsid w:val="002811B1"/>
    <w:rsid w:val="00284D07"/>
    <w:rsid w:val="002977B5"/>
    <w:rsid w:val="002A1F57"/>
    <w:rsid w:val="002A4845"/>
    <w:rsid w:val="002B1296"/>
    <w:rsid w:val="002B24DB"/>
    <w:rsid w:val="002C130D"/>
    <w:rsid w:val="002C27E7"/>
    <w:rsid w:val="002D394E"/>
    <w:rsid w:val="002D77B5"/>
    <w:rsid w:val="002E1F51"/>
    <w:rsid w:val="002E4BA9"/>
    <w:rsid w:val="002E5067"/>
    <w:rsid w:val="002F5EB5"/>
    <w:rsid w:val="002F669A"/>
    <w:rsid w:val="002F6A78"/>
    <w:rsid w:val="002F776C"/>
    <w:rsid w:val="0030008D"/>
    <w:rsid w:val="00300856"/>
    <w:rsid w:val="00301B6A"/>
    <w:rsid w:val="003114D7"/>
    <w:rsid w:val="00316CAC"/>
    <w:rsid w:val="00331B4B"/>
    <w:rsid w:val="00336BBC"/>
    <w:rsid w:val="0034176E"/>
    <w:rsid w:val="0034285A"/>
    <w:rsid w:val="0034373B"/>
    <w:rsid w:val="003440E6"/>
    <w:rsid w:val="00344B5D"/>
    <w:rsid w:val="00355738"/>
    <w:rsid w:val="00357EF6"/>
    <w:rsid w:val="003667A3"/>
    <w:rsid w:val="00371AB4"/>
    <w:rsid w:val="00395E92"/>
    <w:rsid w:val="00395EEB"/>
    <w:rsid w:val="003A2F58"/>
    <w:rsid w:val="003A4A99"/>
    <w:rsid w:val="003A5A2E"/>
    <w:rsid w:val="003B33BF"/>
    <w:rsid w:val="003B35DA"/>
    <w:rsid w:val="003B408E"/>
    <w:rsid w:val="003B63D9"/>
    <w:rsid w:val="003D0096"/>
    <w:rsid w:val="003D023C"/>
    <w:rsid w:val="003D2BD1"/>
    <w:rsid w:val="003D38AF"/>
    <w:rsid w:val="003D6076"/>
    <w:rsid w:val="003D7531"/>
    <w:rsid w:val="003F0D49"/>
    <w:rsid w:val="003F12C2"/>
    <w:rsid w:val="003F16F4"/>
    <w:rsid w:val="00402BA2"/>
    <w:rsid w:val="00407515"/>
    <w:rsid w:val="004111FE"/>
    <w:rsid w:val="00414FF6"/>
    <w:rsid w:val="00420323"/>
    <w:rsid w:val="00421846"/>
    <w:rsid w:val="00423230"/>
    <w:rsid w:val="0043531D"/>
    <w:rsid w:val="004525A0"/>
    <w:rsid w:val="0045578C"/>
    <w:rsid w:val="004561E6"/>
    <w:rsid w:val="004605F1"/>
    <w:rsid w:val="0046353A"/>
    <w:rsid w:val="004646E5"/>
    <w:rsid w:val="00471CCC"/>
    <w:rsid w:val="00474791"/>
    <w:rsid w:val="00475E5B"/>
    <w:rsid w:val="0048585C"/>
    <w:rsid w:val="00486D8E"/>
    <w:rsid w:val="00494747"/>
    <w:rsid w:val="004A31D4"/>
    <w:rsid w:val="004A3460"/>
    <w:rsid w:val="004A7270"/>
    <w:rsid w:val="004B184D"/>
    <w:rsid w:val="004B38CC"/>
    <w:rsid w:val="004C0684"/>
    <w:rsid w:val="004C27DD"/>
    <w:rsid w:val="004C3C24"/>
    <w:rsid w:val="004C69C9"/>
    <w:rsid w:val="004C7E30"/>
    <w:rsid w:val="004D06A6"/>
    <w:rsid w:val="004D1C20"/>
    <w:rsid w:val="004D413C"/>
    <w:rsid w:val="004D6DF0"/>
    <w:rsid w:val="004E3F12"/>
    <w:rsid w:val="004E414B"/>
    <w:rsid w:val="004E5AD2"/>
    <w:rsid w:val="004E60D9"/>
    <w:rsid w:val="004E7545"/>
    <w:rsid w:val="004F1BFC"/>
    <w:rsid w:val="004F22FC"/>
    <w:rsid w:val="004F40F1"/>
    <w:rsid w:val="004F4833"/>
    <w:rsid w:val="0050056C"/>
    <w:rsid w:val="00503880"/>
    <w:rsid w:val="00506AE9"/>
    <w:rsid w:val="0051630B"/>
    <w:rsid w:val="0051714F"/>
    <w:rsid w:val="00521EE6"/>
    <w:rsid w:val="00523D23"/>
    <w:rsid w:val="00527483"/>
    <w:rsid w:val="005366FF"/>
    <w:rsid w:val="00537550"/>
    <w:rsid w:val="00537BBB"/>
    <w:rsid w:val="00542B39"/>
    <w:rsid w:val="00543CAE"/>
    <w:rsid w:val="005620C1"/>
    <w:rsid w:val="005624B2"/>
    <w:rsid w:val="0056268D"/>
    <w:rsid w:val="005671F9"/>
    <w:rsid w:val="005724C8"/>
    <w:rsid w:val="00572B7D"/>
    <w:rsid w:val="00573F93"/>
    <w:rsid w:val="00575961"/>
    <w:rsid w:val="00576219"/>
    <w:rsid w:val="0058504C"/>
    <w:rsid w:val="005856FB"/>
    <w:rsid w:val="00585E8E"/>
    <w:rsid w:val="005A5981"/>
    <w:rsid w:val="005A7A06"/>
    <w:rsid w:val="005A7F9E"/>
    <w:rsid w:val="005A7FE9"/>
    <w:rsid w:val="005B4DF5"/>
    <w:rsid w:val="005B7AE4"/>
    <w:rsid w:val="005C2A99"/>
    <w:rsid w:val="005C33F4"/>
    <w:rsid w:val="005D0807"/>
    <w:rsid w:val="005D5488"/>
    <w:rsid w:val="005E103A"/>
    <w:rsid w:val="005E319B"/>
    <w:rsid w:val="005E3631"/>
    <w:rsid w:val="005E4F36"/>
    <w:rsid w:val="005E51EA"/>
    <w:rsid w:val="005F6E58"/>
    <w:rsid w:val="005F7FE6"/>
    <w:rsid w:val="006004A9"/>
    <w:rsid w:val="00605714"/>
    <w:rsid w:val="00606055"/>
    <w:rsid w:val="006200D1"/>
    <w:rsid w:val="00621699"/>
    <w:rsid w:val="006306EF"/>
    <w:rsid w:val="006332A3"/>
    <w:rsid w:val="0065011E"/>
    <w:rsid w:val="00666F17"/>
    <w:rsid w:val="00667DEA"/>
    <w:rsid w:val="00687796"/>
    <w:rsid w:val="00690361"/>
    <w:rsid w:val="00692156"/>
    <w:rsid w:val="006A483E"/>
    <w:rsid w:val="006A4F6A"/>
    <w:rsid w:val="006A504B"/>
    <w:rsid w:val="006A7919"/>
    <w:rsid w:val="006B1BC9"/>
    <w:rsid w:val="006B27C7"/>
    <w:rsid w:val="006B2E98"/>
    <w:rsid w:val="006B4573"/>
    <w:rsid w:val="006B72C6"/>
    <w:rsid w:val="006C0508"/>
    <w:rsid w:val="006C1680"/>
    <w:rsid w:val="006C29D5"/>
    <w:rsid w:val="006C4738"/>
    <w:rsid w:val="006C47EA"/>
    <w:rsid w:val="006C6518"/>
    <w:rsid w:val="006D23CB"/>
    <w:rsid w:val="006D406E"/>
    <w:rsid w:val="006D729E"/>
    <w:rsid w:val="006E3B3B"/>
    <w:rsid w:val="006E65B3"/>
    <w:rsid w:val="006F3D04"/>
    <w:rsid w:val="006F628E"/>
    <w:rsid w:val="00704C4D"/>
    <w:rsid w:val="007140D7"/>
    <w:rsid w:val="00723F82"/>
    <w:rsid w:val="00726999"/>
    <w:rsid w:val="00744231"/>
    <w:rsid w:val="00744E82"/>
    <w:rsid w:val="00757555"/>
    <w:rsid w:val="007735C5"/>
    <w:rsid w:val="007772FA"/>
    <w:rsid w:val="00777EB3"/>
    <w:rsid w:val="0078738F"/>
    <w:rsid w:val="00787D17"/>
    <w:rsid w:val="00790D5F"/>
    <w:rsid w:val="00791015"/>
    <w:rsid w:val="0079117E"/>
    <w:rsid w:val="0079473A"/>
    <w:rsid w:val="00794EEF"/>
    <w:rsid w:val="007A0DAC"/>
    <w:rsid w:val="007A3927"/>
    <w:rsid w:val="007A5331"/>
    <w:rsid w:val="007B67B9"/>
    <w:rsid w:val="007C1BE5"/>
    <w:rsid w:val="007C22B6"/>
    <w:rsid w:val="007C5040"/>
    <w:rsid w:val="007C7CBD"/>
    <w:rsid w:val="007D2400"/>
    <w:rsid w:val="007D30DE"/>
    <w:rsid w:val="007D6C22"/>
    <w:rsid w:val="007E1D90"/>
    <w:rsid w:val="007E30BC"/>
    <w:rsid w:val="007E50C4"/>
    <w:rsid w:val="007F0420"/>
    <w:rsid w:val="007F0515"/>
    <w:rsid w:val="007F0A8D"/>
    <w:rsid w:val="007F1506"/>
    <w:rsid w:val="007F5E05"/>
    <w:rsid w:val="008003A6"/>
    <w:rsid w:val="00800922"/>
    <w:rsid w:val="0080465E"/>
    <w:rsid w:val="00810036"/>
    <w:rsid w:val="00812A69"/>
    <w:rsid w:val="008143C7"/>
    <w:rsid w:val="00825447"/>
    <w:rsid w:val="0082617E"/>
    <w:rsid w:val="008261D5"/>
    <w:rsid w:val="008266C5"/>
    <w:rsid w:val="00826940"/>
    <w:rsid w:val="008276F3"/>
    <w:rsid w:val="0083217C"/>
    <w:rsid w:val="008418EC"/>
    <w:rsid w:val="008458C0"/>
    <w:rsid w:val="00846EA4"/>
    <w:rsid w:val="00847FCA"/>
    <w:rsid w:val="0085021D"/>
    <w:rsid w:val="008519D9"/>
    <w:rsid w:val="0085694E"/>
    <w:rsid w:val="00860E85"/>
    <w:rsid w:val="00860EFD"/>
    <w:rsid w:val="00870F3D"/>
    <w:rsid w:val="00872459"/>
    <w:rsid w:val="0088277B"/>
    <w:rsid w:val="0088303C"/>
    <w:rsid w:val="008849AD"/>
    <w:rsid w:val="00886702"/>
    <w:rsid w:val="00891BB6"/>
    <w:rsid w:val="008A3D11"/>
    <w:rsid w:val="008A720B"/>
    <w:rsid w:val="008A74CB"/>
    <w:rsid w:val="008B0EA5"/>
    <w:rsid w:val="008B3B29"/>
    <w:rsid w:val="008B4EAF"/>
    <w:rsid w:val="008C0201"/>
    <w:rsid w:val="008C1BED"/>
    <w:rsid w:val="008C634B"/>
    <w:rsid w:val="008C6D93"/>
    <w:rsid w:val="008C7FBD"/>
    <w:rsid w:val="008D13F4"/>
    <w:rsid w:val="008D1FA4"/>
    <w:rsid w:val="008D2F84"/>
    <w:rsid w:val="008D4C2C"/>
    <w:rsid w:val="008D59C5"/>
    <w:rsid w:val="008D5EFE"/>
    <w:rsid w:val="008E0EC1"/>
    <w:rsid w:val="008E2EFB"/>
    <w:rsid w:val="008F0BEE"/>
    <w:rsid w:val="009000AD"/>
    <w:rsid w:val="009023D1"/>
    <w:rsid w:val="00904EB5"/>
    <w:rsid w:val="00906AC0"/>
    <w:rsid w:val="00906C14"/>
    <w:rsid w:val="009123CF"/>
    <w:rsid w:val="00916B87"/>
    <w:rsid w:val="00923206"/>
    <w:rsid w:val="0092390E"/>
    <w:rsid w:val="009350D7"/>
    <w:rsid w:val="00935F42"/>
    <w:rsid w:val="00937CE4"/>
    <w:rsid w:val="009420B5"/>
    <w:rsid w:val="00956CB1"/>
    <w:rsid w:val="0096178C"/>
    <w:rsid w:val="00963E3B"/>
    <w:rsid w:val="00965DBA"/>
    <w:rsid w:val="0097368A"/>
    <w:rsid w:val="0097485B"/>
    <w:rsid w:val="00974BBB"/>
    <w:rsid w:val="00977CE2"/>
    <w:rsid w:val="009848AD"/>
    <w:rsid w:val="009870B4"/>
    <w:rsid w:val="00997402"/>
    <w:rsid w:val="009A101F"/>
    <w:rsid w:val="009A7535"/>
    <w:rsid w:val="009B6957"/>
    <w:rsid w:val="009B6FB4"/>
    <w:rsid w:val="009C3736"/>
    <w:rsid w:val="009C6222"/>
    <w:rsid w:val="009C7E63"/>
    <w:rsid w:val="009D01BF"/>
    <w:rsid w:val="009D0476"/>
    <w:rsid w:val="009D3481"/>
    <w:rsid w:val="009E33D8"/>
    <w:rsid w:val="009E48C6"/>
    <w:rsid w:val="009E5425"/>
    <w:rsid w:val="009F4BD4"/>
    <w:rsid w:val="009F4C86"/>
    <w:rsid w:val="009F5039"/>
    <w:rsid w:val="00A04334"/>
    <w:rsid w:val="00A12AED"/>
    <w:rsid w:val="00A1366D"/>
    <w:rsid w:val="00A14134"/>
    <w:rsid w:val="00A20BF0"/>
    <w:rsid w:val="00A20BFE"/>
    <w:rsid w:val="00A30312"/>
    <w:rsid w:val="00A342C1"/>
    <w:rsid w:val="00A352C4"/>
    <w:rsid w:val="00A46601"/>
    <w:rsid w:val="00A506B1"/>
    <w:rsid w:val="00A510C6"/>
    <w:rsid w:val="00A5515E"/>
    <w:rsid w:val="00A56CEC"/>
    <w:rsid w:val="00A61CE7"/>
    <w:rsid w:val="00A61D2B"/>
    <w:rsid w:val="00A6370C"/>
    <w:rsid w:val="00A659E9"/>
    <w:rsid w:val="00A70E38"/>
    <w:rsid w:val="00A7416A"/>
    <w:rsid w:val="00A758EF"/>
    <w:rsid w:val="00A767C8"/>
    <w:rsid w:val="00A824EB"/>
    <w:rsid w:val="00AA28D2"/>
    <w:rsid w:val="00AA35AA"/>
    <w:rsid w:val="00AA6CBE"/>
    <w:rsid w:val="00AA7DBD"/>
    <w:rsid w:val="00AB7126"/>
    <w:rsid w:val="00AB72DA"/>
    <w:rsid w:val="00AC114C"/>
    <w:rsid w:val="00AC291D"/>
    <w:rsid w:val="00AD358B"/>
    <w:rsid w:val="00AD51F4"/>
    <w:rsid w:val="00AE12C1"/>
    <w:rsid w:val="00AE15EB"/>
    <w:rsid w:val="00AE1B91"/>
    <w:rsid w:val="00AE29A1"/>
    <w:rsid w:val="00AE50E2"/>
    <w:rsid w:val="00B00799"/>
    <w:rsid w:val="00B00B9C"/>
    <w:rsid w:val="00B05FE2"/>
    <w:rsid w:val="00B11014"/>
    <w:rsid w:val="00B11108"/>
    <w:rsid w:val="00B17199"/>
    <w:rsid w:val="00B26C4C"/>
    <w:rsid w:val="00B27620"/>
    <w:rsid w:val="00B37D4F"/>
    <w:rsid w:val="00B40ECB"/>
    <w:rsid w:val="00B415D4"/>
    <w:rsid w:val="00B46F31"/>
    <w:rsid w:val="00B5050D"/>
    <w:rsid w:val="00B53F2A"/>
    <w:rsid w:val="00B600D3"/>
    <w:rsid w:val="00B61046"/>
    <w:rsid w:val="00B70D62"/>
    <w:rsid w:val="00B7153D"/>
    <w:rsid w:val="00B734C6"/>
    <w:rsid w:val="00B73833"/>
    <w:rsid w:val="00B76136"/>
    <w:rsid w:val="00B8057A"/>
    <w:rsid w:val="00B80BF1"/>
    <w:rsid w:val="00B83E90"/>
    <w:rsid w:val="00B90660"/>
    <w:rsid w:val="00B90775"/>
    <w:rsid w:val="00B91C87"/>
    <w:rsid w:val="00B9649A"/>
    <w:rsid w:val="00BA33DE"/>
    <w:rsid w:val="00BA4670"/>
    <w:rsid w:val="00BB3EE7"/>
    <w:rsid w:val="00BB4286"/>
    <w:rsid w:val="00BB5978"/>
    <w:rsid w:val="00BC6C63"/>
    <w:rsid w:val="00BC704A"/>
    <w:rsid w:val="00BD06B8"/>
    <w:rsid w:val="00BD5CEF"/>
    <w:rsid w:val="00BE1593"/>
    <w:rsid w:val="00BE617D"/>
    <w:rsid w:val="00BE7383"/>
    <w:rsid w:val="00BF2A9C"/>
    <w:rsid w:val="00C01AB7"/>
    <w:rsid w:val="00C06568"/>
    <w:rsid w:val="00C2077A"/>
    <w:rsid w:val="00C22611"/>
    <w:rsid w:val="00C36121"/>
    <w:rsid w:val="00C371BC"/>
    <w:rsid w:val="00C4330F"/>
    <w:rsid w:val="00C4615B"/>
    <w:rsid w:val="00C47B93"/>
    <w:rsid w:val="00C5146C"/>
    <w:rsid w:val="00C526ED"/>
    <w:rsid w:val="00C537CC"/>
    <w:rsid w:val="00C53955"/>
    <w:rsid w:val="00C6161C"/>
    <w:rsid w:val="00C62BA0"/>
    <w:rsid w:val="00C64352"/>
    <w:rsid w:val="00C658B5"/>
    <w:rsid w:val="00C70BAF"/>
    <w:rsid w:val="00C7165F"/>
    <w:rsid w:val="00C75A05"/>
    <w:rsid w:val="00C76CD1"/>
    <w:rsid w:val="00C77066"/>
    <w:rsid w:val="00C814F4"/>
    <w:rsid w:val="00C81D86"/>
    <w:rsid w:val="00C82B48"/>
    <w:rsid w:val="00C8430A"/>
    <w:rsid w:val="00C84BAB"/>
    <w:rsid w:val="00C8686C"/>
    <w:rsid w:val="00C9384D"/>
    <w:rsid w:val="00C968E7"/>
    <w:rsid w:val="00CA22C0"/>
    <w:rsid w:val="00CB0584"/>
    <w:rsid w:val="00CB26DA"/>
    <w:rsid w:val="00CB6256"/>
    <w:rsid w:val="00CB6F2E"/>
    <w:rsid w:val="00CD10E8"/>
    <w:rsid w:val="00CD1C4E"/>
    <w:rsid w:val="00CD3E93"/>
    <w:rsid w:val="00CE122B"/>
    <w:rsid w:val="00CE157C"/>
    <w:rsid w:val="00CF188E"/>
    <w:rsid w:val="00CF5C7B"/>
    <w:rsid w:val="00D001FD"/>
    <w:rsid w:val="00D00606"/>
    <w:rsid w:val="00D06AF0"/>
    <w:rsid w:val="00D116C7"/>
    <w:rsid w:val="00D215C2"/>
    <w:rsid w:val="00D21768"/>
    <w:rsid w:val="00D27088"/>
    <w:rsid w:val="00D3379B"/>
    <w:rsid w:val="00D3796C"/>
    <w:rsid w:val="00D42180"/>
    <w:rsid w:val="00D5133E"/>
    <w:rsid w:val="00D51CFF"/>
    <w:rsid w:val="00D53911"/>
    <w:rsid w:val="00D62195"/>
    <w:rsid w:val="00D6497D"/>
    <w:rsid w:val="00D64CD7"/>
    <w:rsid w:val="00D74188"/>
    <w:rsid w:val="00D75FB1"/>
    <w:rsid w:val="00D80C04"/>
    <w:rsid w:val="00D84E9F"/>
    <w:rsid w:val="00DB4E26"/>
    <w:rsid w:val="00DB7B1E"/>
    <w:rsid w:val="00DC2297"/>
    <w:rsid w:val="00DC259C"/>
    <w:rsid w:val="00DC25A2"/>
    <w:rsid w:val="00DC2713"/>
    <w:rsid w:val="00DC7096"/>
    <w:rsid w:val="00DD3BCB"/>
    <w:rsid w:val="00DD52A0"/>
    <w:rsid w:val="00DE1A24"/>
    <w:rsid w:val="00DE27B0"/>
    <w:rsid w:val="00DE4F6B"/>
    <w:rsid w:val="00DE5E63"/>
    <w:rsid w:val="00DF1662"/>
    <w:rsid w:val="00DF168B"/>
    <w:rsid w:val="00DF606D"/>
    <w:rsid w:val="00E00F3D"/>
    <w:rsid w:val="00E05149"/>
    <w:rsid w:val="00E13198"/>
    <w:rsid w:val="00E2129B"/>
    <w:rsid w:val="00E229E4"/>
    <w:rsid w:val="00E23E8D"/>
    <w:rsid w:val="00E25B8D"/>
    <w:rsid w:val="00E26990"/>
    <w:rsid w:val="00E26E00"/>
    <w:rsid w:val="00E30BAD"/>
    <w:rsid w:val="00E31169"/>
    <w:rsid w:val="00E32CAD"/>
    <w:rsid w:val="00E42CFE"/>
    <w:rsid w:val="00E50A18"/>
    <w:rsid w:val="00E53854"/>
    <w:rsid w:val="00E55D5E"/>
    <w:rsid w:val="00E57310"/>
    <w:rsid w:val="00E64ADE"/>
    <w:rsid w:val="00E658E3"/>
    <w:rsid w:val="00E677AC"/>
    <w:rsid w:val="00E731C3"/>
    <w:rsid w:val="00E7701C"/>
    <w:rsid w:val="00E8260F"/>
    <w:rsid w:val="00E84DE8"/>
    <w:rsid w:val="00E850D1"/>
    <w:rsid w:val="00E8729C"/>
    <w:rsid w:val="00E90E04"/>
    <w:rsid w:val="00E94858"/>
    <w:rsid w:val="00E94C26"/>
    <w:rsid w:val="00E979C6"/>
    <w:rsid w:val="00EB2E19"/>
    <w:rsid w:val="00EC00A6"/>
    <w:rsid w:val="00EC5837"/>
    <w:rsid w:val="00EC65A1"/>
    <w:rsid w:val="00EC6FA4"/>
    <w:rsid w:val="00ED05F6"/>
    <w:rsid w:val="00EF0C57"/>
    <w:rsid w:val="00EF0E5A"/>
    <w:rsid w:val="00EF1E9D"/>
    <w:rsid w:val="00EF2750"/>
    <w:rsid w:val="00EF3A92"/>
    <w:rsid w:val="00EF6773"/>
    <w:rsid w:val="00F002ED"/>
    <w:rsid w:val="00F04F7D"/>
    <w:rsid w:val="00F05369"/>
    <w:rsid w:val="00F132B9"/>
    <w:rsid w:val="00F15A26"/>
    <w:rsid w:val="00F22327"/>
    <w:rsid w:val="00F2417A"/>
    <w:rsid w:val="00F36B3D"/>
    <w:rsid w:val="00F37506"/>
    <w:rsid w:val="00F379F1"/>
    <w:rsid w:val="00F40733"/>
    <w:rsid w:val="00F46144"/>
    <w:rsid w:val="00F52151"/>
    <w:rsid w:val="00F54110"/>
    <w:rsid w:val="00F5447F"/>
    <w:rsid w:val="00F61ACB"/>
    <w:rsid w:val="00F70EE6"/>
    <w:rsid w:val="00F732F3"/>
    <w:rsid w:val="00F7443D"/>
    <w:rsid w:val="00F75ACB"/>
    <w:rsid w:val="00F7689D"/>
    <w:rsid w:val="00F814E2"/>
    <w:rsid w:val="00F84CB8"/>
    <w:rsid w:val="00FA2B20"/>
    <w:rsid w:val="00FA349B"/>
    <w:rsid w:val="00FA7820"/>
    <w:rsid w:val="00FB2CA1"/>
    <w:rsid w:val="00FB4FF0"/>
    <w:rsid w:val="00FB5DF1"/>
    <w:rsid w:val="00FC027E"/>
    <w:rsid w:val="00FD17DF"/>
    <w:rsid w:val="00FE59CE"/>
    <w:rsid w:val="00FE746A"/>
    <w:rsid w:val="00FE7877"/>
    <w:rsid w:val="00FF34B7"/>
    <w:rsid w:val="00FF7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06E0"/>
  <w15:chartTrackingRefBased/>
  <w15:docId w15:val="{357B64C9-2E9A-434F-922D-F0388463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CA1"/>
    <w:pPr>
      <w:pageBreakBefore/>
      <w:pBdr>
        <w:top w:val="single" w:sz="24" w:space="0" w:color="0093C9"/>
        <w:left w:val="single" w:sz="24" w:space="0" w:color="0093C9"/>
        <w:bottom w:val="single" w:sz="24" w:space="0" w:color="0093C9"/>
        <w:right w:val="single" w:sz="24" w:space="0" w:color="0093C9"/>
      </w:pBdr>
      <w:shd w:val="clear" w:color="auto" w:fill="0093C9"/>
      <w:spacing w:before="120" w:after="120" w:line="276" w:lineRule="auto"/>
      <w:outlineLvl w:val="0"/>
    </w:pPr>
    <w:rPr>
      <w:rFonts w:ascii="Calibri" w:eastAsia="Times New Roman" w:hAnsi="Calibri" w:cs="Calibri"/>
      <w:caps/>
      <w:color w:val="FFFFFF"/>
      <w:spacing w:val="15"/>
      <w:sz w:val="24"/>
    </w:rPr>
  </w:style>
  <w:style w:type="paragraph" w:styleId="Heading2">
    <w:name w:val="heading 2"/>
    <w:basedOn w:val="Normal"/>
    <w:next w:val="Normal"/>
    <w:link w:val="Heading2Char"/>
    <w:uiPriority w:val="9"/>
    <w:unhideWhenUsed/>
    <w:qFormat/>
    <w:rsid w:val="001A189A"/>
    <w:pPr>
      <w:keepNext/>
      <w:keepLines/>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0660"/>
    <w:pPr>
      <w:keepNext/>
      <w:keepLines/>
      <w:spacing w:before="40" w:after="0"/>
      <w:ind w:left="14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6BBC"/>
    <w:pPr>
      <w:keepNext/>
      <w:keepLines/>
      <w:spacing w:before="40" w:after="0"/>
      <w:ind w:left="216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56FB"/>
    <w:pPr>
      <w:keepNext/>
      <w:keepLines/>
      <w:spacing w:before="40" w:after="0"/>
      <w:ind w:left="288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47B9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47B9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990"/>
    <w:pPr>
      <w:ind w:left="720"/>
      <w:contextualSpacing/>
    </w:pPr>
  </w:style>
  <w:style w:type="character" w:customStyle="1" w:styleId="sitemappathlabelnode">
    <w:name w:val="sitemappathlabelnode"/>
    <w:basedOn w:val="DefaultParagraphFont"/>
    <w:rsid w:val="00121954"/>
  </w:style>
  <w:style w:type="character" w:styleId="Hyperlink">
    <w:name w:val="Hyperlink"/>
    <w:basedOn w:val="DefaultParagraphFont"/>
    <w:uiPriority w:val="99"/>
    <w:unhideWhenUsed/>
    <w:rsid w:val="00121954"/>
    <w:rPr>
      <w:color w:val="0563C1" w:themeColor="hyperlink"/>
      <w:u w:val="single"/>
    </w:rPr>
  </w:style>
  <w:style w:type="character" w:styleId="UnresolvedMention">
    <w:name w:val="Unresolved Mention"/>
    <w:basedOn w:val="DefaultParagraphFont"/>
    <w:uiPriority w:val="99"/>
    <w:semiHidden/>
    <w:unhideWhenUsed/>
    <w:rsid w:val="00121954"/>
    <w:rPr>
      <w:color w:val="605E5C"/>
      <w:shd w:val="clear" w:color="auto" w:fill="E1DFDD"/>
    </w:rPr>
  </w:style>
  <w:style w:type="paragraph" w:styleId="HTMLPreformatted">
    <w:name w:val="HTML Preformatted"/>
    <w:basedOn w:val="Normal"/>
    <w:link w:val="HTMLPreformattedChar"/>
    <w:uiPriority w:val="99"/>
    <w:semiHidden/>
    <w:unhideWhenUsed/>
    <w:rsid w:val="0017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4E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4E0D"/>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8830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303C"/>
    <w:rPr>
      <w:rFonts w:eastAsiaTheme="minorEastAsia"/>
      <w:color w:val="5A5A5A" w:themeColor="text1" w:themeTint="A5"/>
      <w:spacing w:val="15"/>
    </w:rPr>
  </w:style>
  <w:style w:type="paragraph" w:styleId="Title">
    <w:name w:val="Title"/>
    <w:basedOn w:val="Normal"/>
    <w:next w:val="Normal"/>
    <w:link w:val="TitleChar"/>
    <w:uiPriority w:val="10"/>
    <w:qFormat/>
    <w:rsid w:val="008830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0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2CA1"/>
    <w:rPr>
      <w:rFonts w:ascii="Calibri" w:eastAsia="Times New Roman" w:hAnsi="Calibri" w:cs="Calibri"/>
      <w:caps/>
      <w:color w:val="FFFFFF"/>
      <w:spacing w:val="15"/>
      <w:sz w:val="24"/>
      <w:shd w:val="clear" w:color="auto" w:fill="0093C9"/>
    </w:rPr>
  </w:style>
  <w:style w:type="paragraph" w:styleId="TOCHeading">
    <w:name w:val="TOC Heading"/>
    <w:basedOn w:val="Heading1"/>
    <w:next w:val="Normal"/>
    <w:uiPriority w:val="39"/>
    <w:unhideWhenUsed/>
    <w:qFormat/>
    <w:rsid w:val="009F4C86"/>
    <w:pPr>
      <w:outlineLvl w:val="9"/>
    </w:pPr>
  </w:style>
  <w:style w:type="paragraph" w:styleId="TOC1">
    <w:name w:val="toc 1"/>
    <w:basedOn w:val="Normal"/>
    <w:next w:val="Normal"/>
    <w:autoRedefine/>
    <w:uiPriority w:val="39"/>
    <w:unhideWhenUsed/>
    <w:rsid w:val="006B27C7"/>
    <w:pPr>
      <w:spacing w:after="100"/>
    </w:pPr>
  </w:style>
  <w:style w:type="table" w:styleId="TableGrid">
    <w:name w:val="Table Grid"/>
    <w:basedOn w:val="TableNormal"/>
    <w:uiPriority w:val="39"/>
    <w:rsid w:val="007E3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189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440E6"/>
    <w:pPr>
      <w:spacing w:after="100"/>
      <w:ind w:left="220"/>
    </w:pPr>
  </w:style>
  <w:style w:type="character" w:customStyle="1" w:styleId="Heading3Char">
    <w:name w:val="Heading 3 Char"/>
    <w:basedOn w:val="DefaultParagraphFont"/>
    <w:link w:val="Heading3"/>
    <w:uiPriority w:val="9"/>
    <w:rsid w:val="00B9066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4738"/>
    <w:pPr>
      <w:spacing w:after="100"/>
      <w:ind w:left="440"/>
    </w:pPr>
  </w:style>
  <w:style w:type="paragraph" w:styleId="NoSpacing">
    <w:name w:val="No Spacing"/>
    <w:uiPriority w:val="1"/>
    <w:qFormat/>
    <w:rsid w:val="005366FF"/>
    <w:pPr>
      <w:spacing w:after="0" w:line="240" w:lineRule="auto"/>
    </w:pPr>
  </w:style>
  <w:style w:type="character" w:customStyle="1" w:styleId="Heading4Char">
    <w:name w:val="Heading 4 Char"/>
    <w:basedOn w:val="DefaultParagraphFont"/>
    <w:link w:val="Heading4"/>
    <w:uiPriority w:val="9"/>
    <w:rsid w:val="00336BB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856F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47B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47B93"/>
    <w:rPr>
      <w:rFonts w:asciiTheme="majorHAnsi" w:eastAsiaTheme="majorEastAsia" w:hAnsiTheme="majorHAnsi" w:cstheme="majorBidi"/>
      <w:i/>
      <w:iCs/>
      <w:color w:val="1F3763" w:themeColor="accent1" w:themeShade="7F"/>
    </w:rPr>
  </w:style>
  <w:style w:type="character" w:styleId="CommentReference">
    <w:name w:val="annotation reference"/>
    <w:basedOn w:val="DefaultParagraphFont"/>
    <w:uiPriority w:val="99"/>
    <w:semiHidden/>
    <w:unhideWhenUsed/>
    <w:rsid w:val="005A7F9E"/>
    <w:rPr>
      <w:sz w:val="16"/>
      <w:szCs w:val="16"/>
    </w:rPr>
  </w:style>
  <w:style w:type="paragraph" w:styleId="CommentText">
    <w:name w:val="annotation text"/>
    <w:basedOn w:val="Normal"/>
    <w:link w:val="CommentTextChar"/>
    <w:uiPriority w:val="99"/>
    <w:semiHidden/>
    <w:unhideWhenUsed/>
    <w:rsid w:val="005A7F9E"/>
    <w:pPr>
      <w:spacing w:line="240" w:lineRule="auto"/>
    </w:pPr>
    <w:rPr>
      <w:sz w:val="20"/>
      <w:szCs w:val="20"/>
    </w:rPr>
  </w:style>
  <w:style w:type="character" w:customStyle="1" w:styleId="CommentTextChar">
    <w:name w:val="Comment Text Char"/>
    <w:basedOn w:val="DefaultParagraphFont"/>
    <w:link w:val="CommentText"/>
    <w:uiPriority w:val="99"/>
    <w:semiHidden/>
    <w:rsid w:val="005A7F9E"/>
    <w:rPr>
      <w:sz w:val="20"/>
      <w:szCs w:val="20"/>
    </w:rPr>
  </w:style>
  <w:style w:type="paragraph" w:styleId="CommentSubject">
    <w:name w:val="annotation subject"/>
    <w:basedOn w:val="CommentText"/>
    <w:next w:val="CommentText"/>
    <w:link w:val="CommentSubjectChar"/>
    <w:uiPriority w:val="99"/>
    <w:semiHidden/>
    <w:unhideWhenUsed/>
    <w:rsid w:val="005A7F9E"/>
    <w:rPr>
      <w:b/>
      <w:bCs/>
    </w:rPr>
  </w:style>
  <w:style w:type="character" w:customStyle="1" w:styleId="CommentSubjectChar">
    <w:name w:val="Comment Subject Char"/>
    <w:basedOn w:val="CommentTextChar"/>
    <w:link w:val="CommentSubject"/>
    <w:uiPriority w:val="99"/>
    <w:semiHidden/>
    <w:rsid w:val="005A7F9E"/>
    <w:rPr>
      <w:b/>
      <w:bCs/>
      <w:sz w:val="20"/>
      <w:szCs w:val="20"/>
    </w:rPr>
  </w:style>
  <w:style w:type="character" w:customStyle="1" w:styleId="apple-converted-space">
    <w:name w:val="apple-converted-space"/>
    <w:basedOn w:val="DefaultParagraphFont"/>
    <w:rsid w:val="00BC7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47375">
      <w:bodyDiv w:val="1"/>
      <w:marLeft w:val="0"/>
      <w:marRight w:val="0"/>
      <w:marTop w:val="0"/>
      <w:marBottom w:val="0"/>
      <w:divBdr>
        <w:top w:val="none" w:sz="0" w:space="0" w:color="auto"/>
        <w:left w:val="none" w:sz="0" w:space="0" w:color="auto"/>
        <w:bottom w:val="none" w:sz="0" w:space="0" w:color="auto"/>
        <w:right w:val="none" w:sz="0" w:space="0" w:color="auto"/>
      </w:divBdr>
      <w:divsChild>
        <w:div w:id="389110390">
          <w:marLeft w:val="0"/>
          <w:marRight w:val="0"/>
          <w:marTop w:val="0"/>
          <w:marBottom w:val="0"/>
          <w:divBdr>
            <w:top w:val="none" w:sz="0" w:space="0" w:color="auto"/>
            <w:left w:val="none" w:sz="0" w:space="0" w:color="auto"/>
            <w:bottom w:val="none" w:sz="0" w:space="0" w:color="auto"/>
            <w:right w:val="none" w:sz="0" w:space="0" w:color="auto"/>
          </w:divBdr>
          <w:divsChild>
            <w:div w:id="7827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152">
      <w:bodyDiv w:val="1"/>
      <w:marLeft w:val="0"/>
      <w:marRight w:val="0"/>
      <w:marTop w:val="0"/>
      <w:marBottom w:val="0"/>
      <w:divBdr>
        <w:top w:val="none" w:sz="0" w:space="0" w:color="auto"/>
        <w:left w:val="none" w:sz="0" w:space="0" w:color="auto"/>
        <w:bottom w:val="none" w:sz="0" w:space="0" w:color="auto"/>
        <w:right w:val="none" w:sz="0" w:space="0" w:color="auto"/>
      </w:divBdr>
    </w:div>
    <w:div w:id="215508258">
      <w:bodyDiv w:val="1"/>
      <w:marLeft w:val="0"/>
      <w:marRight w:val="0"/>
      <w:marTop w:val="0"/>
      <w:marBottom w:val="0"/>
      <w:divBdr>
        <w:top w:val="none" w:sz="0" w:space="0" w:color="auto"/>
        <w:left w:val="none" w:sz="0" w:space="0" w:color="auto"/>
        <w:bottom w:val="none" w:sz="0" w:space="0" w:color="auto"/>
        <w:right w:val="none" w:sz="0" w:space="0" w:color="auto"/>
      </w:divBdr>
    </w:div>
    <w:div w:id="230359388">
      <w:bodyDiv w:val="1"/>
      <w:marLeft w:val="0"/>
      <w:marRight w:val="0"/>
      <w:marTop w:val="0"/>
      <w:marBottom w:val="0"/>
      <w:divBdr>
        <w:top w:val="none" w:sz="0" w:space="0" w:color="auto"/>
        <w:left w:val="none" w:sz="0" w:space="0" w:color="auto"/>
        <w:bottom w:val="none" w:sz="0" w:space="0" w:color="auto"/>
        <w:right w:val="none" w:sz="0" w:space="0" w:color="auto"/>
      </w:divBdr>
    </w:div>
    <w:div w:id="366372361">
      <w:bodyDiv w:val="1"/>
      <w:marLeft w:val="0"/>
      <w:marRight w:val="0"/>
      <w:marTop w:val="0"/>
      <w:marBottom w:val="0"/>
      <w:divBdr>
        <w:top w:val="none" w:sz="0" w:space="0" w:color="auto"/>
        <w:left w:val="none" w:sz="0" w:space="0" w:color="auto"/>
        <w:bottom w:val="none" w:sz="0" w:space="0" w:color="auto"/>
        <w:right w:val="none" w:sz="0" w:space="0" w:color="auto"/>
      </w:divBdr>
    </w:div>
    <w:div w:id="740055907">
      <w:bodyDiv w:val="1"/>
      <w:marLeft w:val="0"/>
      <w:marRight w:val="0"/>
      <w:marTop w:val="0"/>
      <w:marBottom w:val="0"/>
      <w:divBdr>
        <w:top w:val="none" w:sz="0" w:space="0" w:color="auto"/>
        <w:left w:val="none" w:sz="0" w:space="0" w:color="auto"/>
        <w:bottom w:val="none" w:sz="0" w:space="0" w:color="auto"/>
        <w:right w:val="none" w:sz="0" w:space="0" w:color="auto"/>
      </w:divBdr>
    </w:div>
    <w:div w:id="841428408">
      <w:bodyDiv w:val="1"/>
      <w:marLeft w:val="0"/>
      <w:marRight w:val="0"/>
      <w:marTop w:val="0"/>
      <w:marBottom w:val="0"/>
      <w:divBdr>
        <w:top w:val="none" w:sz="0" w:space="0" w:color="auto"/>
        <w:left w:val="none" w:sz="0" w:space="0" w:color="auto"/>
        <w:bottom w:val="none" w:sz="0" w:space="0" w:color="auto"/>
        <w:right w:val="none" w:sz="0" w:space="0" w:color="auto"/>
      </w:divBdr>
    </w:div>
    <w:div w:id="1664697454">
      <w:bodyDiv w:val="1"/>
      <w:marLeft w:val="0"/>
      <w:marRight w:val="0"/>
      <w:marTop w:val="0"/>
      <w:marBottom w:val="0"/>
      <w:divBdr>
        <w:top w:val="none" w:sz="0" w:space="0" w:color="auto"/>
        <w:left w:val="none" w:sz="0" w:space="0" w:color="auto"/>
        <w:bottom w:val="none" w:sz="0" w:space="0" w:color="auto"/>
        <w:right w:val="none" w:sz="0" w:space="0" w:color="auto"/>
      </w:divBdr>
      <w:divsChild>
        <w:div w:id="551312123">
          <w:marLeft w:val="0"/>
          <w:marRight w:val="0"/>
          <w:marTop w:val="0"/>
          <w:marBottom w:val="0"/>
          <w:divBdr>
            <w:top w:val="none" w:sz="0" w:space="0" w:color="auto"/>
            <w:left w:val="none" w:sz="0" w:space="0" w:color="auto"/>
            <w:bottom w:val="none" w:sz="0" w:space="0" w:color="auto"/>
            <w:right w:val="none" w:sz="0" w:space="0" w:color="auto"/>
          </w:divBdr>
          <w:divsChild>
            <w:div w:id="331957279">
              <w:marLeft w:val="0"/>
              <w:marRight w:val="0"/>
              <w:marTop w:val="0"/>
              <w:marBottom w:val="0"/>
              <w:divBdr>
                <w:top w:val="none" w:sz="0" w:space="0" w:color="auto"/>
                <w:left w:val="none" w:sz="0" w:space="0" w:color="auto"/>
                <w:bottom w:val="none" w:sz="0" w:space="0" w:color="auto"/>
                <w:right w:val="none" w:sz="0" w:space="0" w:color="auto"/>
              </w:divBdr>
            </w:div>
            <w:div w:id="381487416">
              <w:marLeft w:val="0"/>
              <w:marRight w:val="0"/>
              <w:marTop w:val="0"/>
              <w:marBottom w:val="0"/>
              <w:divBdr>
                <w:top w:val="none" w:sz="0" w:space="0" w:color="auto"/>
                <w:left w:val="none" w:sz="0" w:space="0" w:color="auto"/>
                <w:bottom w:val="none" w:sz="0" w:space="0" w:color="auto"/>
                <w:right w:val="none" w:sz="0" w:space="0" w:color="auto"/>
              </w:divBdr>
            </w:div>
            <w:div w:id="982394610">
              <w:marLeft w:val="0"/>
              <w:marRight w:val="0"/>
              <w:marTop w:val="0"/>
              <w:marBottom w:val="0"/>
              <w:divBdr>
                <w:top w:val="none" w:sz="0" w:space="0" w:color="auto"/>
                <w:left w:val="none" w:sz="0" w:space="0" w:color="auto"/>
                <w:bottom w:val="none" w:sz="0" w:space="0" w:color="auto"/>
                <w:right w:val="none" w:sz="0" w:space="0" w:color="auto"/>
              </w:divBdr>
            </w:div>
            <w:div w:id="1344939910">
              <w:marLeft w:val="0"/>
              <w:marRight w:val="0"/>
              <w:marTop w:val="0"/>
              <w:marBottom w:val="0"/>
              <w:divBdr>
                <w:top w:val="none" w:sz="0" w:space="0" w:color="auto"/>
                <w:left w:val="none" w:sz="0" w:space="0" w:color="auto"/>
                <w:bottom w:val="none" w:sz="0" w:space="0" w:color="auto"/>
                <w:right w:val="none" w:sz="0" w:space="0" w:color="auto"/>
              </w:divBdr>
            </w:div>
            <w:div w:id="1408501397">
              <w:marLeft w:val="0"/>
              <w:marRight w:val="0"/>
              <w:marTop w:val="0"/>
              <w:marBottom w:val="0"/>
              <w:divBdr>
                <w:top w:val="none" w:sz="0" w:space="0" w:color="auto"/>
                <w:left w:val="none" w:sz="0" w:space="0" w:color="auto"/>
                <w:bottom w:val="none" w:sz="0" w:space="0" w:color="auto"/>
                <w:right w:val="none" w:sz="0" w:space="0" w:color="auto"/>
              </w:divBdr>
            </w:div>
            <w:div w:id="17451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8650">
      <w:bodyDiv w:val="1"/>
      <w:marLeft w:val="0"/>
      <w:marRight w:val="0"/>
      <w:marTop w:val="0"/>
      <w:marBottom w:val="0"/>
      <w:divBdr>
        <w:top w:val="none" w:sz="0" w:space="0" w:color="auto"/>
        <w:left w:val="none" w:sz="0" w:space="0" w:color="auto"/>
        <w:bottom w:val="none" w:sz="0" w:space="0" w:color="auto"/>
        <w:right w:val="none" w:sz="0" w:space="0" w:color="auto"/>
      </w:divBdr>
    </w:div>
    <w:div w:id="1865945732">
      <w:bodyDiv w:val="1"/>
      <w:marLeft w:val="0"/>
      <w:marRight w:val="0"/>
      <w:marTop w:val="0"/>
      <w:marBottom w:val="0"/>
      <w:divBdr>
        <w:top w:val="none" w:sz="0" w:space="0" w:color="auto"/>
        <w:left w:val="none" w:sz="0" w:space="0" w:color="auto"/>
        <w:bottom w:val="none" w:sz="0" w:space="0" w:color="auto"/>
        <w:right w:val="none" w:sz="0" w:space="0" w:color="auto"/>
      </w:divBdr>
      <w:divsChild>
        <w:div w:id="1125613560">
          <w:marLeft w:val="0"/>
          <w:marRight w:val="0"/>
          <w:marTop w:val="0"/>
          <w:marBottom w:val="0"/>
          <w:divBdr>
            <w:top w:val="none" w:sz="0" w:space="0" w:color="auto"/>
            <w:left w:val="none" w:sz="0" w:space="0" w:color="auto"/>
            <w:bottom w:val="none" w:sz="0" w:space="0" w:color="auto"/>
            <w:right w:val="none" w:sz="0" w:space="0" w:color="auto"/>
          </w:divBdr>
        </w:div>
      </w:divsChild>
    </w:div>
    <w:div w:id="1963031022">
      <w:bodyDiv w:val="1"/>
      <w:marLeft w:val="0"/>
      <w:marRight w:val="0"/>
      <w:marTop w:val="0"/>
      <w:marBottom w:val="0"/>
      <w:divBdr>
        <w:top w:val="none" w:sz="0" w:space="0" w:color="auto"/>
        <w:left w:val="none" w:sz="0" w:space="0" w:color="auto"/>
        <w:bottom w:val="none" w:sz="0" w:space="0" w:color="auto"/>
        <w:right w:val="none" w:sz="0" w:space="0" w:color="auto"/>
      </w:divBdr>
      <w:divsChild>
        <w:div w:id="267393189">
          <w:marLeft w:val="0"/>
          <w:marRight w:val="0"/>
          <w:marTop w:val="0"/>
          <w:marBottom w:val="0"/>
          <w:divBdr>
            <w:top w:val="none" w:sz="0" w:space="0" w:color="auto"/>
            <w:left w:val="none" w:sz="0" w:space="0" w:color="auto"/>
            <w:bottom w:val="none" w:sz="0" w:space="0" w:color="auto"/>
            <w:right w:val="none" w:sz="0" w:space="0" w:color="auto"/>
          </w:divBdr>
          <w:divsChild>
            <w:div w:id="6215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cid:image018.png@01D8C36B.9020B810"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62BFF900"/><Relationship Id="rId58" Type="http://schemas.openxmlformats.org/officeDocument/2006/relationships/image" Target="media/image49.png"/><Relationship Id="rId66" Type="http://schemas.openxmlformats.org/officeDocument/2006/relationships/image" Target="cid:image017.png@01D8C36B.9020B810" TargetMode="External"/><Relationship Id="rId74" Type="http://schemas.openxmlformats.org/officeDocument/2006/relationships/image" Target="media/image58.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cid:image016.png@01D8C36B.9020B810"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hyperlink" Target="http://se-preprod-aapi.us1.controlm.com/"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e-preprod-aapi.us1.controlm.com:443/automation-api"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cid:image015.png@01D8C36B.9020B810" TargetMode="External"/><Relationship Id="rId70" Type="http://schemas.openxmlformats.org/officeDocument/2006/relationships/image" Target="cid:image019.png@01D8C36B.9020B810"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e-preprod-aapi.us1.controlm.com/"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FF46137B79114B8280299BA24DCE2A" ma:contentTypeVersion="11" ma:contentTypeDescription="Create a new document." ma:contentTypeScope="" ma:versionID="71d29b32c18128eaf95418e41febe5b3">
  <xsd:schema xmlns:xsd="http://www.w3.org/2001/XMLSchema" xmlns:xs="http://www.w3.org/2001/XMLSchema" xmlns:p="http://schemas.microsoft.com/office/2006/metadata/properties" xmlns:ns2="831dc1a4-bf41-48b8-b59d-6dd6a3a962c4" xmlns:ns3="8723126a-d23b-42b7-aefb-33bfd42187ad" targetNamespace="http://schemas.microsoft.com/office/2006/metadata/properties" ma:root="true" ma:fieldsID="6951337c980b52428ba22bb1fc884803" ns2:_="" ns3:_="">
    <xsd:import namespace="831dc1a4-bf41-48b8-b59d-6dd6a3a962c4"/>
    <xsd:import namespace="8723126a-d23b-42b7-aefb-33bfd42187ad"/>
    <xsd:element name="properties">
      <xsd:complexType>
        <xsd:sequence>
          <xsd:element name="documentManagement">
            <xsd:complexType>
              <xsd:all>
                <xsd:element ref="ns2:Details" minOccurs="0"/>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1dc1a4-bf41-48b8-b59d-6dd6a3a962c4" elementFormDefault="qualified">
    <xsd:import namespace="http://schemas.microsoft.com/office/2006/documentManagement/types"/>
    <xsd:import namespace="http://schemas.microsoft.com/office/infopath/2007/PartnerControls"/>
    <xsd:element name="Details" ma:index="8" nillable="true" ma:displayName="Details" ma:format="Dropdown" ma:internalName="Details">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23126a-d23b-42b7-aefb-33bfd42187a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tails xmlns="831dc1a4-bf41-48b8-b59d-6dd6a3a962c4" xsi:nil="true"/>
    <SharedWithUsers xmlns="8723126a-d23b-42b7-aefb-33bfd42187ad">
      <UserInfo>
        <DisplayName>Goldin, Ivan</DisplayName>
        <AccountId>611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4E0C6-E41E-4D51-93F2-A98FE78E29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1dc1a4-bf41-48b8-b59d-6dd6a3a962c4"/>
    <ds:schemaRef ds:uri="8723126a-d23b-42b7-aefb-33bfd42187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6862D0-FABD-4E24-85EA-4CA38B561E77}">
  <ds:schemaRefs>
    <ds:schemaRef ds:uri="http://schemas.microsoft.com/office/2006/metadata/properties"/>
    <ds:schemaRef ds:uri="http://schemas.microsoft.com/office/infopath/2007/PartnerControls"/>
    <ds:schemaRef ds:uri="831dc1a4-bf41-48b8-b59d-6dd6a3a962c4"/>
    <ds:schemaRef ds:uri="8723126a-d23b-42b7-aefb-33bfd42187ad"/>
  </ds:schemaRefs>
</ds:datastoreItem>
</file>

<file path=customXml/itemProps3.xml><?xml version="1.0" encoding="utf-8"?>
<ds:datastoreItem xmlns:ds="http://schemas.openxmlformats.org/officeDocument/2006/customXml" ds:itemID="{30E80DFE-DA1C-48CD-BBF2-94214D554C92}">
  <ds:schemaRefs>
    <ds:schemaRef ds:uri="http://schemas.microsoft.com/sharepoint/v3/contenttype/forms"/>
  </ds:schemaRefs>
</ds:datastoreItem>
</file>

<file path=customXml/itemProps4.xml><?xml version="1.0" encoding="utf-8"?>
<ds:datastoreItem xmlns:ds="http://schemas.openxmlformats.org/officeDocument/2006/customXml" ds:itemID="{E79DB2B2-BCAD-46D3-A5E4-C3B96FCC6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39</Pages>
  <Words>3459</Words>
  <Characters>19721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Links>
    <vt:vector size="180" baseType="variant">
      <vt:variant>
        <vt:i4>262170</vt:i4>
      </vt:variant>
      <vt:variant>
        <vt:i4>156</vt:i4>
      </vt:variant>
      <vt:variant>
        <vt:i4>0</vt:i4>
      </vt:variant>
      <vt:variant>
        <vt:i4>5</vt:i4>
      </vt:variant>
      <vt:variant>
        <vt:lpwstr>http://se-preprod-aapi.us1.controlm.com/</vt:lpwstr>
      </vt:variant>
      <vt:variant>
        <vt:lpwstr/>
      </vt:variant>
      <vt:variant>
        <vt:i4>262170</vt:i4>
      </vt:variant>
      <vt:variant>
        <vt:i4>153</vt:i4>
      </vt:variant>
      <vt:variant>
        <vt:i4>0</vt:i4>
      </vt:variant>
      <vt:variant>
        <vt:i4>5</vt:i4>
      </vt:variant>
      <vt:variant>
        <vt:lpwstr>http://se-preprod-aapi.us1.controlm.com/</vt:lpwstr>
      </vt:variant>
      <vt:variant>
        <vt:lpwstr/>
      </vt:variant>
      <vt:variant>
        <vt:i4>6160396</vt:i4>
      </vt:variant>
      <vt:variant>
        <vt:i4>150</vt:i4>
      </vt:variant>
      <vt:variant>
        <vt:i4>0</vt:i4>
      </vt:variant>
      <vt:variant>
        <vt:i4>5</vt:i4>
      </vt:variant>
      <vt:variant>
        <vt:lpwstr>https://se-preprod-aapi.us1.controlm.com/automation-api/run/order</vt:lpwstr>
      </vt:variant>
      <vt:variant>
        <vt:lpwstr/>
      </vt:variant>
      <vt:variant>
        <vt:i4>6160396</vt:i4>
      </vt:variant>
      <vt:variant>
        <vt:i4>147</vt:i4>
      </vt:variant>
      <vt:variant>
        <vt:i4>0</vt:i4>
      </vt:variant>
      <vt:variant>
        <vt:i4>5</vt:i4>
      </vt:variant>
      <vt:variant>
        <vt:lpwstr>https://se-preprod-aapi.us1.controlm.com/automation-api/run/order</vt:lpwstr>
      </vt:variant>
      <vt:variant>
        <vt:lpwstr/>
      </vt:variant>
      <vt:variant>
        <vt:i4>6160396</vt:i4>
      </vt:variant>
      <vt:variant>
        <vt:i4>144</vt:i4>
      </vt:variant>
      <vt:variant>
        <vt:i4>0</vt:i4>
      </vt:variant>
      <vt:variant>
        <vt:i4>5</vt:i4>
      </vt:variant>
      <vt:variant>
        <vt:lpwstr>https://se-preprod-aapi.us1.controlm.com/automation-api/run/order</vt:lpwstr>
      </vt:variant>
      <vt:variant>
        <vt:lpwstr/>
      </vt:variant>
      <vt:variant>
        <vt:i4>1114237</vt:i4>
      </vt:variant>
      <vt:variant>
        <vt:i4>141</vt:i4>
      </vt:variant>
      <vt:variant>
        <vt:i4>0</vt:i4>
      </vt:variant>
      <vt:variant>
        <vt:i4>5</vt:i4>
      </vt:variant>
      <vt:variant>
        <vt:lpwstr>https://confluence.bmc.com/display/BSMSOL/Intelligent+Automation+Remote+Plugin+Management</vt:lpwstr>
      </vt:variant>
      <vt:variant>
        <vt:lpwstr>IntelligentAutomationRemotePluginManagement-_Toc4757797283.3RESTAPIs</vt:lpwstr>
      </vt:variant>
      <vt:variant>
        <vt:i4>3014782</vt:i4>
      </vt:variant>
      <vt:variant>
        <vt:i4>138</vt:i4>
      </vt:variant>
      <vt:variant>
        <vt:i4>0</vt:i4>
      </vt:variant>
      <vt:variant>
        <vt:i4>5</vt:i4>
      </vt:variant>
      <vt:variant>
        <vt:lpwstr>https://confluence.bmc.com/pages/viewpage.action?spaceKey=BSMSOL&amp;title=IA+Automation+Service+SDD</vt:lpwstr>
      </vt:variant>
      <vt:variant>
        <vt:lpwstr>IAAutomationServiceSDD-3.4RESTAPIs</vt:lpwstr>
      </vt:variant>
      <vt:variant>
        <vt:i4>3932274</vt:i4>
      </vt:variant>
      <vt:variant>
        <vt:i4>129</vt:i4>
      </vt:variant>
      <vt:variant>
        <vt:i4>0</vt:i4>
      </vt:variant>
      <vt:variant>
        <vt:i4>5</vt:i4>
      </vt:variant>
      <vt:variant>
        <vt:lpwstr>https://se-preprod-aapi.us1.controlm.com/automation-api</vt:lpwstr>
      </vt:variant>
      <vt:variant>
        <vt:lpwstr/>
      </vt:variant>
      <vt:variant>
        <vt:i4>3932274</vt:i4>
      </vt:variant>
      <vt:variant>
        <vt:i4>126</vt:i4>
      </vt:variant>
      <vt:variant>
        <vt:i4>0</vt:i4>
      </vt:variant>
      <vt:variant>
        <vt:i4>5</vt:i4>
      </vt:variant>
      <vt:variant>
        <vt:lpwstr>https://se-preprod-aapi.us1.controlm.com/automation-api</vt:lpwstr>
      </vt:variant>
      <vt:variant>
        <vt:lpwstr/>
      </vt:variant>
      <vt:variant>
        <vt:i4>5767246</vt:i4>
      </vt:variant>
      <vt:variant>
        <vt:i4>123</vt:i4>
      </vt:variant>
      <vt:variant>
        <vt:i4>0</vt:i4>
      </vt:variant>
      <vt:variant>
        <vt:i4>5</vt:i4>
      </vt:variant>
      <vt:variant>
        <vt:lpwstr>https://bdc.bmc.com/</vt:lpwstr>
      </vt:variant>
      <vt:variant>
        <vt:lpwstr/>
      </vt:variant>
      <vt:variant>
        <vt:i4>1835057</vt:i4>
      </vt:variant>
      <vt:variant>
        <vt:i4>116</vt:i4>
      </vt:variant>
      <vt:variant>
        <vt:i4>0</vt:i4>
      </vt:variant>
      <vt:variant>
        <vt:i4>5</vt:i4>
      </vt:variant>
      <vt:variant>
        <vt:lpwstr/>
      </vt:variant>
      <vt:variant>
        <vt:lpwstr>_Toc127362186</vt:lpwstr>
      </vt:variant>
      <vt:variant>
        <vt:i4>1835057</vt:i4>
      </vt:variant>
      <vt:variant>
        <vt:i4>110</vt:i4>
      </vt:variant>
      <vt:variant>
        <vt:i4>0</vt:i4>
      </vt:variant>
      <vt:variant>
        <vt:i4>5</vt:i4>
      </vt:variant>
      <vt:variant>
        <vt:lpwstr/>
      </vt:variant>
      <vt:variant>
        <vt:lpwstr>_Toc127362185</vt:lpwstr>
      </vt:variant>
      <vt:variant>
        <vt:i4>1835057</vt:i4>
      </vt:variant>
      <vt:variant>
        <vt:i4>104</vt:i4>
      </vt:variant>
      <vt:variant>
        <vt:i4>0</vt:i4>
      </vt:variant>
      <vt:variant>
        <vt:i4>5</vt:i4>
      </vt:variant>
      <vt:variant>
        <vt:lpwstr/>
      </vt:variant>
      <vt:variant>
        <vt:lpwstr>_Toc127362184</vt:lpwstr>
      </vt:variant>
      <vt:variant>
        <vt:i4>1835057</vt:i4>
      </vt:variant>
      <vt:variant>
        <vt:i4>98</vt:i4>
      </vt:variant>
      <vt:variant>
        <vt:i4>0</vt:i4>
      </vt:variant>
      <vt:variant>
        <vt:i4>5</vt:i4>
      </vt:variant>
      <vt:variant>
        <vt:lpwstr/>
      </vt:variant>
      <vt:variant>
        <vt:lpwstr>_Toc127362183</vt:lpwstr>
      </vt:variant>
      <vt:variant>
        <vt:i4>1835057</vt:i4>
      </vt:variant>
      <vt:variant>
        <vt:i4>92</vt:i4>
      </vt:variant>
      <vt:variant>
        <vt:i4>0</vt:i4>
      </vt:variant>
      <vt:variant>
        <vt:i4>5</vt:i4>
      </vt:variant>
      <vt:variant>
        <vt:lpwstr/>
      </vt:variant>
      <vt:variant>
        <vt:lpwstr>_Toc127362182</vt:lpwstr>
      </vt:variant>
      <vt:variant>
        <vt:i4>1835057</vt:i4>
      </vt:variant>
      <vt:variant>
        <vt:i4>86</vt:i4>
      </vt:variant>
      <vt:variant>
        <vt:i4>0</vt:i4>
      </vt:variant>
      <vt:variant>
        <vt:i4>5</vt:i4>
      </vt:variant>
      <vt:variant>
        <vt:lpwstr/>
      </vt:variant>
      <vt:variant>
        <vt:lpwstr>_Toc127362181</vt:lpwstr>
      </vt:variant>
      <vt:variant>
        <vt:i4>1835057</vt:i4>
      </vt:variant>
      <vt:variant>
        <vt:i4>80</vt:i4>
      </vt:variant>
      <vt:variant>
        <vt:i4>0</vt:i4>
      </vt:variant>
      <vt:variant>
        <vt:i4>5</vt:i4>
      </vt:variant>
      <vt:variant>
        <vt:lpwstr/>
      </vt:variant>
      <vt:variant>
        <vt:lpwstr>_Toc127362180</vt:lpwstr>
      </vt:variant>
      <vt:variant>
        <vt:i4>1245233</vt:i4>
      </vt:variant>
      <vt:variant>
        <vt:i4>74</vt:i4>
      </vt:variant>
      <vt:variant>
        <vt:i4>0</vt:i4>
      </vt:variant>
      <vt:variant>
        <vt:i4>5</vt:i4>
      </vt:variant>
      <vt:variant>
        <vt:lpwstr/>
      </vt:variant>
      <vt:variant>
        <vt:lpwstr>_Toc127362179</vt:lpwstr>
      </vt:variant>
      <vt:variant>
        <vt:i4>1245233</vt:i4>
      </vt:variant>
      <vt:variant>
        <vt:i4>68</vt:i4>
      </vt:variant>
      <vt:variant>
        <vt:i4>0</vt:i4>
      </vt:variant>
      <vt:variant>
        <vt:i4>5</vt:i4>
      </vt:variant>
      <vt:variant>
        <vt:lpwstr/>
      </vt:variant>
      <vt:variant>
        <vt:lpwstr>_Toc127362178</vt:lpwstr>
      </vt:variant>
      <vt:variant>
        <vt:i4>1245233</vt:i4>
      </vt:variant>
      <vt:variant>
        <vt:i4>62</vt:i4>
      </vt:variant>
      <vt:variant>
        <vt:i4>0</vt:i4>
      </vt:variant>
      <vt:variant>
        <vt:i4>5</vt:i4>
      </vt:variant>
      <vt:variant>
        <vt:lpwstr/>
      </vt:variant>
      <vt:variant>
        <vt:lpwstr>_Toc127362177</vt:lpwstr>
      </vt:variant>
      <vt:variant>
        <vt:i4>1245233</vt:i4>
      </vt:variant>
      <vt:variant>
        <vt:i4>56</vt:i4>
      </vt:variant>
      <vt:variant>
        <vt:i4>0</vt:i4>
      </vt:variant>
      <vt:variant>
        <vt:i4>5</vt:i4>
      </vt:variant>
      <vt:variant>
        <vt:lpwstr/>
      </vt:variant>
      <vt:variant>
        <vt:lpwstr>_Toc127362176</vt:lpwstr>
      </vt:variant>
      <vt:variant>
        <vt:i4>1245233</vt:i4>
      </vt:variant>
      <vt:variant>
        <vt:i4>50</vt:i4>
      </vt:variant>
      <vt:variant>
        <vt:i4>0</vt:i4>
      </vt:variant>
      <vt:variant>
        <vt:i4>5</vt:i4>
      </vt:variant>
      <vt:variant>
        <vt:lpwstr/>
      </vt:variant>
      <vt:variant>
        <vt:lpwstr>_Toc127362175</vt:lpwstr>
      </vt:variant>
      <vt:variant>
        <vt:i4>1245233</vt:i4>
      </vt:variant>
      <vt:variant>
        <vt:i4>44</vt:i4>
      </vt:variant>
      <vt:variant>
        <vt:i4>0</vt:i4>
      </vt:variant>
      <vt:variant>
        <vt:i4>5</vt:i4>
      </vt:variant>
      <vt:variant>
        <vt:lpwstr/>
      </vt:variant>
      <vt:variant>
        <vt:lpwstr>_Toc127362174</vt:lpwstr>
      </vt:variant>
      <vt:variant>
        <vt:i4>1245233</vt:i4>
      </vt:variant>
      <vt:variant>
        <vt:i4>38</vt:i4>
      </vt:variant>
      <vt:variant>
        <vt:i4>0</vt:i4>
      </vt:variant>
      <vt:variant>
        <vt:i4>5</vt:i4>
      </vt:variant>
      <vt:variant>
        <vt:lpwstr/>
      </vt:variant>
      <vt:variant>
        <vt:lpwstr>_Toc127362173</vt:lpwstr>
      </vt:variant>
      <vt:variant>
        <vt:i4>1245233</vt:i4>
      </vt:variant>
      <vt:variant>
        <vt:i4>32</vt:i4>
      </vt:variant>
      <vt:variant>
        <vt:i4>0</vt:i4>
      </vt:variant>
      <vt:variant>
        <vt:i4>5</vt:i4>
      </vt:variant>
      <vt:variant>
        <vt:lpwstr/>
      </vt:variant>
      <vt:variant>
        <vt:lpwstr>_Toc127362172</vt:lpwstr>
      </vt:variant>
      <vt:variant>
        <vt:i4>1245233</vt:i4>
      </vt:variant>
      <vt:variant>
        <vt:i4>26</vt:i4>
      </vt:variant>
      <vt:variant>
        <vt:i4>0</vt:i4>
      </vt:variant>
      <vt:variant>
        <vt:i4>5</vt:i4>
      </vt:variant>
      <vt:variant>
        <vt:lpwstr/>
      </vt:variant>
      <vt:variant>
        <vt:lpwstr>_Toc127362171</vt:lpwstr>
      </vt:variant>
      <vt:variant>
        <vt:i4>1245233</vt:i4>
      </vt:variant>
      <vt:variant>
        <vt:i4>20</vt:i4>
      </vt:variant>
      <vt:variant>
        <vt:i4>0</vt:i4>
      </vt:variant>
      <vt:variant>
        <vt:i4>5</vt:i4>
      </vt:variant>
      <vt:variant>
        <vt:lpwstr/>
      </vt:variant>
      <vt:variant>
        <vt:lpwstr>_Toc127362170</vt:lpwstr>
      </vt:variant>
      <vt:variant>
        <vt:i4>1179697</vt:i4>
      </vt:variant>
      <vt:variant>
        <vt:i4>14</vt:i4>
      </vt:variant>
      <vt:variant>
        <vt:i4>0</vt:i4>
      </vt:variant>
      <vt:variant>
        <vt:i4>5</vt:i4>
      </vt:variant>
      <vt:variant>
        <vt:lpwstr/>
      </vt:variant>
      <vt:variant>
        <vt:lpwstr>_Toc127362169</vt:lpwstr>
      </vt:variant>
      <vt:variant>
        <vt:i4>1179697</vt:i4>
      </vt:variant>
      <vt:variant>
        <vt:i4>8</vt:i4>
      </vt:variant>
      <vt:variant>
        <vt:i4>0</vt:i4>
      </vt:variant>
      <vt:variant>
        <vt:i4>5</vt:i4>
      </vt:variant>
      <vt:variant>
        <vt:lpwstr/>
      </vt:variant>
      <vt:variant>
        <vt:lpwstr>_Toc127362168</vt:lpwstr>
      </vt:variant>
      <vt:variant>
        <vt:i4>1179697</vt:i4>
      </vt:variant>
      <vt:variant>
        <vt:i4>2</vt:i4>
      </vt:variant>
      <vt:variant>
        <vt:i4>0</vt:i4>
      </vt:variant>
      <vt:variant>
        <vt:i4>5</vt:i4>
      </vt:variant>
      <vt:variant>
        <vt:lpwstr/>
      </vt:variant>
      <vt:variant>
        <vt:lpwstr>_Toc127362167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Ulhoa, Rafael</dc:creator>
  <cp:keywords/>
  <dc:description/>
  <cp:lastModifiedBy>Ulhoa, Rafael</cp:lastModifiedBy>
  <cp:revision>607</cp:revision>
  <cp:lastPrinted>2023-08-21T12:49:00Z</cp:lastPrinted>
  <dcterms:created xsi:type="dcterms:W3CDTF">2022-07-01T00:15:00Z</dcterms:created>
  <dcterms:modified xsi:type="dcterms:W3CDTF">2025-02-20T17:12:00Z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0x010100ACFF46137B79114B8280299BA24DCE2A</vt:lpwstr>
  </property>
</Properties>
</file>