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B238" w14:textId="77777777"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14:paraId="4F06D66D" w14:textId="77777777"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14:paraId="545CE365" w14:textId="77777777"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F22842">
        <w:rPr>
          <w:b/>
          <w:bCs/>
          <w:color w:val="auto"/>
          <w:sz w:val="28"/>
          <w:szCs w:val="28"/>
        </w:rPr>
        <w:t>18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="00F22842">
        <w:rPr>
          <w:b/>
          <w:bCs/>
          <w:color w:val="auto"/>
          <w:sz w:val="28"/>
          <w:szCs w:val="28"/>
        </w:rPr>
        <w:t>Informatika</w:t>
      </w:r>
    </w:p>
    <w:p w14:paraId="0A8C84B1" w14:textId="77777777" w:rsidR="00842D5F" w:rsidRDefault="00842D5F" w:rsidP="00F54D8D">
      <w:pPr>
        <w:pStyle w:val="Default"/>
        <w:jc w:val="center"/>
        <w:rPr>
          <w:bCs/>
          <w:color w:val="FF0000"/>
          <w:sz w:val="28"/>
          <w:szCs w:val="28"/>
        </w:rPr>
      </w:pPr>
    </w:p>
    <w:p w14:paraId="4BCB3C76" w14:textId="77777777" w:rsidR="00F22842" w:rsidRDefault="00F22842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EDB639E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1897BB0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25B003B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824A37D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0A0B3E6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0224EF4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F3BBCA8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1C166F4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3976419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1E7FB88" w14:textId="77777777" w:rsidR="00842D5F" w:rsidRPr="00F22842" w:rsidRDefault="00F22842" w:rsidP="00F54D8D">
      <w:pPr>
        <w:pStyle w:val="Default"/>
        <w:jc w:val="center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Meteostanice s Raspberry Pi</w:t>
      </w:r>
    </w:p>
    <w:p w14:paraId="7BA9722F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E8E76DA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A7253C0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F03BC52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D5C923F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363497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30708A4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FE3594F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FE634D1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D851F59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71088FB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063AB0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AA4D49B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07D0678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76DDA00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C50F284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874747E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6A5C4A3" w14:textId="77777777" w:rsidR="00842D5F" w:rsidRPr="00F22842" w:rsidRDefault="00F22842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Jan Ruman</w:t>
      </w:r>
    </w:p>
    <w:p w14:paraId="50758A43" w14:textId="77777777" w:rsidR="00842D5F" w:rsidRPr="00DB5C9F" w:rsidRDefault="00581B1F" w:rsidP="00581B1F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8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581B1F">
        <w:rPr>
          <w:b/>
          <w:bCs/>
          <w:color w:val="auto"/>
          <w:sz w:val="32"/>
          <w:szCs w:val="32"/>
        </w:rPr>
        <w:t>Jihočeský kraj</w:t>
      </w:r>
      <w:r w:rsidR="00842D5F" w:rsidRPr="00581B1F">
        <w:rPr>
          <w:b/>
          <w:bCs/>
          <w:color w:val="auto"/>
          <w:sz w:val="32"/>
          <w:szCs w:val="32"/>
        </w:rPr>
        <w:tab/>
      </w:r>
      <w:r w:rsidR="00842D5F" w:rsidRPr="00DB5C9F">
        <w:rPr>
          <w:b/>
          <w:bCs/>
          <w:color w:val="FF0000"/>
          <w:sz w:val="32"/>
          <w:szCs w:val="32"/>
        </w:rPr>
        <w:tab/>
      </w:r>
      <w:r w:rsidR="00842D5F" w:rsidRPr="00DB5C9F">
        <w:rPr>
          <w:b/>
          <w:bCs/>
          <w:color w:val="FF0000"/>
          <w:sz w:val="32"/>
          <w:szCs w:val="32"/>
        </w:rPr>
        <w:tab/>
      </w:r>
      <w:r w:rsidR="00842D5F" w:rsidRPr="00DB5C9F">
        <w:rPr>
          <w:b/>
          <w:bCs/>
          <w:color w:val="FF0000"/>
          <w:sz w:val="32"/>
          <w:szCs w:val="32"/>
        </w:rPr>
        <w:tab/>
      </w:r>
      <w:r w:rsidR="00842D5F" w:rsidRPr="00DB5C9F"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 w:rsidRPr="00581B1F">
        <w:rPr>
          <w:b/>
          <w:bCs/>
          <w:color w:val="auto"/>
          <w:sz w:val="32"/>
          <w:szCs w:val="32"/>
        </w:rPr>
        <w:t>Písek  2018</w:t>
      </w:r>
    </w:p>
    <w:p w14:paraId="48461FA8" w14:textId="77777777"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14:paraId="45393869" w14:textId="77777777"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14:paraId="3F35FFD1" w14:textId="77777777" w:rsidR="00842D5F" w:rsidRPr="00E20F29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E20F29">
        <w:rPr>
          <w:b/>
          <w:bCs/>
          <w:color w:val="auto"/>
          <w:sz w:val="28"/>
          <w:szCs w:val="28"/>
        </w:rPr>
        <w:t xml:space="preserve">Obor č. </w:t>
      </w:r>
      <w:r w:rsidR="00E20F29" w:rsidRPr="00E20F29">
        <w:rPr>
          <w:b/>
          <w:bCs/>
          <w:color w:val="auto"/>
          <w:sz w:val="28"/>
          <w:szCs w:val="28"/>
        </w:rPr>
        <w:t>18</w:t>
      </w:r>
      <w:r w:rsidRPr="00E20F29">
        <w:rPr>
          <w:b/>
          <w:bCs/>
          <w:color w:val="auto"/>
          <w:sz w:val="28"/>
          <w:szCs w:val="28"/>
        </w:rPr>
        <w:t xml:space="preserve">: </w:t>
      </w:r>
      <w:r w:rsidR="00E20F29" w:rsidRPr="00E20F29">
        <w:rPr>
          <w:b/>
          <w:bCs/>
          <w:color w:val="auto"/>
          <w:sz w:val="28"/>
          <w:szCs w:val="28"/>
        </w:rPr>
        <w:t>Informatika</w:t>
      </w:r>
    </w:p>
    <w:p w14:paraId="15A3CF71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859E5B6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BCE51C8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243740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9688B0A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AAAAA9F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0603AC7" w14:textId="77777777"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6BBB3CB" w14:textId="77777777" w:rsidR="00842D5F" w:rsidRPr="00E20F29" w:rsidRDefault="00E20F29" w:rsidP="00EE6C6D">
      <w:pPr>
        <w:pStyle w:val="Default"/>
        <w:jc w:val="center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Meteostanice s Raspberry Pi</w:t>
      </w:r>
    </w:p>
    <w:p w14:paraId="39ED41DF" w14:textId="77777777"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14:paraId="5E04DAA8" w14:textId="77777777" w:rsidR="00842D5F" w:rsidRPr="00E4475F" w:rsidRDefault="00496E4F" w:rsidP="00EE6C6D">
      <w:pPr>
        <w:pStyle w:val="Default"/>
        <w:jc w:val="center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Weather station</w:t>
      </w:r>
      <w:r w:rsidR="00E20F29" w:rsidRPr="00E4475F">
        <w:rPr>
          <w:b/>
          <w:bCs/>
          <w:color w:val="auto"/>
          <w:sz w:val="40"/>
          <w:szCs w:val="40"/>
        </w:rPr>
        <w:t xml:space="preserve"> with Ras</w:t>
      </w:r>
      <w:r w:rsidR="00E4475F" w:rsidRPr="00E4475F">
        <w:rPr>
          <w:b/>
          <w:bCs/>
          <w:color w:val="auto"/>
          <w:sz w:val="40"/>
          <w:szCs w:val="40"/>
        </w:rPr>
        <w:t>pberry Pi</w:t>
      </w:r>
    </w:p>
    <w:p w14:paraId="7B454647" w14:textId="77777777"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14:paraId="2BA61D89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EC7E178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7521841E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21D676B3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3B9477FC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9CBD8E9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2C4D3EBC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2A6C6ED7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CE4FEF5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815B01C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311D101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2D8BDAFF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695D34FD" w14:textId="77777777" w:rsidR="00842D5F" w:rsidRPr="00E4475F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E4475F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="00E4475F">
        <w:rPr>
          <w:bCs/>
          <w:color w:val="auto"/>
          <w:sz w:val="32"/>
          <w:szCs w:val="32"/>
        </w:rPr>
        <w:t>Jan Ruman</w:t>
      </w:r>
    </w:p>
    <w:p w14:paraId="37C6AB46" w14:textId="77777777"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4475F">
        <w:rPr>
          <w:b/>
          <w:bCs/>
          <w:color w:val="auto"/>
          <w:sz w:val="32"/>
          <w:szCs w:val="32"/>
        </w:rPr>
        <w:t xml:space="preserve">: </w:t>
      </w:r>
      <w:r w:rsidR="00E4475F" w:rsidRPr="00E4475F">
        <w:rPr>
          <w:bCs/>
          <w:color w:val="auto"/>
          <w:sz w:val="32"/>
          <w:szCs w:val="32"/>
        </w:rPr>
        <w:t>SPŠ a VOŠ Písek</w:t>
      </w:r>
      <w:r w:rsidRPr="00E4475F">
        <w:rPr>
          <w:bCs/>
          <w:color w:val="auto"/>
          <w:sz w:val="32"/>
          <w:szCs w:val="32"/>
        </w:rPr>
        <w:t xml:space="preserve">, </w:t>
      </w:r>
      <w:r w:rsidR="00E4475F" w:rsidRPr="00E4475F">
        <w:rPr>
          <w:bCs/>
          <w:color w:val="auto"/>
          <w:sz w:val="32"/>
          <w:szCs w:val="32"/>
        </w:rPr>
        <w:t>Karla Čapka 402</w:t>
      </w:r>
      <w:r w:rsidR="00E4475F">
        <w:rPr>
          <w:bCs/>
          <w:color w:val="auto"/>
          <w:sz w:val="32"/>
          <w:szCs w:val="32"/>
        </w:rPr>
        <w:t>, 397 11 Písek</w:t>
      </w:r>
    </w:p>
    <w:p w14:paraId="5BA55C58" w14:textId="77777777"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="00E4475F">
        <w:rPr>
          <w:bCs/>
          <w:color w:val="auto"/>
          <w:sz w:val="32"/>
          <w:szCs w:val="32"/>
        </w:rPr>
        <w:t>Jihočeský</w:t>
      </w:r>
    </w:p>
    <w:p w14:paraId="71D4737B" w14:textId="77777777" w:rsidR="00842D5F" w:rsidRPr="00E447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Konzultant</w:t>
      </w:r>
      <w:r w:rsidR="00496E4F">
        <w:rPr>
          <w:b/>
          <w:bCs/>
          <w:color w:val="auto"/>
          <w:sz w:val="32"/>
          <w:szCs w:val="32"/>
        </w:rPr>
        <w:t>i</w:t>
      </w:r>
      <w:r>
        <w:rPr>
          <w:b/>
          <w:bCs/>
          <w:color w:val="auto"/>
          <w:sz w:val="32"/>
          <w:szCs w:val="32"/>
        </w:rPr>
        <w:t xml:space="preserve">: </w:t>
      </w:r>
      <w:r w:rsidR="00E4475F" w:rsidRPr="00E4475F">
        <w:rPr>
          <w:bCs/>
          <w:color w:val="auto"/>
          <w:sz w:val="32"/>
          <w:szCs w:val="32"/>
        </w:rPr>
        <w:t>Mgr.</w:t>
      </w:r>
      <w:r w:rsidR="002B0A21">
        <w:rPr>
          <w:bCs/>
          <w:color w:val="auto"/>
          <w:sz w:val="32"/>
          <w:szCs w:val="32"/>
        </w:rPr>
        <w:t xml:space="preserve"> </w:t>
      </w:r>
      <w:r w:rsidR="00E4475F" w:rsidRPr="00E4475F">
        <w:rPr>
          <w:bCs/>
          <w:color w:val="auto"/>
          <w:sz w:val="32"/>
          <w:szCs w:val="32"/>
        </w:rPr>
        <w:t>Milan</w:t>
      </w:r>
      <w:r w:rsidR="002B0A21">
        <w:rPr>
          <w:bCs/>
          <w:color w:val="auto"/>
          <w:sz w:val="32"/>
          <w:szCs w:val="32"/>
        </w:rPr>
        <w:t xml:space="preserve"> </w:t>
      </w:r>
      <w:r w:rsidR="002B0A21" w:rsidRPr="00E4475F">
        <w:rPr>
          <w:bCs/>
          <w:color w:val="auto"/>
          <w:sz w:val="32"/>
          <w:szCs w:val="32"/>
        </w:rPr>
        <w:t>Janoušek</w:t>
      </w:r>
      <w:r w:rsidR="00496E4F">
        <w:rPr>
          <w:bCs/>
          <w:color w:val="auto"/>
          <w:sz w:val="32"/>
          <w:szCs w:val="32"/>
        </w:rPr>
        <w:t xml:space="preserve">, </w:t>
      </w:r>
      <w:bookmarkStart w:id="0" w:name="_Hlk510104331"/>
      <w:r w:rsidR="00496E4F" w:rsidRPr="00496E4F">
        <w:rPr>
          <w:bCs/>
          <w:color w:val="auto"/>
          <w:sz w:val="32"/>
          <w:szCs w:val="32"/>
        </w:rPr>
        <w:t>Ing. Jaroslav Kulanda</w:t>
      </w:r>
      <w:bookmarkEnd w:id="0"/>
    </w:p>
    <w:p w14:paraId="7E5F3BE0" w14:textId="77777777" w:rsidR="00842D5F" w:rsidRDefault="00842D5F" w:rsidP="006B19F5"/>
    <w:p w14:paraId="26890CDE" w14:textId="77777777" w:rsidR="00842D5F" w:rsidRPr="00DB5C9F" w:rsidRDefault="00E4475F" w:rsidP="006B19F5">
      <w:r>
        <w:t>Písek 2018</w:t>
      </w:r>
    </w:p>
    <w:p w14:paraId="72BF6A4D" w14:textId="77777777" w:rsidR="00842D5F" w:rsidRDefault="00842D5F" w:rsidP="006B19F5">
      <w:pPr>
        <w:rPr>
          <w:color w:val="000000"/>
        </w:rPr>
      </w:pPr>
      <w:r>
        <w:br w:type="page"/>
      </w:r>
    </w:p>
    <w:p w14:paraId="345DFB04" w14:textId="77777777"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14:paraId="1473A9CA" w14:textId="77777777"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34455BFD" w14:textId="77777777"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3E6B5D3" w14:textId="77777777"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24DA5358" w14:textId="77777777" w:rsidR="00842D5F" w:rsidRDefault="00842D5F" w:rsidP="00F54D8D">
      <w:pPr>
        <w:pStyle w:val="Default"/>
        <w:rPr>
          <w:iCs/>
        </w:rPr>
      </w:pPr>
    </w:p>
    <w:p w14:paraId="66BC1BD3" w14:textId="77777777" w:rsidR="00842D5F" w:rsidRDefault="00842D5F" w:rsidP="00F54D8D">
      <w:pPr>
        <w:pStyle w:val="Default"/>
        <w:rPr>
          <w:iCs/>
        </w:rPr>
      </w:pPr>
    </w:p>
    <w:p w14:paraId="59846B15" w14:textId="77777777" w:rsidR="00842D5F" w:rsidRDefault="00842D5F" w:rsidP="00F54D8D">
      <w:pPr>
        <w:pStyle w:val="Default"/>
        <w:rPr>
          <w:iCs/>
        </w:rPr>
      </w:pPr>
    </w:p>
    <w:p w14:paraId="480CE104" w14:textId="77777777"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2B0A21">
        <w:rPr>
          <w:iCs/>
          <w:color w:val="auto"/>
        </w:rPr>
        <w:t>Písku</w:t>
      </w:r>
      <w:r>
        <w:rPr>
          <w:iCs/>
        </w:rPr>
        <w:t xml:space="preserve"> dne </w:t>
      </w:r>
      <w:r w:rsidR="002B0A21">
        <w:rPr>
          <w:iCs/>
          <w:color w:val="auto"/>
        </w:rPr>
        <w:t>30</w:t>
      </w:r>
      <w:r w:rsidR="002B0A21" w:rsidRPr="002B0A21">
        <w:rPr>
          <w:iCs/>
          <w:color w:val="auto"/>
        </w:rPr>
        <w:t>.3.2018</w:t>
      </w:r>
      <w:r w:rsidRPr="00DB5C9F">
        <w:rPr>
          <w:iCs/>
        </w:rPr>
        <w:t xml:space="preserve"> ………………………………………………</w:t>
      </w:r>
    </w:p>
    <w:p w14:paraId="31212EDF" w14:textId="77777777" w:rsidR="00842D5F" w:rsidRPr="002B0A21" w:rsidRDefault="00842D5F" w:rsidP="00F54D8D">
      <w:pPr>
        <w:pStyle w:val="Default"/>
        <w:rPr>
          <w:color w:val="auto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610FE160" w14:textId="77777777" w:rsidR="00842D5F" w:rsidRPr="00445ED4" w:rsidRDefault="00842D5F" w:rsidP="006B19F5">
      <w:pPr>
        <w:rPr>
          <w:color w:val="00B050"/>
        </w:rPr>
      </w:pPr>
      <w:r>
        <w:br w:type="page"/>
      </w:r>
    </w:p>
    <w:p w14:paraId="3945FAD7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t xml:space="preserve">Poděkování </w:t>
      </w:r>
    </w:p>
    <w:p w14:paraId="4CB4D136" w14:textId="77777777" w:rsidR="00842D5F" w:rsidRPr="00DB5C9F" w:rsidRDefault="009E1E33" w:rsidP="006B19F5">
      <w:r>
        <w:t>Za veškerou podporu bych rád poděkoval</w:t>
      </w:r>
      <w:r w:rsidR="009D11A4">
        <w:t xml:space="preserve"> učitelům</w:t>
      </w:r>
      <w:r w:rsidR="00B64739">
        <w:t xml:space="preserve"> </w:t>
      </w:r>
      <w:r w:rsidR="00E8597F" w:rsidRPr="00E8597F">
        <w:t>Ing. Jaroslav</w:t>
      </w:r>
      <w:r w:rsidR="00E8597F">
        <w:t>u</w:t>
      </w:r>
      <w:r w:rsidR="00E8597F" w:rsidRPr="00E8597F">
        <w:t xml:space="preserve"> Kuland</w:t>
      </w:r>
      <w:r w:rsidR="00E8597F">
        <w:t xml:space="preserve">ovi, </w:t>
      </w:r>
      <w:r w:rsidR="00D77DD1" w:rsidRPr="00D77DD1">
        <w:t>Mgr.</w:t>
      </w:r>
      <w:r w:rsidR="00D77DD1" w:rsidRPr="00D77DD1">
        <w:t xml:space="preserve"> Milan</w:t>
      </w:r>
      <w:r w:rsidR="00D77DD1">
        <w:t>u</w:t>
      </w:r>
      <w:r w:rsidR="00D77DD1" w:rsidRPr="00D77DD1">
        <w:t xml:space="preserve"> Janouš</w:t>
      </w:r>
      <w:r w:rsidR="00D77DD1">
        <w:t xml:space="preserve">kovi a </w:t>
      </w:r>
      <w:r w:rsidR="00D77DD1" w:rsidRPr="00D77DD1">
        <w:t>Mgr. Martin</w:t>
      </w:r>
      <w:r w:rsidR="00D77DD1">
        <w:t>ě</w:t>
      </w:r>
      <w:r w:rsidR="00D77DD1" w:rsidRPr="00D77DD1">
        <w:t xml:space="preserve"> Žákov</w:t>
      </w:r>
      <w:r w:rsidR="00D77DD1">
        <w:t>é</w:t>
      </w:r>
      <w:r w:rsidR="009D11A4">
        <w:t>, dále pak Romanu Šípovi a Simoně Vacuškové.</w:t>
      </w:r>
    </w:p>
    <w:p w14:paraId="4FCAECEB" w14:textId="77777777" w:rsidR="00842D5F" w:rsidRDefault="00842D5F" w:rsidP="006B19F5">
      <w:r>
        <w:br w:type="page"/>
      </w:r>
    </w:p>
    <w:p w14:paraId="36EFC737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585593F4" w14:textId="5E59700F" w:rsidR="00842D5F" w:rsidRPr="00DB5C9F" w:rsidRDefault="0098380E" w:rsidP="006B19F5">
      <w:r>
        <w:t xml:space="preserve">Cílem práce bylo vytvořit malou </w:t>
      </w:r>
      <w:r w:rsidR="00604A26">
        <w:t xml:space="preserve">domácí </w:t>
      </w:r>
      <w:r>
        <w:t>meteostanici</w:t>
      </w:r>
      <w:r w:rsidR="00604A26">
        <w:t xml:space="preserve">, která by o počasí uživatele informovala jednoduchým a intuitivním způsobem. </w:t>
      </w:r>
    </w:p>
    <w:p w14:paraId="27BA6CA3" w14:textId="7D054CCD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35E67305" w14:textId="002A3C9A" w:rsidR="00842D5F" w:rsidRPr="00DB5C9F" w:rsidRDefault="007525CC" w:rsidP="006B19F5">
      <w:r>
        <w:t>Meteostanice</w:t>
      </w:r>
      <w:r>
        <w:t xml:space="preserve">; Raspberry Pi; Python; 3D tisk; </w:t>
      </w:r>
      <w:r w:rsidR="00660D24">
        <w:t>OpenWeatherMap</w:t>
      </w:r>
    </w:p>
    <w:p w14:paraId="64D75D6E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Annotation</w:t>
      </w:r>
    </w:p>
    <w:p w14:paraId="35284444" w14:textId="43379A9B" w:rsidR="00842D5F" w:rsidRPr="00DB5C9F" w:rsidRDefault="007525CC" w:rsidP="006B19F5">
      <w:r>
        <w:t>Goal of this work was to create small home weather station that would inform the user about weather situation in simple and intuitive fashion.</w:t>
      </w:r>
    </w:p>
    <w:p w14:paraId="64CFAF7B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Keywords</w:t>
      </w:r>
    </w:p>
    <w:p w14:paraId="0E8BE62A" w14:textId="3E64D238" w:rsidR="00842D5F" w:rsidRPr="00DB5C9F" w:rsidRDefault="007525CC" w:rsidP="006B19F5">
      <w:r>
        <w:t xml:space="preserve">Weather station; </w:t>
      </w:r>
      <w:r>
        <w:t>Raspberry Pi; Python; 3D tisk; Autodesk Inventor</w:t>
      </w:r>
    </w:p>
    <w:p w14:paraId="2809A2FD" w14:textId="77777777" w:rsidR="00842D5F" w:rsidRDefault="00842D5F" w:rsidP="006B19F5">
      <w:pPr>
        <w:sectPr w:rsidR="00842D5F" w:rsidSect="00FD30B8">
          <w:footerReference w:type="default" r:id="rId9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14:paraId="14BE9390" w14:textId="77777777" w:rsidR="00842D5F" w:rsidRPr="004F4CCD" w:rsidRDefault="00842D5F" w:rsidP="006B19F5">
      <w:r w:rsidRPr="004F4CCD">
        <w:lastRenderedPageBreak/>
        <w:t>Obsah</w:t>
      </w:r>
    </w:p>
    <w:p w14:paraId="6E2FB202" w14:textId="77777777" w:rsidR="00842D5F" w:rsidRDefault="00C002CE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link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CCE77F" w14:textId="77777777" w:rsidR="00842D5F" w:rsidRDefault="00536753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link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6DD9B4D9" w14:textId="77777777" w:rsidR="00842D5F" w:rsidRDefault="00536753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link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53FBCE22" w14:textId="77777777" w:rsidR="00842D5F" w:rsidRDefault="00536753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link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7E1FDE5E" w14:textId="77777777" w:rsidR="00842D5F" w:rsidRDefault="00536753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link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27A2AB32" w14:textId="77777777" w:rsidR="00842D5F" w:rsidRDefault="00536753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link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268E5822" w14:textId="77777777" w:rsidR="00842D5F" w:rsidRDefault="00536753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link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3DD7E851" w14:textId="77777777" w:rsidR="00842D5F" w:rsidRDefault="00536753">
      <w:pPr>
        <w:pStyle w:val="TOC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link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1EF84EB5" w14:textId="77777777" w:rsidR="00842D5F" w:rsidRDefault="00536753">
      <w:pPr>
        <w:pStyle w:val="TOC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link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36F04315" w14:textId="77777777" w:rsidR="00842D5F" w:rsidRDefault="00536753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link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14:paraId="3A4A417D" w14:textId="77777777" w:rsidR="00842D5F" w:rsidRDefault="00536753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link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4DBF2F7A" w14:textId="77777777" w:rsidR="00842D5F" w:rsidRDefault="00536753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link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3A8D37B5" w14:textId="77777777" w:rsidR="00842D5F" w:rsidRDefault="00536753">
      <w:pPr>
        <w:pStyle w:val="TOC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link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link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 w:rsidR="00C002CE">
          <w:rPr>
            <w:noProof/>
            <w:webHidden/>
          </w:rPr>
          <w:fldChar w:fldCharType="end"/>
        </w:r>
      </w:hyperlink>
    </w:p>
    <w:p w14:paraId="569EF32B" w14:textId="77777777" w:rsidR="00842D5F" w:rsidRDefault="00C002CE" w:rsidP="006B19F5">
      <w:r>
        <w:fldChar w:fldCharType="end"/>
      </w:r>
    </w:p>
    <w:p w14:paraId="2AE39F59" w14:textId="77777777" w:rsidR="00842D5F" w:rsidRDefault="00842D5F" w:rsidP="006B19F5">
      <w:r>
        <w:br w:type="page"/>
      </w:r>
    </w:p>
    <w:p w14:paraId="7964F44B" w14:textId="6725FAF8" w:rsidR="00842D5F" w:rsidRDefault="00842D5F" w:rsidP="00645274">
      <w:pPr>
        <w:pStyle w:val="Heading1"/>
      </w:pPr>
      <w:bookmarkStart w:id="1" w:name="_Toc465598369"/>
      <w:r w:rsidRPr="00645274">
        <w:t>Úvod</w:t>
      </w:r>
      <w:bookmarkEnd w:id="1"/>
    </w:p>
    <w:p w14:paraId="3719FAB9" w14:textId="012760DC" w:rsidR="00BA1B95" w:rsidRDefault="00BA1B95" w:rsidP="00BA1B95">
      <w:r>
        <w:t xml:space="preserve">Inspirací k tomuto projektu pro mě byli </w:t>
      </w:r>
      <w:r w:rsidR="00EB7E87">
        <w:t>hlavně</w:t>
      </w:r>
      <w:r>
        <w:t xml:space="preserve"> klasické domácí meteostanice, které se na trhu pohybují již nějakou dobu. </w:t>
      </w:r>
      <w:r w:rsidR="00A46F90">
        <w:t>Ty většinou fungují na principu komunikace s</w:t>
      </w:r>
      <w:r w:rsidR="00A76530">
        <w:t xml:space="preserve"> měřícím zařízením, umístěným na vhodném místě venku. Takto získané </w:t>
      </w:r>
      <w:r w:rsidR="003738D0">
        <w:t>informace bývají lokálně velmi přesné, což však není vždy náš primární požadavek. Pokud nám stačí informace z</w:t>
      </w:r>
      <w:r w:rsidR="00762BB4">
        <w:t> </w:t>
      </w:r>
      <w:r w:rsidR="003738D0">
        <w:t>nejbližší</w:t>
      </w:r>
      <w:r w:rsidR="00762BB4">
        <w:t xml:space="preserve"> </w:t>
      </w:r>
      <w:r w:rsidR="003738D0">
        <w:t>meteorologické stanice</w:t>
      </w:r>
      <w:r w:rsidR="00EB7E87">
        <w:t>, nepotřebujeme měřící zařízení vůbec.</w:t>
      </w:r>
    </w:p>
    <w:p w14:paraId="40CC5AB8" w14:textId="5B412D3E" w:rsidR="00762BB4" w:rsidRDefault="00EB7E87" w:rsidP="00BA1B95">
      <w:r>
        <w:t xml:space="preserve">Právě toto vedlo k nápadu vytvořit jednoduchou, graficky přívětivou domácí meteostanici. </w:t>
      </w:r>
      <w:r w:rsidR="00762BB4">
        <w:t>M</w:t>
      </w:r>
      <w:r>
        <w:t>ísto externího modulu využívá dat dostupných na internet</w:t>
      </w:r>
      <w:r w:rsidR="00762BB4">
        <w:t>u, bez nutnosti konfigurace polohy a s jednoduchým připojením k internetu, ať už přes Wifi, nebo Ethernet.</w:t>
      </w:r>
    </w:p>
    <w:p w14:paraId="41DFEE5F" w14:textId="34A9BC68" w:rsidR="00842D5F" w:rsidRDefault="00762BB4" w:rsidP="00762BB4">
      <w:pPr>
        <w:pStyle w:val="Heading1"/>
      </w:pPr>
      <w:r>
        <w:br w:type="page"/>
      </w:r>
      <w:r w:rsidR="00C51975">
        <w:lastRenderedPageBreak/>
        <w:t>Části</w:t>
      </w:r>
      <w:r w:rsidR="00C33C68">
        <w:t xml:space="preserve"> meteostanice</w:t>
      </w:r>
    </w:p>
    <w:p w14:paraId="46C8920C" w14:textId="7334AFC6" w:rsidR="00842D5F" w:rsidRDefault="004E524B" w:rsidP="006B19F5">
      <w:r>
        <w:t>J</w:t>
      </w:r>
      <w:r w:rsidR="00C51975">
        <w:t>ednotlivých část</w:t>
      </w:r>
      <w:r>
        <w:t>i</w:t>
      </w:r>
      <w:r w:rsidR="00C51975">
        <w:t xml:space="preserve"> lze rozdělit na dvě skupiny: software </w:t>
      </w:r>
      <w:r w:rsidR="00C51975" w:rsidRPr="00DF496E">
        <w:t>a</w:t>
      </w:r>
      <w:r w:rsidR="00DF496E">
        <w:t> </w:t>
      </w:r>
      <w:r w:rsidR="00C51975" w:rsidRPr="00DF496E">
        <w:t>hardware</w:t>
      </w:r>
      <w:r w:rsidR="00C51975">
        <w:t xml:space="preserve">. </w:t>
      </w:r>
      <w:r w:rsidR="00F8554D">
        <w:t>D</w:t>
      </w:r>
      <w:r w:rsidR="00F8554D">
        <w:t>o hardwaru</w:t>
      </w:r>
      <w:r w:rsidR="00F8554D">
        <w:t xml:space="preserve"> patří</w:t>
      </w:r>
      <w:r w:rsidR="00F8554D">
        <w:t xml:space="preserve"> samotný počítač a jeho příslušenství spolu s</w:t>
      </w:r>
      <w:r w:rsidR="00F8554D">
        <w:t> </w:t>
      </w:r>
      <w:r w:rsidR="00F8554D">
        <w:t>pouzdrem</w:t>
      </w:r>
      <w:r w:rsidR="00F8554D">
        <w:t xml:space="preserve">, </w:t>
      </w:r>
      <w:r w:rsidR="00C51975">
        <w:t xml:space="preserve"> software</w:t>
      </w:r>
      <w:r w:rsidR="00F8554D">
        <w:t xml:space="preserve"> pak tvoří operační systém a program ukazující počasí. </w:t>
      </w:r>
      <w:r w:rsidR="00C51975">
        <w:t xml:space="preserve"> </w:t>
      </w:r>
    </w:p>
    <w:p w14:paraId="2EF6A13B" w14:textId="10DACAC8" w:rsidR="00842D5F" w:rsidRDefault="00C33C68" w:rsidP="006B19F5">
      <w:pPr>
        <w:pStyle w:val="Heading2"/>
      </w:pPr>
      <w:r>
        <w:t>Hardware</w:t>
      </w:r>
    </w:p>
    <w:p w14:paraId="469418C5" w14:textId="313880B2" w:rsidR="00842D5F" w:rsidRDefault="00C33C68" w:rsidP="006B19F5">
      <w:pPr>
        <w:pStyle w:val="Heading3"/>
      </w:pPr>
      <w:r>
        <w:t xml:space="preserve">Raspberry </w:t>
      </w:r>
      <w:r w:rsidR="00165EB7">
        <w:t>P</w:t>
      </w:r>
      <w:r>
        <w:t>i</w:t>
      </w:r>
      <w:r w:rsidR="00165EB7">
        <w:t xml:space="preserve"> Model 2 B</w:t>
      </w:r>
    </w:p>
    <w:p w14:paraId="3A870A38" w14:textId="2B23A1FD" w:rsidR="00842D5F" w:rsidRDefault="00D01D2F" w:rsidP="006B19F5">
      <w:r>
        <w:t xml:space="preserve">Raspberry Pi Model 2 B je členem rodiny jednodeskových počítačů Rapsberry Pi. </w:t>
      </w:r>
    </w:p>
    <w:p w14:paraId="110A2148" w14:textId="3B4670B9" w:rsidR="00D01D2F" w:rsidRDefault="00D01D2F" w:rsidP="00D01D2F">
      <w:pPr>
        <w:pStyle w:val="Heading3"/>
      </w:pPr>
      <w:r w:rsidRPr="00D01D2F">
        <w:t>3" LCD displej</w:t>
      </w:r>
    </w:p>
    <w:p w14:paraId="185F3E07" w14:textId="65E74B49" w:rsidR="00D01D2F" w:rsidRDefault="00EA674C" w:rsidP="00D01D2F">
      <w:r>
        <w:t xml:space="preserve">K </w:t>
      </w:r>
      <w:r w:rsidR="00DF496E">
        <w:t>Raspberry Pi je připojen t</w:t>
      </w:r>
      <w:r w:rsidR="00D01D2F">
        <w:t xml:space="preserve">řípalcový </w:t>
      </w:r>
      <w:r w:rsidR="00D01D2F">
        <w:t>TFT</w:t>
      </w:r>
      <w:r w:rsidR="00D01D2F">
        <w:t xml:space="preserve"> displej </w:t>
      </w:r>
      <w:r w:rsidR="00DF496E">
        <w:t xml:space="preserve">typu </w:t>
      </w:r>
      <w:r w:rsidR="00D01D2F">
        <w:t>ILI9488</w:t>
      </w:r>
      <w:r w:rsidR="00DF496E">
        <w:t xml:space="preserve"> s rozlišením 400x240. Jeho velkou výhodou je nejen</w:t>
      </w:r>
      <w:r>
        <w:t xml:space="preserve"> jeho</w:t>
      </w:r>
      <w:r w:rsidR="00DF496E">
        <w:t xml:space="preserve"> pořizovací cena (250kč), ale </w:t>
      </w:r>
      <w:r>
        <w:t xml:space="preserve">i praktické zapojení </w:t>
      </w:r>
      <w:r w:rsidRPr="00EA674C">
        <w:t>přes GPIO piny</w:t>
      </w:r>
      <w:r>
        <w:t>, zajišťující pevné spojení s počítačem.</w:t>
      </w:r>
      <w:r w:rsidR="00482EFF">
        <w:t xml:space="preserve"> Nevýhodou je nízká snímková frekvence </w:t>
      </w:r>
      <w:r w:rsidR="00A56546">
        <w:t xml:space="preserve">(přibližně 5-10FPS) a obtížná instalace ovladačů. </w:t>
      </w:r>
    </w:p>
    <w:p w14:paraId="41441A02" w14:textId="2FCD6007" w:rsidR="00EA674C" w:rsidRDefault="00EA674C" w:rsidP="00EA674C">
      <w:pPr>
        <w:pStyle w:val="Heading3"/>
      </w:pPr>
      <w:r w:rsidRPr="00EA674C">
        <w:t>TL-WN722N V3</w:t>
      </w:r>
    </w:p>
    <w:p w14:paraId="74E9A63C" w14:textId="296F4C79" w:rsidR="00EA674C" w:rsidRDefault="00EA674C" w:rsidP="00EA674C">
      <w:r>
        <w:t xml:space="preserve">Jednu z nejdůležitějších funkcí meteostanice – připojení k internetu – zajišťuje externí síťová karta, tzv. Wifi dongle, TL-WN722N V3. </w:t>
      </w:r>
    </w:p>
    <w:p w14:paraId="2DD58477" w14:textId="227C9DE7" w:rsidR="00EA674C" w:rsidRDefault="00EA674C" w:rsidP="00EA674C">
      <w:pPr>
        <w:pStyle w:val="Heading3"/>
      </w:pPr>
      <w:r>
        <w:t>Pouzdro</w:t>
      </w:r>
    </w:p>
    <w:p w14:paraId="21C26D94" w14:textId="495904F2" w:rsidR="00EA674C" w:rsidRPr="00EA674C" w:rsidRDefault="00EA674C" w:rsidP="00EA674C">
      <w:r>
        <w:t xml:space="preserve">Kryt meteostanice je jedinou částí hardwaru, která nebyla zakoupena. Důvodem byla </w:t>
      </w:r>
      <w:r w:rsidR="00F8554D">
        <w:t>potřeba návrhu pouzdra, které by vyhovovalo všem požadavkům, především specifické velikosti displeje.</w:t>
      </w:r>
    </w:p>
    <w:p w14:paraId="620CAC26" w14:textId="5A532D10" w:rsidR="00842D5F" w:rsidRDefault="00C33C68" w:rsidP="006B19F5">
      <w:pPr>
        <w:pStyle w:val="Heading2"/>
      </w:pPr>
      <w:r>
        <w:t>Software</w:t>
      </w:r>
    </w:p>
    <w:p w14:paraId="43F4B7BF" w14:textId="02636E01" w:rsidR="00F8554D" w:rsidRDefault="00E161AD" w:rsidP="00F8554D">
      <w:pPr>
        <w:pStyle w:val="Heading3"/>
      </w:pPr>
      <w:r>
        <w:t>Operační systém</w:t>
      </w:r>
    </w:p>
    <w:p w14:paraId="3B7FDFCD" w14:textId="56CE82FE" w:rsidR="00E161AD" w:rsidRDefault="00E161AD" w:rsidP="00E161AD">
      <w:r>
        <w:t>Rasp</w:t>
      </w:r>
      <w:r w:rsidR="0072688D">
        <w:t>bian je výchozím operačním systémem Raspberry Pi založený na Debianu.</w:t>
      </w:r>
    </w:p>
    <w:p w14:paraId="4B8428D5" w14:textId="700479E0" w:rsidR="0072688D" w:rsidRDefault="0072688D" w:rsidP="0072688D">
      <w:pPr>
        <w:pStyle w:val="Heading3"/>
      </w:pPr>
      <w:r>
        <w:t>Program</w:t>
      </w:r>
    </w:p>
    <w:p w14:paraId="76C48813" w14:textId="68E3D985" w:rsidR="0072688D" w:rsidRDefault="009F08CF" w:rsidP="0072688D">
      <w:r>
        <w:t>Program meteostanice je napsaný v jazyce Python. Jeho primární funkcí je komunikace se serverem a zobrazení příslušných dat. Je rozdělený na několik částí: main, gui, weather a geo.</w:t>
      </w:r>
    </w:p>
    <w:p w14:paraId="081CB9C8" w14:textId="5C7657F1" w:rsidR="009F08CF" w:rsidRDefault="009F08CF" w:rsidP="009F08CF">
      <w:pPr>
        <w:pStyle w:val="Heading4"/>
      </w:pPr>
      <w:r>
        <w:t>main.py</w:t>
      </w:r>
    </w:p>
    <w:p w14:paraId="1711CB06" w14:textId="6589BE3C" w:rsidR="009F08CF" w:rsidRDefault="009F08CF" w:rsidP="009F08CF">
      <w:r>
        <w:t>Soubor main.py slouží pouze ke spuštění programu.</w:t>
      </w:r>
    </w:p>
    <w:p w14:paraId="4E531CEE" w14:textId="394C0226" w:rsidR="009F08CF" w:rsidRDefault="009F08CF" w:rsidP="009F08CF">
      <w:pPr>
        <w:pStyle w:val="Heading4"/>
      </w:pPr>
      <w:r>
        <w:br w:type="page"/>
      </w:r>
      <w:r>
        <w:lastRenderedPageBreak/>
        <w:t>gui.py</w:t>
      </w:r>
    </w:p>
    <w:p w14:paraId="2CFC6A25" w14:textId="6A80CEDA" w:rsidR="00627447" w:rsidRDefault="009F08CF" w:rsidP="009F08CF">
      <w:r>
        <w:t xml:space="preserve">Nejdelším souborem je gui.py. Obsahuje vše potřebné ke grafickému zobrazení informací o počasí. </w:t>
      </w:r>
    </w:p>
    <w:p w14:paraId="7F9DC740" w14:textId="5836D5D5" w:rsidR="001D3A8F" w:rsidRDefault="001D3A8F" w:rsidP="001D3A8F">
      <w:pPr>
        <w:pStyle w:val="Heading4"/>
      </w:pPr>
      <w:r>
        <w:t>weather.py</w:t>
      </w:r>
    </w:p>
    <w:p w14:paraId="4F016E61" w14:textId="1FCFCB7D" w:rsidR="007C4496" w:rsidRDefault="001D3A8F" w:rsidP="001D3A8F">
      <w:r>
        <w:t>Soubor weather.py zajišťuje komunikaci s API serveru openweathermap.org přes</w:t>
      </w:r>
      <w:r w:rsidR="00627447">
        <w:t xml:space="preserve"> </w:t>
      </w:r>
      <w:r>
        <w:t>knihovnu pyowm.</w:t>
      </w:r>
    </w:p>
    <w:p w14:paraId="3C48248C" w14:textId="3436BF91" w:rsidR="007C4496" w:rsidRDefault="007C4496" w:rsidP="007C4496">
      <w:pPr>
        <w:pStyle w:val="Heading4"/>
      </w:pPr>
      <w:r>
        <w:t>geo.py</w:t>
      </w:r>
    </w:p>
    <w:p w14:paraId="335FF737" w14:textId="28D4C3C0" w:rsidR="007C4496" w:rsidRPr="004E524B" w:rsidRDefault="007C4496" w:rsidP="007C4496">
      <w:pPr>
        <w:rPr>
          <w:lang w:val="en-US"/>
        </w:rPr>
      </w:pPr>
      <w:r>
        <w:t xml:space="preserve">Soubor </w:t>
      </w:r>
      <w:r w:rsidR="00482EFF">
        <w:t xml:space="preserve">geo.py </w:t>
      </w:r>
      <w:r w:rsidR="00081D66">
        <w:t>zprostředkovává komunikaci mezi Google Maps Geolocation API, Google Maps Geocoding API a modulem weather.py.</w:t>
      </w:r>
    </w:p>
    <w:p w14:paraId="47D6A26D" w14:textId="2ED3EF4B" w:rsidR="00482EFF" w:rsidRDefault="00482EFF" w:rsidP="00482EFF">
      <w:pPr>
        <w:pStyle w:val="Heading1"/>
      </w:pPr>
      <w:r>
        <w:t>Vývoj</w:t>
      </w:r>
    </w:p>
    <w:p w14:paraId="138FD5A2" w14:textId="64C89B69" w:rsidR="00482EFF" w:rsidRDefault="00482EFF" w:rsidP="00A20E01">
      <w:pPr>
        <w:pStyle w:val="Heading2"/>
      </w:pPr>
      <w:bookmarkStart w:id="2" w:name="_GoBack"/>
      <w:bookmarkEnd w:id="2"/>
    </w:p>
    <w:p w14:paraId="7F33A284" w14:textId="77777777" w:rsidR="00A20E01" w:rsidRPr="00A20E01" w:rsidRDefault="00A20E01" w:rsidP="00A20E01"/>
    <w:p w14:paraId="71961E69" w14:textId="77777777" w:rsidR="00842D5F" w:rsidRDefault="00842D5F" w:rsidP="006B19F5">
      <w:pPr>
        <w:pStyle w:val="Heading1"/>
      </w:pPr>
      <w:bookmarkStart w:id="3" w:name="_Toc465598378"/>
      <w:r w:rsidRPr="00DA74C1">
        <w:t>Závěr</w:t>
      </w:r>
      <w:bookmarkEnd w:id="3"/>
    </w:p>
    <w:p w14:paraId="2719A02D" w14:textId="77777777"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14:paraId="1D22A5E8" w14:textId="77777777"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14:paraId="55437AAA" w14:textId="77777777" w:rsidR="00842D5F" w:rsidRDefault="00842D5F" w:rsidP="006B19F5"/>
    <w:p w14:paraId="18C5AD3E" w14:textId="77777777" w:rsidR="00842D5F" w:rsidRDefault="00842D5F" w:rsidP="006B19F5">
      <w:r>
        <w:br w:type="page"/>
      </w:r>
    </w:p>
    <w:p w14:paraId="7293E30F" w14:textId="77777777" w:rsidR="00842D5F" w:rsidRPr="000459CC" w:rsidRDefault="00842D5F" w:rsidP="006B19F5">
      <w:pPr>
        <w:pStyle w:val="Heading1"/>
      </w:pPr>
      <w:bookmarkStart w:id="4" w:name="_Toc465598379"/>
      <w:r>
        <w:t>Použitá literatura</w:t>
      </w:r>
      <w:bookmarkEnd w:id="4"/>
    </w:p>
    <w:p w14:paraId="2E7AB7DA" w14:textId="77777777"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0" w:history="1">
        <w:r w:rsidRPr="00614DE4">
          <w:rPr>
            <w:rStyle w:val="Hyperlink"/>
          </w:rPr>
          <w:t>http://citace.com/soubory/csniso690-interpretace.pdf</w:t>
        </w:r>
      </w:hyperlink>
      <w:r>
        <w:t>.</w:t>
      </w:r>
    </w:p>
    <w:p w14:paraId="34EBF459" w14:textId="77777777"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14:paraId="5B09BF1D" w14:textId="77777777" w:rsidR="00842D5F" w:rsidRPr="00B0633F" w:rsidRDefault="00842D5F" w:rsidP="006B19F5">
      <w:r w:rsidRPr="00B0633F">
        <w:t>[2] …</w:t>
      </w:r>
    </w:p>
    <w:p w14:paraId="1FF5B200" w14:textId="77777777" w:rsidR="00842D5F" w:rsidRPr="00B0633F" w:rsidRDefault="00842D5F" w:rsidP="006B19F5">
      <w:r w:rsidRPr="00B0633F">
        <w:t>nebo</w:t>
      </w:r>
    </w:p>
    <w:p w14:paraId="2FBA6425" w14:textId="77777777" w:rsidR="00842D5F" w:rsidRPr="002210FD" w:rsidRDefault="00286C7D" w:rsidP="00286C7D">
      <w:pPr>
        <w:pStyle w:val="ListParagraph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14:paraId="1CA0B77C" w14:textId="77777777" w:rsidR="00842D5F" w:rsidRPr="000728A3" w:rsidRDefault="00286C7D" w:rsidP="00286C7D">
      <w:pPr>
        <w:pStyle w:val="ListParagraph"/>
        <w:ind w:left="0"/>
      </w:pPr>
      <w:r w:rsidRPr="002210FD">
        <w:t xml:space="preserve">2. </w:t>
      </w:r>
      <w:r w:rsidR="00842D5F" w:rsidRPr="002210FD">
        <w:t>…</w:t>
      </w:r>
    </w:p>
    <w:p w14:paraId="5CABD3EE" w14:textId="77777777" w:rsidR="00842D5F" w:rsidRDefault="00842D5F" w:rsidP="006B19F5">
      <w:pPr>
        <w:pStyle w:val="Heading1"/>
      </w:pPr>
      <w:bookmarkStart w:id="5" w:name="_Toc465598380"/>
      <w:r>
        <w:t>Seznam obrázků a tabulek</w:t>
      </w:r>
      <w:bookmarkEnd w:id="5"/>
    </w:p>
    <w:p w14:paraId="46EE4107" w14:textId="77777777" w:rsidR="00842D5F" w:rsidRDefault="00C002CE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link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19524" w14:textId="77777777" w:rsidR="00842D5F" w:rsidRDefault="00C002CE" w:rsidP="00B0633F">
      <w:r>
        <w:fldChar w:fldCharType="end"/>
      </w:r>
    </w:p>
    <w:p w14:paraId="180359A0" w14:textId="77777777" w:rsidR="00842D5F" w:rsidRDefault="00C002CE">
      <w:pPr>
        <w:pStyle w:val="TableofFigures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link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9216E8" w14:textId="77777777" w:rsidR="00842D5F" w:rsidRDefault="00C002CE" w:rsidP="006B19F5">
      <w:r>
        <w:fldChar w:fldCharType="end"/>
      </w:r>
    </w:p>
    <w:p w14:paraId="26859C92" w14:textId="77777777" w:rsidR="00842D5F" w:rsidRDefault="00842D5F" w:rsidP="006B19F5">
      <w:r>
        <w:br w:type="page"/>
      </w:r>
    </w:p>
    <w:p w14:paraId="6ED46228" w14:textId="77777777" w:rsidR="00842D5F" w:rsidRDefault="00842D5F" w:rsidP="006B19F5">
      <w:pPr>
        <w:pStyle w:val="Heading1"/>
      </w:pPr>
      <w:bookmarkStart w:id="6" w:name="_Toc465598381"/>
      <w:r>
        <w:t>Příloha 1: Název přílohy</w:t>
      </w:r>
      <w:bookmarkEnd w:id="6"/>
    </w:p>
    <w:p w14:paraId="64C67F8E" w14:textId="77777777"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FootnoteReference"/>
        </w:rPr>
        <w:footnoteReference w:id="1"/>
      </w:r>
      <w:r w:rsidRPr="00B0633F">
        <w:t xml:space="preserve"> Celková</w:t>
      </w:r>
      <w:r>
        <w:t xml:space="preserve"> délka příloh by neměla přesahovat 1/3 rozsahu hlavního textu práce.</w:t>
      </w:r>
    </w:p>
    <w:p w14:paraId="2E186180" w14:textId="77777777" w:rsidR="00842D5F" w:rsidRPr="002B3080" w:rsidRDefault="00842D5F" w:rsidP="006B19F5"/>
    <w:p w14:paraId="78612917" w14:textId="77777777" w:rsidR="00842D5F" w:rsidRDefault="00842D5F" w:rsidP="006B19F5"/>
    <w:p w14:paraId="42723D09" w14:textId="77777777" w:rsidR="00842D5F" w:rsidRPr="004F4CCD" w:rsidRDefault="00842D5F" w:rsidP="006B19F5"/>
    <w:p w14:paraId="339C487A" w14:textId="77777777" w:rsidR="00842D5F" w:rsidRPr="00FD30B8" w:rsidRDefault="00842D5F" w:rsidP="006B19F5"/>
    <w:p w14:paraId="0D9551BB" w14:textId="77777777" w:rsidR="00842D5F" w:rsidRPr="00FD30B8" w:rsidRDefault="00842D5F" w:rsidP="006B19F5"/>
    <w:p w14:paraId="346D2B81" w14:textId="77777777" w:rsidR="00842D5F" w:rsidRPr="00FD30B8" w:rsidRDefault="00842D5F" w:rsidP="006B19F5"/>
    <w:p w14:paraId="5B2AD305" w14:textId="77777777" w:rsidR="00842D5F" w:rsidRPr="00FD30B8" w:rsidRDefault="00842D5F" w:rsidP="006B19F5"/>
    <w:p w14:paraId="14EE5AE2" w14:textId="77777777" w:rsidR="00842D5F" w:rsidRPr="00FD30B8" w:rsidRDefault="00842D5F" w:rsidP="006B19F5"/>
    <w:p w14:paraId="17215171" w14:textId="77777777" w:rsidR="00842D5F" w:rsidRDefault="00842D5F" w:rsidP="006B19F5"/>
    <w:p w14:paraId="743E1E82" w14:textId="77777777" w:rsidR="00842D5F" w:rsidRPr="00FD30B8" w:rsidRDefault="00842D5F" w:rsidP="006B19F5"/>
    <w:sectPr w:rsidR="00842D5F" w:rsidRPr="00FD30B8" w:rsidSect="00E11182">
      <w:footerReference w:type="default" r:id="rId11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74750" w14:textId="77777777" w:rsidR="00536753" w:rsidRDefault="00536753" w:rsidP="006B19F5">
      <w:r>
        <w:separator/>
      </w:r>
    </w:p>
  </w:endnote>
  <w:endnote w:type="continuationSeparator" w:id="0">
    <w:p w14:paraId="5F534BE3" w14:textId="77777777" w:rsidR="00536753" w:rsidRDefault="00536753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FF34" w14:textId="77777777" w:rsidR="00842D5F" w:rsidRDefault="00842D5F" w:rsidP="006B19F5">
    <w:pPr>
      <w:pStyle w:val="Footer"/>
    </w:pPr>
  </w:p>
  <w:p w14:paraId="78EE7595" w14:textId="77777777" w:rsidR="00842D5F" w:rsidRDefault="00842D5F" w:rsidP="006B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F2BA" w14:textId="77777777" w:rsidR="00842D5F" w:rsidRDefault="00842D5F" w:rsidP="006B19F5">
    <w:pPr>
      <w:pStyle w:val="Footer"/>
    </w:pPr>
  </w:p>
  <w:p w14:paraId="0EB8C02F" w14:textId="77777777" w:rsidR="00842D5F" w:rsidRDefault="00842D5F" w:rsidP="006B1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A1534" w14:textId="77777777" w:rsidR="00842D5F" w:rsidRPr="00D538CD" w:rsidRDefault="00C002CE" w:rsidP="00D538CD">
    <w:pPr>
      <w:pStyle w:val="Footer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  <w:p w14:paraId="5BBC2C67" w14:textId="77777777" w:rsidR="00842D5F" w:rsidRDefault="00842D5F" w:rsidP="006B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56484" w14:textId="77777777" w:rsidR="00536753" w:rsidRDefault="00536753" w:rsidP="006B19F5">
      <w:r>
        <w:separator/>
      </w:r>
    </w:p>
  </w:footnote>
  <w:footnote w:type="continuationSeparator" w:id="0">
    <w:p w14:paraId="69544BC1" w14:textId="77777777" w:rsidR="00536753" w:rsidRDefault="00536753" w:rsidP="006B19F5">
      <w:r>
        <w:continuationSeparator/>
      </w:r>
    </w:p>
  </w:footnote>
  <w:footnote w:id="1">
    <w:p w14:paraId="219B1ECC" w14:textId="77777777" w:rsidR="00842D5F" w:rsidRDefault="00842D5F" w:rsidP="006B19F5">
      <w:pPr>
        <w:pStyle w:val="FootnoteText"/>
      </w:pPr>
      <w:r>
        <w:rPr>
          <w:rStyle w:val="FootnoteReference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A735EE"/>
    <w:multiLevelType w:val="multilevel"/>
    <w:tmpl w:val="7444E0C6"/>
    <w:name w:val="WW8Num13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81D66"/>
    <w:rsid w:val="000905A7"/>
    <w:rsid w:val="000C0434"/>
    <w:rsid w:val="000E6080"/>
    <w:rsid w:val="000E72C8"/>
    <w:rsid w:val="001208C3"/>
    <w:rsid w:val="00126D78"/>
    <w:rsid w:val="00165EB7"/>
    <w:rsid w:val="001A6851"/>
    <w:rsid w:val="001D3A8F"/>
    <w:rsid w:val="001D6F58"/>
    <w:rsid w:val="00220B5A"/>
    <w:rsid w:val="002210FD"/>
    <w:rsid w:val="00227F01"/>
    <w:rsid w:val="00243D12"/>
    <w:rsid w:val="00285A3A"/>
    <w:rsid w:val="00286C7D"/>
    <w:rsid w:val="002A3BF6"/>
    <w:rsid w:val="002B0A21"/>
    <w:rsid w:val="002B3080"/>
    <w:rsid w:val="00336D29"/>
    <w:rsid w:val="003579EC"/>
    <w:rsid w:val="003738D0"/>
    <w:rsid w:val="00394CCC"/>
    <w:rsid w:val="003C343D"/>
    <w:rsid w:val="003C5350"/>
    <w:rsid w:val="003E0576"/>
    <w:rsid w:val="003F0C4F"/>
    <w:rsid w:val="00441F67"/>
    <w:rsid w:val="00445ED4"/>
    <w:rsid w:val="00461777"/>
    <w:rsid w:val="00482EFF"/>
    <w:rsid w:val="00485DB2"/>
    <w:rsid w:val="00496E4F"/>
    <w:rsid w:val="004C286C"/>
    <w:rsid w:val="004E524B"/>
    <w:rsid w:val="004F4CCD"/>
    <w:rsid w:val="00525B82"/>
    <w:rsid w:val="0053377B"/>
    <w:rsid w:val="00536753"/>
    <w:rsid w:val="00544EDE"/>
    <w:rsid w:val="00547F16"/>
    <w:rsid w:val="00581B1F"/>
    <w:rsid w:val="00592967"/>
    <w:rsid w:val="005C64A9"/>
    <w:rsid w:val="005D2FFA"/>
    <w:rsid w:val="005D540F"/>
    <w:rsid w:val="005E58F1"/>
    <w:rsid w:val="00604A26"/>
    <w:rsid w:val="00614DE4"/>
    <w:rsid w:val="00627447"/>
    <w:rsid w:val="00644574"/>
    <w:rsid w:val="00645274"/>
    <w:rsid w:val="00660D24"/>
    <w:rsid w:val="00670B13"/>
    <w:rsid w:val="006B19F5"/>
    <w:rsid w:val="0072688D"/>
    <w:rsid w:val="00745A70"/>
    <w:rsid w:val="00746335"/>
    <w:rsid w:val="007525CC"/>
    <w:rsid w:val="00762BB4"/>
    <w:rsid w:val="00791384"/>
    <w:rsid w:val="007937E6"/>
    <w:rsid w:val="007B43D6"/>
    <w:rsid w:val="007C4496"/>
    <w:rsid w:val="007D6932"/>
    <w:rsid w:val="007D6B2F"/>
    <w:rsid w:val="0082259C"/>
    <w:rsid w:val="008310E9"/>
    <w:rsid w:val="00842D5F"/>
    <w:rsid w:val="00855D28"/>
    <w:rsid w:val="00862CE4"/>
    <w:rsid w:val="00886A53"/>
    <w:rsid w:val="008D6EF9"/>
    <w:rsid w:val="008F2AEB"/>
    <w:rsid w:val="00950C01"/>
    <w:rsid w:val="0098380E"/>
    <w:rsid w:val="009954D0"/>
    <w:rsid w:val="009977E8"/>
    <w:rsid w:val="009C1D56"/>
    <w:rsid w:val="009D11A4"/>
    <w:rsid w:val="009E1E33"/>
    <w:rsid w:val="009F08CF"/>
    <w:rsid w:val="00A20E01"/>
    <w:rsid w:val="00A246AF"/>
    <w:rsid w:val="00A27007"/>
    <w:rsid w:val="00A40CB6"/>
    <w:rsid w:val="00A46F90"/>
    <w:rsid w:val="00A56546"/>
    <w:rsid w:val="00A76530"/>
    <w:rsid w:val="00A8435A"/>
    <w:rsid w:val="00AA0FC3"/>
    <w:rsid w:val="00AE6B27"/>
    <w:rsid w:val="00B03314"/>
    <w:rsid w:val="00B0633F"/>
    <w:rsid w:val="00B12686"/>
    <w:rsid w:val="00B20755"/>
    <w:rsid w:val="00B64739"/>
    <w:rsid w:val="00B64A2F"/>
    <w:rsid w:val="00B96744"/>
    <w:rsid w:val="00BA1B95"/>
    <w:rsid w:val="00BB3CC6"/>
    <w:rsid w:val="00BD1433"/>
    <w:rsid w:val="00BE32B7"/>
    <w:rsid w:val="00C002CE"/>
    <w:rsid w:val="00C33C68"/>
    <w:rsid w:val="00C51975"/>
    <w:rsid w:val="00C6769D"/>
    <w:rsid w:val="00C73C1A"/>
    <w:rsid w:val="00C77DA9"/>
    <w:rsid w:val="00C96B4F"/>
    <w:rsid w:val="00CF64E9"/>
    <w:rsid w:val="00D01D2F"/>
    <w:rsid w:val="00D04411"/>
    <w:rsid w:val="00D322C7"/>
    <w:rsid w:val="00D47BA9"/>
    <w:rsid w:val="00D538CD"/>
    <w:rsid w:val="00D77DD1"/>
    <w:rsid w:val="00D77EED"/>
    <w:rsid w:val="00D878FC"/>
    <w:rsid w:val="00DA45A2"/>
    <w:rsid w:val="00DA74C1"/>
    <w:rsid w:val="00DB5C9F"/>
    <w:rsid w:val="00DB7818"/>
    <w:rsid w:val="00DD4879"/>
    <w:rsid w:val="00DD6091"/>
    <w:rsid w:val="00DF496E"/>
    <w:rsid w:val="00DF5E47"/>
    <w:rsid w:val="00E11182"/>
    <w:rsid w:val="00E161AD"/>
    <w:rsid w:val="00E20F29"/>
    <w:rsid w:val="00E4475F"/>
    <w:rsid w:val="00E45EB4"/>
    <w:rsid w:val="00E8597F"/>
    <w:rsid w:val="00EA674C"/>
    <w:rsid w:val="00EB7E87"/>
    <w:rsid w:val="00EE2F85"/>
    <w:rsid w:val="00EE6C6D"/>
    <w:rsid w:val="00F22842"/>
    <w:rsid w:val="00F52BF9"/>
    <w:rsid w:val="00F54D8D"/>
    <w:rsid w:val="00F8554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A6581"/>
  <w15:docId w15:val="{74DA5027-FEFB-40FE-9B30-0C90EF7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val="cs-C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08C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9F08CF"/>
    <w:rPr>
      <w:rFonts w:ascii="Cambria" w:hAnsi="Cambria"/>
      <w:b/>
      <w:bCs/>
      <w:iCs/>
      <w:sz w:val="24"/>
      <w:lang w:val="cs-CZ"/>
    </w:rPr>
  </w:style>
  <w:style w:type="character" w:customStyle="1" w:styleId="Heading5Char">
    <w:name w:val="Heading 5 Char"/>
    <w:link w:val="Heading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link w:val="Heading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cs-CZ"/>
    </w:rPr>
  </w:style>
  <w:style w:type="paragraph" w:styleId="Header">
    <w:name w:val="header"/>
    <w:basedOn w:val="Normal"/>
    <w:link w:val="Header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FD30B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FD30B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A246A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46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46AF"/>
    <w:pPr>
      <w:spacing w:after="100"/>
      <w:ind w:left="480"/>
    </w:pPr>
  </w:style>
  <w:style w:type="character" w:styleId="Hyperlink">
    <w:name w:val="Hyperlink"/>
    <w:uiPriority w:val="99"/>
    <w:rsid w:val="00A246A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246AF"/>
    <w:pPr>
      <w:ind w:left="720"/>
      <w:contextualSpacing/>
    </w:pPr>
  </w:style>
  <w:style w:type="table" w:styleId="TableGrid">
    <w:name w:val="Table Grid"/>
    <w:basedOn w:val="TableNormal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2B3080"/>
    <w:pPr>
      <w:spacing w:after="0"/>
    </w:pPr>
  </w:style>
  <w:style w:type="paragraph" w:styleId="FootnoteText">
    <w:name w:val="footnote text"/>
    <w:basedOn w:val="Normal"/>
    <w:link w:val="FootnoteText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FollowedHyperlink">
    <w:name w:val="FollowedHyperlink"/>
    <w:uiPriority w:val="99"/>
    <w:rsid w:val="00BE32B7"/>
    <w:rPr>
      <w:rFonts w:cs="Times New Roman"/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1B95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F5496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citace.com/soubory/csniso690-interpretac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CAE-EC47-4B39-91A7-8E5EBE718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1094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STŘEDOŠKOLSKÁ ODBORNÁ ČINNOST</vt:lpstr>
      <vt:lpstr>STŘEDOŠKOLSKÁ ODBORNÁ ČINNOST</vt:lpstr>
    </vt:vector>
  </TitlesOfParts>
  <Company>Microsoft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Jan Ruman</cp:lastModifiedBy>
  <cp:revision>32</cp:revision>
  <dcterms:created xsi:type="dcterms:W3CDTF">2016-10-30T19:40:00Z</dcterms:created>
  <dcterms:modified xsi:type="dcterms:W3CDTF">2018-03-29T22:14:00Z</dcterms:modified>
</cp:coreProperties>
</file>