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PENUGASAN KLINIK PERAWAT RSUD MAMUJU TENGAH</w: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 </w:t>
      </w:r>
      <w:r w:rsidDel="00000000" w:rsidR="00000000" w:rsidRPr="00000000">
        <w:rPr>
          <w:rFonts w:ascii="Times New Roman" w:cs="Times New Roman" w:eastAsia="Times New Roman" w:hAnsi="Times New Roman"/>
          <w:sz w:val="24"/>
          <w:szCs w:val="24"/>
          <w:rtl w:val="0"/>
        </w:rPr>
        <w:t xml:space="preserve">{{letter_number}}</w:t>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 :</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SETYA BERO, SKM., M.M.Kes</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w:t>
        <w:tab/>
        <w:tab/>
        <w:t xml:space="preserve">: 19680717 199103 1 010</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tab/>
        <w:tab/>
        <w:t xml:space="preserve">: Plt. Direktur Rumah Sakit Umum Daerah Mamuju Tengah</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memberikan kewenangan klinis sebagaimana tercantum dalam lampiran Rincian Kewenangan Klinis Perawat sebagai Profesional Pemberi Asuhan Keperawatan kepada :</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{{name}}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tab/>
        <w:tab/>
        <w:t xml:space="preserve">: III (Tiga)</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w:t>
        <w:tab/>
        <w:t xml:space="preserve">: {{room}}</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Kepada yang bersangkutan berhak dan dapat memberikan asuhan keperawatan kepada pasien sesuai Rincian Kewenangan Klinis Keperawatan (Terlampir).</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mulai tanggal {{from_date}} sampai dengan tanggal {{to_date}}.</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Penugasan Klinis Ini Untuk Dilaksanakan.</w:t>
      </w:r>
    </w:p>
    <w:tbl>
      <w:tblPr>
        <w:tblStyle w:val="Table1"/>
        <w:tblW w:w="3827.0" w:type="dxa"/>
        <w:jc w:val="left"/>
        <w:tblInd w:w="4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7"/>
        <w:tblGridChange w:id="0">
          <w:tblGrid>
            <w:gridCol w:w="3827"/>
          </w:tblGrid>
        </w:tblGridChange>
      </w:tblGrid>
      <w:tr>
        <w:trPr>
          <w:cantSplit w:val="0"/>
          <w:tblHeader w:val="0"/>
        </w:trPr>
        <w:tc>
          <w:tcPr/>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Dikeluarkan di : Tobadak</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 {{on_date}}</w:t>
            </w:r>
          </w:p>
        </w:tc>
      </w:tr>
      <w:tr>
        <w:trPr>
          <w:cantSplit w:val="0"/>
          <w:tblHeader w:val="0"/>
        </w:trPr>
        <w:tc>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 Direktur Rumah Sakit Umum Daerah Mamuju Tengah</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SETYA BERO, SKM., M.M.Kes</w:t>
            </w:r>
            <w:r w:rsidDel="00000000" w:rsidR="00000000" w:rsidRPr="00000000">
              <w:rPr>
                <w:rFonts w:ascii="Times New Roman" w:cs="Times New Roman" w:eastAsia="Times New Roman" w:hAnsi="Times New Roman"/>
                <w:sz w:val="24"/>
                <w:szCs w:val="24"/>
                <w:rtl w:val="0"/>
              </w:rPr>
              <w:t xml:space="preserve"> NIP. 19680717 199103 1 010</w:t>
            </w:r>
          </w:p>
        </w:tc>
      </w:tr>
    </w:tbl>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RINCIAN KEWENANGAN KLINIS (RKK) TENAGA KEPERAWATAN</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RUMAH SAKIT UMUM DAERAH KAB. MAMUJU TENGAH</w:t>
      </w:r>
    </w:p>
    <w:p w:rsidR="00000000" w:rsidDel="00000000" w:rsidP="00000000" w:rsidRDefault="00000000" w:rsidRPr="00000000" w14:paraId="0000001A">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rekomendasi Komite Keperawatan yang telah melakukan proses kredensial terhadap tenaga keperawatan Rumah Sakit Umum Daerah Mamuju Tengah, atas nama:</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{{name}}</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Kualifikasi</w:t>
        <w:tab/>
        <w:t xml:space="preserve">: {{qualification}}</w:t>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Unit/Bagian</w:t>
        <w:tab/>
        <w:t xml:space="preserve">: {{unit}}</w:t>
      </w:r>
    </w:p>
    <w:p w:rsidR="00000000" w:rsidDel="00000000" w:rsidP="00000000" w:rsidRDefault="00000000" w:rsidRPr="00000000" w14:paraId="0000001F">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Rumah Sakit Umum Daerah Mamuju Tengah menetapkan Rincian Kewenangan Klinis tenaga keperawatan yang tersebut diatas. Jenis tindakan atau tugas yang boleh dilakukan adalah dalam kategori “Mampu” dengan hasil penilaian pada grade A, B, atau C (dalam rentang 50 – 100). Tenaga keperawatan yang tersebut diatas dilarang melakukan tindakan dalam kategori “Tidak mampu” yang hasil penilaiannya pada grade D atau E (dalam rentang 0 – 49), kecuali dalam keadaan emergensi dan tidak ada petugas lain yang lebih berkompeten. </w:t>
      </w:r>
    </w:p>
    <w:p w:rsidR="00000000" w:rsidDel="00000000" w:rsidP="00000000" w:rsidRDefault="00000000" w:rsidRPr="00000000" w14:paraId="00000020">
      <w:pPr>
        <w:spacing w:after="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left" w:leader="none" w:pos="5191"/>
        </w:tabs>
        <w:spacing w:after="0" w:lineRule="auto"/>
        <w:ind w:left="1560" w:hanging="15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rincian kewenangan klinis tenaga yang tersebut diatas adalah sebagai berikut:</w:t>
      </w:r>
    </w:p>
    <w:p w:rsidR="00000000" w:rsidDel="00000000" w:rsidP="00000000" w:rsidRDefault="00000000" w:rsidRPr="00000000" w14:paraId="00000022">
      <w:pPr>
        <w:tabs>
          <w:tab w:val="left" w:leader="none" w:pos="5191"/>
        </w:tabs>
        <w:spacing w:after="0" w:lineRule="auto"/>
        <w:ind w:left="1560" w:hanging="15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tabs>
          <w:tab w:val="left" w:leader="none" w:pos="5191"/>
        </w:tabs>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KEPERAWATAN MEDIKAL BEDAH : IBS</w:t>
      </w:r>
    </w:p>
    <w:p w:rsidR="00000000" w:rsidDel="00000000" w:rsidP="00000000" w:rsidRDefault="00000000" w:rsidRPr="00000000" w14:paraId="00000024">
      <w:pPr>
        <w:numPr>
          <w:ilvl w:val="0"/>
          <w:numId w:val="2"/>
        </w:numPr>
        <w:tabs>
          <w:tab w:val="left" w:leader="none" w:pos="5191"/>
        </w:tabs>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PERAWAT KLINIK III: Termasuk Kewenangan klinis kategori I dan II</w:t>
      </w:r>
    </w:p>
    <w:p w:rsidR="00000000" w:rsidDel="00000000" w:rsidP="00000000" w:rsidRDefault="00000000" w:rsidRPr="00000000" w14:paraId="00000025">
      <w:pPr>
        <w:tabs>
          <w:tab w:val="left" w:leader="none" w:pos="5191"/>
        </w:tabs>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intervensi keperawatan untuk mengatasi diagnosa keperawatan atau masalah keperawatan pada kasus medikal yang kompleks dan potensial mengancam jiwa.</w:t>
      </w:r>
    </w:p>
    <w:tbl>
      <w:tblPr>
        <w:tblStyle w:val="Table2"/>
        <w:tblW w:w="8602.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
        <w:gridCol w:w="3686"/>
        <w:gridCol w:w="1530"/>
        <w:gridCol w:w="880"/>
        <w:gridCol w:w="851"/>
        <w:gridCol w:w="1133"/>
        <w:tblGridChange w:id="0">
          <w:tblGrid>
            <w:gridCol w:w="522"/>
            <w:gridCol w:w="3686"/>
            <w:gridCol w:w="1530"/>
            <w:gridCol w:w="880"/>
            <w:gridCol w:w="851"/>
            <w:gridCol w:w="1133"/>
          </w:tblGrid>
        </w:tblGridChange>
      </w:tblGrid>
      <w:tr>
        <w:trPr>
          <w:cantSplit w:val="0"/>
          <w:tblHeader w:val="0"/>
        </w:trPr>
        <w:tc>
          <w:tcPr>
            <w:vMerge w:val="restart"/>
            <w:vAlign w:val="center"/>
          </w:tcPr>
          <w:p w:rsidR="00000000" w:rsidDel="00000000" w:rsidP="00000000" w:rsidRDefault="00000000" w:rsidRPr="00000000" w14:paraId="00000026">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vAlign w:val="center"/>
          </w:tcPr>
          <w:p w:rsidR="00000000" w:rsidDel="00000000" w:rsidP="00000000" w:rsidRDefault="00000000" w:rsidRPr="00000000" w14:paraId="00000027">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KEWENANGAN KLINIS</w:t>
            </w:r>
          </w:p>
        </w:tc>
        <w:tc>
          <w:tcPr>
            <w:vMerge w:val="restart"/>
            <w:vAlign w:val="center"/>
          </w:tcPr>
          <w:p w:rsidR="00000000" w:rsidDel="00000000" w:rsidP="00000000" w:rsidRDefault="00000000" w:rsidRPr="00000000" w14:paraId="00000028">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DIMINTA</w:t>
            </w:r>
          </w:p>
        </w:tc>
        <w:tc>
          <w:tcPr>
            <w:gridSpan w:val="2"/>
            <w:vAlign w:val="center"/>
          </w:tcPr>
          <w:p w:rsidR="00000000" w:rsidDel="00000000" w:rsidP="00000000" w:rsidRDefault="00000000" w:rsidRPr="00000000" w14:paraId="00000029">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w:t>
            </w:r>
          </w:p>
        </w:tc>
        <w:tc>
          <w:tcPr>
            <w:vMerge w:val="restart"/>
            <w:vAlign w:val="center"/>
          </w:tcPr>
          <w:p w:rsidR="00000000" w:rsidDel="00000000" w:rsidP="00000000" w:rsidRDefault="00000000" w:rsidRPr="00000000" w14:paraId="0000002B">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0">
            <w:pPr>
              <w:tabs>
                <w:tab w:val="left" w:leader="none" w:pos="5191"/>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w:t>
            </w:r>
          </w:p>
        </w:tc>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2">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asuhan kepada klien/ pasien selama menjalani intra operatif</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59"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Asistensi operasi sedang</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59"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Asistensi operasi besar</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59"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Asistensi operasi besar khusus</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459"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Asistensi operasi canggih</w:t>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459"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Asistensi operasi konsultan</w:t>
            </w:r>
          </w:p>
        </w:tc>
        <w:tc>
          <w:tcPr/>
          <w:p w:rsidR="00000000" w:rsidDel="00000000" w:rsidP="00000000" w:rsidRDefault="00000000" w:rsidRPr="00000000" w14:paraId="00000039">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A">
            <w:pPr>
              <w:tabs>
                <w:tab w:val="left" w:leader="none" w:pos="5191"/>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p w:rsidR="00000000" w:rsidDel="00000000" w:rsidP="00000000" w:rsidRDefault="00000000" w:rsidRPr="00000000" w14:paraId="0000003B">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tabs>
                <w:tab w:val="left" w:leader="none" w:pos="5191"/>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5191"/>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Pemenuhan kebutuhan rasa nyaman</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Simple guided imagery</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Touch terapi</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432"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Hipnosis</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432" w:right="0" w:hanging="432"/>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Akupresure</w:t>
            </w:r>
          </w:p>
        </w:tc>
        <w:tc>
          <w:tcPr/>
          <w:p w:rsidR="00000000" w:rsidDel="00000000" w:rsidP="00000000" w:rsidRDefault="00000000" w:rsidRPr="00000000" w14:paraId="00000043">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4">
            <w:pPr>
              <w:tabs>
                <w:tab w:val="left" w:leader="none" w:pos="5191"/>
              </w:tabs>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p w:rsidR="00000000" w:rsidDel="00000000" w:rsidP="00000000" w:rsidRDefault="00000000" w:rsidRPr="00000000" w14:paraId="00000045">
            <w:pPr>
              <w:tabs>
                <w:tab w:val="left" w:leader="none" w:pos="5191"/>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tabs>
                <w:tab w:val="left" w:leader="none" w:pos="5191"/>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7">
      <w:pPr>
        <w:tabs>
          <w:tab w:val="left" w:leader="none" w:pos="5191"/>
        </w:tabs>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kewenangan klinis perawat anestesi ini dibuat sementara dengan berorientasi pada pedoman kompetensi Keperawatan Anestesi Rumah Sakit Umum Daerah Kab. Mamuju Tengah, Kewenangan klinis keperawatan Anestesi ini bersifat sementara dan akan dievaluasi dan disempurnakan sesuai dengan perkembangan ilmu pengetahuan dan teknologi keperawatan yang ada.</w:t>
      </w:r>
    </w:p>
    <w:tbl>
      <w:tblPr>
        <w:tblStyle w:val="Table3"/>
        <w:tblW w:w="981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4"/>
        <w:gridCol w:w="466"/>
        <w:gridCol w:w="430"/>
        <w:gridCol w:w="2242"/>
        <w:gridCol w:w="98"/>
        <w:gridCol w:w="380"/>
        <w:gridCol w:w="3310"/>
        <w:tblGridChange w:id="0">
          <w:tblGrid>
            <w:gridCol w:w="2884"/>
            <w:gridCol w:w="466"/>
            <w:gridCol w:w="430"/>
            <w:gridCol w:w="2242"/>
            <w:gridCol w:w="98"/>
            <w:gridCol w:w="380"/>
            <w:gridCol w:w="3310"/>
          </w:tblGrid>
        </w:tblGridChange>
      </w:tblGrid>
      <w:tr>
        <w:trPr>
          <w:cantSplit w:val="0"/>
          <w:tblHeader w:val="0"/>
        </w:trPr>
        <w:tc>
          <w:tcPr>
            <w:gridSpan w:val="2"/>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Ditetapkan : di Tobadak</w:t>
            </w:r>
          </w:p>
        </w:tc>
      </w:tr>
      <w:tr>
        <w:trPr>
          <w:cantSplit w:val="0"/>
          <w:tblHeader w:val="0"/>
        </w:trPr>
        <w:tc>
          <w:tcPr>
            <w:gridSpan w:val="3"/>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 Tanggal </w:t>
            </w:r>
            <w:r w:rsidDel="00000000" w:rsidR="00000000" w:rsidRPr="00000000">
              <w:rPr>
                <w:rFonts w:ascii="Times New Roman" w:cs="Times New Roman" w:eastAsia="Times New Roman" w:hAnsi="Times New Roman"/>
                <w:sz w:val="24"/>
                <w:szCs w:val="24"/>
                <w:rtl w:val="0"/>
              </w:rPr>
              <w:t xml:space="preserve">{{approve_date}}</w:t>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Komite Keperawatan</w:t>
            </w:r>
          </w:p>
        </w:tc>
        <w:tc>
          <w:tcPr>
            <w:gridSpan w:val="2"/>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Sub Komite Kredensial</w:t>
            </w:r>
          </w:p>
          <w:p w:rsidR="00000000" w:rsidDel="00000000" w:rsidP="00000000" w:rsidRDefault="00000000" w:rsidRPr="00000000" w14:paraId="00000057">
            <w:pPr>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4">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Mahatmah, S.Kep., Ns</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19800109 201212 2 003</w:t>
            </w:r>
          </w:p>
        </w:tc>
        <w:tc>
          <w:tcPr>
            <w:gridSpan w:val="2"/>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6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 Putu Gede Swariawan, S.Kep., Ns</w:t>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19880430 201903 1 006</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tc>
        <w:tc>
          <w:tcPr>
            <w:gridSpan w:val="5"/>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w:t>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  Rumah Sakit Umum Daerah</w:t>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Mamuju Tengah</w:t>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SETYA BERO, SKM., M.M.Kes</w:t>
            </w:r>
            <w:r w:rsidDel="00000000" w:rsidR="00000000" w:rsidRPr="00000000">
              <w:rPr>
                <w:rFonts w:ascii="Times New Roman" w:cs="Times New Roman" w:eastAsia="Times New Roman" w:hAnsi="Times New Roman"/>
                <w:sz w:val="24"/>
                <w:szCs w:val="24"/>
                <w:rtl w:val="0"/>
              </w:rPr>
              <w:t xml:space="preserve"> NIP. 19680717 199103 1 010</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701" w:top="2268" w:left="2268" w:right="758" w:header="85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56.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41"/>
      <w:gridCol w:w="7615"/>
      <w:tblGridChange w:id="0">
        <w:tblGrid>
          <w:gridCol w:w="1741"/>
          <w:gridCol w:w="7615"/>
        </w:tblGrid>
      </w:tblGridChange>
    </w:tblGrid>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968400" cy="1080000"/>
                <wp:effectExtent b="0" l="0" r="0" t="0"/>
                <wp:docPr descr="C:\Users\ALIF COMPUTER\Pictures\logo%2Bmamuju%2Btengah.png" id="1"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968400"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PEMERINTAH KABUPATEN MAMUJU TENGAH</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85"/>
              <w:tab w:val="center" w:leader="none" w:pos="4950"/>
            </w:tabs>
            <w:spacing w:after="0" w:before="0" w:line="276"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RUMAH SAKIT UMUM DAERAH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Jl. Tammauni Pue Ballung Kec. Tobadak Kab. Mamuju Tengah 91563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Telepon 081238269933 Email : rsud.mateng20@gmail.com</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