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97E" w:rsidRPr="00D14581" w:rsidRDefault="00892F6A">
      <w:pPr>
        <w:pStyle w:val="Heading1"/>
        <w:rPr>
          <w:rFonts w:ascii="Century Gothic" w:hAnsi="Century Gothic"/>
        </w:rPr>
      </w:pPr>
      <w:bookmarkStart w:id="0" w:name="_GoBack"/>
      <w:bookmarkEnd w:id="0"/>
      <w:r w:rsidRPr="00D14581">
        <w:rPr>
          <w:rFonts w:ascii="Century Gothic" w:hAnsi="Century Gothic"/>
          <w:color w:val="FF0000"/>
        </w:rPr>
        <w:t>ROLES, RESPONSIBILITIES &amp; REPORTING (RRR)</w:t>
      </w:r>
    </w:p>
    <w:p w:rsidR="0085197E" w:rsidRPr="00D14581" w:rsidRDefault="00892F6A">
      <w:pPr>
        <w:pStyle w:val="Heading2"/>
        <w:rPr>
          <w:rFonts w:ascii="Century Gothic" w:hAnsi="Century Gothic"/>
        </w:rPr>
      </w:pPr>
      <w:r w:rsidRPr="00D14581">
        <w:rPr>
          <w:rFonts w:ascii="Century Gothic" w:hAnsi="Century Gothic"/>
        </w:rPr>
        <w:t>Billing System Implementation &amp; Operations Framework</w:t>
      </w:r>
    </w:p>
    <w:p w:rsidR="00CF6545" w:rsidRPr="00D14581" w:rsidRDefault="00CF6545" w:rsidP="00CF6545">
      <w:pPr>
        <w:rPr>
          <w:rFonts w:ascii="Century Gothic" w:hAnsi="Century Gothic"/>
        </w:rPr>
      </w:pPr>
      <w:r w:rsidRPr="00D14581">
        <w:rPr>
          <w:rFonts w:ascii="Century Gothic" w:hAnsi="Century Gothic"/>
        </w:rPr>
        <w:t>We are developing and supporting 7 billing modules as mentioned below:</w:t>
      </w:r>
    </w:p>
    <w:p w:rsidR="0085197E" w:rsidRPr="00D14581" w:rsidRDefault="00892F6A">
      <w:pPr>
        <w:pStyle w:val="Heading2"/>
        <w:rPr>
          <w:rFonts w:ascii="Century Gothic" w:hAnsi="Century Gothic"/>
        </w:rPr>
      </w:pPr>
      <w:r w:rsidRPr="00D14581">
        <w:rPr>
          <w:rFonts w:ascii="Century Gothic" w:hAnsi="Century Gothic"/>
          <w:color w:val="E36C0A" w:themeColor="accent6" w:themeShade="BF"/>
        </w:rPr>
        <w:t>1. Supported Billing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423"/>
        <w:gridCol w:w="6047"/>
      </w:tblGrid>
      <w:tr w:rsidR="00B16A1B" w:rsidRPr="00D14581" w:rsidTr="00B16A1B">
        <w:tc>
          <w:tcPr>
            <w:tcW w:w="3935" w:type="dxa"/>
            <w:shd w:val="clear" w:color="auto" w:fill="FBD4B4" w:themeFill="accent6" w:themeFillTint="66"/>
          </w:tcPr>
          <w:p w:rsidR="00B16A1B" w:rsidRPr="00D14581" w:rsidRDefault="00B16A1B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Sr. No.</w:t>
            </w:r>
          </w:p>
        </w:tc>
        <w:tc>
          <w:tcPr>
            <w:tcW w:w="3167" w:type="dxa"/>
            <w:shd w:val="clear" w:color="auto" w:fill="FBD4B4" w:themeFill="accent6" w:themeFillTint="66"/>
          </w:tcPr>
          <w:p w:rsidR="00B16A1B" w:rsidRPr="00D14581" w:rsidRDefault="00B16A1B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Billing Type</w:t>
            </w:r>
          </w:p>
        </w:tc>
        <w:tc>
          <w:tcPr>
            <w:tcW w:w="10350" w:type="dxa"/>
            <w:shd w:val="clear" w:color="auto" w:fill="FBD4B4" w:themeFill="accent6" w:themeFillTint="66"/>
          </w:tcPr>
          <w:p w:rsidR="00B16A1B" w:rsidRPr="00D14581" w:rsidRDefault="00B16A1B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Status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1</w:t>
            </w:r>
          </w:p>
        </w:tc>
        <w:tc>
          <w:tcPr>
            <w:tcW w:w="3167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Maintenance</w:t>
            </w:r>
          </w:p>
        </w:tc>
        <w:tc>
          <w:tcPr>
            <w:tcW w:w="1035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Workable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2</w:t>
            </w:r>
          </w:p>
        </w:tc>
        <w:tc>
          <w:tcPr>
            <w:tcW w:w="3167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Electrical</w:t>
            </w:r>
          </w:p>
        </w:tc>
        <w:tc>
          <w:tcPr>
            <w:tcW w:w="1035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Workable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3</w:t>
            </w:r>
          </w:p>
        </w:tc>
        <w:tc>
          <w:tcPr>
            <w:tcW w:w="3167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Water</w:t>
            </w:r>
          </w:p>
        </w:tc>
        <w:tc>
          <w:tcPr>
            <w:tcW w:w="1035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Workable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4</w:t>
            </w:r>
          </w:p>
        </w:tc>
        <w:tc>
          <w:tcPr>
            <w:tcW w:w="3167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Gas</w:t>
            </w:r>
          </w:p>
        </w:tc>
        <w:tc>
          <w:tcPr>
            <w:tcW w:w="1035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5</w:t>
            </w:r>
          </w:p>
        </w:tc>
        <w:tc>
          <w:tcPr>
            <w:tcW w:w="3167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Rent</w:t>
            </w:r>
          </w:p>
        </w:tc>
        <w:tc>
          <w:tcPr>
            <w:tcW w:w="1035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6</w:t>
            </w:r>
          </w:p>
        </w:tc>
        <w:tc>
          <w:tcPr>
            <w:tcW w:w="3167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BNB</w:t>
            </w:r>
          </w:p>
        </w:tc>
        <w:tc>
          <w:tcPr>
            <w:tcW w:w="1035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7</w:t>
            </w:r>
          </w:p>
        </w:tc>
        <w:tc>
          <w:tcPr>
            <w:tcW w:w="3167" w:type="dxa"/>
          </w:tcPr>
          <w:p w:rsidR="00B16A1B" w:rsidRPr="00D14581" w:rsidRDefault="00B16A1B" w:rsidP="00CF6545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Heritage Club</w:t>
            </w:r>
          </w:p>
        </w:tc>
        <w:tc>
          <w:tcPr>
            <w:tcW w:w="10350" w:type="dxa"/>
          </w:tcPr>
          <w:p w:rsidR="00B16A1B" w:rsidRPr="00D14581" w:rsidRDefault="00B16A1B" w:rsidP="00CF6545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  <w:tr w:rsidR="00B16A1B" w:rsidRPr="00D14581" w:rsidTr="00B16A1B">
        <w:tc>
          <w:tcPr>
            <w:tcW w:w="3935" w:type="dxa"/>
          </w:tcPr>
          <w:p w:rsidR="00B16A1B" w:rsidRPr="00D14581" w:rsidRDefault="00B16A1B" w:rsidP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8</w:t>
            </w:r>
          </w:p>
        </w:tc>
        <w:tc>
          <w:tcPr>
            <w:tcW w:w="3167" w:type="dxa"/>
          </w:tcPr>
          <w:p w:rsidR="00B16A1B" w:rsidRPr="00D14581" w:rsidRDefault="00B16A1B" w:rsidP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Accounting System</w:t>
            </w:r>
          </w:p>
        </w:tc>
        <w:tc>
          <w:tcPr>
            <w:tcW w:w="10350" w:type="dxa"/>
          </w:tcPr>
          <w:p w:rsidR="00B16A1B" w:rsidRPr="00D14581" w:rsidRDefault="00B16A1B" w:rsidP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</w:tbl>
    <w:p w:rsidR="0085197E" w:rsidRPr="00D14581" w:rsidRDefault="00892F6A">
      <w:pPr>
        <w:pStyle w:val="Heading2"/>
        <w:rPr>
          <w:rFonts w:ascii="Century Gothic" w:hAnsi="Century Gothic"/>
        </w:rPr>
      </w:pPr>
      <w:r w:rsidRPr="00D14581">
        <w:rPr>
          <w:rFonts w:ascii="Century Gothic" w:hAnsi="Century Gothic"/>
          <w:color w:val="E36C0A" w:themeColor="accent6" w:themeShade="BF"/>
        </w:rPr>
        <w:t>2. System Integration Framework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3667"/>
        <w:gridCol w:w="4358"/>
      </w:tblGrid>
      <w:tr w:rsidR="00B16A1B" w:rsidRPr="00D14581" w:rsidTr="00B16A1B">
        <w:tc>
          <w:tcPr>
            <w:tcW w:w="4024" w:type="dxa"/>
            <w:shd w:val="clear" w:color="auto" w:fill="FBD4B4" w:themeFill="accent6" w:themeFillTint="66"/>
          </w:tcPr>
          <w:p w:rsidR="00B16A1B" w:rsidRPr="00D14581" w:rsidRDefault="00B16A1B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Integrated System</w:t>
            </w:r>
          </w:p>
        </w:tc>
        <w:tc>
          <w:tcPr>
            <w:tcW w:w="6056" w:type="dxa"/>
            <w:shd w:val="clear" w:color="auto" w:fill="FBD4B4" w:themeFill="accent6" w:themeFillTint="66"/>
          </w:tcPr>
          <w:p w:rsidR="00B16A1B" w:rsidRPr="00D14581" w:rsidRDefault="00B16A1B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Purpose</w:t>
            </w:r>
          </w:p>
        </w:tc>
        <w:tc>
          <w:tcPr>
            <w:tcW w:w="7470" w:type="dxa"/>
            <w:shd w:val="clear" w:color="auto" w:fill="FBD4B4" w:themeFill="accent6" w:themeFillTint="66"/>
          </w:tcPr>
          <w:p w:rsidR="00B16A1B" w:rsidRPr="00D14581" w:rsidRDefault="00B16A1B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Status</w:t>
            </w:r>
          </w:p>
        </w:tc>
      </w:tr>
      <w:tr w:rsidR="00B16A1B" w:rsidRPr="00D14581" w:rsidTr="00B16A1B">
        <w:tc>
          <w:tcPr>
            <w:tcW w:w="4024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RIS</w:t>
            </w:r>
          </w:p>
        </w:tc>
        <w:tc>
          <w:tcPr>
            <w:tcW w:w="6056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Client master data &amp; category verification</w:t>
            </w:r>
          </w:p>
        </w:tc>
        <w:tc>
          <w:tcPr>
            <w:tcW w:w="7470" w:type="dxa"/>
          </w:tcPr>
          <w:p w:rsidR="00B16A1B" w:rsidRPr="00D14581" w:rsidRDefault="00B16A1B" w:rsidP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Workable</w:t>
            </w:r>
          </w:p>
        </w:tc>
      </w:tr>
      <w:tr w:rsidR="00B16A1B" w:rsidRPr="00D14581" w:rsidTr="00B16A1B">
        <w:tc>
          <w:tcPr>
            <w:tcW w:w="4024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Challan Management</w:t>
            </w:r>
          </w:p>
        </w:tc>
        <w:tc>
          <w:tcPr>
            <w:tcW w:w="6056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Enforcement fines &amp; tower charges verification</w:t>
            </w:r>
          </w:p>
        </w:tc>
        <w:tc>
          <w:tcPr>
            <w:tcW w:w="747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Workable</w:t>
            </w:r>
          </w:p>
        </w:tc>
      </w:tr>
      <w:tr w:rsidR="00B16A1B" w:rsidRPr="00D14581" w:rsidTr="00B16A1B">
        <w:tc>
          <w:tcPr>
            <w:tcW w:w="4024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Accounting System</w:t>
            </w:r>
          </w:p>
        </w:tc>
        <w:tc>
          <w:tcPr>
            <w:tcW w:w="6056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Ledger automation, arrears &amp; collections control</w:t>
            </w:r>
          </w:p>
        </w:tc>
        <w:tc>
          <w:tcPr>
            <w:tcW w:w="747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  <w:tr w:rsidR="00B16A1B" w:rsidRPr="00D14581" w:rsidTr="00B16A1B">
        <w:tc>
          <w:tcPr>
            <w:tcW w:w="4024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Admin Module</w:t>
            </w:r>
          </w:p>
        </w:tc>
        <w:tc>
          <w:tcPr>
            <w:tcW w:w="6056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 xml:space="preserve">Employee verification &amp; discount authorization </w:t>
            </w:r>
          </w:p>
        </w:tc>
        <w:tc>
          <w:tcPr>
            <w:tcW w:w="747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Under Development</w:t>
            </w:r>
          </w:p>
        </w:tc>
      </w:tr>
      <w:tr w:rsidR="00B16A1B" w:rsidRPr="00D14581" w:rsidTr="00B16A1B">
        <w:tc>
          <w:tcPr>
            <w:tcW w:w="4024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Meter Management</w:t>
            </w:r>
          </w:p>
        </w:tc>
        <w:tc>
          <w:tcPr>
            <w:tcW w:w="6056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Meter installation, replacement &amp; faulty meter validation</w:t>
            </w:r>
          </w:p>
        </w:tc>
        <w:tc>
          <w:tcPr>
            <w:tcW w:w="7470" w:type="dxa"/>
          </w:tcPr>
          <w:p w:rsidR="00B16A1B" w:rsidRPr="00D14581" w:rsidRDefault="00B16A1B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Not-Start</w:t>
            </w:r>
          </w:p>
        </w:tc>
      </w:tr>
    </w:tbl>
    <w:p w:rsidR="0085197E" w:rsidRPr="00D14581" w:rsidRDefault="00892F6A">
      <w:pPr>
        <w:pStyle w:val="Heading2"/>
        <w:rPr>
          <w:rFonts w:ascii="Century Gothic" w:hAnsi="Century Gothic"/>
        </w:rPr>
      </w:pPr>
      <w:r w:rsidRPr="00D14581">
        <w:rPr>
          <w:rFonts w:ascii="Century Gothic" w:hAnsi="Century Gothic"/>
          <w:color w:val="E36C0A" w:themeColor="accent6" w:themeShade="BF"/>
        </w:rPr>
        <w:t>3. Roles &amp; Responsibilities Matrix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1"/>
        <w:gridCol w:w="7899"/>
      </w:tblGrid>
      <w:tr w:rsidR="0085197E" w:rsidRPr="00D14581" w:rsidTr="00593934">
        <w:tc>
          <w:tcPr>
            <w:tcW w:w="4320" w:type="dxa"/>
            <w:shd w:val="clear" w:color="auto" w:fill="FBD4B4" w:themeFill="accent6" w:themeFillTint="66"/>
          </w:tcPr>
          <w:p w:rsidR="0085197E" w:rsidRPr="00D14581" w:rsidRDefault="00892F6A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Role</w:t>
            </w:r>
          </w:p>
        </w:tc>
        <w:tc>
          <w:tcPr>
            <w:tcW w:w="13132" w:type="dxa"/>
            <w:shd w:val="clear" w:color="auto" w:fill="FBD4B4" w:themeFill="accent6" w:themeFillTint="66"/>
          </w:tcPr>
          <w:p w:rsidR="0085197E" w:rsidRPr="00D14581" w:rsidRDefault="00892F6A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Key Responsibilities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Billing Officers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Create billing month, verify category/arrears/challans, generate &amp; post bills, verify summaries, modify bills with approval &amp; audit trace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Accounts Officers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Verify arrears &amp; collections</w:t>
            </w:r>
            <w:r w:rsidR="00952D60" w:rsidRPr="00D14581">
              <w:rPr>
                <w:rFonts w:ascii="Century Gothic" w:hAnsi="Century Gothic"/>
              </w:rPr>
              <w:t xml:space="preserve"> (Working)</w:t>
            </w:r>
            <w:r w:rsidRPr="00D14581">
              <w:rPr>
                <w:rFonts w:ascii="Century Gothic" w:hAnsi="Century Gothic"/>
              </w:rPr>
              <w:t>, approve post-billing modifications</w:t>
            </w:r>
            <w:r w:rsidR="00952D60" w:rsidRPr="00D14581">
              <w:rPr>
                <w:rFonts w:ascii="Century Gothic" w:hAnsi="Century Gothic"/>
              </w:rPr>
              <w:t xml:space="preserve"> (Working)</w:t>
            </w:r>
            <w:r w:rsidRPr="00D14581">
              <w:rPr>
                <w:rFonts w:ascii="Century Gothic" w:hAnsi="Century Gothic"/>
              </w:rPr>
              <w:t>, ensure ledger integrity</w:t>
            </w:r>
            <w:r w:rsidR="00952D60" w:rsidRPr="00D14581">
              <w:rPr>
                <w:rFonts w:ascii="Century Gothic" w:hAnsi="Century Gothic"/>
              </w:rPr>
              <w:t xml:space="preserve"> (Under Development)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Enforcement / Towers / RIS Officers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Verify challans before billing inclusion</w:t>
            </w:r>
            <w:r w:rsidR="00952D60" w:rsidRPr="00D14581">
              <w:rPr>
                <w:rFonts w:ascii="Century Gothic" w:hAnsi="Century Gothic"/>
              </w:rPr>
              <w:t xml:space="preserve"> (Working)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Admin Officers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Verify employee records &amp; approve discount eligibility</w:t>
            </w:r>
            <w:r w:rsidR="00952D60" w:rsidRPr="00D14581">
              <w:rPr>
                <w:rFonts w:ascii="Century Gothic" w:hAnsi="Century Gothic"/>
              </w:rPr>
              <w:t xml:space="preserve"> (Under Development)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Electrical Officers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Verify disconnections, approve reconnection &amp; faulty meter charges</w:t>
            </w:r>
            <w:r w:rsidR="00952D60" w:rsidRPr="00D14581">
              <w:rPr>
                <w:rFonts w:ascii="Century Gothic" w:hAnsi="Century Gothic"/>
              </w:rPr>
              <w:t xml:space="preserve"> (Working)</w:t>
            </w:r>
          </w:p>
        </w:tc>
      </w:tr>
    </w:tbl>
    <w:p w:rsidR="0085197E" w:rsidRPr="00D14581" w:rsidRDefault="00892F6A">
      <w:pPr>
        <w:pStyle w:val="Heading2"/>
        <w:rPr>
          <w:rFonts w:ascii="Century Gothic" w:hAnsi="Century Gothic"/>
        </w:rPr>
      </w:pPr>
      <w:r w:rsidRPr="00D14581">
        <w:rPr>
          <w:rFonts w:ascii="Century Gothic" w:hAnsi="Century Gothic"/>
          <w:color w:val="E36C0A" w:themeColor="accent6" w:themeShade="BF"/>
        </w:rPr>
        <w:lastRenderedPageBreak/>
        <w:t>4. Governance &amp; Control Framework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7779"/>
      </w:tblGrid>
      <w:tr w:rsidR="0085197E" w:rsidRPr="00D14581" w:rsidTr="00593934">
        <w:tc>
          <w:tcPr>
            <w:tcW w:w="4320" w:type="dxa"/>
            <w:shd w:val="clear" w:color="auto" w:fill="FBD4B4" w:themeFill="accent6" w:themeFillTint="66"/>
          </w:tcPr>
          <w:p w:rsidR="0085197E" w:rsidRPr="00D14581" w:rsidRDefault="00892F6A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Control Area</w:t>
            </w:r>
          </w:p>
        </w:tc>
        <w:tc>
          <w:tcPr>
            <w:tcW w:w="13132" w:type="dxa"/>
            <w:shd w:val="clear" w:color="auto" w:fill="FBD4B4" w:themeFill="accent6" w:themeFillTint="66"/>
          </w:tcPr>
          <w:p w:rsidR="0085197E" w:rsidRPr="00D14581" w:rsidRDefault="00892F6A">
            <w:pPr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</w:pPr>
            <w:r w:rsidRPr="00D14581">
              <w:rPr>
                <w:rFonts w:ascii="Century Gothic" w:hAnsi="Century Gothic"/>
                <w:b/>
                <w:color w:val="548DD4" w:themeColor="text2" w:themeTint="99"/>
                <w:sz w:val="28"/>
                <w:szCs w:val="28"/>
              </w:rPr>
              <w:t>Control Description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Pre-Billing Control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Mandatory verification before bill generation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Bill Posting Control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Automatic ledger creation &amp; audit logging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Post-Posting Modification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Approval authority required with transaction tracing</w:t>
            </w:r>
          </w:p>
        </w:tc>
      </w:tr>
      <w:tr w:rsidR="0085197E" w:rsidRPr="00D14581" w:rsidTr="00593934">
        <w:tc>
          <w:tcPr>
            <w:tcW w:w="4320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Audit Compliance</w:t>
            </w:r>
          </w:p>
        </w:tc>
        <w:tc>
          <w:tcPr>
            <w:tcW w:w="13132" w:type="dxa"/>
          </w:tcPr>
          <w:p w:rsidR="0085197E" w:rsidRPr="00D14581" w:rsidRDefault="00892F6A">
            <w:pPr>
              <w:rPr>
                <w:rFonts w:ascii="Century Gothic" w:hAnsi="Century Gothic"/>
              </w:rPr>
            </w:pPr>
            <w:r w:rsidRPr="00D14581">
              <w:rPr>
                <w:rFonts w:ascii="Century Gothic" w:hAnsi="Century Gothic"/>
              </w:rPr>
              <w:t>Full accountability trail maintained within system</w:t>
            </w:r>
          </w:p>
        </w:tc>
      </w:tr>
    </w:tbl>
    <w:p w:rsidR="00B50EA0" w:rsidRPr="00D14581" w:rsidRDefault="00B50EA0" w:rsidP="00B50EA0">
      <w:pPr>
        <w:pStyle w:val="Heading2"/>
        <w:rPr>
          <w:rFonts w:ascii="Century Gothic" w:hAnsi="Century Gothic"/>
          <w:color w:val="E36C0A" w:themeColor="accent6" w:themeShade="BF"/>
        </w:rPr>
      </w:pPr>
      <w:r w:rsidRPr="00D14581">
        <w:rPr>
          <w:rFonts w:ascii="Century Gothic" w:hAnsi="Century Gothic"/>
          <w:color w:val="E36C0A" w:themeColor="accent6" w:themeShade="BF"/>
        </w:rPr>
        <w:t>5. Pictures attached</w:t>
      </w:r>
    </w:p>
    <w:p w:rsidR="00D14581" w:rsidRDefault="00D14581" w:rsidP="00D14581">
      <w:pPr>
        <w:rPr>
          <w:rFonts w:ascii="Century Gothic" w:hAnsi="Century Gothic"/>
        </w:rPr>
      </w:pPr>
    </w:p>
    <w:p w:rsidR="00D14581" w:rsidRDefault="00D14581" w:rsidP="00D14581">
      <w:pPr>
        <w:rPr>
          <w:rFonts w:ascii="Century Gothic" w:hAnsi="Century Gothic"/>
          <w:b/>
        </w:rPr>
      </w:pPr>
      <w:r w:rsidRPr="00D14581">
        <w:rPr>
          <w:rFonts w:ascii="Century Gothic" w:hAnsi="Century Gothic"/>
          <w:b/>
        </w:rPr>
        <w:t>Maintenance Billing:</w:t>
      </w:r>
    </w:p>
    <w:p w:rsidR="004C67E6" w:rsidRPr="00D14581" w:rsidRDefault="004C67E6" w:rsidP="00D14581">
      <w:pPr>
        <w:rPr>
          <w:rFonts w:ascii="Century Gothic" w:hAnsi="Century Gothic"/>
          <w:b/>
        </w:rPr>
      </w:pPr>
      <w:r w:rsidRPr="00D14581">
        <w:rPr>
          <w:rFonts w:ascii="Century Gothic" w:hAnsi="Century Gothic"/>
          <w:noProof/>
        </w:rPr>
        <w:drawing>
          <wp:inline distT="0" distB="0" distL="0" distR="0" wp14:anchorId="156A4010" wp14:editId="28286055">
            <wp:extent cx="6858000" cy="3856990"/>
            <wp:effectExtent l="0" t="0" r="0" b="0"/>
            <wp:docPr id="6" name="Content Placeholder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  <w:r w:rsidRPr="00D14581">
        <w:rPr>
          <w:rFonts w:ascii="Century Gothic" w:hAnsi="Century Gothic"/>
          <w:noProof/>
        </w:rPr>
        <w:lastRenderedPageBreak/>
        <w:drawing>
          <wp:inline distT="0" distB="0" distL="0" distR="0" wp14:anchorId="6E1147FB" wp14:editId="28035A00">
            <wp:extent cx="6858000" cy="3857414"/>
            <wp:effectExtent l="0" t="0" r="0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81" w:rsidRDefault="004C67E6" w:rsidP="00593934">
      <w:pPr>
        <w:rPr>
          <w:rFonts w:ascii="Century Gothic" w:hAnsi="Century Gothic"/>
        </w:rPr>
      </w:pPr>
      <w:r w:rsidRPr="00D14581">
        <w:rPr>
          <w:rFonts w:ascii="Century Gothic" w:hAnsi="Century Gothic"/>
          <w:noProof/>
        </w:rPr>
        <w:drawing>
          <wp:inline distT="0" distB="0" distL="0" distR="0" wp14:anchorId="47987B11" wp14:editId="3FB624E6">
            <wp:extent cx="6858000" cy="3857414"/>
            <wp:effectExtent l="0" t="0" r="0" b="0"/>
            <wp:docPr id="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81" w:rsidRDefault="00D14581" w:rsidP="00593934">
      <w:pPr>
        <w:rPr>
          <w:rFonts w:ascii="Century Gothic" w:hAnsi="Century Gothic"/>
        </w:rPr>
      </w:pPr>
    </w:p>
    <w:p w:rsidR="00D14581" w:rsidRDefault="004C67E6" w:rsidP="00593934">
      <w:pPr>
        <w:rPr>
          <w:rFonts w:ascii="Century Gothic" w:hAnsi="Century Gothic"/>
        </w:rPr>
      </w:pPr>
      <w:r w:rsidRPr="00D14581">
        <w:rPr>
          <w:rFonts w:ascii="Century Gothic" w:hAnsi="Century Gothic"/>
          <w:noProof/>
        </w:rPr>
        <w:lastRenderedPageBreak/>
        <w:drawing>
          <wp:inline distT="0" distB="0" distL="0" distR="0" wp14:anchorId="3172AEC3" wp14:editId="17A72BD6">
            <wp:extent cx="6858000" cy="3856990"/>
            <wp:effectExtent l="0" t="0" r="0" b="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  <w:r w:rsidRPr="00D14581">
        <w:rPr>
          <w:rFonts w:ascii="Century Gothic" w:hAnsi="Century Gothic"/>
          <w:noProof/>
        </w:rPr>
        <w:drawing>
          <wp:inline distT="0" distB="0" distL="0" distR="0" wp14:anchorId="78F8F126" wp14:editId="014827A2">
            <wp:extent cx="6858000" cy="3857414"/>
            <wp:effectExtent l="0" t="0" r="0" b="0"/>
            <wp:docPr id="5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  <w:b/>
        </w:rPr>
      </w:pPr>
    </w:p>
    <w:p w:rsidR="00D14581" w:rsidRPr="00D14581" w:rsidRDefault="00D14581" w:rsidP="00593934">
      <w:pPr>
        <w:rPr>
          <w:rFonts w:ascii="Century Gothic" w:hAnsi="Century Gothic"/>
          <w:b/>
        </w:rPr>
      </w:pPr>
      <w:r w:rsidRPr="00D14581">
        <w:rPr>
          <w:rFonts w:ascii="Century Gothic" w:hAnsi="Century Gothic"/>
          <w:b/>
        </w:rPr>
        <w:lastRenderedPageBreak/>
        <w:t>Electrical Module:</w:t>
      </w:r>
    </w:p>
    <w:p w:rsidR="004C67E6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74648A92" wp14:editId="50250843">
            <wp:extent cx="6858000" cy="3857414"/>
            <wp:effectExtent l="0" t="0" r="0" b="0"/>
            <wp:docPr id="10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81" w:rsidRDefault="004C67E6" w:rsidP="00593934">
      <w:pPr>
        <w:rPr>
          <w:rFonts w:ascii="Century Gothic" w:hAnsi="Century Gothic"/>
        </w:rPr>
      </w:pPr>
      <w:r w:rsidRPr="00D14581">
        <w:rPr>
          <w:rFonts w:ascii="Century Gothic" w:hAnsi="Century Gothic"/>
          <w:noProof/>
        </w:rPr>
        <w:drawing>
          <wp:inline distT="0" distB="0" distL="0" distR="0" wp14:anchorId="0E357853" wp14:editId="3455C871">
            <wp:extent cx="6858000" cy="3856990"/>
            <wp:effectExtent l="0" t="0" r="0" b="0"/>
            <wp:docPr id="3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49387EA5" wp14:editId="175F6EB0">
            <wp:extent cx="6858000" cy="3856990"/>
            <wp:effectExtent l="0" t="0" r="0" b="0"/>
            <wp:docPr id="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5E45DE" w:rsidP="00593934">
      <w:pPr>
        <w:rPr>
          <w:rFonts w:ascii="Century Gothic" w:hAnsi="Century Gothic"/>
        </w:rPr>
      </w:pPr>
    </w:p>
    <w:p w:rsidR="00D14581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15DC8890" wp14:editId="486FA66C">
            <wp:extent cx="6858000" cy="3857414"/>
            <wp:effectExtent l="0" t="0" r="0" b="0"/>
            <wp:docPr id="8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1F7B36AF" wp14:editId="54EDA400">
            <wp:extent cx="6858000" cy="3856990"/>
            <wp:effectExtent l="0" t="0" r="0" b="0"/>
            <wp:docPr id="9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414724FA" wp14:editId="616252E6">
            <wp:extent cx="6858000" cy="3857414"/>
            <wp:effectExtent l="0" t="0" r="0" b="0"/>
            <wp:docPr id="1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2B14910B" wp14:editId="4F0D0CC4">
            <wp:extent cx="6858000" cy="3856990"/>
            <wp:effectExtent l="0" t="0" r="0" b="0"/>
            <wp:docPr id="1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206612ED" wp14:editId="06F0CF97">
            <wp:extent cx="6858000" cy="3857414"/>
            <wp:effectExtent l="0" t="0" r="0" b="0"/>
            <wp:docPr id="13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5E45DE" w:rsidP="00593934">
      <w:pPr>
        <w:rPr>
          <w:rFonts w:ascii="Century Gothic" w:hAnsi="Century Gothic"/>
        </w:rPr>
      </w:pP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3E1B1E99" wp14:editId="3171B238">
            <wp:extent cx="6858000" cy="3857414"/>
            <wp:effectExtent l="0" t="0" r="0" b="0"/>
            <wp:docPr id="15" name="Content Placeholder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/>
                    <pic:cNvPicPr>
                      <a:picLocks noGrp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5DE">
        <w:rPr>
          <w:rFonts w:ascii="Century Gothic" w:hAnsi="Century Gothic"/>
          <w:noProof/>
        </w:rPr>
        <w:drawing>
          <wp:inline distT="0" distB="0" distL="0" distR="0" wp14:anchorId="01A185FF" wp14:editId="2C9E42AF">
            <wp:extent cx="6858000" cy="3856990"/>
            <wp:effectExtent l="0" t="0" r="0" b="0"/>
            <wp:docPr id="1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Pr="004C67E6" w:rsidRDefault="004C67E6" w:rsidP="00593934">
      <w:pPr>
        <w:rPr>
          <w:rFonts w:ascii="Century Gothic" w:hAnsi="Century Gothic"/>
          <w:b/>
        </w:rPr>
      </w:pPr>
      <w:r w:rsidRPr="004C67E6">
        <w:rPr>
          <w:rFonts w:ascii="Century Gothic" w:hAnsi="Century Gothic"/>
          <w:b/>
        </w:rPr>
        <w:lastRenderedPageBreak/>
        <w:t>Water Billing:</w:t>
      </w:r>
    </w:p>
    <w:p w:rsidR="004C67E6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0BB4068B" wp14:editId="146BC4E3">
            <wp:extent cx="6858000" cy="3857414"/>
            <wp:effectExtent l="0" t="0" r="0" b="0"/>
            <wp:docPr id="16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5583021B" wp14:editId="1DF4B621">
            <wp:extent cx="6858000" cy="3856990"/>
            <wp:effectExtent l="0" t="0" r="0" b="0"/>
            <wp:docPr id="18" name="Content Placeholder 8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/>
                    <pic:cNvPicPr>
                      <a:picLocks noGrp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34C1AC5E" wp14:editId="04FE5776">
            <wp:extent cx="6858000" cy="3856990"/>
            <wp:effectExtent l="0" t="0" r="0" b="0"/>
            <wp:docPr id="17" name="Content Placeholder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/>
                    <pic:cNvPicPr>
                      <a:picLocks noGrp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17C58BAD" wp14:editId="108C3714">
            <wp:extent cx="6858000" cy="3857414"/>
            <wp:effectExtent l="0" t="0" r="0" b="0"/>
            <wp:docPr id="19" name="Content Placeholder 10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ent Placeholder 10"/>
                    <pic:cNvPicPr>
                      <a:picLocks noGrp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3A0EA59F" wp14:editId="5EF4A4F8">
            <wp:extent cx="6858000" cy="3856990"/>
            <wp:effectExtent l="0" t="0" r="0" b="0"/>
            <wp:docPr id="20" name="Content Placeholder 1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tent Placeholder 12"/>
                    <pic:cNvPicPr>
                      <a:picLocks noGrp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56E3F36E" wp14:editId="01FEA5DF">
            <wp:extent cx="6858000" cy="3857414"/>
            <wp:effectExtent l="0" t="0" r="0" b="0"/>
            <wp:docPr id="21" name="Content Placeholder 1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ent Placeholder 14"/>
                    <pic:cNvPicPr>
                      <a:picLocks noGrp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lastRenderedPageBreak/>
        <w:drawing>
          <wp:inline distT="0" distB="0" distL="0" distR="0" wp14:anchorId="0FA35FE0" wp14:editId="09A1BBF1">
            <wp:extent cx="6858000" cy="3856990"/>
            <wp:effectExtent l="0" t="0" r="0" b="0"/>
            <wp:docPr id="22" name="Content Placeholder 1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ntent Placeholder 16"/>
                    <pic:cNvPicPr>
                      <a:picLocks noGrp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</w:rPr>
      </w:pPr>
    </w:p>
    <w:p w:rsidR="005E45DE" w:rsidRDefault="004C67E6" w:rsidP="00593934">
      <w:pPr>
        <w:rPr>
          <w:rFonts w:ascii="Century Gothic" w:hAnsi="Century Gothic"/>
        </w:rPr>
      </w:pPr>
      <w:r w:rsidRPr="005E45DE">
        <w:rPr>
          <w:rFonts w:ascii="Century Gothic" w:hAnsi="Century Gothic"/>
          <w:noProof/>
        </w:rPr>
        <w:drawing>
          <wp:inline distT="0" distB="0" distL="0" distR="0" wp14:anchorId="11B7C28F" wp14:editId="51AF9F18">
            <wp:extent cx="6858000" cy="3857414"/>
            <wp:effectExtent l="0" t="0" r="0" b="0"/>
            <wp:docPr id="23" name="Content Placeholder 18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ontent Placeholder 18"/>
                    <pic:cNvPicPr>
                      <a:picLocks noGrp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E" w:rsidRDefault="004C67E6" w:rsidP="00593934">
      <w:pPr>
        <w:rPr>
          <w:rFonts w:ascii="Century Gothic" w:hAnsi="Century Gothic"/>
          <w:b/>
        </w:rPr>
      </w:pPr>
      <w:r w:rsidRPr="004C67E6">
        <w:rPr>
          <w:rFonts w:ascii="Century Gothic" w:hAnsi="Century Gothic"/>
          <w:b/>
        </w:rPr>
        <w:lastRenderedPageBreak/>
        <w:t>Accounting System:</w:t>
      </w:r>
    </w:p>
    <w:p w:rsidR="004C67E6" w:rsidRDefault="004C67E6" w:rsidP="00593934">
      <w:pPr>
        <w:rPr>
          <w:rFonts w:ascii="Century Gothic" w:hAnsi="Century Gothic"/>
          <w:b/>
        </w:rPr>
      </w:pPr>
      <w:r w:rsidRPr="0058510A">
        <w:rPr>
          <w:rFonts w:ascii="Century Gothic" w:hAnsi="Century Gothic"/>
          <w:noProof/>
        </w:rPr>
        <w:drawing>
          <wp:inline distT="0" distB="0" distL="0" distR="0" wp14:anchorId="3C35E558" wp14:editId="7AAC3ACE">
            <wp:extent cx="6858000" cy="3856990"/>
            <wp:effectExtent l="0" t="0" r="0" b="0"/>
            <wp:docPr id="24" name="Content Placeholder 2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ntent Placeholder 21"/>
                    <pic:cNvPicPr>
                      <a:picLocks noGrp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Default="004C67E6" w:rsidP="00593934">
      <w:pPr>
        <w:rPr>
          <w:rFonts w:ascii="Century Gothic" w:hAnsi="Century Gothic"/>
          <w:b/>
        </w:rPr>
      </w:pPr>
    </w:p>
    <w:p w:rsidR="004C67E6" w:rsidRPr="004C67E6" w:rsidRDefault="004C67E6" w:rsidP="00593934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t>Heritage Club Bill:</w:t>
      </w:r>
    </w:p>
    <w:p w:rsidR="005E45DE" w:rsidRDefault="004C67E6" w:rsidP="00593934">
      <w:pPr>
        <w:rPr>
          <w:rFonts w:ascii="Century Gothic" w:hAnsi="Century Gothic"/>
        </w:rPr>
      </w:pPr>
      <w:r w:rsidRPr="00DB3AAF">
        <w:rPr>
          <w:rFonts w:ascii="Century Gothic" w:hAnsi="Century Gothic"/>
          <w:noProof/>
        </w:rPr>
        <w:drawing>
          <wp:inline distT="0" distB="0" distL="0" distR="0" wp14:anchorId="79320E5E" wp14:editId="105E14FA">
            <wp:extent cx="6858000" cy="3856990"/>
            <wp:effectExtent l="0" t="0" r="0" b="0"/>
            <wp:docPr id="25" name="Content Placeholder 2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ontent Placeholder 23"/>
                    <pic:cNvPicPr>
                      <a:picLocks noGrp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0A" w:rsidRDefault="0058510A" w:rsidP="00593934">
      <w:pPr>
        <w:rPr>
          <w:rFonts w:ascii="Century Gothic" w:hAnsi="Century Gothic"/>
        </w:rPr>
      </w:pPr>
    </w:p>
    <w:p w:rsidR="00DB3AAF" w:rsidRDefault="00DB3AAF" w:rsidP="00593934">
      <w:pPr>
        <w:rPr>
          <w:rFonts w:ascii="Century Gothic" w:hAnsi="Century Gothic"/>
        </w:rPr>
      </w:pPr>
    </w:p>
    <w:p w:rsidR="005E45DE" w:rsidRDefault="005E45DE" w:rsidP="00593934">
      <w:pPr>
        <w:rPr>
          <w:rFonts w:ascii="Century Gothic" w:hAnsi="Century Gothic"/>
        </w:rPr>
      </w:pPr>
    </w:p>
    <w:sectPr w:rsidR="005E45DE" w:rsidSect="004C67E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D609C"/>
    <w:multiLevelType w:val="multilevel"/>
    <w:tmpl w:val="3C6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C3F91"/>
    <w:multiLevelType w:val="multilevel"/>
    <w:tmpl w:val="CB5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E6B36"/>
    <w:multiLevelType w:val="multilevel"/>
    <w:tmpl w:val="AC9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C6443"/>
    <w:multiLevelType w:val="multilevel"/>
    <w:tmpl w:val="578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61A4D"/>
    <w:multiLevelType w:val="multilevel"/>
    <w:tmpl w:val="3FB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D1BD8"/>
    <w:multiLevelType w:val="multilevel"/>
    <w:tmpl w:val="CC4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2138B"/>
    <w:multiLevelType w:val="multilevel"/>
    <w:tmpl w:val="CF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57E44"/>
    <w:multiLevelType w:val="multilevel"/>
    <w:tmpl w:val="9D5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D1BF7"/>
    <w:multiLevelType w:val="multilevel"/>
    <w:tmpl w:val="2860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02D52"/>
    <w:multiLevelType w:val="multilevel"/>
    <w:tmpl w:val="BBA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565C7"/>
    <w:multiLevelType w:val="multilevel"/>
    <w:tmpl w:val="C5C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57DD1"/>
    <w:multiLevelType w:val="multilevel"/>
    <w:tmpl w:val="2BC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72B11"/>
    <w:multiLevelType w:val="multilevel"/>
    <w:tmpl w:val="C77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13D51"/>
    <w:multiLevelType w:val="multilevel"/>
    <w:tmpl w:val="390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F3E3D"/>
    <w:multiLevelType w:val="multilevel"/>
    <w:tmpl w:val="F9A0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533A0"/>
    <w:multiLevelType w:val="multilevel"/>
    <w:tmpl w:val="64E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620E4"/>
    <w:multiLevelType w:val="multilevel"/>
    <w:tmpl w:val="060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F347E"/>
    <w:multiLevelType w:val="multilevel"/>
    <w:tmpl w:val="135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23"/>
  </w:num>
  <w:num w:numId="12">
    <w:abstractNumId w:val="25"/>
  </w:num>
  <w:num w:numId="13">
    <w:abstractNumId w:val="26"/>
  </w:num>
  <w:num w:numId="14">
    <w:abstractNumId w:val="12"/>
  </w:num>
  <w:num w:numId="15">
    <w:abstractNumId w:val="24"/>
  </w:num>
  <w:num w:numId="16">
    <w:abstractNumId w:val="18"/>
  </w:num>
  <w:num w:numId="17">
    <w:abstractNumId w:val="17"/>
  </w:num>
  <w:num w:numId="18">
    <w:abstractNumId w:val="9"/>
  </w:num>
  <w:num w:numId="19">
    <w:abstractNumId w:val="21"/>
  </w:num>
  <w:num w:numId="20">
    <w:abstractNumId w:val="15"/>
  </w:num>
  <w:num w:numId="21">
    <w:abstractNumId w:val="19"/>
  </w:num>
  <w:num w:numId="22">
    <w:abstractNumId w:val="16"/>
  </w:num>
  <w:num w:numId="23">
    <w:abstractNumId w:val="13"/>
  </w:num>
  <w:num w:numId="24">
    <w:abstractNumId w:val="11"/>
  </w:num>
  <w:num w:numId="25">
    <w:abstractNumId w:val="10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7E6"/>
    <w:rsid w:val="004F2557"/>
    <w:rsid w:val="0058510A"/>
    <w:rsid w:val="00593934"/>
    <w:rsid w:val="005E45DE"/>
    <w:rsid w:val="0085197E"/>
    <w:rsid w:val="00892F6A"/>
    <w:rsid w:val="00952D60"/>
    <w:rsid w:val="00AA1D8D"/>
    <w:rsid w:val="00B16A1B"/>
    <w:rsid w:val="00B47730"/>
    <w:rsid w:val="00B50EA0"/>
    <w:rsid w:val="00CB0664"/>
    <w:rsid w:val="00CF6545"/>
    <w:rsid w:val="00D14581"/>
    <w:rsid w:val="00DB3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B826E"/>
  <w14:defaultImageDpi w14:val="300"/>
  <w15:docId w15:val="{D1EC8DD3-F792-477E-A4D4-874F3C63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58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3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4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5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2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FDEF18-C4FA-4294-9663-0F323B6B6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Safdar</cp:lastModifiedBy>
  <cp:revision>9</cp:revision>
  <cp:lastPrinted>2026-02-20T17:55:00Z</cp:lastPrinted>
  <dcterms:created xsi:type="dcterms:W3CDTF">2026-02-20T17:54:00Z</dcterms:created>
  <dcterms:modified xsi:type="dcterms:W3CDTF">2026-02-21T05:01:00Z</dcterms:modified>
  <cp:category/>
</cp:coreProperties>
</file>