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(LatentSync-class)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10–20 βίντεο την εβδομάδα σε κάθε γλώσσα, με σταθερό ρυθμό και QC</w:t>
            </w:r>
          </w:p>
        </w:tc>
      </w:tr>
    </w:tbl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 καθαρά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r>
        <w:rPr>
          <w:b/>
          <w:color w:val="0F1C2E"/>
          <w:sz w:val="40"/>
        </w:rPr>
        <w:t>10. Live demo — η δουλειά ήδη έτοιμη</w:t>
      </w:r>
    </w:p>
    <w:p>
      <w:r>
        <w:rPr>
          <w:b w:val="0"/>
        </w:rPr>
        <w:t>Ζωντανό demo με playable βίντεο: https://rumbis.github.io/fidias-voice-demo/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Μορφή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Shorts — «Τα online γραφεία της Άμεσης Δημοκρατίας»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ES, RU, DE, IT, FR — 45s, 9:16, πλήρες lip sync με τη φωνή του Φειδία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Podcast «Christine»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DE, IT, ES, FR — απόσπασμα επεισοδίου (~70s) σε 16:9, lip sync και των δύο ομιλητών</w:t>
            </w:r>
          </w:p>
        </w:tc>
      </w:tr>
    </w:tbl>
    <w:p>
      <w:r>
        <w:rPr>
          <w:b w:val="0"/>
        </w:rPr>
        <w:t>Όλα μεταγλωττίστηκαν με AI voice cloning από πραγματικό υλικό του Φειδία και συγχρονίστηκαν τοπικά (FaceFusion LipSyncer) — το υλικό δεν έφυγε ποτέ από τα χέρια της ομάδας.</w:t>
      </w:r>
    </w:p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