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用户体验原型</w:t>
      </w:r>
      <w:bookmarkStart w:id="0" w:name="_GoBack"/>
    </w:p>
    <w:bookmarkEnd w:id="0"/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kern w:val="2"/>
          <w:position w:val="-4"/>
          <w:sz w:val="36"/>
          <w:szCs w:val="24"/>
          <w:lang w:val="en-US" w:eastAsia="zh-CN" w:bidi="ar-SA"/>
        </w:rPr>
        <w:instrText xml:space="preserve">○</w:instrText>
      </w:r>
      <w:r>
        <w:rPr>
          <w:rFonts w:hint="eastAsia" w:ascii="宋体" w:hAnsi="宋体" w:eastAsia="宋体" w:cs="宋体"/>
          <w:position w:val="0"/>
          <w:sz w:val="24"/>
          <w:szCs w:val="24"/>
          <w:lang w:val="en-US" w:eastAsia="zh-CN"/>
        </w:rPr>
        <w:instrText xml:space="preserve">,1)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用户登录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登录流程</w:t>
      </w:r>
    </w:p>
    <w:p>
      <w:r>
        <w:drawing>
          <wp:inline distT="0" distB="0" distL="114300" distR="114300">
            <wp:extent cx="5274310" cy="807085"/>
            <wp:effectExtent l="0" t="0" r="139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界面实现（初版）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登陆界面</w:t>
      </w:r>
    </w:p>
    <w:p>
      <w:r>
        <w:drawing>
          <wp:inline distT="0" distB="0" distL="114300" distR="114300">
            <wp:extent cx="5106670" cy="2367280"/>
            <wp:effectExtent l="0" t="0" r="139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登录错误界面</w:t>
      </w:r>
    </w:p>
    <w:p>
      <w:r>
        <w:drawing>
          <wp:inline distT="0" distB="0" distL="114300" distR="114300">
            <wp:extent cx="5112385" cy="196596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登陆后主界面</w:t>
      </w:r>
    </w:p>
    <w:p>
      <w:r>
        <w:drawing>
          <wp:inline distT="0" distB="0" distL="114300" distR="114300">
            <wp:extent cx="5110480" cy="2685415"/>
            <wp:effectExtent l="0" t="0" r="10160" b="1206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kern w:val="2"/>
          <w:position w:val="-4"/>
          <w:sz w:val="36"/>
          <w:szCs w:val="24"/>
          <w:lang w:val="en-US" w:eastAsia="zh-CN" w:bidi="ar-SA"/>
        </w:rPr>
        <w:instrText xml:space="preserve">○</w:instrText>
      </w:r>
      <w:r>
        <w:rPr>
          <w:rFonts w:hint="eastAsia" w:ascii="宋体" w:hAnsi="宋体" w:eastAsia="宋体" w:cs="宋体"/>
          <w:position w:val="0"/>
          <w:sz w:val="24"/>
          <w:szCs w:val="24"/>
          <w:lang w:val="en-US" w:eastAsia="zh-CN"/>
        </w:rPr>
        <w:instrText xml:space="preserve">,2)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客房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客房流程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770" cy="1439545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056005"/>
            <wp:effectExtent l="0" t="0" r="1460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051560"/>
            <wp:effectExtent l="0" t="0" r="1397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31695"/>
            <wp:effectExtent l="0" t="0" r="3175" b="190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界面实现（初版）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房间查看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06670" cy="2492375"/>
            <wp:effectExtent l="0" t="0" r="1397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fldChar w:fldCharType="begin"/>
      </w:r>
      <w:r>
        <w:instrText xml:space="preserve"> INCLUDEPICTURE "C:\\Users\\刘聪辉\\Documents\\Tencent Files\\3065905323\\Image\\C2C\\PDB(BJ6N[O[J[1F`L5S]5Y4.png" \* MERGEFORMATINET </w:instrText>
      </w:r>
      <w:r>
        <w:fldChar w:fldCharType="separate"/>
      </w:r>
      <w:r>
        <w:drawing>
          <wp:inline distT="0" distB="0" distL="114300" distR="114300">
            <wp:extent cx="4863465" cy="2375535"/>
            <wp:effectExtent l="0" t="0" r="1333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添加客房</w:t>
      </w:r>
    </w:p>
    <w:p>
      <w:r>
        <w:drawing>
          <wp:inline distT="0" distB="0" distL="114300" distR="114300">
            <wp:extent cx="5482590" cy="3039745"/>
            <wp:effectExtent l="0" t="0" r="381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编辑客房</w:t>
      </w:r>
    </w:p>
    <w:p>
      <w:r>
        <w:drawing>
          <wp:inline distT="0" distB="0" distL="114300" distR="114300">
            <wp:extent cx="5487035" cy="3961130"/>
            <wp:effectExtent l="0" t="0" r="14605" b="127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添加客房</w:t>
      </w:r>
    </w:p>
    <w:p>
      <w:r>
        <w:drawing>
          <wp:inline distT="0" distB="0" distL="114300" distR="114300">
            <wp:extent cx="5487670" cy="4493260"/>
            <wp:effectExtent l="0" t="0" r="1397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kern w:val="2"/>
          <w:position w:val="-4"/>
          <w:sz w:val="36"/>
          <w:szCs w:val="24"/>
          <w:lang w:val="en-US" w:eastAsia="zh-CN" w:bidi="ar-SA"/>
        </w:rPr>
        <w:instrText xml:space="preserve">○</w:instrText>
      </w:r>
      <w:r>
        <w:rPr>
          <w:rFonts w:hint="eastAsia" w:ascii="宋体" w:hAnsi="宋体" w:eastAsia="宋体" w:cs="宋体"/>
          <w:position w:val="0"/>
          <w:sz w:val="24"/>
          <w:szCs w:val="24"/>
          <w:lang w:val="en-US" w:eastAsia="zh-CN"/>
        </w:rPr>
        <w:instrText xml:space="preserve">,3)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修改密码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修改流程</w:t>
      </w:r>
    </w:p>
    <w:p>
      <w:r>
        <w:drawing>
          <wp:inline distT="0" distB="0" distL="114300" distR="114300">
            <wp:extent cx="5274310" cy="1113155"/>
            <wp:effectExtent l="0" t="0" r="1397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界面实现（初版）</w:t>
      </w:r>
    </w:p>
    <w:p>
      <w:r>
        <w:drawing>
          <wp:inline distT="0" distB="0" distL="114300" distR="114300">
            <wp:extent cx="5106670" cy="2369820"/>
            <wp:effectExtent l="0" t="0" r="1397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EQ \o\ac(</w:instrText>
      </w:r>
      <w:r>
        <w:rPr>
          <w:rFonts w:hint="eastAsia" w:ascii="宋体" w:hAnsi="宋体" w:eastAsia="宋体" w:cs="宋体"/>
          <w:kern w:val="2"/>
          <w:position w:val="-4"/>
          <w:sz w:val="36"/>
          <w:szCs w:val="24"/>
          <w:lang w:val="en-US" w:eastAsia="zh-CN" w:bidi="ar-SA"/>
        </w:rPr>
        <w:instrText xml:space="preserve">○</w:instrText>
      </w:r>
      <w:r>
        <w:rPr>
          <w:rFonts w:hint="eastAsia" w:ascii="宋体" w:hAnsi="宋体" w:eastAsia="宋体" w:cs="宋体"/>
          <w:position w:val="0"/>
          <w:sz w:val="24"/>
          <w:szCs w:val="24"/>
        </w:rPr>
        <w:instrText xml:space="preserve">,4)</w:instrTex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员工管理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管理流程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789680" cy="4741545"/>
            <wp:effectExtent l="0" t="0" r="5080" b="133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界面实现（初版）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员工列</w:t>
      </w:r>
    </w:p>
    <w:p>
      <w:r>
        <w:drawing>
          <wp:inline distT="0" distB="0" distL="114300" distR="114300">
            <wp:extent cx="5106670" cy="2364105"/>
            <wp:effectExtent l="0" t="0" r="13970" b="133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部门列</w:t>
      </w:r>
    </w:p>
    <w:p>
      <w:r>
        <w:drawing>
          <wp:inline distT="0" distB="0" distL="114300" distR="114300">
            <wp:extent cx="5106670" cy="2364105"/>
            <wp:effectExtent l="0" t="0" r="13970" b="133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kern w:val="2"/>
          <w:position w:val="-4"/>
          <w:sz w:val="36"/>
          <w:szCs w:val="24"/>
          <w:lang w:val="en-US" w:eastAsia="zh-CN" w:bidi="ar-SA"/>
        </w:rPr>
        <w:instrText xml:space="preserve">○</w:instrText>
      </w:r>
      <w:r>
        <w:rPr>
          <w:rFonts w:hint="eastAsia" w:ascii="宋体" w:hAnsi="宋体" w:eastAsia="宋体" w:cs="宋体"/>
          <w:position w:val="0"/>
          <w:sz w:val="24"/>
          <w:szCs w:val="24"/>
          <w:lang w:val="en-US" w:eastAsia="zh-CN"/>
        </w:rPr>
        <w:instrText xml:space="preserve">,5)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角色管理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管理流程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228975" cy="5810250"/>
            <wp:effectExtent l="0" t="0" r="1905" b="1143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81500" cy="4257675"/>
            <wp:effectExtent l="0" t="0" r="7620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界面实现（初版）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角色添加修改等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675" cy="1477010"/>
            <wp:effectExtent l="0" t="0" r="1460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角色具体权限管理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74310" cy="2055495"/>
            <wp:effectExtent l="0" t="0" r="1397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JjYTFmOGQ1OGFmYzVhMjhjODIzODFhMDM1ODYyOTYifQ=="/>
  </w:docVars>
  <w:rsids>
    <w:rsidRoot w:val="0AE775BF"/>
    <w:rsid w:val="06E62AFB"/>
    <w:rsid w:val="0AE77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emf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emf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file:///C:\Users\&#21016;&#32874;&#36745;\Documents\Tencent%25252520Files\3065905323\Image\C2C\PDB(BJ6N%2525255BO%2525255BJ%2525255B1F%25252560L5S%2525255D5Y4.png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107</Words>
  <Characters>107</Characters>
  <Lines>0</Lines>
  <Paragraphs>0</Paragraphs>
  <TotalTime>1</TotalTime>
  <ScaleCrop>false</ScaleCrop>
  <LinksUpToDate>false</LinksUpToDate>
  <CharactersWithSpaces>107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2022-06-18T02:22:00Z</dcterms:created>
  <dc:creator>Dionysussin</dc:creator>
  <cp:lastModifiedBy>繁华落尽、倾城殇1421487785</cp:lastModifiedBy>
  <dcterms:modified xsi:type="dcterms:W3CDTF">2022-06-18T05:01:02Z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  <property fmtid="{D5CDD505-2E9C-101B-9397-08002B2CF9AE}" pid="3" name="ICV">
    <vt:lpwstr>8CDABA3C26154F46B2257BB939130A15</vt:lpwstr>
  </property>
</Properties>
</file>