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9D" w:rsidRPr="005C31B0" w:rsidRDefault="00687020">
      <w:pPr>
        <w:pStyle w:val="Titlepage-documentname"/>
        <w:rPr>
          <w:lang w:val="en-GB"/>
        </w:rPr>
      </w:pPr>
      <w:r>
        <w:fldChar w:fldCharType="begin"/>
      </w:r>
      <w:r w:rsidR="004232C5">
        <w:instrText xml:space="preserve"> TITLE  \* MERGEFORMAT </w:instrText>
      </w:r>
      <w:r>
        <w:fldChar w:fldCharType="separate"/>
      </w:r>
      <w:r w:rsidR="00925835" w:rsidRPr="00925835">
        <w:rPr>
          <w:lang w:val="en-GB"/>
        </w:rPr>
        <w:t>NGI UC for Availability Orchestration</w:t>
      </w:r>
      <w:r>
        <w:rPr>
          <w:lang w:val="en-GB"/>
        </w:rPr>
        <w:fldChar w:fldCharType="end"/>
      </w:r>
    </w:p>
    <w:p w:rsidR="00872E9D" w:rsidRPr="005C31B0" w:rsidRDefault="00AC6052">
      <w:pPr>
        <w:pStyle w:val="Titlepage-subheading"/>
        <w:rPr>
          <w:lang w:val="en-GB"/>
        </w:rPr>
      </w:pPr>
      <w:r>
        <w:fldChar w:fldCharType="begin"/>
      </w:r>
      <w:r>
        <w:instrText xml:space="preserve"> SUBJECT   \* MERGEFORMAT </w:instrText>
      </w:r>
      <w:r>
        <w:fldChar w:fldCharType="separate"/>
      </w:r>
      <w:r w:rsidR="00925835" w:rsidRPr="00925835">
        <w:rPr>
          <w:lang w:val="en-GB"/>
        </w:rPr>
        <w:t>Use Case Specification</w:t>
      </w:r>
      <w:r>
        <w:rPr>
          <w:lang w:val="en-GB"/>
        </w:rPr>
        <w:fldChar w:fldCharType="end"/>
      </w:r>
    </w:p>
    <w:p w:rsidR="00F9210F" w:rsidRDefault="00365836" w:rsidP="00F9210F">
      <w:pPr>
        <w:pStyle w:val="Author"/>
        <w:rPr>
          <w:lang w:val="en-GB"/>
        </w:rPr>
      </w:pPr>
      <w:r w:rsidRPr="005C31B0">
        <w:rPr>
          <w:lang w:val="en-GB"/>
        </w:rPr>
        <w:t>Author:</w:t>
      </w:r>
      <w:r w:rsidR="00986029">
        <w:rPr>
          <w:lang w:val="en-GB"/>
        </w:rPr>
        <w:t xml:space="preserve"> </w:t>
      </w:r>
      <w:r w:rsidR="00687020">
        <w:fldChar w:fldCharType="begin"/>
      </w:r>
      <w:r w:rsidR="004232C5">
        <w:instrText xml:space="preserve"> DOCPROPERTY  Author  \* MERGEFORMAT </w:instrText>
      </w:r>
      <w:r w:rsidR="00687020">
        <w:fldChar w:fldCharType="separate"/>
      </w:r>
      <w:r w:rsidR="00925835" w:rsidRPr="00925835">
        <w:rPr>
          <w:lang w:val="en-GB"/>
        </w:rPr>
        <w:t>Nguyen Van</w:t>
      </w:r>
      <w:r w:rsidR="00925835">
        <w:t xml:space="preserve"> </w:t>
      </w:r>
      <w:proofErr w:type="spellStart"/>
      <w:r w:rsidR="00925835">
        <w:t>Binh</w:t>
      </w:r>
      <w:proofErr w:type="spellEnd"/>
      <w:r w:rsidR="00687020">
        <w:fldChar w:fldCharType="end"/>
      </w:r>
    </w:p>
    <w:p w:rsidR="00365836" w:rsidRPr="00F9210F" w:rsidRDefault="00365836" w:rsidP="00F9210F">
      <w:pPr>
        <w:pStyle w:val="Author"/>
        <w:rPr>
          <w:lang w:val="fr-FR"/>
        </w:rPr>
      </w:pPr>
      <w:r w:rsidRPr="00F9210F">
        <w:rPr>
          <w:lang w:val="fr-FR"/>
        </w:rPr>
        <w:t xml:space="preserve">Document version: </w:t>
      </w:r>
      <w:r w:rsidR="00AC6052">
        <w:fldChar w:fldCharType="begin"/>
      </w:r>
      <w:r w:rsidR="00AC6052">
        <w:instrText xml:space="preserve"> DOCPROPERTY "DocumentVersion"  \* MERGEFORMAT </w:instrText>
      </w:r>
      <w:r w:rsidR="00AC6052">
        <w:fldChar w:fldCharType="separate"/>
      </w:r>
      <w:r w:rsidR="00812FDF" w:rsidRPr="00812FDF">
        <w:rPr>
          <w:lang w:val="fr-FR"/>
        </w:rPr>
        <w:t>1.3</w:t>
      </w:r>
      <w:r w:rsidR="00AC6052">
        <w:rPr>
          <w:lang w:val="fr-FR"/>
        </w:rPr>
        <w:fldChar w:fldCharType="end"/>
      </w:r>
    </w:p>
    <w:p w:rsidR="00365836" w:rsidRPr="00F35A97" w:rsidRDefault="00365836" w:rsidP="00365836">
      <w:pPr>
        <w:pStyle w:val="DocumentDate"/>
        <w:rPr>
          <w:lang w:val="fr-FR"/>
        </w:rPr>
      </w:pPr>
      <w:r w:rsidRPr="00F35A97">
        <w:rPr>
          <w:lang w:val="fr-FR"/>
        </w:rPr>
        <w:t xml:space="preserve">Document Date: </w:t>
      </w:r>
      <w:r w:rsidR="00AC6052">
        <w:fldChar w:fldCharType="begin"/>
      </w:r>
      <w:r w:rsidR="00AC6052">
        <w:instrText xml:space="preserve"> DOCPROPERTY "DocumentDate"  \* MERGEFORMAT </w:instrText>
      </w:r>
      <w:r w:rsidR="00AC6052">
        <w:fldChar w:fldCharType="separate"/>
      </w:r>
      <w:r w:rsidR="00325487" w:rsidRPr="00325487">
        <w:rPr>
          <w:lang w:val="fr-FR"/>
        </w:rPr>
        <w:t>2015-June-15</w:t>
      </w:r>
      <w:r w:rsidR="00AC6052">
        <w:rPr>
          <w:lang w:val="fr-FR"/>
        </w:rPr>
        <w:fldChar w:fldCharType="end"/>
      </w:r>
    </w:p>
    <w:p w:rsidR="00365836" w:rsidRPr="00F35A97" w:rsidRDefault="00365836" w:rsidP="00320657">
      <w:pPr>
        <w:pStyle w:val="ApprovalHeader"/>
        <w:rPr>
          <w:lang w:val="fr-FR"/>
        </w:rPr>
      </w:pPr>
    </w:p>
    <w:p w:rsidR="00872E9D" w:rsidRPr="005C31B0" w:rsidRDefault="00872E9D" w:rsidP="0022386D">
      <w:pPr>
        <w:pStyle w:val="ApprovalHeader"/>
        <w:rPr>
          <w:lang w:val="en-GB"/>
        </w:rPr>
      </w:pPr>
      <w:r w:rsidRPr="005C31B0">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
        <w:gridCol w:w="2963"/>
        <w:gridCol w:w="2376"/>
        <w:gridCol w:w="2345"/>
      </w:tblGrid>
      <w:tr w:rsidR="00872E9D" w:rsidRPr="005C31B0" w:rsidTr="008D2B12">
        <w:tc>
          <w:tcPr>
            <w:tcW w:w="1530" w:type="dxa"/>
            <w:shd w:val="clear" w:color="auto" w:fill="auto"/>
          </w:tcPr>
          <w:p w:rsidR="00872E9D" w:rsidRPr="008D2B12" w:rsidRDefault="00872E9D" w:rsidP="008D2B12">
            <w:pPr>
              <w:pStyle w:val="SITATableHeader"/>
              <w:rPr>
                <w:lang w:val="en-GB"/>
              </w:rPr>
            </w:pPr>
            <w:r w:rsidRPr="008D2B12">
              <w:rPr>
                <w:lang w:val="en-GB"/>
              </w:rPr>
              <w:t>Version</w:t>
            </w:r>
          </w:p>
        </w:tc>
        <w:tc>
          <w:tcPr>
            <w:tcW w:w="2963" w:type="dxa"/>
            <w:shd w:val="clear" w:color="auto" w:fill="auto"/>
          </w:tcPr>
          <w:p w:rsidR="00872E9D" w:rsidRPr="008D2B12" w:rsidRDefault="00872E9D" w:rsidP="008D2B12">
            <w:pPr>
              <w:pStyle w:val="SITATableHeader"/>
              <w:rPr>
                <w:lang w:val="en-GB"/>
              </w:rPr>
            </w:pPr>
            <w:r w:rsidRPr="008D2B12">
              <w:rPr>
                <w:lang w:val="en-GB"/>
              </w:rPr>
              <w:t>Approved By</w:t>
            </w:r>
          </w:p>
        </w:tc>
        <w:tc>
          <w:tcPr>
            <w:tcW w:w="2376" w:type="dxa"/>
            <w:shd w:val="clear" w:color="auto" w:fill="auto"/>
          </w:tcPr>
          <w:p w:rsidR="00872E9D" w:rsidRPr="008D2B12" w:rsidRDefault="00872E9D" w:rsidP="008D2B12">
            <w:pPr>
              <w:pStyle w:val="SITATableHeader"/>
              <w:rPr>
                <w:lang w:val="en-GB"/>
              </w:rPr>
            </w:pPr>
            <w:r w:rsidRPr="008D2B12">
              <w:rPr>
                <w:lang w:val="en-GB"/>
              </w:rPr>
              <w:t>Signed</w:t>
            </w:r>
          </w:p>
        </w:tc>
        <w:tc>
          <w:tcPr>
            <w:tcW w:w="2345" w:type="dxa"/>
            <w:shd w:val="clear" w:color="auto" w:fill="auto"/>
          </w:tcPr>
          <w:p w:rsidR="00872E9D" w:rsidRPr="005C31B0" w:rsidRDefault="00872E9D" w:rsidP="008D2B12">
            <w:pPr>
              <w:pStyle w:val="SITATableHeader"/>
              <w:rPr>
                <w:lang w:val="en-GB"/>
              </w:rPr>
            </w:pPr>
            <w:r w:rsidRPr="008D2B12">
              <w:rPr>
                <w:lang w:val="en-GB"/>
              </w:rPr>
              <w:t>Date</w:t>
            </w:r>
          </w:p>
        </w:tc>
      </w:tr>
      <w:tr w:rsidR="00872E9D" w:rsidRPr="005C31B0" w:rsidTr="008D2B12">
        <w:tc>
          <w:tcPr>
            <w:tcW w:w="1530" w:type="dxa"/>
          </w:tcPr>
          <w:p w:rsidR="00872E9D" w:rsidRPr="005C31B0" w:rsidRDefault="00872E9D" w:rsidP="008D2B12">
            <w:pPr>
              <w:pStyle w:val="SITATableText"/>
              <w:rPr>
                <w:lang w:val="en-GB"/>
              </w:rPr>
            </w:pPr>
          </w:p>
        </w:tc>
        <w:tc>
          <w:tcPr>
            <w:tcW w:w="2963" w:type="dxa"/>
          </w:tcPr>
          <w:p w:rsidR="00872E9D" w:rsidRPr="005C31B0" w:rsidRDefault="00872E9D" w:rsidP="008D2B12">
            <w:pPr>
              <w:pStyle w:val="SITATableText"/>
              <w:rPr>
                <w:lang w:val="en-GB"/>
              </w:rPr>
            </w:pPr>
          </w:p>
        </w:tc>
        <w:tc>
          <w:tcPr>
            <w:tcW w:w="2376" w:type="dxa"/>
          </w:tcPr>
          <w:p w:rsidR="00872E9D" w:rsidRPr="005C31B0" w:rsidRDefault="00872E9D" w:rsidP="008D2B12">
            <w:pPr>
              <w:pStyle w:val="SITATableText"/>
              <w:rPr>
                <w:lang w:val="en-GB"/>
              </w:rPr>
            </w:pPr>
          </w:p>
        </w:tc>
        <w:tc>
          <w:tcPr>
            <w:tcW w:w="2345" w:type="dxa"/>
          </w:tcPr>
          <w:p w:rsidR="00872E9D" w:rsidRPr="005C31B0" w:rsidRDefault="00872E9D" w:rsidP="008D2B12">
            <w:pPr>
              <w:pStyle w:val="SITATableText"/>
              <w:rPr>
                <w:lang w:val="en-GB"/>
              </w:rPr>
            </w:pPr>
          </w:p>
        </w:tc>
      </w:tr>
      <w:tr w:rsidR="00872E9D" w:rsidRPr="005C31B0" w:rsidTr="008D2B12">
        <w:tc>
          <w:tcPr>
            <w:tcW w:w="1530" w:type="dxa"/>
          </w:tcPr>
          <w:p w:rsidR="00872E9D" w:rsidRPr="005C31B0" w:rsidRDefault="00872E9D" w:rsidP="008D2B12">
            <w:pPr>
              <w:pStyle w:val="SITATableText"/>
              <w:rPr>
                <w:lang w:val="en-GB"/>
              </w:rPr>
            </w:pPr>
          </w:p>
        </w:tc>
        <w:tc>
          <w:tcPr>
            <w:tcW w:w="2963" w:type="dxa"/>
          </w:tcPr>
          <w:p w:rsidR="00872E9D" w:rsidRPr="005C31B0" w:rsidRDefault="00872E9D" w:rsidP="008D2B12">
            <w:pPr>
              <w:pStyle w:val="SITATableText"/>
              <w:rPr>
                <w:lang w:val="en-GB"/>
              </w:rPr>
            </w:pPr>
          </w:p>
        </w:tc>
        <w:tc>
          <w:tcPr>
            <w:tcW w:w="2376" w:type="dxa"/>
          </w:tcPr>
          <w:p w:rsidR="00872E9D" w:rsidRPr="005C31B0" w:rsidRDefault="00872E9D" w:rsidP="008D2B12">
            <w:pPr>
              <w:pStyle w:val="SITATableText"/>
              <w:rPr>
                <w:lang w:val="en-GB"/>
              </w:rPr>
            </w:pPr>
          </w:p>
        </w:tc>
        <w:tc>
          <w:tcPr>
            <w:tcW w:w="2345" w:type="dxa"/>
          </w:tcPr>
          <w:p w:rsidR="00872E9D" w:rsidRPr="005C31B0" w:rsidRDefault="00872E9D" w:rsidP="008D2B12">
            <w:pPr>
              <w:pStyle w:val="SITATableText"/>
              <w:rPr>
                <w:lang w:val="en-GB"/>
              </w:rPr>
            </w:pPr>
          </w:p>
        </w:tc>
      </w:tr>
      <w:tr w:rsidR="00C62D06" w:rsidRPr="005C31B0" w:rsidTr="008D2B12">
        <w:tc>
          <w:tcPr>
            <w:tcW w:w="1530" w:type="dxa"/>
          </w:tcPr>
          <w:p w:rsidR="00C62D06" w:rsidRPr="005C31B0" w:rsidRDefault="00C62D06" w:rsidP="008D2B12">
            <w:pPr>
              <w:pStyle w:val="SITATableText"/>
              <w:rPr>
                <w:lang w:val="en-GB"/>
              </w:rPr>
            </w:pPr>
          </w:p>
        </w:tc>
        <w:tc>
          <w:tcPr>
            <w:tcW w:w="2963" w:type="dxa"/>
          </w:tcPr>
          <w:p w:rsidR="00C62D06" w:rsidRPr="005C31B0" w:rsidRDefault="00C62D06" w:rsidP="008D2B12">
            <w:pPr>
              <w:pStyle w:val="SITATableText"/>
              <w:rPr>
                <w:lang w:val="en-GB"/>
              </w:rPr>
            </w:pPr>
          </w:p>
        </w:tc>
        <w:tc>
          <w:tcPr>
            <w:tcW w:w="2376" w:type="dxa"/>
          </w:tcPr>
          <w:p w:rsidR="00C62D06" w:rsidRPr="005C31B0" w:rsidRDefault="00C62D06" w:rsidP="008D2B12">
            <w:pPr>
              <w:pStyle w:val="SITATableText"/>
              <w:rPr>
                <w:lang w:val="en-GB"/>
              </w:rPr>
            </w:pPr>
          </w:p>
        </w:tc>
        <w:tc>
          <w:tcPr>
            <w:tcW w:w="2345" w:type="dxa"/>
          </w:tcPr>
          <w:p w:rsidR="00C62D06" w:rsidRPr="005C31B0" w:rsidRDefault="00C62D06" w:rsidP="008D2B12">
            <w:pPr>
              <w:pStyle w:val="SITATableText"/>
              <w:rPr>
                <w:lang w:val="en-GB"/>
              </w:rPr>
            </w:pPr>
          </w:p>
        </w:tc>
      </w:tr>
      <w:tr w:rsidR="00C62D06" w:rsidRPr="005C31B0" w:rsidTr="008D2B12">
        <w:tc>
          <w:tcPr>
            <w:tcW w:w="1530" w:type="dxa"/>
          </w:tcPr>
          <w:p w:rsidR="00C62D06" w:rsidRPr="005C31B0" w:rsidRDefault="00C62D06" w:rsidP="008D2B12">
            <w:pPr>
              <w:pStyle w:val="SITATableText"/>
              <w:rPr>
                <w:lang w:val="en-GB"/>
              </w:rPr>
            </w:pPr>
          </w:p>
        </w:tc>
        <w:tc>
          <w:tcPr>
            <w:tcW w:w="2963" w:type="dxa"/>
          </w:tcPr>
          <w:p w:rsidR="00C62D06" w:rsidRPr="005C31B0" w:rsidRDefault="00C62D06" w:rsidP="008D2B12">
            <w:pPr>
              <w:pStyle w:val="SITATableText"/>
              <w:rPr>
                <w:lang w:val="en-GB"/>
              </w:rPr>
            </w:pPr>
          </w:p>
        </w:tc>
        <w:tc>
          <w:tcPr>
            <w:tcW w:w="2376" w:type="dxa"/>
          </w:tcPr>
          <w:p w:rsidR="00C62D06" w:rsidRPr="005C31B0" w:rsidRDefault="00C62D06" w:rsidP="008D2B12">
            <w:pPr>
              <w:pStyle w:val="SITATableText"/>
              <w:rPr>
                <w:lang w:val="en-GB"/>
              </w:rPr>
            </w:pPr>
          </w:p>
        </w:tc>
        <w:tc>
          <w:tcPr>
            <w:tcW w:w="2345" w:type="dxa"/>
          </w:tcPr>
          <w:p w:rsidR="00C62D06" w:rsidRPr="005C31B0" w:rsidRDefault="00C62D06" w:rsidP="008D2B12">
            <w:pPr>
              <w:pStyle w:val="SITATableText"/>
              <w:rPr>
                <w:lang w:val="en-GB"/>
              </w:rPr>
            </w:pPr>
          </w:p>
        </w:tc>
      </w:tr>
    </w:tbl>
    <w:p w:rsidR="00872E9D" w:rsidRPr="005C31B0" w:rsidRDefault="00872E9D">
      <w:pPr>
        <w:rPr>
          <w:lang w:val="en-GB"/>
        </w:rPr>
      </w:pPr>
    </w:p>
    <w:p w:rsidR="00365836" w:rsidRPr="005C31B0" w:rsidRDefault="00365836" w:rsidP="00365836">
      <w:pPr>
        <w:pStyle w:val="ApprovalHeader"/>
        <w:rPr>
          <w:lang w:val="en-GB"/>
        </w:rPr>
      </w:pPr>
      <w:r w:rsidRPr="005C31B0">
        <w:rPr>
          <w:lang w:val="en-GB"/>
        </w:rPr>
        <w:t>Revision History</w:t>
      </w:r>
    </w:p>
    <w:tbl>
      <w:tblPr>
        <w:tblW w:w="921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418"/>
        <w:gridCol w:w="850"/>
        <w:gridCol w:w="4572"/>
        <w:gridCol w:w="2374"/>
      </w:tblGrid>
      <w:tr w:rsidR="00365836" w:rsidRPr="005C31B0" w:rsidTr="00325487">
        <w:trPr>
          <w:trHeight w:val="267"/>
        </w:trPr>
        <w:tc>
          <w:tcPr>
            <w:tcW w:w="1418" w:type="dxa"/>
            <w:shd w:val="clear" w:color="auto" w:fill="auto"/>
          </w:tcPr>
          <w:p w:rsidR="00365836" w:rsidRPr="005C31B0" w:rsidRDefault="00365836" w:rsidP="008D2B12">
            <w:pPr>
              <w:pStyle w:val="SITATableHeader"/>
              <w:rPr>
                <w:lang w:val="en-GB"/>
              </w:rPr>
            </w:pPr>
            <w:r w:rsidRPr="005C31B0">
              <w:rPr>
                <w:lang w:val="en-GB"/>
              </w:rPr>
              <w:t>Date</w:t>
            </w:r>
          </w:p>
        </w:tc>
        <w:tc>
          <w:tcPr>
            <w:tcW w:w="850" w:type="dxa"/>
            <w:shd w:val="clear" w:color="auto" w:fill="auto"/>
          </w:tcPr>
          <w:p w:rsidR="00365836" w:rsidRPr="005C31B0" w:rsidRDefault="00365836" w:rsidP="008D2B12">
            <w:pPr>
              <w:pStyle w:val="SITATableHeader"/>
              <w:rPr>
                <w:lang w:val="en-GB"/>
              </w:rPr>
            </w:pPr>
            <w:r w:rsidRPr="005C31B0">
              <w:rPr>
                <w:lang w:val="en-GB"/>
              </w:rPr>
              <w:t>Version</w:t>
            </w:r>
          </w:p>
        </w:tc>
        <w:tc>
          <w:tcPr>
            <w:tcW w:w="4572" w:type="dxa"/>
            <w:shd w:val="clear" w:color="auto" w:fill="auto"/>
          </w:tcPr>
          <w:p w:rsidR="00365836" w:rsidRPr="005C31B0" w:rsidRDefault="00365836" w:rsidP="008D2B12">
            <w:pPr>
              <w:pStyle w:val="SITATableHeader"/>
              <w:rPr>
                <w:lang w:val="en-GB"/>
              </w:rPr>
            </w:pPr>
            <w:r w:rsidRPr="005C31B0">
              <w:rPr>
                <w:lang w:val="en-GB"/>
              </w:rPr>
              <w:t>Description</w:t>
            </w:r>
          </w:p>
        </w:tc>
        <w:tc>
          <w:tcPr>
            <w:tcW w:w="2374" w:type="dxa"/>
            <w:shd w:val="clear" w:color="auto" w:fill="auto"/>
          </w:tcPr>
          <w:p w:rsidR="00365836" w:rsidRPr="005C31B0" w:rsidRDefault="00365836" w:rsidP="008D2B12">
            <w:pPr>
              <w:pStyle w:val="SITATableHeader"/>
              <w:rPr>
                <w:lang w:val="en-GB"/>
              </w:rPr>
            </w:pPr>
            <w:r w:rsidRPr="005C31B0">
              <w:rPr>
                <w:lang w:val="en-GB"/>
              </w:rPr>
              <w:t>Author</w:t>
            </w:r>
          </w:p>
        </w:tc>
      </w:tr>
      <w:tr w:rsidR="00365836" w:rsidRPr="005C31B0" w:rsidTr="00325487">
        <w:trPr>
          <w:trHeight w:val="252"/>
        </w:trPr>
        <w:tc>
          <w:tcPr>
            <w:tcW w:w="1418" w:type="dxa"/>
          </w:tcPr>
          <w:p w:rsidR="00365836" w:rsidRPr="005C31B0" w:rsidRDefault="00E93C23" w:rsidP="000707BD">
            <w:pPr>
              <w:pStyle w:val="SITATableText"/>
              <w:rPr>
                <w:lang w:val="en-GB"/>
              </w:rPr>
            </w:pPr>
            <w:r>
              <w:rPr>
                <w:lang w:val="en-GB"/>
              </w:rPr>
              <w:t>2014</w:t>
            </w:r>
            <w:r w:rsidR="00365836" w:rsidRPr="005C31B0">
              <w:rPr>
                <w:lang w:val="en-GB"/>
              </w:rPr>
              <w:t>-</w:t>
            </w:r>
            <w:r w:rsidR="000707BD">
              <w:rPr>
                <w:lang w:val="en-GB"/>
              </w:rPr>
              <w:t>Oct</w:t>
            </w:r>
            <w:r w:rsidR="00365836" w:rsidRPr="005C31B0">
              <w:rPr>
                <w:lang w:val="en-GB"/>
              </w:rPr>
              <w:t>-</w:t>
            </w:r>
            <w:r w:rsidR="000707BD">
              <w:rPr>
                <w:lang w:val="en-GB"/>
              </w:rPr>
              <w:t>07</w:t>
            </w:r>
          </w:p>
        </w:tc>
        <w:tc>
          <w:tcPr>
            <w:tcW w:w="850" w:type="dxa"/>
          </w:tcPr>
          <w:p w:rsidR="00365836" w:rsidRPr="005C31B0" w:rsidRDefault="00365836" w:rsidP="008D2B12">
            <w:pPr>
              <w:pStyle w:val="SITATableText"/>
              <w:rPr>
                <w:lang w:val="en-GB"/>
              </w:rPr>
            </w:pPr>
            <w:r w:rsidRPr="005C31B0">
              <w:rPr>
                <w:lang w:val="en-GB"/>
              </w:rPr>
              <w:t>0.0a</w:t>
            </w:r>
          </w:p>
        </w:tc>
        <w:tc>
          <w:tcPr>
            <w:tcW w:w="4572" w:type="dxa"/>
          </w:tcPr>
          <w:p w:rsidR="00365836" w:rsidRPr="005C31B0" w:rsidRDefault="00365836" w:rsidP="008D2B12">
            <w:pPr>
              <w:pStyle w:val="SITATableText"/>
              <w:rPr>
                <w:lang w:val="en-GB"/>
              </w:rPr>
            </w:pPr>
            <w:r w:rsidRPr="005C31B0">
              <w:rPr>
                <w:lang w:val="en-GB"/>
              </w:rPr>
              <w:t>Initial Draft</w:t>
            </w:r>
          </w:p>
        </w:tc>
        <w:tc>
          <w:tcPr>
            <w:tcW w:w="2374" w:type="dxa"/>
          </w:tcPr>
          <w:p w:rsidR="00365836" w:rsidRPr="005C31B0" w:rsidRDefault="00E93C23" w:rsidP="008D2B12">
            <w:pPr>
              <w:pStyle w:val="SITATableText"/>
              <w:rPr>
                <w:lang w:val="en-GB"/>
              </w:rPr>
            </w:pPr>
            <w:r>
              <w:rPr>
                <w:lang w:val="en-GB"/>
              </w:rPr>
              <w:t xml:space="preserve">Nguyen Van </w:t>
            </w:r>
            <w:proofErr w:type="spellStart"/>
            <w:r>
              <w:rPr>
                <w:lang w:val="en-GB"/>
              </w:rPr>
              <w:t>Binh</w:t>
            </w:r>
            <w:proofErr w:type="spellEnd"/>
          </w:p>
        </w:tc>
      </w:tr>
      <w:tr w:rsidR="00365836" w:rsidRPr="005C31B0" w:rsidTr="00325487">
        <w:trPr>
          <w:trHeight w:val="267"/>
        </w:trPr>
        <w:tc>
          <w:tcPr>
            <w:tcW w:w="1418" w:type="dxa"/>
          </w:tcPr>
          <w:p w:rsidR="00365836" w:rsidRPr="005C31B0" w:rsidRDefault="00790AD7" w:rsidP="008D2B12">
            <w:pPr>
              <w:pStyle w:val="SITATableText"/>
              <w:rPr>
                <w:lang w:val="en-GB"/>
              </w:rPr>
            </w:pPr>
            <w:r>
              <w:rPr>
                <w:lang w:val="en-GB"/>
              </w:rPr>
              <w:t>2014-Oct-22</w:t>
            </w:r>
          </w:p>
        </w:tc>
        <w:tc>
          <w:tcPr>
            <w:tcW w:w="850" w:type="dxa"/>
          </w:tcPr>
          <w:p w:rsidR="00365836" w:rsidRPr="005C31B0" w:rsidRDefault="00790AD7" w:rsidP="008D2B12">
            <w:pPr>
              <w:pStyle w:val="SITATableText"/>
              <w:rPr>
                <w:lang w:val="en-GB"/>
              </w:rPr>
            </w:pPr>
            <w:r>
              <w:rPr>
                <w:lang w:val="en-GB"/>
              </w:rPr>
              <w:t>0.0b</w:t>
            </w:r>
          </w:p>
        </w:tc>
        <w:tc>
          <w:tcPr>
            <w:tcW w:w="4572" w:type="dxa"/>
          </w:tcPr>
          <w:p w:rsidR="00365836" w:rsidRPr="005C31B0" w:rsidRDefault="00790AD7" w:rsidP="008D2B12">
            <w:pPr>
              <w:pStyle w:val="SITATableText"/>
              <w:rPr>
                <w:lang w:val="en-GB"/>
              </w:rPr>
            </w:pPr>
            <w:r>
              <w:rPr>
                <w:lang w:val="en-GB"/>
              </w:rPr>
              <w:t>Updates from 1</w:t>
            </w:r>
            <w:r w:rsidRPr="00790AD7">
              <w:rPr>
                <w:vertAlign w:val="superscript"/>
                <w:lang w:val="en-GB"/>
              </w:rPr>
              <w:t>st</w:t>
            </w:r>
            <w:r>
              <w:rPr>
                <w:lang w:val="en-GB"/>
              </w:rPr>
              <w:t xml:space="preserve"> peer review</w:t>
            </w:r>
          </w:p>
        </w:tc>
        <w:tc>
          <w:tcPr>
            <w:tcW w:w="2374" w:type="dxa"/>
          </w:tcPr>
          <w:p w:rsidR="00365836" w:rsidRPr="005C31B0" w:rsidRDefault="00790AD7" w:rsidP="008D2B12">
            <w:pPr>
              <w:pStyle w:val="SITATableText"/>
              <w:rPr>
                <w:lang w:val="en-GB"/>
              </w:rPr>
            </w:pPr>
            <w:r>
              <w:rPr>
                <w:lang w:val="en-GB"/>
              </w:rPr>
              <w:t xml:space="preserve">Nguyen Van </w:t>
            </w:r>
            <w:proofErr w:type="spellStart"/>
            <w:r>
              <w:rPr>
                <w:lang w:val="en-GB"/>
              </w:rPr>
              <w:t>Binh</w:t>
            </w:r>
            <w:proofErr w:type="spellEnd"/>
          </w:p>
        </w:tc>
      </w:tr>
      <w:tr w:rsidR="00365836" w:rsidRPr="005C31B0" w:rsidTr="00325487">
        <w:trPr>
          <w:trHeight w:val="267"/>
        </w:trPr>
        <w:tc>
          <w:tcPr>
            <w:tcW w:w="1418" w:type="dxa"/>
          </w:tcPr>
          <w:p w:rsidR="00365836" w:rsidRPr="005C31B0" w:rsidRDefault="0012049E" w:rsidP="008D2B12">
            <w:pPr>
              <w:pStyle w:val="SITATableText"/>
              <w:rPr>
                <w:lang w:val="en-GB"/>
              </w:rPr>
            </w:pPr>
            <w:r>
              <w:rPr>
                <w:lang w:val="en-GB"/>
              </w:rPr>
              <w:t>2014-Nov-05</w:t>
            </w:r>
          </w:p>
        </w:tc>
        <w:tc>
          <w:tcPr>
            <w:tcW w:w="850" w:type="dxa"/>
          </w:tcPr>
          <w:p w:rsidR="00365836" w:rsidRPr="005C31B0" w:rsidRDefault="0012049E" w:rsidP="008D2B12">
            <w:pPr>
              <w:pStyle w:val="SITATableText"/>
              <w:rPr>
                <w:lang w:val="en-GB"/>
              </w:rPr>
            </w:pPr>
            <w:r>
              <w:rPr>
                <w:lang w:val="en-GB"/>
              </w:rPr>
              <w:t>0.0c</w:t>
            </w:r>
          </w:p>
        </w:tc>
        <w:tc>
          <w:tcPr>
            <w:tcW w:w="4572" w:type="dxa"/>
          </w:tcPr>
          <w:p w:rsidR="00365836" w:rsidRPr="005C31B0" w:rsidRDefault="0012049E" w:rsidP="008D2B12">
            <w:pPr>
              <w:pStyle w:val="SITATableText"/>
              <w:rPr>
                <w:lang w:val="en-GB"/>
              </w:rPr>
            </w:pPr>
            <w:r>
              <w:rPr>
                <w:lang w:val="en-GB"/>
              </w:rPr>
              <w:t>Additional updates to align with the System BDD for Availability Request - Response</w:t>
            </w:r>
          </w:p>
        </w:tc>
        <w:tc>
          <w:tcPr>
            <w:tcW w:w="2374" w:type="dxa"/>
          </w:tcPr>
          <w:p w:rsidR="00365836" w:rsidRPr="005C31B0" w:rsidRDefault="0012049E" w:rsidP="008D2B12">
            <w:pPr>
              <w:pStyle w:val="SITATableText"/>
              <w:rPr>
                <w:lang w:val="en-GB"/>
              </w:rPr>
            </w:pPr>
            <w:r>
              <w:rPr>
                <w:lang w:val="en-GB"/>
              </w:rPr>
              <w:t xml:space="preserve">Nguyen Van </w:t>
            </w:r>
            <w:proofErr w:type="spellStart"/>
            <w:r>
              <w:rPr>
                <w:lang w:val="en-GB"/>
              </w:rPr>
              <w:t>Binh</w:t>
            </w:r>
            <w:proofErr w:type="spellEnd"/>
          </w:p>
        </w:tc>
      </w:tr>
      <w:tr w:rsidR="00365836" w:rsidRPr="005C31B0" w:rsidTr="00325487">
        <w:trPr>
          <w:trHeight w:val="267"/>
        </w:trPr>
        <w:tc>
          <w:tcPr>
            <w:tcW w:w="1418" w:type="dxa"/>
          </w:tcPr>
          <w:p w:rsidR="00365836" w:rsidRPr="005C31B0" w:rsidRDefault="00D20031" w:rsidP="00CF13E0">
            <w:pPr>
              <w:pStyle w:val="SITATableText"/>
              <w:rPr>
                <w:lang w:val="en-GB"/>
              </w:rPr>
            </w:pPr>
            <w:r>
              <w:rPr>
                <w:lang w:val="en-GB"/>
              </w:rPr>
              <w:t>2014-Nov-1</w:t>
            </w:r>
            <w:r w:rsidR="00CF13E0">
              <w:rPr>
                <w:lang w:val="en-GB"/>
              </w:rPr>
              <w:t>4</w:t>
            </w:r>
          </w:p>
        </w:tc>
        <w:tc>
          <w:tcPr>
            <w:tcW w:w="850" w:type="dxa"/>
          </w:tcPr>
          <w:p w:rsidR="00365836" w:rsidRPr="005C31B0" w:rsidRDefault="00CF13E0" w:rsidP="008D2B12">
            <w:pPr>
              <w:pStyle w:val="SITATableText"/>
              <w:rPr>
                <w:lang w:val="en-GB"/>
              </w:rPr>
            </w:pPr>
            <w:r>
              <w:rPr>
                <w:lang w:val="en-GB"/>
              </w:rPr>
              <w:t>0.0d</w:t>
            </w:r>
          </w:p>
        </w:tc>
        <w:tc>
          <w:tcPr>
            <w:tcW w:w="4572" w:type="dxa"/>
          </w:tcPr>
          <w:p w:rsidR="00365836" w:rsidRPr="005C31B0" w:rsidRDefault="00CF13E0" w:rsidP="00CF13E0">
            <w:pPr>
              <w:pStyle w:val="SITATableText"/>
              <w:rPr>
                <w:lang w:val="en-GB"/>
              </w:rPr>
            </w:pPr>
            <w:r>
              <w:rPr>
                <w:lang w:val="en-GB"/>
              </w:rPr>
              <w:t xml:space="preserve">Updates from </w:t>
            </w:r>
            <w:r w:rsidR="00D20031">
              <w:rPr>
                <w:lang w:val="en-GB"/>
              </w:rPr>
              <w:t>2</w:t>
            </w:r>
            <w:r w:rsidR="00D20031" w:rsidRPr="00D20031">
              <w:rPr>
                <w:vertAlign w:val="superscript"/>
                <w:lang w:val="en-GB"/>
              </w:rPr>
              <w:t>nd</w:t>
            </w:r>
            <w:r w:rsidR="00D20031">
              <w:rPr>
                <w:lang w:val="en-GB"/>
              </w:rPr>
              <w:t xml:space="preserve"> </w:t>
            </w:r>
            <w:r>
              <w:rPr>
                <w:lang w:val="en-GB"/>
              </w:rPr>
              <w:t>p</w:t>
            </w:r>
            <w:r w:rsidR="00D20031">
              <w:rPr>
                <w:lang w:val="en-GB"/>
              </w:rPr>
              <w:t>eer review</w:t>
            </w:r>
            <w:r>
              <w:rPr>
                <w:lang w:val="en-GB"/>
              </w:rPr>
              <w:t xml:space="preserve"> </w:t>
            </w:r>
          </w:p>
        </w:tc>
        <w:tc>
          <w:tcPr>
            <w:tcW w:w="2374" w:type="dxa"/>
          </w:tcPr>
          <w:p w:rsidR="00365836" w:rsidRPr="005C31B0" w:rsidRDefault="00CF13E0" w:rsidP="008D2B12">
            <w:pPr>
              <w:pStyle w:val="SITATableText"/>
              <w:rPr>
                <w:lang w:val="en-GB"/>
              </w:rPr>
            </w:pPr>
            <w:r>
              <w:rPr>
                <w:lang w:val="en-GB"/>
              </w:rPr>
              <w:t xml:space="preserve">Nguyen Van </w:t>
            </w:r>
            <w:proofErr w:type="spellStart"/>
            <w:r>
              <w:rPr>
                <w:lang w:val="en-GB"/>
              </w:rPr>
              <w:t>Binh</w:t>
            </w:r>
            <w:proofErr w:type="spellEnd"/>
          </w:p>
        </w:tc>
      </w:tr>
      <w:tr w:rsidR="00AB2DEF" w:rsidRPr="005C31B0" w:rsidTr="00325487">
        <w:trPr>
          <w:trHeight w:val="267"/>
        </w:trPr>
        <w:tc>
          <w:tcPr>
            <w:tcW w:w="1418" w:type="dxa"/>
          </w:tcPr>
          <w:p w:rsidR="00AB2DEF" w:rsidRDefault="00885FA9" w:rsidP="008D2B12">
            <w:pPr>
              <w:pStyle w:val="SITATableText"/>
              <w:rPr>
                <w:lang w:val="en-GB"/>
              </w:rPr>
            </w:pPr>
            <w:r>
              <w:rPr>
                <w:lang w:val="en-GB"/>
              </w:rPr>
              <w:t>2014-Dec-01</w:t>
            </w:r>
          </w:p>
        </w:tc>
        <w:tc>
          <w:tcPr>
            <w:tcW w:w="850" w:type="dxa"/>
          </w:tcPr>
          <w:p w:rsidR="00AB2DEF" w:rsidRDefault="00885FA9" w:rsidP="008D2B12">
            <w:pPr>
              <w:pStyle w:val="SITATableText"/>
              <w:rPr>
                <w:lang w:val="en-GB"/>
              </w:rPr>
            </w:pPr>
            <w:r>
              <w:rPr>
                <w:lang w:val="en-GB"/>
              </w:rPr>
              <w:t>0.0e</w:t>
            </w:r>
          </w:p>
        </w:tc>
        <w:tc>
          <w:tcPr>
            <w:tcW w:w="4572" w:type="dxa"/>
          </w:tcPr>
          <w:p w:rsidR="00693574" w:rsidRDefault="00F503CE" w:rsidP="00693574">
            <w:pPr>
              <w:pStyle w:val="SITATableText"/>
              <w:rPr>
                <w:lang w:val="en-GB"/>
              </w:rPr>
            </w:pPr>
            <w:r>
              <w:rPr>
                <w:lang w:val="en-GB"/>
              </w:rPr>
              <w:t xml:space="preserve">Added </w:t>
            </w:r>
            <w:r w:rsidR="00693574">
              <w:rPr>
                <w:lang w:val="en-GB"/>
              </w:rPr>
              <w:t>Exception Flow for</w:t>
            </w:r>
            <w:r>
              <w:rPr>
                <w:lang w:val="en-GB"/>
              </w:rPr>
              <w:t xml:space="preserve"> requested date </w:t>
            </w:r>
            <w:r w:rsidR="00693574">
              <w:rPr>
                <w:lang w:val="en-GB"/>
              </w:rPr>
              <w:t>that is beyond</w:t>
            </w:r>
            <w:r>
              <w:rPr>
                <w:lang w:val="en-GB"/>
              </w:rPr>
              <w:t xml:space="preserve"> Subscriber Parameters </w:t>
            </w:r>
            <w:proofErr w:type="spellStart"/>
            <w:r>
              <w:rPr>
                <w:lang w:val="en-GB"/>
              </w:rPr>
              <w:t>Max_Sell_Date</w:t>
            </w:r>
            <w:proofErr w:type="spellEnd"/>
            <w:r>
              <w:rPr>
                <w:lang w:val="en-GB"/>
              </w:rPr>
              <w:t xml:space="preserve">. </w:t>
            </w:r>
          </w:p>
          <w:p w:rsidR="00AB2DEF" w:rsidRDefault="00693574" w:rsidP="00693574">
            <w:pPr>
              <w:pStyle w:val="SITATableText"/>
              <w:rPr>
                <w:lang w:val="en-GB"/>
              </w:rPr>
            </w:pPr>
            <w:r>
              <w:rPr>
                <w:lang w:val="en-GB"/>
              </w:rPr>
              <w:t>Added Step for Availability business rules to apply before routing/</w:t>
            </w:r>
            <w:proofErr w:type="spellStart"/>
            <w:r>
              <w:rPr>
                <w:lang w:val="en-GB"/>
              </w:rPr>
              <w:t>conx</w:t>
            </w:r>
            <w:proofErr w:type="spellEnd"/>
            <w:r>
              <w:rPr>
                <w:lang w:val="en-GB"/>
              </w:rPr>
              <w:t xml:space="preserve"> building</w:t>
            </w:r>
            <w:r w:rsidR="00C72BF1">
              <w:rPr>
                <w:lang w:val="en-GB"/>
              </w:rPr>
              <w:t xml:space="preserve"> (</w:t>
            </w:r>
            <w:proofErr w:type="spellStart"/>
            <w:r w:rsidR="00C72BF1">
              <w:rPr>
                <w:lang w:val="en-GB"/>
              </w:rPr>
              <w:t>e.g</w:t>
            </w:r>
            <w:proofErr w:type="spellEnd"/>
            <w:r w:rsidR="00C72BF1">
              <w:rPr>
                <w:lang w:val="en-GB"/>
              </w:rPr>
              <w:t xml:space="preserve"> Restricted Flights)</w:t>
            </w:r>
            <w:r>
              <w:rPr>
                <w:lang w:val="en-GB"/>
              </w:rPr>
              <w:t xml:space="preserve"> and business rules to apply after </w:t>
            </w:r>
            <w:r>
              <w:rPr>
                <w:lang w:val="en-GB"/>
              </w:rPr>
              <w:lastRenderedPageBreak/>
              <w:t>determining allocation availability</w:t>
            </w:r>
            <w:r w:rsidR="00C72BF1">
              <w:rPr>
                <w:lang w:val="en-GB"/>
              </w:rPr>
              <w:t xml:space="preserve"> (</w:t>
            </w:r>
            <w:proofErr w:type="spellStart"/>
            <w:r w:rsidR="00C72BF1">
              <w:rPr>
                <w:lang w:val="en-GB"/>
              </w:rPr>
              <w:t>e.g</w:t>
            </w:r>
            <w:proofErr w:type="spellEnd"/>
            <w:r w:rsidR="00C72BF1">
              <w:rPr>
                <w:lang w:val="en-GB"/>
              </w:rPr>
              <w:t xml:space="preserve"> Hide RBD)</w:t>
            </w:r>
            <w:r>
              <w:rPr>
                <w:lang w:val="en-GB"/>
              </w:rPr>
              <w:t>.</w:t>
            </w:r>
          </w:p>
          <w:p w:rsidR="00693574" w:rsidRDefault="00693574" w:rsidP="00693574">
            <w:pPr>
              <w:pStyle w:val="SITATableText"/>
              <w:rPr>
                <w:lang w:val="en-GB"/>
              </w:rPr>
            </w:pPr>
            <w:r>
              <w:rPr>
                <w:lang w:val="en-GB"/>
              </w:rPr>
              <w:t xml:space="preserve">Added </w:t>
            </w:r>
            <w:r w:rsidR="00C72BF1">
              <w:rPr>
                <w:lang w:val="en-GB"/>
              </w:rPr>
              <w:t>Rules</w:t>
            </w:r>
            <w:r>
              <w:rPr>
                <w:lang w:val="en-GB"/>
              </w:rPr>
              <w:t xml:space="preserve"> for</w:t>
            </w:r>
            <w:r w:rsidR="00C72BF1">
              <w:rPr>
                <w:lang w:val="en-GB"/>
              </w:rPr>
              <w:t xml:space="preserve"> routing/connection building to consider</w:t>
            </w:r>
            <w:r>
              <w:rPr>
                <w:lang w:val="en-GB"/>
              </w:rPr>
              <w:t xml:space="preserve"> Tr</w:t>
            </w:r>
            <w:r w:rsidR="00C72BF1">
              <w:rPr>
                <w:lang w:val="en-GB"/>
              </w:rPr>
              <w:t>affic Restriction and to exclude Host-Only Flights when requester is non-host.</w:t>
            </w:r>
          </w:p>
          <w:p w:rsidR="00C72BF1" w:rsidRDefault="00C72BF1" w:rsidP="00693574">
            <w:pPr>
              <w:pStyle w:val="SITATableText"/>
              <w:rPr>
                <w:lang w:val="en-GB"/>
              </w:rPr>
            </w:pPr>
            <w:r>
              <w:rPr>
                <w:lang w:val="en-GB"/>
              </w:rPr>
              <w:t>Other additional updates</w:t>
            </w:r>
          </w:p>
          <w:p w:rsidR="00C72BF1" w:rsidRDefault="00C72BF1" w:rsidP="00693574">
            <w:pPr>
              <w:pStyle w:val="SITATableText"/>
              <w:rPr>
                <w:lang w:val="en-GB"/>
              </w:rPr>
            </w:pPr>
          </w:p>
        </w:tc>
        <w:tc>
          <w:tcPr>
            <w:tcW w:w="2374" w:type="dxa"/>
          </w:tcPr>
          <w:p w:rsidR="00AB2DEF" w:rsidRDefault="00885FA9" w:rsidP="008D2B12">
            <w:pPr>
              <w:pStyle w:val="SITATableText"/>
              <w:rPr>
                <w:lang w:val="en-GB"/>
              </w:rPr>
            </w:pPr>
            <w:r>
              <w:rPr>
                <w:lang w:val="en-GB"/>
              </w:rPr>
              <w:lastRenderedPageBreak/>
              <w:t xml:space="preserve">Nguyen Van </w:t>
            </w:r>
            <w:proofErr w:type="spellStart"/>
            <w:r>
              <w:rPr>
                <w:lang w:val="en-GB"/>
              </w:rPr>
              <w:t>Binh</w:t>
            </w:r>
            <w:proofErr w:type="spellEnd"/>
          </w:p>
        </w:tc>
      </w:tr>
      <w:tr w:rsidR="005F32FB" w:rsidRPr="005C31B0" w:rsidTr="00325487">
        <w:trPr>
          <w:trHeight w:val="267"/>
        </w:trPr>
        <w:tc>
          <w:tcPr>
            <w:tcW w:w="1418" w:type="dxa"/>
          </w:tcPr>
          <w:p w:rsidR="005F32FB" w:rsidRDefault="005F32FB" w:rsidP="008D2B12">
            <w:pPr>
              <w:pStyle w:val="SITATableText"/>
              <w:rPr>
                <w:lang w:val="en-GB"/>
              </w:rPr>
            </w:pPr>
            <w:r>
              <w:rPr>
                <w:lang w:val="en-GB"/>
              </w:rPr>
              <w:lastRenderedPageBreak/>
              <w:t>2015-Mar-03</w:t>
            </w:r>
          </w:p>
        </w:tc>
        <w:tc>
          <w:tcPr>
            <w:tcW w:w="850" w:type="dxa"/>
          </w:tcPr>
          <w:p w:rsidR="005F32FB" w:rsidRDefault="005F32FB" w:rsidP="008D2B12">
            <w:pPr>
              <w:pStyle w:val="SITATableText"/>
              <w:rPr>
                <w:lang w:val="en-GB"/>
              </w:rPr>
            </w:pPr>
            <w:r>
              <w:rPr>
                <w:lang w:val="en-GB"/>
              </w:rPr>
              <w:t>1.0</w:t>
            </w:r>
          </w:p>
        </w:tc>
        <w:tc>
          <w:tcPr>
            <w:tcW w:w="4572" w:type="dxa"/>
          </w:tcPr>
          <w:p w:rsidR="005F32FB" w:rsidRDefault="005F32FB" w:rsidP="00693574">
            <w:pPr>
              <w:pStyle w:val="SITATableText"/>
              <w:rPr>
                <w:lang w:val="en-GB"/>
              </w:rPr>
            </w:pPr>
            <w:r>
              <w:rPr>
                <w:lang w:val="en-GB"/>
              </w:rPr>
              <w:t>Version change; dropped into SVN</w:t>
            </w:r>
          </w:p>
        </w:tc>
        <w:tc>
          <w:tcPr>
            <w:tcW w:w="2374" w:type="dxa"/>
          </w:tcPr>
          <w:p w:rsidR="005F32FB" w:rsidRDefault="005F32FB" w:rsidP="008D2B12">
            <w:pPr>
              <w:pStyle w:val="SITATableText"/>
              <w:rPr>
                <w:lang w:val="en-GB"/>
              </w:rPr>
            </w:pPr>
            <w:r>
              <w:rPr>
                <w:lang w:val="en-GB"/>
              </w:rPr>
              <w:t xml:space="preserve">Richard </w:t>
            </w:r>
            <w:proofErr w:type="spellStart"/>
            <w:r>
              <w:rPr>
                <w:lang w:val="en-GB"/>
              </w:rPr>
              <w:t>Winstel</w:t>
            </w:r>
            <w:proofErr w:type="spellEnd"/>
          </w:p>
        </w:tc>
      </w:tr>
      <w:tr w:rsidR="002B2B2F" w:rsidRPr="005C31B0" w:rsidTr="00325487">
        <w:trPr>
          <w:trHeight w:val="267"/>
        </w:trPr>
        <w:tc>
          <w:tcPr>
            <w:tcW w:w="1418" w:type="dxa"/>
          </w:tcPr>
          <w:p w:rsidR="002B2B2F" w:rsidRDefault="002B2B2F" w:rsidP="008D2B12">
            <w:pPr>
              <w:pStyle w:val="SITATableText"/>
              <w:rPr>
                <w:lang w:val="en-GB"/>
              </w:rPr>
            </w:pPr>
            <w:r>
              <w:rPr>
                <w:lang w:val="en-GB"/>
              </w:rPr>
              <w:t>2015-Mar-24</w:t>
            </w:r>
          </w:p>
        </w:tc>
        <w:tc>
          <w:tcPr>
            <w:tcW w:w="850" w:type="dxa"/>
          </w:tcPr>
          <w:p w:rsidR="002B2B2F" w:rsidRDefault="002B2B2F" w:rsidP="008D2B12">
            <w:pPr>
              <w:pStyle w:val="SITATableText"/>
              <w:rPr>
                <w:lang w:val="en-GB"/>
              </w:rPr>
            </w:pPr>
            <w:r>
              <w:rPr>
                <w:lang w:val="en-GB"/>
              </w:rPr>
              <w:t>1.1</w:t>
            </w:r>
          </w:p>
        </w:tc>
        <w:tc>
          <w:tcPr>
            <w:tcW w:w="4572" w:type="dxa"/>
          </w:tcPr>
          <w:p w:rsidR="002B2B2F" w:rsidRDefault="00CD57AE" w:rsidP="00CD57AE">
            <w:pPr>
              <w:pStyle w:val="SITATableText"/>
              <w:rPr>
                <w:lang w:val="en-GB"/>
              </w:rPr>
            </w:pPr>
            <w:r>
              <w:rPr>
                <w:lang w:val="en-GB"/>
              </w:rPr>
              <w:t>Multiple updates</w:t>
            </w:r>
            <w:r w:rsidR="002B2B2F">
              <w:rPr>
                <w:lang w:val="en-GB"/>
              </w:rPr>
              <w:t xml:space="preserve"> for cascading availability</w:t>
            </w:r>
            <w:r>
              <w:rPr>
                <w:lang w:val="en-GB"/>
              </w:rPr>
              <w:t>; determine allocation availability; change the application of business rules on "Hide RBD" and "Inhibit Sell" to optimize processing; and other updates.</w:t>
            </w:r>
          </w:p>
        </w:tc>
        <w:tc>
          <w:tcPr>
            <w:tcW w:w="2374" w:type="dxa"/>
          </w:tcPr>
          <w:p w:rsidR="002B2B2F" w:rsidRDefault="002B2B2F" w:rsidP="008D2B12">
            <w:pPr>
              <w:pStyle w:val="SITATableText"/>
              <w:rPr>
                <w:lang w:val="en-GB"/>
              </w:rPr>
            </w:pPr>
            <w:r>
              <w:rPr>
                <w:lang w:val="en-GB"/>
              </w:rPr>
              <w:t xml:space="preserve">Nguyen Van </w:t>
            </w:r>
            <w:proofErr w:type="spellStart"/>
            <w:r>
              <w:rPr>
                <w:lang w:val="en-GB"/>
              </w:rPr>
              <w:t>Binh</w:t>
            </w:r>
            <w:proofErr w:type="spellEnd"/>
          </w:p>
        </w:tc>
      </w:tr>
      <w:tr w:rsidR="00F44ED8" w:rsidRPr="005C31B0" w:rsidTr="00325487">
        <w:trPr>
          <w:trHeight w:val="267"/>
        </w:trPr>
        <w:tc>
          <w:tcPr>
            <w:tcW w:w="1418" w:type="dxa"/>
          </w:tcPr>
          <w:p w:rsidR="00F44ED8" w:rsidRDefault="00F44ED8" w:rsidP="00616F16">
            <w:pPr>
              <w:pStyle w:val="SITATableText"/>
              <w:rPr>
                <w:lang w:val="en-GB"/>
              </w:rPr>
            </w:pPr>
            <w:r>
              <w:rPr>
                <w:lang w:val="en-GB"/>
              </w:rPr>
              <w:t>2015-Apr-16</w:t>
            </w:r>
          </w:p>
        </w:tc>
        <w:tc>
          <w:tcPr>
            <w:tcW w:w="850" w:type="dxa"/>
          </w:tcPr>
          <w:p w:rsidR="00F44ED8" w:rsidRDefault="00F44ED8" w:rsidP="00616F16">
            <w:pPr>
              <w:pStyle w:val="SITATableText"/>
              <w:rPr>
                <w:lang w:val="en-GB"/>
              </w:rPr>
            </w:pPr>
            <w:r>
              <w:rPr>
                <w:lang w:val="en-GB"/>
              </w:rPr>
              <w:t>1.1a</w:t>
            </w:r>
          </w:p>
        </w:tc>
        <w:tc>
          <w:tcPr>
            <w:tcW w:w="4572" w:type="dxa"/>
          </w:tcPr>
          <w:p w:rsidR="00F44ED8" w:rsidRDefault="00F44ED8" w:rsidP="00616F16">
            <w:pPr>
              <w:pStyle w:val="SITATableText"/>
              <w:jc w:val="both"/>
              <w:rPr>
                <w:lang w:val="en-GB"/>
              </w:rPr>
            </w:pPr>
            <w:r>
              <w:rPr>
                <w:lang w:val="en-GB"/>
              </w:rPr>
              <w:t xml:space="preserve">Added AVAIL.24g story for Synchronise Segment notes </w:t>
            </w:r>
            <w:r w:rsidRPr="00366BDE">
              <w:rPr>
                <w:sz w:val="18"/>
                <w:lang w:val="en-GB"/>
              </w:rPr>
              <w:t>(</w:t>
            </w:r>
            <w:r>
              <w:rPr>
                <w:rFonts w:asciiTheme="minorHAnsi" w:hAnsiTheme="minorHAnsi"/>
                <w:i/>
                <w:sz w:val="18"/>
                <w:lang w:val="en-GB"/>
              </w:rPr>
              <w:t>earlier</w:t>
            </w:r>
            <w:r w:rsidRPr="00366BDE">
              <w:rPr>
                <w:rFonts w:asciiTheme="minorHAnsi" w:hAnsiTheme="minorHAnsi"/>
                <w:i/>
                <w:sz w:val="18"/>
                <w:lang w:val="en-GB"/>
              </w:rPr>
              <w:t xml:space="preserve"> INV.24a originally written by Andrey Golovachev &amp; further updated by Fereidoun Hamisi</w:t>
            </w:r>
            <w:r w:rsidRPr="00366BDE">
              <w:rPr>
                <w:sz w:val="18"/>
                <w:lang w:val="en-GB"/>
              </w:rPr>
              <w:t>)</w:t>
            </w:r>
          </w:p>
        </w:tc>
        <w:tc>
          <w:tcPr>
            <w:tcW w:w="2374" w:type="dxa"/>
          </w:tcPr>
          <w:p w:rsidR="00F44ED8" w:rsidRDefault="00F44ED8" w:rsidP="00616F16">
            <w:pPr>
              <w:pStyle w:val="SITATableText"/>
              <w:rPr>
                <w:lang w:val="en-GB"/>
              </w:rPr>
            </w:pPr>
            <w:r>
              <w:rPr>
                <w:lang w:val="en-GB"/>
              </w:rPr>
              <w:t>Krisna Pawan</w:t>
            </w:r>
          </w:p>
        </w:tc>
      </w:tr>
      <w:tr w:rsidR="00E0492B" w:rsidRPr="005C31B0" w:rsidTr="00325487">
        <w:trPr>
          <w:trHeight w:val="267"/>
        </w:trPr>
        <w:tc>
          <w:tcPr>
            <w:tcW w:w="1418" w:type="dxa"/>
          </w:tcPr>
          <w:p w:rsidR="00E0492B" w:rsidRDefault="00E0492B" w:rsidP="004232C5">
            <w:pPr>
              <w:pStyle w:val="SITATableText"/>
              <w:rPr>
                <w:lang w:val="en-GB"/>
              </w:rPr>
            </w:pPr>
            <w:r>
              <w:rPr>
                <w:lang w:val="en-GB"/>
              </w:rPr>
              <w:t>2015-Apr-28</w:t>
            </w:r>
          </w:p>
        </w:tc>
        <w:tc>
          <w:tcPr>
            <w:tcW w:w="850" w:type="dxa"/>
          </w:tcPr>
          <w:p w:rsidR="00E0492B" w:rsidRDefault="00E0492B" w:rsidP="004232C5">
            <w:pPr>
              <w:pStyle w:val="SITATableText"/>
              <w:rPr>
                <w:lang w:val="en-GB"/>
              </w:rPr>
            </w:pPr>
            <w:r>
              <w:rPr>
                <w:lang w:val="en-GB"/>
              </w:rPr>
              <w:t>1.2</w:t>
            </w:r>
          </w:p>
        </w:tc>
        <w:tc>
          <w:tcPr>
            <w:tcW w:w="4572" w:type="dxa"/>
          </w:tcPr>
          <w:p w:rsidR="00E0492B" w:rsidRDefault="00E0492B" w:rsidP="004232C5">
            <w:pPr>
              <w:pStyle w:val="SITATableText"/>
              <w:rPr>
                <w:lang w:val="en-GB"/>
              </w:rPr>
            </w:pPr>
            <w:r>
              <w:rPr>
                <w:lang w:val="en-GB"/>
              </w:rPr>
              <w:t>Added AVAIL.24e (set up local view), AVAIL.24f (Apply rules) and AVAIL.24h (Apply segment notes)</w:t>
            </w:r>
          </w:p>
        </w:tc>
        <w:tc>
          <w:tcPr>
            <w:tcW w:w="2374" w:type="dxa"/>
          </w:tcPr>
          <w:p w:rsidR="00E0492B" w:rsidRDefault="00E0492B" w:rsidP="004232C5">
            <w:pPr>
              <w:pStyle w:val="SITATableText"/>
              <w:rPr>
                <w:lang w:val="en-GB"/>
              </w:rPr>
            </w:pPr>
            <w:r>
              <w:rPr>
                <w:lang w:val="en-GB"/>
              </w:rPr>
              <w:t>Krisna Pawan / Sriram Ananthasivan</w:t>
            </w:r>
          </w:p>
        </w:tc>
      </w:tr>
      <w:tr w:rsidR="00726CC0" w:rsidRPr="005C31B0" w:rsidTr="00325487">
        <w:trPr>
          <w:trHeight w:val="267"/>
        </w:trPr>
        <w:tc>
          <w:tcPr>
            <w:tcW w:w="1418" w:type="dxa"/>
          </w:tcPr>
          <w:p w:rsidR="00726CC0" w:rsidRDefault="00726CC0" w:rsidP="00325487">
            <w:pPr>
              <w:pStyle w:val="SITATableText"/>
              <w:rPr>
                <w:lang w:val="en-GB"/>
              </w:rPr>
            </w:pPr>
            <w:r>
              <w:rPr>
                <w:lang w:val="en-GB"/>
              </w:rPr>
              <w:t>2015-</w:t>
            </w:r>
            <w:r w:rsidR="00325487">
              <w:rPr>
                <w:lang w:val="en-GB"/>
              </w:rPr>
              <w:t>Jun</w:t>
            </w:r>
            <w:r w:rsidR="00812FDF">
              <w:rPr>
                <w:lang w:val="en-GB"/>
              </w:rPr>
              <w:t>-</w:t>
            </w:r>
            <w:r w:rsidR="00325487">
              <w:rPr>
                <w:lang w:val="en-GB"/>
              </w:rPr>
              <w:t>15</w:t>
            </w:r>
          </w:p>
        </w:tc>
        <w:tc>
          <w:tcPr>
            <w:tcW w:w="850" w:type="dxa"/>
          </w:tcPr>
          <w:p w:rsidR="00726CC0" w:rsidRDefault="00726CC0" w:rsidP="004232C5">
            <w:pPr>
              <w:pStyle w:val="SITATableText"/>
              <w:rPr>
                <w:lang w:val="en-GB"/>
              </w:rPr>
            </w:pPr>
            <w:r>
              <w:rPr>
                <w:lang w:val="en-GB"/>
              </w:rPr>
              <w:t>1.3</w:t>
            </w:r>
          </w:p>
        </w:tc>
        <w:tc>
          <w:tcPr>
            <w:tcW w:w="4572" w:type="dxa"/>
          </w:tcPr>
          <w:p w:rsidR="00726CC0" w:rsidRDefault="00726CC0" w:rsidP="00325487">
            <w:pPr>
              <w:pStyle w:val="SITATableText"/>
              <w:rPr>
                <w:lang w:val="en-GB"/>
              </w:rPr>
            </w:pPr>
            <w:r>
              <w:rPr>
                <w:lang w:val="en-GB"/>
              </w:rPr>
              <w:t>Added AVAIL.24b</w:t>
            </w:r>
            <w:r w:rsidR="00812FDF">
              <w:rPr>
                <w:lang w:val="en-GB"/>
              </w:rPr>
              <w:t>&amp;c</w:t>
            </w:r>
            <w:r>
              <w:rPr>
                <w:lang w:val="en-GB"/>
              </w:rPr>
              <w:t xml:space="preserve"> story for applying POO restrictions </w:t>
            </w:r>
            <w:r w:rsidR="00812FDF">
              <w:rPr>
                <w:lang w:val="en-GB"/>
              </w:rPr>
              <w:t xml:space="preserve">&amp; </w:t>
            </w:r>
            <w:proofErr w:type="spellStart"/>
            <w:r w:rsidR="00812FDF">
              <w:rPr>
                <w:lang w:val="en-GB"/>
              </w:rPr>
              <w:t>Upline_Downline</w:t>
            </w:r>
            <w:proofErr w:type="spellEnd"/>
            <w:r w:rsidR="00812FDF">
              <w:rPr>
                <w:lang w:val="en-GB"/>
              </w:rPr>
              <w:t xml:space="preserve"> restrictions </w:t>
            </w:r>
            <w:r>
              <w:rPr>
                <w:lang w:val="en-GB"/>
              </w:rPr>
              <w:t>to availability &amp; sell requests</w:t>
            </w:r>
            <w:r w:rsidR="00325487">
              <w:rPr>
                <w:lang w:val="en-GB"/>
              </w:rPr>
              <w:t xml:space="preserve"> (included Tim's inputs)</w:t>
            </w:r>
          </w:p>
        </w:tc>
        <w:tc>
          <w:tcPr>
            <w:tcW w:w="2374" w:type="dxa"/>
          </w:tcPr>
          <w:p w:rsidR="00726CC0" w:rsidRDefault="00726CC0" w:rsidP="004232C5">
            <w:pPr>
              <w:pStyle w:val="SITATableText"/>
              <w:rPr>
                <w:lang w:val="en-GB"/>
              </w:rPr>
            </w:pPr>
            <w:r>
              <w:rPr>
                <w:lang w:val="en-GB"/>
              </w:rPr>
              <w:t>Krisna Pawan</w:t>
            </w:r>
          </w:p>
        </w:tc>
      </w:tr>
    </w:tbl>
    <w:p w:rsidR="00872E9D" w:rsidRPr="005C31B0" w:rsidRDefault="00872E9D">
      <w:pPr>
        <w:rPr>
          <w:lang w:val="en-GB"/>
        </w:rPr>
      </w:pPr>
    </w:p>
    <w:p w:rsidR="00872E9D" w:rsidRPr="005C31B0" w:rsidRDefault="00872E9D">
      <w:pPr>
        <w:rPr>
          <w:lang w:val="en-GB"/>
        </w:rPr>
      </w:pPr>
    </w:p>
    <w:p w:rsidR="00872E9D" w:rsidRPr="005C31B0" w:rsidRDefault="00872E9D" w:rsidP="00D517B6">
      <w:pPr>
        <w:pStyle w:val="DocumentDate"/>
        <w:rPr>
          <w:lang w:val="en-GB"/>
        </w:rPr>
        <w:sectPr w:rsidR="00872E9D" w:rsidRPr="005C31B0" w:rsidSect="004D5C52">
          <w:headerReference w:type="default" r:id="rId9"/>
          <w:footerReference w:type="default" r:id="rId10"/>
          <w:headerReference w:type="first" r:id="rId11"/>
          <w:footerReference w:type="first" r:id="rId12"/>
          <w:pgSz w:w="12242" w:h="15842" w:code="1"/>
          <w:pgMar w:top="720" w:right="1138" w:bottom="2131" w:left="1699" w:header="1138" w:footer="562" w:gutter="0"/>
          <w:cols w:space="720"/>
          <w:titlePg/>
        </w:sectPr>
      </w:pPr>
    </w:p>
    <w:p w:rsidR="00872E9D" w:rsidRPr="005C31B0" w:rsidRDefault="00872E9D" w:rsidP="0022386D">
      <w:pPr>
        <w:pStyle w:val="TOCHeader"/>
        <w:rPr>
          <w:lang w:val="en-GB"/>
        </w:rPr>
      </w:pPr>
      <w:r w:rsidRPr="005C31B0">
        <w:rPr>
          <w:lang w:val="en-GB"/>
        </w:rPr>
        <w:lastRenderedPageBreak/>
        <w:t>Contents</w:t>
      </w:r>
    </w:p>
    <w:p w:rsidR="00726CC0" w:rsidRDefault="00687020">
      <w:pPr>
        <w:pStyle w:val="TOC1"/>
        <w:rPr>
          <w:rFonts w:asciiTheme="minorHAnsi" w:eastAsiaTheme="minorEastAsia" w:hAnsiTheme="minorHAnsi" w:cstheme="minorBidi"/>
          <w:b w:val="0"/>
          <w:noProof/>
          <w:sz w:val="22"/>
          <w:szCs w:val="22"/>
          <w:lang w:val="en-GB" w:eastAsia="en-GB"/>
        </w:rPr>
      </w:pPr>
      <w:r w:rsidRPr="005C31B0">
        <w:rPr>
          <w:lang w:val="en-GB"/>
        </w:rPr>
        <w:fldChar w:fldCharType="begin"/>
      </w:r>
      <w:r w:rsidR="00872E9D" w:rsidRPr="005C31B0">
        <w:rPr>
          <w:lang w:val="en-GB"/>
        </w:rPr>
        <w:instrText xml:space="preserve"> TOC \o "1-3" </w:instrText>
      </w:r>
      <w:r w:rsidRPr="005C31B0">
        <w:rPr>
          <w:lang w:val="en-GB"/>
        </w:rPr>
        <w:fldChar w:fldCharType="separate"/>
      </w:r>
      <w:r w:rsidR="00726CC0">
        <w:rPr>
          <w:noProof/>
        </w:rPr>
        <w:t>1.</w:t>
      </w:r>
      <w:r w:rsidR="00726CC0">
        <w:rPr>
          <w:rFonts w:asciiTheme="minorHAnsi" w:eastAsiaTheme="minorEastAsia" w:hAnsiTheme="minorHAnsi" w:cstheme="minorBidi"/>
          <w:b w:val="0"/>
          <w:noProof/>
          <w:sz w:val="22"/>
          <w:szCs w:val="22"/>
          <w:lang w:val="en-GB" w:eastAsia="en-GB"/>
        </w:rPr>
        <w:tab/>
      </w:r>
      <w:r w:rsidR="00726CC0">
        <w:rPr>
          <w:noProof/>
        </w:rPr>
        <w:t>Overview</w:t>
      </w:r>
      <w:r w:rsidR="00726CC0">
        <w:rPr>
          <w:noProof/>
        </w:rPr>
        <w:tab/>
      </w:r>
      <w:r>
        <w:rPr>
          <w:noProof/>
        </w:rPr>
        <w:fldChar w:fldCharType="begin"/>
      </w:r>
      <w:r w:rsidR="00726CC0">
        <w:rPr>
          <w:noProof/>
        </w:rPr>
        <w:instrText xml:space="preserve"> PAGEREF _Toc420685860 \h </w:instrText>
      </w:r>
      <w:r>
        <w:rPr>
          <w:noProof/>
        </w:rPr>
      </w:r>
      <w:r>
        <w:rPr>
          <w:noProof/>
        </w:rPr>
        <w:fldChar w:fldCharType="separate"/>
      </w:r>
      <w:r w:rsidR="00726CC0">
        <w:rPr>
          <w:noProof/>
        </w:rPr>
        <w:t>4</w:t>
      </w:r>
      <w:r>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1.1</w:t>
      </w:r>
      <w:r>
        <w:rPr>
          <w:rFonts w:asciiTheme="minorHAnsi" w:eastAsiaTheme="minorEastAsia" w:hAnsiTheme="minorHAnsi" w:cstheme="minorBidi"/>
          <w:noProof/>
          <w:sz w:val="22"/>
          <w:szCs w:val="22"/>
          <w:lang w:val="en-GB" w:eastAsia="en-GB"/>
        </w:rPr>
        <w:tab/>
      </w:r>
      <w:r w:rsidRPr="00492382">
        <w:rPr>
          <w:b/>
          <w:noProof/>
        </w:rPr>
        <w:t>Brief Description / Background</w:t>
      </w:r>
      <w:r>
        <w:rPr>
          <w:noProof/>
        </w:rPr>
        <w:tab/>
      </w:r>
      <w:r w:rsidR="00687020">
        <w:rPr>
          <w:noProof/>
        </w:rPr>
        <w:fldChar w:fldCharType="begin"/>
      </w:r>
      <w:r>
        <w:rPr>
          <w:noProof/>
        </w:rPr>
        <w:instrText xml:space="preserve"> PAGEREF _Toc420685861 \h </w:instrText>
      </w:r>
      <w:r w:rsidR="00687020">
        <w:rPr>
          <w:noProof/>
        </w:rPr>
      </w:r>
      <w:r w:rsidR="00687020">
        <w:rPr>
          <w:noProof/>
        </w:rPr>
        <w:fldChar w:fldCharType="separate"/>
      </w:r>
      <w:r>
        <w:rPr>
          <w:noProof/>
        </w:rPr>
        <w:t>4</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1.2</w:t>
      </w:r>
      <w:r>
        <w:rPr>
          <w:rFonts w:asciiTheme="minorHAnsi" w:eastAsiaTheme="minorEastAsia" w:hAnsiTheme="minorHAnsi" w:cstheme="minorBidi"/>
          <w:noProof/>
          <w:sz w:val="22"/>
          <w:szCs w:val="22"/>
          <w:lang w:val="en-GB" w:eastAsia="en-GB"/>
        </w:rPr>
        <w:tab/>
      </w:r>
      <w:r w:rsidRPr="00492382">
        <w:rPr>
          <w:b/>
          <w:noProof/>
        </w:rPr>
        <w:t>Story Mapping</w:t>
      </w:r>
      <w:r>
        <w:rPr>
          <w:noProof/>
        </w:rPr>
        <w:tab/>
      </w:r>
      <w:r w:rsidR="00687020">
        <w:rPr>
          <w:noProof/>
        </w:rPr>
        <w:fldChar w:fldCharType="begin"/>
      </w:r>
      <w:r>
        <w:rPr>
          <w:noProof/>
        </w:rPr>
        <w:instrText xml:space="preserve"> PAGEREF _Toc420685862 \h </w:instrText>
      </w:r>
      <w:r w:rsidR="00687020">
        <w:rPr>
          <w:noProof/>
        </w:rPr>
      </w:r>
      <w:r w:rsidR="00687020">
        <w:rPr>
          <w:noProof/>
        </w:rPr>
        <w:fldChar w:fldCharType="separate"/>
      </w:r>
      <w:r>
        <w:rPr>
          <w:noProof/>
        </w:rPr>
        <w:t>4</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2.</w:t>
      </w:r>
      <w:r>
        <w:rPr>
          <w:rFonts w:asciiTheme="minorHAnsi" w:eastAsiaTheme="minorEastAsia" w:hAnsiTheme="minorHAnsi" w:cstheme="minorBidi"/>
          <w:b w:val="0"/>
          <w:noProof/>
          <w:sz w:val="22"/>
          <w:szCs w:val="22"/>
          <w:lang w:val="en-GB" w:eastAsia="en-GB"/>
        </w:rPr>
        <w:tab/>
      </w:r>
      <w:r>
        <w:rPr>
          <w:noProof/>
        </w:rPr>
        <w:t>Actors</w:t>
      </w:r>
      <w:r>
        <w:rPr>
          <w:noProof/>
        </w:rPr>
        <w:tab/>
      </w:r>
      <w:r w:rsidR="00687020">
        <w:rPr>
          <w:noProof/>
        </w:rPr>
        <w:fldChar w:fldCharType="begin"/>
      </w:r>
      <w:r>
        <w:rPr>
          <w:noProof/>
        </w:rPr>
        <w:instrText xml:space="preserve"> PAGEREF _Toc420685863 \h </w:instrText>
      </w:r>
      <w:r w:rsidR="00687020">
        <w:rPr>
          <w:noProof/>
        </w:rPr>
      </w:r>
      <w:r w:rsidR="00687020">
        <w:rPr>
          <w:noProof/>
        </w:rPr>
        <w:fldChar w:fldCharType="separate"/>
      </w:r>
      <w:r>
        <w:rPr>
          <w:noProof/>
        </w:rPr>
        <w:t>4</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2.1</w:t>
      </w:r>
      <w:r>
        <w:rPr>
          <w:rFonts w:asciiTheme="minorHAnsi" w:eastAsiaTheme="minorEastAsia" w:hAnsiTheme="minorHAnsi" w:cstheme="minorBidi"/>
          <w:noProof/>
          <w:sz w:val="22"/>
          <w:szCs w:val="22"/>
          <w:lang w:val="en-GB" w:eastAsia="en-GB"/>
        </w:rPr>
        <w:tab/>
      </w:r>
      <w:r w:rsidRPr="00492382">
        <w:rPr>
          <w:b/>
          <w:noProof/>
        </w:rPr>
        <w:t>Primary Actors</w:t>
      </w:r>
      <w:r>
        <w:rPr>
          <w:noProof/>
        </w:rPr>
        <w:tab/>
      </w:r>
      <w:r w:rsidR="00687020">
        <w:rPr>
          <w:noProof/>
        </w:rPr>
        <w:fldChar w:fldCharType="begin"/>
      </w:r>
      <w:r>
        <w:rPr>
          <w:noProof/>
        </w:rPr>
        <w:instrText xml:space="preserve"> PAGEREF _Toc420685864 \h </w:instrText>
      </w:r>
      <w:r w:rsidR="00687020">
        <w:rPr>
          <w:noProof/>
        </w:rPr>
      </w:r>
      <w:r w:rsidR="00687020">
        <w:rPr>
          <w:noProof/>
        </w:rPr>
        <w:fldChar w:fldCharType="separate"/>
      </w:r>
      <w:r>
        <w:rPr>
          <w:noProof/>
        </w:rPr>
        <w:t>4</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2.2</w:t>
      </w:r>
      <w:r>
        <w:rPr>
          <w:rFonts w:asciiTheme="minorHAnsi" w:eastAsiaTheme="minorEastAsia" w:hAnsiTheme="minorHAnsi" w:cstheme="minorBidi"/>
          <w:noProof/>
          <w:sz w:val="22"/>
          <w:szCs w:val="22"/>
          <w:lang w:val="en-GB" w:eastAsia="en-GB"/>
        </w:rPr>
        <w:tab/>
      </w:r>
      <w:r w:rsidRPr="00492382">
        <w:rPr>
          <w:b/>
          <w:noProof/>
        </w:rPr>
        <w:t>Secondary Actors</w:t>
      </w:r>
      <w:r>
        <w:rPr>
          <w:noProof/>
        </w:rPr>
        <w:tab/>
      </w:r>
      <w:r w:rsidR="00687020">
        <w:rPr>
          <w:noProof/>
        </w:rPr>
        <w:fldChar w:fldCharType="begin"/>
      </w:r>
      <w:r>
        <w:rPr>
          <w:noProof/>
        </w:rPr>
        <w:instrText xml:space="preserve"> PAGEREF _Toc420685865 \h </w:instrText>
      </w:r>
      <w:r w:rsidR="00687020">
        <w:rPr>
          <w:noProof/>
        </w:rPr>
      </w:r>
      <w:r w:rsidR="00687020">
        <w:rPr>
          <w:noProof/>
        </w:rPr>
        <w:fldChar w:fldCharType="separate"/>
      </w:r>
      <w:r>
        <w:rPr>
          <w:noProof/>
        </w:rPr>
        <w:t>4</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3.</w:t>
      </w:r>
      <w:r>
        <w:rPr>
          <w:rFonts w:asciiTheme="minorHAnsi" w:eastAsiaTheme="minorEastAsia" w:hAnsiTheme="minorHAnsi" w:cstheme="minorBidi"/>
          <w:b w:val="0"/>
          <w:noProof/>
          <w:sz w:val="22"/>
          <w:szCs w:val="22"/>
          <w:lang w:val="en-GB" w:eastAsia="en-GB"/>
        </w:rPr>
        <w:tab/>
      </w:r>
      <w:r>
        <w:rPr>
          <w:noProof/>
        </w:rPr>
        <w:t>References</w:t>
      </w:r>
      <w:r>
        <w:rPr>
          <w:noProof/>
        </w:rPr>
        <w:tab/>
      </w:r>
      <w:r w:rsidR="00687020">
        <w:rPr>
          <w:noProof/>
        </w:rPr>
        <w:fldChar w:fldCharType="begin"/>
      </w:r>
      <w:r>
        <w:rPr>
          <w:noProof/>
        </w:rPr>
        <w:instrText xml:space="preserve"> PAGEREF _Toc420685866 \h </w:instrText>
      </w:r>
      <w:r w:rsidR="00687020">
        <w:rPr>
          <w:noProof/>
        </w:rPr>
      </w:r>
      <w:r w:rsidR="00687020">
        <w:rPr>
          <w:noProof/>
        </w:rPr>
        <w:fldChar w:fldCharType="separate"/>
      </w:r>
      <w:r>
        <w:rPr>
          <w:noProof/>
        </w:rPr>
        <w:t>5</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4.</w:t>
      </w:r>
      <w:r>
        <w:rPr>
          <w:rFonts w:asciiTheme="minorHAnsi" w:eastAsiaTheme="minorEastAsia" w:hAnsiTheme="minorHAnsi" w:cstheme="minorBidi"/>
          <w:b w:val="0"/>
          <w:noProof/>
          <w:sz w:val="22"/>
          <w:szCs w:val="22"/>
          <w:lang w:val="en-GB" w:eastAsia="en-GB"/>
        </w:rPr>
        <w:tab/>
      </w:r>
      <w:r>
        <w:rPr>
          <w:noProof/>
        </w:rPr>
        <w:t>General Preconditions</w:t>
      </w:r>
      <w:r>
        <w:rPr>
          <w:noProof/>
        </w:rPr>
        <w:tab/>
      </w:r>
      <w:r w:rsidR="00687020">
        <w:rPr>
          <w:noProof/>
        </w:rPr>
        <w:fldChar w:fldCharType="begin"/>
      </w:r>
      <w:r>
        <w:rPr>
          <w:noProof/>
        </w:rPr>
        <w:instrText xml:space="preserve"> PAGEREF _Toc420685867 \h </w:instrText>
      </w:r>
      <w:r w:rsidR="00687020">
        <w:rPr>
          <w:noProof/>
        </w:rPr>
      </w:r>
      <w:r w:rsidR="00687020">
        <w:rPr>
          <w:noProof/>
        </w:rPr>
        <w:fldChar w:fldCharType="separate"/>
      </w:r>
      <w:r>
        <w:rPr>
          <w:noProof/>
        </w:rPr>
        <w:t>7</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5.</w:t>
      </w:r>
      <w:r>
        <w:rPr>
          <w:rFonts w:asciiTheme="minorHAnsi" w:eastAsiaTheme="minorEastAsia" w:hAnsiTheme="minorHAnsi" w:cstheme="minorBidi"/>
          <w:b w:val="0"/>
          <w:noProof/>
          <w:sz w:val="22"/>
          <w:szCs w:val="22"/>
          <w:lang w:val="en-GB" w:eastAsia="en-GB"/>
        </w:rPr>
        <w:tab/>
      </w:r>
      <w:r>
        <w:rPr>
          <w:noProof/>
        </w:rPr>
        <w:t>General Post Conditions</w:t>
      </w:r>
      <w:r>
        <w:rPr>
          <w:noProof/>
        </w:rPr>
        <w:tab/>
      </w:r>
      <w:r w:rsidR="00687020">
        <w:rPr>
          <w:noProof/>
        </w:rPr>
        <w:fldChar w:fldCharType="begin"/>
      </w:r>
      <w:r>
        <w:rPr>
          <w:noProof/>
        </w:rPr>
        <w:instrText xml:space="preserve"> PAGEREF _Toc420685868 \h </w:instrText>
      </w:r>
      <w:r w:rsidR="00687020">
        <w:rPr>
          <w:noProof/>
        </w:rPr>
      </w:r>
      <w:r w:rsidR="00687020">
        <w:rPr>
          <w:noProof/>
        </w:rPr>
        <w:fldChar w:fldCharType="separate"/>
      </w:r>
      <w:r>
        <w:rPr>
          <w:noProof/>
        </w:rPr>
        <w:t>7</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6.</w:t>
      </w:r>
      <w:r>
        <w:rPr>
          <w:rFonts w:asciiTheme="minorHAnsi" w:eastAsiaTheme="minorEastAsia" w:hAnsiTheme="minorHAnsi" w:cstheme="minorBidi"/>
          <w:b w:val="0"/>
          <w:noProof/>
          <w:sz w:val="22"/>
          <w:szCs w:val="22"/>
          <w:lang w:val="en-GB" w:eastAsia="en-GB"/>
        </w:rPr>
        <w:tab/>
      </w:r>
      <w:r>
        <w:rPr>
          <w:noProof/>
        </w:rPr>
        <w:t>Basic Flow of Events</w:t>
      </w:r>
      <w:r>
        <w:rPr>
          <w:noProof/>
        </w:rPr>
        <w:tab/>
      </w:r>
      <w:r w:rsidR="00687020">
        <w:rPr>
          <w:noProof/>
        </w:rPr>
        <w:fldChar w:fldCharType="begin"/>
      </w:r>
      <w:r>
        <w:rPr>
          <w:noProof/>
        </w:rPr>
        <w:instrText xml:space="preserve"> PAGEREF _Toc420685869 \h </w:instrText>
      </w:r>
      <w:r w:rsidR="00687020">
        <w:rPr>
          <w:noProof/>
        </w:rPr>
      </w:r>
      <w:r w:rsidR="00687020">
        <w:rPr>
          <w:noProof/>
        </w:rPr>
        <w:fldChar w:fldCharType="separate"/>
      </w:r>
      <w:r>
        <w:rPr>
          <w:noProof/>
        </w:rPr>
        <w:t>8</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6.1</w:t>
      </w:r>
      <w:r>
        <w:rPr>
          <w:rFonts w:asciiTheme="minorHAnsi" w:eastAsiaTheme="minorEastAsia" w:hAnsiTheme="minorHAnsi" w:cstheme="minorBidi"/>
          <w:noProof/>
          <w:sz w:val="22"/>
          <w:szCs w:val="22"/>
          <w:lang w:val="en-GB" w:eastAsia="en-GB"/>
        </w:rPr>
        <w:tab/>
      </w:r>
      <w:r w:rsidRPr="00492382">
        <w:rPr>
          <w:b/>
          <w:noProof/>
        </w:rPr>
        <w:t>Basic Flow 1 – Process Availability Request and Response Orchestration</w:t>
      </w:r>
      <w:r>
        <w:rPr>
          <w:noProof/>
        </w:rPr>
        <w:tab/>
      </w:r>
      <w:r w:rsidR="00687020">
        <w:rPr>
          <w:noProof/>
        </w:rPr>
        <w:fldChar w:fldCharType="begin"/>
      </w:r>
      <w:r>
        <w:rPr>
          <w:noProof/>
        </w:rPr>
        <w:instrText xml:space="preserve"> PAGEREF _Toc420685870 \h </w:instrText>
      </w:r>
      <w:r w:rsidR="00687020">
        <w:rPr>
          <w:noProof/>
        </w:rPr>
      </w:r>
      <w:r w:rsidR="00687020">
        <w:rPr>
          <w:noProof/>
        </w:rPr>
        <w:fldChar w:fldCharType="separate"/>
      </w:r>
      <w:r>
        <w:rPr>
          <w:noProof/>
        </w:rPr>
        <w:t>8</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6.2</w:t>
      </w:r>
      <w:r>
        <w:rPr>
          <w:rFonts w:asciiTheme="minorHAnsi" w:eastAsiaTheme="minorEastAsia" w:hAnsiTheme="minorHAnsi" w:cstheme="minorBidi"/>
          <w:noProof/>
          <w:sz w:val="22"/>
          <w:szCs w:val="22"/>
          <w:lang w:val="en-GB" w:eastAsia="en-GB"/>
        </w:rPr>
        <w:tab/>
      </w:r>
      <w:r w:rsidRPr="00492382">
        <w:rPr>
          <w:b/>
          <w:noProof/>
        </w:rPr>
        <w:t>Basic Flow 2 – Simulate Availability</w:t>
      </w:r>
      <w:r>
        <w:rPr>
          <w:noProof/>
        </w:rPr>
        <w:tab/>
      </w:r>
      <w:r w:rsidR="00687020">
        <w:rPr>
          <w:noProof/>
        </w:rPr>
        <w:fldChar w:fldCharType="begin"/>
      </w:r>
      <w:r>
        <w:rPr>
          <w:noProof/>
        </w:rPr>
        <w:instrText xml:space="preserve"> PAGEREF _Toc420685871 \h </w:instrText>
      </w:r>
      <w:r w:rsidR="00687020">
        <w:rPr>
          <w:noProof/>
        </w:rPr>
      </w:r>
      <w:r w:rsidR="00687020">
        <w:rPr>
          <w:noProof/>
        </w:rPr>
        <w:fldChar w:fldCharType="separate"/>
      </w:r>
      <w:r>
        <w:rPr>
          <w:noProof/>
        </w:rPr>
        <w:t>16</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7.</w:t>
      </w:r>
      <w:r>
        <w:rPr>
          <w:rFonts w:asciiTheme="minorHAnsi" w:eastAsiaTheme="minorEastAsia" w:hAnsiTheme="minorHAnsi" w:cstheme="minorBidi"/>
          <w:b w:val="0"/>
          <w:noProof/>
          <w:sz w:val="22"/>
          <w:szCs w:val="22"/>
          <w:lang w:val="en-GB" w:eastAsia="en-GB"/>
        </w:rPr>
        <w:tab/>
      </w:r>
      <w:r>
        <w:rPr>
          <w:noProof/>
        </w:rPr>
        <w:t>Alternate Flows</w:t>
      </w:r>
      <w:r>
        <w:rPr>
          <w:noProof/>
        </w:rPr>
        <w:tab/>
      </w:r>
      <w:r w:rsidR="00687020">
        <w:rPr>
          <w:noProof/>
        </w:rPr>
        <w:fldChar w:fldCharType="begin"/>
      </w:r>
      <w:r>
        <w:rPr>
          <w:noProof/>
        </w:rPr>
        <w:instrText xml:space="preserve"> PAGEREF _Toc420685872 \h </w:instrText>
      </w:r>
      <w:r w:rsidR="00687020">
        <w:rPr>
          <w:noProof/>
        </w:rPr>
      </w:r>
      <w:r w:rsidR="00687020">
        <w:rPr>
          <w:noProof/>
        </w:rPr>
        <w:fldChar w:fldCharType="separate"/>
      </w:r>
      <w:r>
        <w:rPr>
          <w:noProof/>
        </w:rPr>
        <w:t>17</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7.1</w:t>
      </w:r>
      <w:r>
        <w:rPr>
          <w:rFonts w:asciiTheme="minorHAnsi" w:eastAsiaTheme="minorEastAsia" w:hAnsiTheme="minorHAnsi" w:cstheme="minorBidi"/>
          <w:noProof/>
          <w:sz w:val="22"/>
          <w:szCs w:val="22"/>
          <w:lang w:val="en-GB" w:eastAsia="en-GB"/>
        </w:rPr>
        <w:tab/>
      </w:r>
      <w:r w:rsidRPr="00492382">
        <w:rPr>
          <w:b/>
          <w:noProof/>
        </w:rPr>
        <w:t>Alternate Flow 1 – Determine First Availability</w:t>
      </w:r>
      <w:r>
        <w:rPr>
          <w:noProof/>
        </w:rPr>
        <w:tab/>
      </w:r>
      <w:r w:rsidR="00687020">
        <w:rPr>
          <w:noProof/>
        </w:rPr>
        <w:fldChar w:fldCharType="begin"/>
      </w:r>
      <w:r>
        <w:rPr>
          <w:noProof/>
        </w:rPr>
        <w:instrText xml:space="preserve"> PAGEREF _Toc420685873 \h </w:instrText>
      </w:r>
      <w:r w:rsidR="00687020">
        <w:rPr>
          <w:noProof/>
        </w:rPr>
      </w:r>
      <w:r w:rsidR="00687020">
        <w:rPr>
          <w:noProof/>
        </w:rPr>
        <w:fldChar w:fldCharType="separate"/>
      </w:r>
      <w:r>
        <w:rPr>
          <w:noProof/>
        </w:rPr>
        <w:t>17</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7.2</w:t>
      </w:r>
      <w:r>
        <w:rPr>
          <w:rFonts w:asciiTheme="minorHAnsi" w:eastAsiaTheme="minorEastAsia" w:hAnsiTheme="minorHAnsi" w:cstheme="minorBidi"/>
          <w:noProof/>
          <w:sz w:val="22"/>
          <w:szCs w:val="22"/>
          <w:lang w:val="en-GB" w:eastAsia="en-GB"/>
        </w:rPr>
        <w:tab/>
      </w:r>
      <w:r w:rsidRPr="00492382">
        <w:rPr>
          <w:b/>
          <w:noProof/>
        </w:rPr>
        <w:t>Alternate Flow 2 –Bypass Cascading Availability</w:t>
      </w:r>
      <w:r>
        <w:rPr>
          <w:noProof/>
        </w:rPr>
        <w:tab/>
      </w:r>
      <w:r w:rsidR="00687020">
        <w:rPr>
          <w:noProof/>
        </w:rPr>
        <w:fldChar w:fldCharType="begin"/>
      </w:r>
      <w:r>
        <w:rPr>
          <w:noProof/>
        </w:rPr>
        <w:instrText xml:space="preserve"> PAGEREF _Toc420685874 \h </w:instrText>
      </w:r>
      <w:r w:rsidR="00687020">
        <w:rPr>
          <w:noProof/>
        </w:rPr>
      </w:r>
      <w:r w:rsidR="00687020">
        <w:rPr>
          <w:noProof/>
        </w:rPr>
        <w:fldChar w:fldCharType="separate"/>
      </w:r>
      <w:r>
        <w:rPr>
          <w:noProof/>
        </w:rPr>
        <w:t>18</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7.3</w:t>
      </w:r>
      <w:r>
        <w:rPr>
          <w:rFonts w:asciiTheme="minorHAnsi" w:eastAsiaTheme="minorEastAsia" w:hAnsiTheme="minorHAnsi" w:cstheme="minorBidi"/>
          <w:noProof/>
          <w:sz w:val="22"/>
          <w:szCs w:val="22"/>
          <w:lang w:val="en-GB" w:eastAsia="en-GB"/>
        </w:rPr>
        <w:tab/>
      </w:r>
      <w:r w:rsidRPr="00492382">
        <w:rPr>
          <w:b/>
          <w:noProof/>
        </w:rPr>
        <w:t>Alternate Flow 3 – More Availability</w:t>
      </w:r>
      <w:r>
        <w:rPr>
          <w:noProof/>
        </w:rPr>
        <w:tab/>
      </w:r>
      <w:r w:rsidR="00687020">
        <w:rPr>
          <w:noProof/>
        </w:rPr>
        <w:fldChar w:fldCharType="begin"/>
      </w:r>
      <w:r>
        <w:rPr>
          <w:noProof/>
        </w:rPr>
        <w:instrText xml:space="preserve"> PAGEREF _Toc420685875 \h </w:instrText>
      </w:r>
      <w:r w:rsidR="00687020">
        <w:rPr>
          <w:noProof/>
        </w:rPr>
      </w:r>
      <w:r w:rsidR="00687020">
        <w:rPr>
          <w:noProof/>
        </w:rPr>
        <w:fldChar w:fldCharType="separate"/>
      </w:r>
      <w:r>
        <w:rPr>
          <w:noProof/>
        </w:rPr>
        <w:t>19</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8.</w:t>
      </w:r>
      <w:r>
        <w:rPr>
          <w:rFonts w:asciiTheme="minorHAnsi" w:eastAsiaTheme="minorEastAsia" w:hAnsiTheme="minorHAnsi" w:cstheme="minorBidi"/>
          <w:b w:val="0"/>
          <w:noProof/>
          <w:sz w:val="22"/>
          <w:szCs w:val="22"/>
          <w:lang w:val="en-GB" w:eastAsia="en-GB"/>
        </w:rPr>
        <w:tab/>
      </w:r>
      <w:r>
        <w:rPr>
          <w:noProof/>
        </w:rPr>
        <w:t>Exception Flows</w:t>
      </w:r>
      <w:r>
        <w:rPr>
          <w:noProof/>
        </w:rPr>
        <w:tab/>
      </w:r>
      <w:r w:rsidR="00687020">
        <w:rPr>
          <w:noProof/>
        </w:rPr>
        <w:fldChar w:fldCharType="begin"/>
      </w:r>
      <w:r>
        <w:rPr>
          <w:noProof/>
        </w:rPr>
        <w:instrText xml:space="preserve"> PAGEREF _Toc420685876 \h </w:instrText>
      </w:r>
      <w:r w:rsidR="00687020">
        <w:rPr>
          <w:noProof/>
        </w:rPr>
      </w:r>
      <w:r w:rsidR="00687020">
        <w:rPr>
          <w:noProof/>
        </w:rPr>
        <w:fldChar w:fldCharType="separate"/>
      </w:r>
      <w:r>
        <w:rPr>
          <w:noProof/>
        </w:rPr>
        <w:t>21</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8.1</w:t>
      </w:r>
      <w:r>
        <w:rPr>
          <w:rFonts w:asciiTheme="minorHAnsi" w:eastAsiaTheme="minorEastAsia" w:hAnsiTheme="minorHAnsi" w:cstheme="minorBidi"/>
          <w:noProof/>
          <w:sz w:val="22"/>
          <w:szCs w:val="22"/>
          <w:lang w:val="en-GB" w:eastAsia="en-GB"/>
        </w:rPr>
        <w:tab/>
      </w:r>
      <w:r w:rsidRPr="00492382">
        <w:rPr>
          <w:b/>
          <w:noProof/>
        </w:rPr>
        <w:t>Exception Flow 1 – Unable to Recognize Availability Request</w:t>
      </w:r>
      <w:r>
        <w:rPr>
          <w:noProof/>
        </w:rPr>
        <w:tab/>
      </w:r>
      <w:r w:rsidR="00687020">
        <w:rPr>
          <w:noProof/>
        </w:rPr>
        <w:fldChar w:fldCharType="begin"/>
      </w:r>
      <w:r>
        <w:rPr>
          <w:noProof/>
        </w:rPr>
        <w:instrText xml:space="preserve"> PAGEREF _Toc420685877 \h </w:instrText>
      </w:r>
      <w:r w:rsidR="00687020">
        <w:rPr>
          <w:noProof/>
        </w:rPr>
      </w:r>
      <w:r w:rsidR="00687020">
        <w:rPr>
          <w:noProof/>
        </w:rPr>
        <w:fldChar w:fldCharType="separate"/>
      </w:r>
      <w:r>
        <w:rPr>
          <w:noProof/>
        </w:rPr>
        <w:t>21</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8.2</w:t>
      </w:r>
      <w:r>
        <w:rPr>
          <w:rFonts w:asciiTheme="minorHAnsi" w:eastAsiaTheme="minorEastAsia" w:hAnsiTheme="minorHAnsi" w:cstheme="minorBidi"/>
          <w:noProof/>
          <w:sz w:val="22"/>
          <w:szCs w:val="22"/>
          <w:lang w:val="en-GB" w:eastAsia="en-GB"/>
        </w:rPr>
        <w:tab/>
      </w:r>
      <w:r w:rsidRPr="00492382">
        <w:rPr>
          <w:b/>
          <w:noProof/>
        </w:rPr>
        <w:t>Exception Flow 2 – Message Transformation Error</w:t>
      </w:r>
      <w:r>
        <w:rPr>
          <w:noProof/>
        </w:rPr>
        <w:tab/>
      </w:r>
      <w:r w:rsidR="00687020">
        <w:rPr>
          <w:noProof/>
        </w:rPr>
        <w:fldChar w:fldCharType="begin"/>
      </w:r>
      <w:r>
        <w:rPr>
          <w:noProof/>
        </w:rPr>
        <w:instrText xml:space="preserve"> PAGEREF _Toc420685878 \h </w:instrText>
      </w:r>
      <w:r w:rsidR="00687020">
        <w:rPr>
          <w:noProof/>
        </w:rPr>
      </w:r>
      <w:r w:rsidR="00687020">
        <w:rPr>
          <w:noProof/>
        </w:rPr>
        <w:fldChar w:fldCharType="separate"/>
      </w:r>
      <w:r>
        <w:rPr>
          <w:noProof/>
        </w:rPr>
        <w:t>21</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8.3</w:t>
      </w:r>
      <w:r>
        <w:rPr>
          <w:rFonts w:asciiTheme="minorHAnsi" w:eastAsiaTheme="minorEastAsia" w:hAnsiTheme="minorHAnsi" w:cstheme="minorBidi"/>
          <w:noProof/>
          <w:sz w:val="22"/>
          <w:szCs w:val="22"/>
          <w:lang w:val="en-GB" w:eastAsia="en-GB"/>
        </w:rPr>
        <w:tab/>
      </w:r>
      <w:r w:rsidRPr="00492382">
        <w:rPr>
          <w:b/>
          <w:noProof/>
        </w:rPr>
        <w:t>Exception Flow 3 – Availability Request Validation Error</w:t>
      </w:r>
      <w:r>
        <w:rPr>
          <w:noProof/>
        </w:rPr>
        <w:tab/>
      </w:r>
      <w:r w:rsidR="00687020">
        <w:rPr>
          <w:noProof/>
        </w:rPr>
        <w:fldChar w:fldCharType="begin"/>
      </w:r>
      <w:r>
        <w:rPr>
          <w:noProof/>
        </w:rPr>
        <w:instrText xml:space="preserve"> PAGEREF _Toc420685879 \h </w:instrText>
      </w:r>
      <w:r w:rsidR="00687020">
        <w:rPr>
          <w:noProof/>
        </w:rPr>
      </w:r>
      <w:r w:rsidR="00687020">
        <w:rPr>
          <w:noProof/>
        </w:rPr>
        <w:fldChar w:fldCharType="separate"/>
      </w:r>
      <w:r>
        <w:rPr>
          <w:noProof/>
        </w:rPr>
        <w:t>21</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8.4</w:t>
      </w:r>
      <w:r>
        <w:rPr>
          <w:rFonts w:asciiTheme="minorHAnsi" w:eastAsiaTheme="minorEastAsia" w:hAnsiTheme="minorHAnsi" w:cstheme="minorBidi"/>
          <w:noProof/>
          <w:sz w:val="22"/>
          <w:szCs w:val="22"/>
          <w:lang w:val="en-GB" w:eastAsia="en-GB"/>
        </w:rPr>
        <w:tab/>
      </w:r>
      <w:r w:rsidRPr="00492382">
        <w:rPr>
          <w:b/>
          <w:noProof/>
        </w:rPr>
        <w:t>Exception Flow 4 – Non-Host Originator Requests for OA Availability</w:t>
      </w:r>
      <w:r>
        <w:rPr>
          <w:noProof/>
        </w:rPr>
        <w:tab/>
      </w:r>
      <w:r w:rsidR="00687020">
        <w:rPr>
          <w:noProof/>
        </w:rPr>
        <w:fldChar w:fldCharType="begin"/>
      </w:r>
      <w:r>
        <w:rPr>
          <w:noProof/>
        </w:rPr>
        <w:instrText xml:space="preserve"> PAGEREF _Toc420685880 \h </w:instrText>
      </w:r>
      <w:r w:rsidR="00687020">
        <w:rPr>
          <w:noProof/>
        </w:rPr>
      </w:r>
      <w:r w:rsidR="00687020">
        <w:rPr>
          <w:noProof/>
        </w:rPr>
        <w:fldChar w:fldCharType="separate"/>
      </w:r>
      <w:r>
        <w:rPr>
          <w:noProof/>
        </w:rPr>
        <w:t>22</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8.5</w:t>
      </w:r>
      <w:r>
        <w:rPr>
          <w:rFonts w:asciiTheme="minorHAnsi" w:eastAsiaTheme="minorEastAsia" w:hAnsiTheme="minorHAnsi" w:cstheme="minorBidi"/>
          <w:noProof/>
          <w:sz w:val="22"/>
          <w:szCs w:val="22"/>
          <w:lang w:val="en-GB" w:eastAsia="en-GB"/>
        </w:rPr>
        <w:tab/>
      </w:r>
      <w:r w:rsidRPr="00492382">
        <w:rPr>
          <w:b/>
          <w:noProof/>
        </w:rPr>
        <w:t>Exception Flow 5 – Non-Host Originator not Eligible for Interactive Availability Request</w:t>
      </w:r>
      <w:r>
        <w:rPr>
          <w:noProof/>
        </w:rPr>
        <w:tab/>
      </w:r>
      <w:r w:rsidR="00687020">
        <w:rPr>
          <w:noProof/>
        </w:rPr>
        <w:fldChar w:fldCharType="begin"/>
      </w:r>
      <w:r>
        <w:rPr>
          <w:noProof/>
        </w:rPr>
        <w:instrText xml:space="preserve"> PAGEREF _Toc420685881 \h </w:instrText>
      </w:r>
      <w:r w:rsidR="00687020">
        <w:rPr>
          <w:noProof/>
        </w:rPr>
      </w:r>
      <w:r w:rsidR="00687020">
        <w:rPr>
          <w:noProof/>
        </w:rPr>
        <w:fldChar w:fldCharType="separate"/>
      </w:r>
      <w:r>
        <w:rPr>
          <w:noProof/>
        </w:rPr>
        <w:t>22</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8.6</w:t>
      </w:r>
      <w:r>
        <w:rPr>
          <w:rFonts w:asciiTheme="minorHAnsi" w:eastAsiaTheme="minorEastAsia" w:hAnsiTheme="minorHAnsi" w:cstheme="minorBidi"/>
          <w:noProof/>
          <w:sz w:val="22"/>
          <w:szCs w:val="22"/>
          <w:lang w:val="en-GB" w:eastAsia="en-GB"/>
        </w:rPr>
        <w:tab/>
      </w:r>
      <w:r w:rsidRPr="00492382">
        <w:rPr>
          <w:b/>
          <w:noProof/>
        </w:rPr>
        <w:t>Exception Flow 6 – No Actionable Segment</w:t>
      </w:r>
      <w:r>
        <w:rPr>
          <w:noProof/>
        </w:rPr>
        <w:tab/>
      </w:r>
      <w:r w:rsidR="00687020">
        <w:rPr>
          <w:noProof/>
        </w:rPr>
        <w:fldChar w:fldCharType="begin"/>
      </w:r>
      <w:r>
        <w:rPr>
          <w:noProof/>
        </w:rPr>
        <w:instrText xml:space="preserve"> PAGEREF _Toc420685882 \h </w:instrText>
      </w:r>
      <w:r w:rsidR="00687020">
        <w:rPr>
          <w:noProof/>
        </w:rPr>
      </w:r>
      <w:r w:rsidR="00687020">
        <w:rPr>
          <w:noProof/>
        </w:rPr>
        <w:fldChar w:fldCharType="separate"/>
      </w:r>
      <w:r>
        <w:rPr>
          <w:noProof/>
        </w:rPr>
        <w:t>23</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8.7</w:t>
      </w:r>
      <w:r>
        <w:rPr>
          <w:rFonts w:asciiTheme="minorHAnsi" w:eastAsiaTheme="minorEastAsia" w:hAnsiTheme="minorHAnsi" w:cstheme="minorBidi"/>
          <w:noProof/>
          <w:sz w:val="22"/>
          <w:szCs w:val="22"/>
          <w:lang w:val="en-GB" w:eastAsia="en-GB"/>
        </w:rPr>
        <w:tab/>
      </w:r>
      <w:r w:rsidRPr="00492382">
        <w:rPr>
          <w:b/>
          <w:noProof/>
        </w:rPr>
        <w:t>Exception Flow 7 – Request Availability Beyond Maximum Sell Date</w:t>
      </w:r>
      <w:r>
        <w:rPr>
          <w:noProof/>
        </w:rPr>
        <w:tab/>
      </w:r>
      <w:r w:rsidR="00687020">
        <w:rPr>
          <w:noProof/>
        </w:rPr>
        <w:fldChar w:fldCharType="begin"/>
      </w:r>
      <w:r>
        <w:rPr>
          <w:noProof/>
        </w:rPr>
        <w:instrText xml:space="preserve"> PAGEREF _Toc420685883 \h </w:instrText>
      </w:r>
      <w:r w:rsidR="00687020">
        <w:rPr>
          <w:noProof/>
        </w:rPr>
      </w:r>
      <w:r w:rsidR="00687020">
        <w:rPr>
          <w:noProof/>
        </w:rPr>
        <w:fldChar w:fldCharType="separate"/>
      </w:r>
      <w:r>
        <w:rPr>
          <w:noProof/>
        </w:rPr>
        <w:t>23</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8.8</w:t>
      </w:r>
      <w:r>
        <w:rPr>
          <w:rFonts w:asciiTheme="minorHAnsi" w:eastAsiaTheme="minorEastAsia" w:hAnsiTheme="minorHAnsi" w:cstheme="minorBidi"/>
          <w:noProof/>
          <w:sz w:val="22"/>
          <w:szCs w:val="22"/>
          <w:lang w:val="en-GB" w:eastAsia="en-GB"/>
        </w:rPr>
        <w:tab/>
      </w:r>
      <w:r w:rsidRPr="00492382">
        <w:rPr>
          <w:b/>
          <w:noProof/>
        </w:rPr>
        <w:t>Exception Flow 8 – No More Routings</w:t>
      </w:r>
      <w:r>
        <w:rPr>
          <w:noProof/>
        </w:rPr>
        <w:tab/>
      </w:r>
      <w:r w:rsidR="00687020">
        <w:rPr>
          <w:noProof/>
        </w:rPr>
        <w:fldChar w:fldCharType="begin"/>
      </w:r>
      <w:r>
        <w:rPr>
          <w:noProof/>
        </w:rPr>
        <w:instrText xml:space="preserve"> PAGEREF _Toc420685884 \h </w:instrText>
      </w:r>
      <w:r w:rsidR="00687020">
        <w:rPr>
          <w:noProof/>
        </w:rPr>
      </w:r>
      <w:r w:rsidR="00687020">
        <w:rPr>
          <w:noProof/>
        </w:rPr>
        <w:fldChar w:fldCharType="separate"/>
      </w:r>
      <w:r>
        <w:rPr>
          <w:noProof/>
        </w:rPr>
        <w:t>24</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9.</w:t>
      </w:r>
      <w:r>
        <w:rPr>
          <w:rFonts w:asciiTheme="minorHAnsi" w:eastAsiaTheme="minorEastAsia" w:hAnsiTheme="minorHAnsi" w:cstheme="minorBidi"/>
          <w:b w:val="0"/>
          <w:noProof/>
          <w:sz w:val="22"/>
          <w:szCs w:val="22"/>
          <w:lang w:val="en-GB" w:eastAsia="en-GB"/>
        </w:rPr>
        <w:tab/>
      </w:r>
      <w:r>
        <w:rPr>
          <w:noProof/>
        </w:rPr>
        <w:t>Sub Flows</w:t>
      </w:r>
      <w:r>
        <w:rPr>
          <w:noProof/>
        </w:rPr>
        <w:tab/>
      </w:r>
      <w:r w:rsidR="00687020">
        <w:rPr>
          <w:noProof/>
        </w:rPr>
        <w:fldChar w:fldCharType="begin"/>
      </w:r>
      <w:r>
        <w:rPr>
          <w:noProof/>
        </w:rPr>
        <w:instrText xml:space="preserve"> PAGEREF _Toc420685885 \h </w:instrText>
      </w:r>
      <w:r w:rsidR="00687020">
        <w:rPr>
          <w:noProof/>
        </w:rPr>
      </w:r>
      <w:r w:rsidR="00687020">
        <w:rPr>
          <w:noProof/>
        </w:rPr>
        <w:fldChar w:fldCharType="separate"/>
      </w:r>
      <w:r>
        <w:rPr>
          <w:noProof/>
        </w:rPr>
        <w:t>24</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9.1</w:t>
      </w:r>
      <w:r>
        <w:rPr>
          <w:rFonts w:asciiTheme="minorHAnsi" w:eastAsiaTheme="minorEastAsia" w:hAnsiTheme="minorHAnsi" w:cstheme="minorBidi"/>
          <w:noProof/>
          <w:sz w:val="22"/>
          <w:szCs w:val="22"/>
          <w:lang w:val="en-GB" w:eastAsia="en-GB"/>
        </w:rPr>
        <w:tab/>
      </w:r>
      <w:r w:rsidRPr="00492382">
        <w:rPr>
          <w:b/>
          <w:noProof/>
        </w:rPr>
        <w:t>Sub Flow 1 – Determine Availability on SITA Hosted OA Segments</w:t>
      </w:r>
      <w:r>
        <w:rPr>
          <w:noProof/>
        </w:rPr>
        <w:tab/>
      </w:r>
      <w:r w:rsidR="00687020">
        <w:rPr>
          <w:noProof/>
        </w:rPr>
        <w:fldChar w:fldCharType="begin"/>
      </w:r>
      <w:r>
        <w:rPr>
          <w:noProof/>
        </w:rPr>
        <w:instrText xml:space="preserve"> PAGEREF _Toc420685886 \h </w:instrText>
      </w:r>
      <w:r w:rsidR="00687020">
        <w:rPr>
          <w:noProof/>
        </w:rPr>
      </w:r>
      <w:r w:rsidR="00687020">
        <w:rPr>
          <w:noProof/>
        </w:rPr>
        <w:fldChar w:fldCharType="separate"/>
      </w:r>
      <w:r>
        <w:rPr>
          <w:noProof/>
        </w:rPr>
        <w:t>24</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9.2</w:t>
      </w:r>
      <w:r>
        <w:rPr>
          <w:rFonts w:asciiTheme="minorHAnsi" w:eastAsiaTheme="minorEastAsia" w:hAnsiTheme="minorHAnsi" w:cstheme="minorBidi"/>
          <w:noProof/>
          <w:sz w:val="22"/>
          <w:szCs w:val="22"/>
          <w:lang w:val="en-GB" w:eastAsia="en-GB"/>
        </w:rPr>
        <w:tab/>
      </w:r>
      <w:r w:rsidRPr="00492382">
        <w:rPr>
          <w:b/>
          <w:noProof/>
        </w:rPr>
        <w:t>Sub Flow 2 – Generate Routings for Specific Flight Request</w:t>
      </w:r>
      <w:r>
        <w:rPr>
          <w:noProof/>
        </w:rPr>
        <w:tab/>
      </w:r>
      <w:r w:rsidR="00687020">
        <w:rPr>
          <w:noProof/>
        </w:rPr>
        <w:fldChar w:fldCharType="begin"/>
      </w:r>
      <w:r>
        <w:rPr>
          <w:noProof/>
        </w:rPr>
        <w:instrText xml:space="preserve"> PAGEREF _Toc420685887 \h </w:instrText>
      </w:r>
      <w:r w:rsidR="00687020">
        <w:rPr>
          <w:noProof/>
        </w:rPr>
      </w:r>
      <w:r w:rsidR="00687020">
        <w:rPr>
          <w:noProof/>
        </w:rPr>
        <w:fldChar w:fldCharType="separate"/>
      </w:r>
      <w:r>
        <w:rPr>
          <w:noProof/>
        </w:rPr>
        <w:t>25</w:t>
      </w:r>
      <w:r w:rsidR="00687020">
        <w:rPr>
          <w:noProof/>
        </w:rPr>
        <w:fldChar w:fldCharType="end"/>
      </w:r>
    </w:p>
    <w:p w:rsidR="00726CC0" w:rsidRDefault="00726CC0">
      <w:pPr>
        <w:pStyle w:val="TOC2"/>
        <w:rPr>
          <w:rFonts w:asciiTheme="minorHAnsi" w:eastAsiaTheme="minorEastAsia" w:hAnsiTheme="minorHAnsi" w:cstheme="minorBidi"/>
          <w:noProof/>
          <w:sz w:val="22"/>
          <w:szCs w:val="22"/>
          <w:lang w:val="en-GB" w:eastAsia="en-GB"/>
        </w:rPr>
      </w:pPr>
      <w:r w:rsidRPr="00492382">
        <w:rPr>
          <w:b/>
          <w:noProof/>
        </w:rPr>
        <w:t>9.3</w:t>
      </w:r>
      <w:r>
        <w:rPr>
          <w:rFonts w:asciiTheme="minorHAnsi" w:eastAsiaTheme="minorEastAsia" w:hAnsiTheme="minorHAnsi" w:cstheme="minorBidi"/>
          <w:noProof/>
          <w:sz w:val="22"/>
          <w:szCs w:val="22"/>
          <w:lang w:val="en-GB" w:eastAsia="en-GB"/>
        </w:rPr>
        <w:tab/>
      </w:r>
      <w:r w:rsidRPr="00492382">
        <w:rPr>
          <w:b/>
          <w:noProof/>
        </w:rPr>
        <w:t>Sub Flow 3 – Determine Segment Note</w:t>
      </w:r>
      <w:r>
        <w:rPr>
          <w:noProof/>
        </w:rPr>
        <w:tab/>
      </w:r>
      <w:r w:rsidR="00687020">
        <w:rPr>
          <w:noProof/>
        </w:rPr>
        <w:fldChar w:fldCharType="begin"/>
      </w:r>
      <w:r>
        <w:rPr>
          <w:noProof/>
        </w:rPr>
        <w:instrText xml:space="preserve"> PAGEREF _Toc420685888 \h </w:instrText>
      </w:r>
      <w:r w:rsidR="00687020">
        <w:rPr>
          <w:noProof/>
        </w:rPr>
      </w:r>
      <w:r w:rsidR="00687020">
        <w:rPr>
          <w:noProof/>
        </w:rPr>
        <w:fldChar w:fldCharType="separate"/>
      </w:r>
      <w:r>
        <w:rPr>
          <w:noProof/>
        </w:rPr>
        <w:t>27</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10.</w:t>
      </w:r>
      <w:r>
        <w:rPr>
          <w:rFonts w:asciiTheme="minorHAnsi" w:eastAsiaTheme="minorEastAsia" w:hAnsiTheme="minorHAnsi" w:cstheme="minorBidi"/>
          <w:b w:val="0"/>
          <w:noProof/>
          <w:sz w:val="22"/>
          <w:szCs w:val="22"/>
          <w:lang w:val="en-GB" w:eastAsia="en-GB"/>
        </w:rPr>
        <w:tab/>
      </w:r>
      <w:r>
        <w:rPr>
          <w:noProof/>
        </w:rPr>
        <w:t>Special Requirements</w:t>
      </w:r>
      <w:r>
        <w:rPr>
          <w:noProof/>
        </w:rPr>
        <w:tab/>
      </w:r>
      <w:r w:rsidR="00687020">
        <w:rPr>
          <w:noProof/>
        </w:rPr>
        <w:fldChar w:fldCharType="begin"/>
      </w:r>
      <w:r>
        <w:rPr>
          <w:noProof/>
        </w:rPr>
        <w:instrText xml:space="preserve"> PAGEREF _Toc420685889 \h </w:instrText>
      </w:r>
      <w:r w:rsidR="00687020">
        <w:rPr>
          <w:noProof/>
        </w:rPr>
      </w:r>
      <w:r w:rsidR="00687020">
        <w:rPr>
          <w:noProof/>
        </w:rPr>
        <w:fldChar w:fldCharType="separate"/>
      </w:r>
      <w:r>
        <w:rPr>
          <w:noProof/>
        </w:rPr>
        <w:t>28</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lastRenderedPageBreak/>
        <w:t>10.1</w:t>
      </w:r>
      <w:r>
        <w:rPr>
          <w:rFonts w:asciiTheme="minorHAnsi" w:eastAsiaTheme="minorEastAsia" w:hAnsiTheme="minorHAnsi" w:cstheme="minorBidi"/>
          <w:b w:val="0"/>
          <w:noProof/>
          <w:sz w:val="22"/>
          <w:szCs w:val="22"/>
          <w:lang w:val="en-GB" w:eastAsia="en-GB"/>
        </w:rPr>
        <w:tab/>
      </w:r>
      <w:r>
        <w:rPr>
          <w:noProof/>
        </w:rPr>
        <w:t>Subscriber parameter</w:t>
      </w:r>
      <w:r>
        <w:rPr>
          <w:noProof/>
        </w:rPr>
        <w:tab/>
      </w:r>
      <w:r w:rsidR="00687020">
        <w:rPr>
          <w:noProof/>
        </w:rPr>
        <w:fldChar w:fldCharType="begin"/>
      </w:r>
      <w:r>
        <w:rPr>
          <w:noProof/>
        </w:rPr>
        <w:instrText xml:space="preserve"> PAGEREF _Toc420685890 \h </w:instrText>
      </w:r>
      <w:r w:rsidR="00687020">
        <w:rPr>
          <w:noProof/>
        </w:rPr>
      </w:r>
      <w:r w:rsidR="00687020">
        <w:rPr>
          <w:noProof/>
        </w:rPr>
        <w:fldChar w:fldCharType="separate"/>
      </w:r>
      <w:r>
        <w:rPr>
          <w:noProof/>
        </w:rPr>
        <w:t>28</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10.2</w:t>
      </w:r>
      <w:r>
        <w:rPr>
          <w:rFonts w:asciiTheme="minorHAnsi" w:eastAsiaTheme="minorEastAsia" w:hAnsiTheme="minorHAnsi" w:cstheme="minorBidi"/>
          <w:b w:val="0"/>
          <w:noProof/>
          <w:sz w:val="22"/>
          <w:szCs w:val="22"/>
          <w:lang w:val="en-GB" w:eastAsia="en-GB"/>
        </w:rPr>
        <w:tab/>
      </w:r>
      <w:r>
        <w:rPr>
          <w:noProof/>
        </w:rPr>
        <w:t>Message Transformation</w:t>
      </w:r>
      <w:r>
        <w:rPr>
          <w:noProof/>
        </w:rPr>
        <w:tab/>
      </w:r>
      <w:r w:rsidR="00687020">
        <w:rPr>
          <w:noProof/>
        </w:rPr>
        <w:fldChar w:fldCharType="begin"/>
      </w:r>
      <w:r>
        <w:rPr>
          <w:noProof/>
        </w:rPr>
        <w:instrText xml:space="preserve"> PAGEREF _Toc420685891 \h </w:instrText>
      </w:r>
      <w:r w:rsidR="00687020">
        <w:rPr>
          <w:noProof/>
        </w:rPr>
      </w:r>
      <w:r w:rsidR="00687020">
        <w:rPr>
          <w:noProof/>
        </w:rPr>
        <w:fldChar w:fldCharType="separate"/>
      </w:r>
      <w:r>
        <w:rPr>
          <w:noProof/>
        </w:rPr>
        <w:t>28</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10.3</w:t>
      </w:r>
      <w:r>
        <w:rPr>
          <w:rFonts w:asciiTheme="minorHAnsi" w:eastAsiaTheme="minorEastAsia" w:hAnsiTheme="minorHAnsi" w:cstheme="minorBidi"/>
          <w:b w:val="0"/>
          <w:noProof/>
          <w:sz w:val="22"/>
          <w:szCs w:val="22"/>
          <w:lang w:val="en-GB" w:eastAsia="en-GB"/>
        </w:rPr>
        <w:tab/>
      </w:r>
      <w:r>
        <w:rPr>
          <w:noProof/>
        </w:rPr>
        <w:t>Partner Agreements</w:t>
      </w:r>
      <w:r>
        <w:rPr>
          <w:noProof/>
        </w:rPr>
        <w:tab/>
      </w:r>
      <w:r w:rsidR="00687020">
        <w:rPr>
          <w:noProof/>
        </w:rPr>
        <w:fldChar w:fldCharType="begin"/>
      </w:r>
      <w:r>
        <w:rPr>
          <w:noProof/>
        </w:rPr>
        <w:instrText xml:space="preserve"> PAGEREF _Toc420685892 \h </w:instrText>
      </w:r>
      <w:r w:rsidR="00687020">
        <w:rPr>
          <w:noProof/>
        </w:rPr>
      </w:r>
      <w:r w:rsidR="00687020">
        <w:rPr>
          <w:noProof/>
        </w:rPr>
        <w:fldChar w:fldCharType="separate"/>
      </w:r>
      <w:r>
        <w:rPr>
          <w:noProof/>
        </w:rPr>
        <w:t>29</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10.3.1</w:t>
      </w:r>
      <w:r>
        <w:rPr>
          <w:rFonts w:asciiTheme="minorHAnsi" w:eastAsiaTheme="minorEastAsia" w:hAnsiTheme="minorHAnsi" w:cstheme="minorBidi"/>
          <w:noProof/>
          <w:sz w:val="22"/>
          <w:szCs w:val="22"/>
          <w:lang w:val="en-GB" w:eastAsia="en-GB"/>
        </w:rPr>
        <w:tab/>
      </w:r>
      <w:r>
        <w:rPr>
          <w:noProof/>
        </w:rPr>
        <w:t>Internal OA Agreement</w:t>
      </w:r>
      <w:r>
        <w:rPr>
          <w:noProof/>
        </w:rPr>
        <w:tab/>
      </w:r>
      <w:r w:rsidR="00687020">
        <w:rPr>
          <w:noProof/>
        </w:rPr>
        <w:fldChar w:fldCharType="begin"/>
      </w:r>
      <w:r>
        <w:rPr>
          <w:noProof/>
        </w:rPr>
        <w:instrText xml:space="preserve"> PAGEREF _Toc420685893 \h </w:instrText>
      </w:r>
      <w:r w:rsidR="00687020">
        <w:rPr>
          <w:noProof/>
        </w:rPr>
      </w:r>
      <w:r w:rsidR="00687020">
        <w:rPr>
          <w:noProof/>
        </w:rPr>
        <w:fldChar w:fldCharType="separate"/>
      </w:r>
      <w:r>
        <w:rPr>
          <w:noProof/>
        </w:rPr>
        <w:t>29</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10.3.2</w:t>
      </w:r>
      <w:r>
        <w:rPr>
          <w:rFonts w:asciiTheme="minorHAnsi" w:eastAsiaTheme="minorEastAsia" w:hAnsiTheme="minorHAnsi" w:cstheme="minorBidi"/>
          <w:noProof/>
          <w:sz w:val="22"/>
          <w:szCs w:val="22"/>
          <w:lang w:val="en-GB" w:eastAsia="en-GB"/>
        </w:rPr>
        <w:tab/>
      </w:r>
      <w:r>
        <w:rPr>
          <w:noProof/>
        </w:rPr>
        <w:t>External OA Agreement</w:t>
      </w:r>
      <w:r>
        <w:rPr>
          <w:noProof/>
        </w:rPr>
        <w:tab/>
      </w:r>
      <w:r w:rsidR="00687020">
        <w:rPr>
          <w:noProof/>
        </w:rPr>
        <w:fldChar w:fldCharType="begin"/>
      </w:r>
      <w:r>
        <w:rPr>
          <w:noProof/>
        </w:rPr>
        <w:instrText xml:space="preserve"> PAGEREF _Toc420685894 \h </w:instrText>
      </w:r>
      <w:r w:rsidR="00687020">
        <w:rPr>
          <w:noProof/>
        </w:rPr>
      </w:r>
      <w:r w:rsidR="00687020">
        <w:rPr>
          <w:noProof/>
        </w:rPr>
        <w:fldChar w:fldCharType="separate"/>
      </w:r>
      <w:r>
        <w:rPr>
          <w:noProof/>
        </w:rPr>
        <w:t>29</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10.3.3</w:t>
      </w:r>
      <w:r>
        <w:rPr>
          <w:rFonts w:asciiTheme="minorHAnsi" w:eastAsiaTheme="minorEastAsia" w:hAnsiTheme="minorHAnsi" w:cstheme="minorBidi"/>
          <w:noProof/>
          <w:sz w:val="22"/>
          <w:szCs w:val="22"/>
          <w:lang w:val="en-GB" w:eastAsia="en-GB"/>
        </w:rPr>
        <w:tab/>
      </w:r>
      <w:r>
        <w:rPr>
          <w:noProof/>
        </w:rPr>
        <w:t>External GDS Agreement</w:t>
      </w:r>
      <w:r>
        <w:rPr>
          <w:noProof/>
        </w:rPr>
        <w:tab/>
      </w:r>
      <w:r w:rsidR="00687020">
        <w:rPr>
          <w:noProof/>
        </w:rPr>
        <w:fldChar w:fldCharType="begin"/>
      </w:r>
      <w:r>
        <w:rPr>
          <w:noProof/>
        </w:rPr>
        <w:instrText xml:space="preserve"> PAGEREF _Toc420685895 \h </w:instrText>
      </w:r>
      <w:r w:rsidR="00687020">
        <w:rPr>
          <w:noProof/>
        </w:rPr>
      </w:r>
      <w:r w:rsidR="00687020">
        <w:rPr>
          <w:noProof/>
        </w:rPr>
        <w:fldChar w:fldCharType="separate"/>
      </w:r>
      <w:r>
        <w:rPr>
          <w:noProof/>
        </w:rPr>
        <w:t>30</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10.3.4</w:t>
      </w:r>
      <w:r>
        <w:rPr>
          <w:rFonts w:asciiTheme="minorHAnsi" w:eastAsiaTheme="minorEastAsia" w:hAnsiTheme="minorHAnsi" w:cstheme="minorBidi"/>
          <w:noProof/>
          <w:sz w:val="22"/>
          <w:szCs w:val="22"/>
          <w:lang w:val="en-GB" w:eastAsia="en-GB"/>
        </w:rPr>
        <w:tab/>
      </w:r>
      <w:r>
        <w:rPr>
          <w:noProof/>
        </w:rPr>
        <w:t>SITA Marketplace Air</w:t>
      </w:r>
      <w:r>
        <w:rPr>
          <w:noProof/>
        </w:rPr>
        <w:tab/>
      </w:r>
      <w:r w:rsidR="00687020">
        <w:rPr>
          <w:noProof/>
        </w:rPr>
        <w:fldChar w:fldCharType="begin"/>
      </w:r>
      <w:r>
        <w:rPr>
          <w:noProof/>
        </w:rPr>
        <w:instrText xml:space="preserve"> PAGEREF _Toc420685896 \h </w:instrText>
      </w:r>
      <w:r w:rsidR="00687020">
        <w:rPr>
          <w:noProof/>
        </w:rPr>
      </w:r>
      <w:r w:rsidR="00687020">
        <w:rPr>
          <w:noProof/>
        </w:rPr>
        <w:fldChar w:fldCharType="separate"/>
      </w:r>
      <w:r>
        <w:rPr>
          <w:noProof/>
        </w:rPr>
        <w:t>30</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10.3.5</w:t>
      </w:r>
      <w:r>
        <w:rPr>
          <w:rFonts w:asciiTheme="minorHAnsi" w:eastAsiaTheme="minorEastAsia" w:hAnsiTheme="minorHAnsi" w:cstheme="minorBidi"/>
          <w:noProof/>
          <w:sz w:val="22"/>
          <w:szCs w:val="22"/>
          <w:lang w:val="en-GB" w:eastAsia="en-GB"/>
        </w:rPr>
        <w:tab/>
      </w:r>
      <w:r>
        <w:rPr>
          <w:noProof/>
        </w:rPr>
        <w:t>Interactive and Direct Access Availability and Sell Session Timeout control</w:t>
      </w:r>
      <w:r>
        <w:rPr>
          <w:noProof/>
        </w:rPr>
        <w:tab/>
      </w:r>
      <w:r w:rsidR="00687020">
        <w:rPr>
          <w:noProof/>
        </w:rPr>
        <w:fldChar w:fldCharType="begin"/>
      </w:r>
      <w:r>
        <w:rPr>
          <w:noProof/>
        </w:rPr>
        <w:instrText xml:space="preserve"> PAGEREF _Toc420685897 \h </w:instrText>
      </w:r>
      <w:r w:rsidR="00687020">
        <w:rPr>
          <w:noProof/>
        </w:rPr>
      </w:r>
      <w:r w:rsidR="00687020">
        <w:rPr>
          <w:noProof/>
        </w:rPr>
        <w:fldChar w:fldCharType="separate"/>
      </w:r>
      <w:r>
        <w:rPr>
          <w:noProof/>
        </w:rPr>
        <w:t>30</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10.4</w:t>
      </w:r>
      <w:r>
        <w:rPr>
          <w:rFonts w:asciiTheme="minorHAnsi" w:eastAsiaTheme="minorEastAsia" w:hAnsiTheme="minorHAnsi" w:cstheme="minorBidi"/>
          <w:b w:val="0"/>
          <w:noProof/>
          <w:sz w:val="22"/>
          <w:szCs w:val="22"/>
          <w:lang w:val="en-GB" w:eastAsia="en-GB"/>
        </w:rPr>
        <w:tab/>
      </w:r>
      <w:r>
        <w:rPr>
          <w:noProof/>
        </w:rPr>
        <w:t>Document Updates</w:t>
      </w:r>
      <w:r>
        <w:rPr>
          <w:noProof/>
        </w:rPr>
        <w:tab/>
      </w:r>
      <w:r w:rsidR="00687020">
        <w:rPr>
          <w:noProof/>
        </w:rPr>
        <w:fldChar w:fldCharType="begin"/>
      </w:r>
      <w:r>
        <w:rPr>
          <w:noProof/>
        </w:rPr>
        <w:instrText xml:space="preserve"> PAGEREF _Toc420685898 \h </w:instrText>
      </w:r>
      <w:r w:rsidR="00687020">
        <w:rPr>
          <w:noProof/>
        </w:rPr>
      </w:r>
      <w:r w:rsidR="00687020">
        <w:rPr>
          <w:noProof/>
        </w:rPr>
        <w:fldChar w:fldCharType="separate"/>
      </w:r>
      <w:r>
        <w:rPr>
          <w:noProof/>
        </w:rPr>
        <w:t>30</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11.</w:t>
      </w:r>
      <w:r>
        <w:rPr>
          <w:rFonts w:asciiTheme="minorHAnsi" w:eastAsiaTheme="minorEastAsia" w:hAnsiTheme="minorHAnsi" w:cstheme="minorBidi"/>
          <w:b w:val="0"/>
          <w:noProof/>
          <w:sz w:val="22"/>
          <w:szCs w:val="22"/>
          <w:lang w:val="en-GB" w:eastAsia="en-GB"/>
        </w:rPr>
        <w:tab/>
      </w:r>
      <w:r>
        <w:rPr>
          <w:noProof/>
        </w:rPr>
        <w:t>Assumptions, Issues &amp; Future Use Case Considerations</w:t>
      </w:r>
      <w:r>
        <w:rPr>
          <w:noProof/>
        </w:rPr>
        <w:tab/>
      </w:r>
      <w:r w:rsidR="00687020">
        <w:rPr>
          <w:noProof/>
        </w:rPr>
        <w:fldChar w:fldCharType="begin"/>
      </w:r>
      <w:r>
        <w:rPr>
          <w:noProof/>
        </w:rPr>
        <w:instrText xml:space="preserve"> PAGEREF _Toc420685899 \h </w:instrText>
      </w:r>
      <w:r w:rsidR="00687020">
        <w:rPr>
          <w:noProof/>
        </w:rPr>
      </w:r>
      <w:r w:rsidR="00687020">
        <w:rPr>
          <w:noProof/>
        </w:rPr>
        <w:fldChar w:fldCharType="separate"/>
      </w:r>
      <w:r>
        <w:rPr>
          <w:noProof/>
        </w:rPr>
        <w:t>31</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12.</w:t>
      </w:r>
      <w:r>
        <w:rPr>
          <w:rFonts w:asciiTheme="minorHAnsi" w:eastAsiaTheme="minorEastAsia" w:hAnsiTheme="minorHAnsi" w:cstheme="minorBidi"/>
          <w:b w:val="0"/>
          <w:noProof/>
          <w:sz w:val="22"/>
          <w:szCs w:val="22"/>
          <w:lang w:val="en-GB" w:eastAsia="en-GB"/>
        </w:rPr>
        <w:tab/>
      </w:r>
      <w:r>
        <w:rPr>
          <w:noProof/>
        </w:rPr>
        <w:t>Additional Information</w:t>
      </w:r>
      <w:r>
        <w:rPr>
          <w:noProof/>
        </w:rPr>
        <w:tab/>
      </w:r>
      <w:r w:rsidR="00687020">
        <w:rPr>
          <w:noProof/>
        </w:rPr>
        <w:fldChar w:fldCharType="begin"/>
      </w:r>
      <w:r>
        <w:rPr>
          <w:noProof/>
        </w:rPr>
        <w:instrText xml:space="preserve"> PAGEREF _Toc420685900 \h </w:instrText>
      </w:r>
      <w:r w:rsidR="00687020">
        <w:rPr>
          <w:noProof/>
        </w:rPr>
      </w:r>
      <w:r w:rsidR="00687020">
        <w:rPr>
          <w:noProof/>
        </w:rPr>
        <w:fldChar w:fldCharType="separate"/>
      </w:r>
      <w:r>
        <w:rPr>
          <w:noProof/>
        </w:rPr>
        <w:t>31</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13.</w:t>
      </w:r>
      <w:r>
        <w:rPr>
          <w:rFonts w:asciiTheme="minorHAnsi" w:eastAsiaTheme="minorEastAsia" w:hAnsiTheme="minorHAnsi" w:cstheme="minorBidi"/>
          <w:b w:val="0"/>
          <w:noProof/>
          <w:sz w:val="22"/>
          <w:szCs w:val="22"/>
          <w:lang w:val="en-GB" w:eastAsia="en-GB"/>
        </w:rPr>
        <w:tab/>
      </w:r>
      <w:r>
        <w:rPr>
          <w:noProof/>
        </w:rPr>
        <w:t>Business Data Definitions</w:t>
      </w:r>
      <w:r>
        <w:rPr>
          <w:noProof/>
        </w:rPr>
        <w:tab/>
      </w:r>
      <w:r w:rsidR="00687020">
        <w:rPr>
          <w:noProof/>
        </w:rPr>
        <w:fldChar w:fldCharType="begin"/>
      </w:r>
      <w:r>
        <w:rPr>
          <w:noProof/>
        </w:rPr>
        <w:instrText xml:space="preserve"> PAGEREF _Toc420685901 \h </w:instrText>
      </w:r>
      <w:r w:rsidR="00687020">
        <w:rPr>
          <w:noProof/>
        </w:rPr>
      </w:r>
      <w:r w:rsidR="00687020">
        <w:rPr>
          <w:noProof/>
        </w:rPr>
        <w:fldChar w:fldCharType="separate"/>
      </w:r>
      <w:r>
        <w:rPr>
          <w:noProof/>
        </w:rPr>
        <w:t>32</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14.</w:t>
      </w:r>
      <w:r>
        <w:rPr>
          <w:rFonts w:asciiTheme="minorHAnsi" w:eastAsiaTheme="minorEastAsia" w:hAnsiTheme="minorHAnsi" w:cstheme="minorBidi"/>
          <w:b w:val="0"/>
          <w:noProof/>
          <w:sz w:val="22"/>
          <w:szCs w:val="22"/>
          <w:lang w:val="en-GB" w:eastAsia="en-GB"/>
        </w:rPr>
        <w:tab/>
      </w:r>
      <w:r>
        <w:rPr>
          <w:noProof/>
        </w:rPr>
        <w:t>BDD Supporting Business Rules</w:t>
      </w:r>
      <w:r>
        <w:rPr>
          <w:noProof/>
        </w:rPr>
        <w:tab/>
      </w:r>
      <w:r w:rsidR="00687020">
        <w:rPr>
          <w:noProof/>
        </w:rPr>
        <w:fldChar w:fldCharType="begin"/>
      </w:r>
      <w:r>
        <w:rPr>
          <w:noProof/>
        </w:rPr>
        <w:instrText xml:space="preserve"> PAGEREF _Toc420685902 \h </w:instrText>
      </w:r>
      <w:r w:rsidR="00687020">
        <w:rPr>
          <w:noProof/>
        </w:rPr>
      </w:r>
      <w:r w:rsidR="00687020">
        <w:rPr>
          <w:noProof/>
        </w:rPr>
        <w:fldChar w:fldCharType="separate"/>
      </w:r>
      <w:r>
        <w:rPr>
          <w:noProof/>
        </w:rPr>
        <w:t>32</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w:t>
      </w:r>
      <w:r>
        <w:rPr>
          <w:rFonts w:asciiTheme="minorHAnsi" w:eastAsiaTheme="minorEastAsia" w:hAnsiTheme="minorHAnsi" w:cstheme="minorBidi"/>
          <w:b w:val="0"/>
          <w:noProof/>
          <w:sz w:val="22"/>
          <w:szCs w:val="22"/>
          <w:lang w:val="en-GB" w:eastAsia="en-GB"/>
        </w:rPr>
        <w:tab/>
      </w:r>
      <w:r>
        <w:rPr>
          <w:noProof/>
        </w:rPr>
        <w:t>Use Case Elaboration</w:t>
      </w:r>
      <w:r>
        <w:rPr>
          <w:noProof/>
        </w:rPr>
        <w:tab/>
      </w:r>
      <w:r w:rsidR="00687020">
        <w:rPr>
          <w:noProof/>
        </w:rPr>
        <w:fldChar w:fldCharType="begin"/>
      </w:r>
      <w:r>
        <w:rPr>
          <w:noProof/>
        </w:rPr>
        <w:instrText xml:space="preserve"> PAGEREF _Toc420685903 \h </w:instrText>
      </w:r>
      <w:r w:rsidR="00687020">
        <w:rPr>
          <w:noProof/>
        </w:rPr>
      </w:r>
      <w:r w:rsidR="00687020">
        <w:rPr>
          <w:noProof/>
        </w:rPr>
        <w:fldChar w:fldCharType="separate"/>
      </w:r>
      <w:r>
        <w:rPr>
          <w:noProof/>
        </w:rPr>
        <w:t>33</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15.1</w:t>
      </w:r>
      <w:r>
        <w:rPr>
          <w:rFonts w:asciiTheme="minorHAnsi" w:eastAsiaTheme="minorEastAsia" w:hAnsiTheme="minorHAnsi" w:cstheme="minorBidi"/>
          <w:b w:val="0"/>
          <w:noProof/>
          <w:sz w:val="22"/>
          <w:szCs w:val="22"/>
          <w:lang w:val="en-GB" w:eastAsia="en-GB"/>
        </w:rPr>
        <w:tab/>
      </w:r>
      <w:r w:rsidRPr="00492382">
        <w:rPr>
          <w:noProof/>
          <w:color w:val="548DD4" w:themeColor="text2" w:themeTint="99"/>
        </w:rPr>
        <w:t>AVAIL.24e</w:t>
      </w:r>
      <w:r>
        <w:rPr>
          <w:noProof/>
        </w:rPr>
        <w:t>: Setup client side cache of MICT records with Hide RBD and Inhibit Sale rules</w:t>
      </w:r>
      <w:r>
        <w:rPr>
          <w:noProof/>
        </w:rPr>
        <w:tab/>
      </w:r>
      <w:r w:rsidR="00687020">
        <w:rPr>
          <w:noProof/>
        </w:rPr>
        <w:fldChar w:fldCharType="begin"/>
      </w:r>
      <w:r>
        <w:rPr>
          <w:noProof/>
        </w:rPr>
        <w:instrText xml:space="preserve"> PAGEREF _Toc420685904 \h </w:instrText>
      </w:r>
      <w:r w:rsidR="00687020">
        <w:rPr>
          <w:noProof/>
        </w:rPr>
      </w:r>
      <w:r w:rsidR="00687020">
        <w:rPr>
          <w:noProof/>
        </w:rPr>
        <w:fldChar w:fldCharType="separate"/>
      </w:r>
      <w:r>
        <w:rPr>
          <w:noProof/>
        </w:rPr>
        <w:t>33</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15.1.1</w:t>
      </w:r>
      <w:r>
        <w:rPr>
          <w:rFonts w:asciiTheme="minorHAnsi" w:eastAsiaTheme="minorEastAsia" w:hAnsiTheme="minorHAnsi" w:cstheme="minorBidi"/>
          <w:noProof/>
          <w:sz w:val="22"/>
          <w:szCs w:val="22"/>
          <w:lang w:val="en-GB" w:eastAsia="en-GB"/>
        </w:rPr>
        <w:tab/>
      </w:r>
      <w:r>
        <w:rPr>
          <w:noProof/>
        </w:rPr>
        <w:t>Summary</w:t>
      </w:r>
      <w:r>
        <w:rPr>
          <w:noProof/>
        </w:rPr>
        <w:tab/>
      </w:r>
      <w:r w:rsidR="00687020">
        <w:rPr>
          <w:noProof/>
        </w:rPr>
        <w:fldChar w:fldCharType="begin"/>
      </w:r>
      <w:r>
        <w:rPr>
          <w:noProof/>
        </w:rPr>
        <w:instrText xml:space="preserve"> PAGEREF _Toc420685905 \h </w:instrText>
      </w:r>
      <w:r w:rsidR="00687020">
        <w:rPr>
          <w:noProof/>
        </w:rPr>
      </w:r>
      <w:r w:rsidR="00687020">
        <w:rPr>
          <w:noProof/>
        </w:rPr>
        <w:fldChar w:fldCharType="separate"/>
      </w:r>
      <w:r>
        <w:rPr>
          <w:noProof/>
        </w:rPr>
        <w:t>33</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15.1.2</w:t>
      </w:r>
      <w:r>
        <w:rPr>
          <w:rFonts w:asciiTheme="minorHAnsi" w:eastAsiaTheme="minorEastAsia" w:hAnsiTheme="minorHAnsi" w:cstheme="minorBidi"/>
          <w:noProof/>
          <w:sz w:val="22"/>
          <w:szCs w:val="22"/>
          <w:lang w:val="en-GB" w:eastAsia="en-GB"/>
        </w:rPr>
        <w:tab/>
      </w:r>
      <w:r>
        <w:rPr>
          <w:noProof/>
        </w:rPr>
        <w:t>Detail</w:t>
      </w:r>
      <w:r>
        <w:rPr>
          <w:noProof/>
        </w:rPr>
        <w:tab/>
      </w:r>
      <w:r w:rsidR="00687020">
        <w:rPr>
          <w:noProof/>
        </w:rPr>
        <w:fldChar w:fldCharType="begin"/>
      </w:r>
      <w:r>
        <w:rPr>
          <w:noProof/>
        </w:rPr>
        <w:instrText xml:space="preserve"> PAGEREF _Toc420685906 \h </w:instrText>
      </w:r>
      <w:r w:rsidR="00687020">
        <w:rPr>
          <w:noProof/>
        </w:rPr>
      </w:r>
      <w:r w:rsidR="00687020">
        <w:rPr>
          <w:noProof/>
        </w:rPr>
        <w:fldChar w:fldCharType="separate"/>
      </w:r>
      <w:r>
        <w:rPr>
          <w:noProof/>
        </w:rPr>
        <w:t>33</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15.1.3</w:t>
      </w:r>
      <w:r>
        <w:rPr>
          <w:rFonts w:asciiTheme="minorHAnsi" w:eastAsiaTheme="minorEastAsia" w:hAnsiTheme="minorHAnsi" w:cstheme="minorBidi"/>
          <w:noProof/>
          <w:sz w:val="22"/>
          <w:szCs w:val="22"/>
          <w:lang w:val="en-GB" w:eastAsia="en-GB"/>
        </w:rPr>
        <w:tab/>
      </w:r>
      <w:r>
        <w:rPr>
          <w:noProof/>
        </w:rPr>
        <w:t>Acceptance</w:t>
      </w:r>
      <w:r>
        <w:rPr>
          <w:noProof/>
        </w:rPr>
        <w:tab/>
      </w:r>
      <w:r w:rsidR="00687020">
        <w:rPr>
          <w:noProof/>
        </w:rPr>
        <w:fldChar w:fldCharType="begin"/>
      </w:r>
      <w:r>
        <w:rPr>
          <w:noProof/>
        </w:rPr>
        <w:instrText xml:space="preserve"> PAGEREF _Toc420685907 \h </w:instrText>
      </w:r>
      <w:r w:rsidR="00687020">
        <w:rPr>
          <w:noProof/>
        </w:rPr>
      </w:r>
      <w:r w:rsidR="00687020">
        <w:rPr>
          <w:noProof/>
        </w:rPr>
        <w:fldChar w:fldCharType="separate"/>
      </w:r>
      <w:r>
        <w:rPr>
          <w:noProof/>
        </w:rPr>
        <w:t>34</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15.2</w:t>
      </w:r>
      <w:r>
        <w:rPr>
          <w:rFonts w:asciiTheme="minorHAnsi" w:eastAsiaTheme="minorEastAsia" w:hAnsiTheme="minorHAnsi" w:cstheme="minorBidi"/>
          <w:b w:val="0"/>
          <w:noProof/>
          <w:sz w:val="22"/>
          <w:szCs w:val="22"/>
          <w:lang w:val="en-GB" w:eastAsia="en-GB"/>
        </w:rPr>
        <w:tab/>
      </w:r>
      <w:r w:rsidRPr="00492382">
        <w:rPr>
          <w:noProof/>
          <w:color w:val="548DD4" w:themeColor="text2" w:themeTint="99"/>
        </w:rPr>
        <w:t xml:space="preserve">AVAIL.24f </w:t>
      </w:r>
      <w:r>
        <w:rPr>
          <w:noProof/>
        </w:rPr>
        <w:t>– Apply RBD Hide &amp; Inhibit Sale rule during Availability determination</w:t>
      </w:r>
      <w:r>
        <w:rPr>
          <w:noProof/>
        </w:rPr>
        <w:tab/>
      </w:r>
      <w:r w:rsidR="00687020">
        <w:rPr>
          <w:noProof/>
        </w:rPr>
        <w:fldChar w:fldCharType="begin"/>
      </w:r>
      <w:r>
        <w:rPr>
          <w:noProof/>
        </w:rPr>
        <w:instrText xml:space="preserve"> PAGEREF _Toc420685908 \h </w:instrText>
      </w:r>
      <w:r w:rsidR="00687020">
        <w:rPr>
          <w:noProof/>
        </w:rPr>
      </w:r>
      <w:r w:rsidR="00687020">
        <w:rPr>
          <w:noProof/>
        </w:rPr>
        <w:fldChar w:fldCharType="separate"/>
      </w:r>
      <w:r>
        <w:rPr>
          <w:noProof/>
        </w:rPr>
        <w:t>35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15.2.1</w:t>
      </w:r>
      <w:r>
        <w:rPr>
          <w:rFonts w:asciiTheme="minorHAnsi" w:eastAsiaTheme="minorEastAsia" w:hAnsiTheme="minorHAnsi" w:cstheme="minorBidi"/>
          <w:noProof/>
          <w:sz w:val="22"/>
          <w:szCs w:val="22"/>
          <w:lang w:val="en-GB" w:eastAsia="en-GB"/>
        </w:rPr>
        <w:tab/>
      </w:r>
      <w:r>
        <w:rPr>
          <w:noProof/>
        </w:rPr>
        <w:t>Summary</w:t>
      </w:r>
      <w:r>
        <w:rPr>
          <w:noProof/>
        </w:rPr>
        <w:tab/>
      </w:r>
      <w:r w:rsidR="00687020">
        <w:rPr>
          <w:noProof/>
        </w:rPr>
        <w:fldChar w:fldCharType="begin"/>
      </w:r>
      <w:r>
        <w:rPr>
          <w:noProof/>
        </w:rPr>
        <w:instrText xml:space="preserve"> PAGEREF _Toc420685909 \h </w:instrText>
      </w:r>
      <w:r w:rsidR="00687020">
        <w:rPr>
          <w:noProof/>
        </w:rPr>
      </w:r>
      <w:r w:rsidR="00687020">
        <w:rPr>
          <w:noProof/>
        </w:rPr>
        <w:fldChar w:fldCharType="separate"/>
      </w:r>
      <w:r>
        <w:rPr>
          <w:noProof/>
        </w:rPr>
        <w:t>35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15.2.2</w:t>
      </w:r>
      <w:r>
        <w:rPr>
          <w:rFonts w:asciiTheme="minorHAnsi" w:eastAsiaTheme="minorEastAsia" w:hAnsiTheme="minorHAnsi" w:cstheme="minorBidi"/>
          <w:noProof/>
          <w:sz w:val="22"/>
          <w:szCs w:val="22"/>
          <w:lang w:val="en-GB" w:eastAsia="en-GB"/>
        </w:rPr>
        <w:tab/>
      </w:r>
      <w:r>
        <w:rPr>
          <w:noProof/>
        </w:rPr>
        <w:t>Detail</w:t>
      </w:r>
      <w:r>
        <w:rPr>
          <w:noProof/>
        </w:rPr>
        <w:tab/>
      </w:r>
      <w:r w:rsidR="00687020">
        <w:rPr>
          <w:noProof/>
        </w:rPr>
        <w:fldChar w:fldCharType="begin"/>
      </w:r>
      <w:r>
        <w:rPr>
          <w:noProof/>
        </w:rPr>
        <w:instrText xml:space="preserve"> PAGEREF _Toc420685910 \h </w:instrText>
      </w:r>
      <w:r w:rsidR="00687020">
        <w:rPr>
          <w:noProof/>
        </w:rPr>
      </w:r>
      <w:r w:rsidR="00687020">
        <w:rPr>
          <w:noProof/>
        </w:rPr>
        <w:fldChar w:fldCharType="separate"/>
      </w:r>
      <w:r>
        <w:rPr>
          <w:noProof/>
        </w:rPr>
        <w:t>35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15.2.3</w:t>
      </w:r>
      <w:r>
        <w:rPr>
          <w:rFonts w:asciiTheme="minorHAnsi" w:eastAsiaTheme="minorEastAsia" w:hAnsiTheme="minorHAnsi" w:cstheme="minorBidi"/>
          <w:noProof/>
          <w:sz w:val="22"/>
          <w:szCs w:val="22"/>
          <w:lang w:val="en-GB" w:eastAsia="en-GB"/>
        </w:rPr>
        <w:tab/>
      </w:r>
      <w:r>
        <w:rPr>
          <w:noProof/>
        </w:rPr>
        <w:t>Acceptance Tests</w:t>
      </w:r>
      <w:r>
        <w:rPr>
          <w:noProof/>
        </w:rPr>
        <w:tab/>
      </w:r>
      <w:r w:rsidR="00687020">
        <w:rPr>
          <w:noProof/>
        </w:rPr>
        <w:fldChar w:fldCharType="begin"/>
      </w:r>
      <w:r>
        <w:rPr>
          <w:noProof/>
        </w:rPr>
        <w:instrText xml:space="preserve"> PAGEREF _Toc420685911 \h </w:instrText>
      </w:r>
      <w:r w:rsidR="00687020">
        <w:rPr>
          <w:noProof/>
        </w:rPr>
      </w:r>
      <w:r w:rsidR="00687020">
        <w:rPr>
          <w:noProof/>
        </w:rPr>
        <w:fldChar w:fldCharType="separate"/>
      </w:r>
      <w:r>
        <w:rPr>
          <w:noProof/>
        </w:rPr>
        <w:t>35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15.2.4</w:t>
      </w:r>
      <w:r>
        <w:rPr>
          <w:rFonts w:asciiTheme="minorHAnsi" w:eastAsiaTheme="minorEastAsia" w:hAnsiTheme="minorHAnsi" w:cstheme="minorBidi"/>
          <w:noProof/>
          <w:sz w:val="22"/>
          <w:szCs w:val="22"/>
          <w:lang w:val="en-GB" w:eastAsia="en-GB"/>
        </w:rPr>
        <w:tab/>
      </w:r>
      <w:r w:rsidRPr="00492382">
        <w:rPr>
          <w:noProof/>
          <w:lang w:val="en-GB"/>
        </w:rPr>
        <w:t>Non Functional Requirements</w:t>
      </w:r>
      <w:r>
        <w:rPr>
          <w:noProof/>
        </w:rPr>
        <w:tab/>
      </w:r>
      <w:r w:rsidR="00687020">
        <w:rPr>
          <w:noProof/>
        </w:rPr>
        <w:fldChar w:fldCharType="begin"/>
      </w:r>
      <w:r>
        <w:rPr>
          <w:noProof/>
        </w:rPr>
        <w:instrText xml:space="preserve"> PAGEREF _Toc420685912 \h </w:instrText>
      </w:r>
      <w:r w:rsidR="00687020">
        <w:rPr>
          <w:noProof/>
        </w:rPr>
      </w:r>
      <w:r w:rsidR="00687020">
        <w:rPr>
          <w:noProof/>
        </w:rPr>
        <w:fldChar w:fldCharType="separate"/>
      </w:r>
      <w:r>
        <w:rPr>
          <w:noProof/>
        </w:rPr>
        <w:t>37</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15.3</w:t>
      </w:r>
      <w:r>
        <w:rPr>
          <w:rFonts w:asciiTheme="minorHAnsi" w:eastAsiaTheme="minorEastAsia" w:hAnsiTheme="minorHAnsi" w:cstheme="minorBidi"/>
          <w:b w:val="0"/>
          <w:noProof/>
          <w:sz w:val="22"/>
          <w:szCs w:val="22"/>
          <w:lang w:val="en-GB" w:eastAsia="en-GB"/>
        </w:rPr>
        <w:tab/>
      </w:r>
      <w:r w:rsidRPr="00492382">
        <w:rPr>
          <w:noProof/>
          <w:color w:val="548DD4" w:themeColor="text2" w:themeTint="99"/>
        </w:rPr>
        <w:t xml:space="preserve">AVAIL.24g </w:t>
      </w:r>
      <w:r>
        <w:rPr>
          <w:noProof/>
        </w:rPr>
        <w:t>– Synchronize Segment Notes</w:t>
      </w:r>
      <w:r>
        <w:rPr>
          <w:noProof/>
        </w:rPr>
        <w:tab/>
      </w:r>
      <w:r w:rsidR="00687020">
        <w:rPr>
          <w:noProof/>
        </w:rPr>
        <w:fldChar w:fldCharType="begin"/>
      </w:r>
      <w:r>
        <w:rPr>
          <w:noProof/>
        </w:rPr>
        <w:instrText xml:space="preserve"> PAGEREF _Toc420685913 \h </w:instrText>
      </w:r>
      <w:r w:rsidR="00687020">
        <w:rPr>
          <w:noProof/>
        </w:rPr>
      </w:r>
      <w:r w:rsidR="00687020">
        <w:rPr>
          <w:noProof/>
        </w:rPr>
        <w:fldChar w:fldCharType="separate"/>
      </w:r>
      <w:r>
        <w:rPr>
          <w:noProof/>
        </w:rPr>
        <w:t>38</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15.3.1</w:t>
      </w:r>
      <w:r>
        <w:rPr>
          <w:rFonts w:asciiTheme="minorHAnsi" w:eastAsiaTheme="minorEastAsia" w:hAnsiTheme="minorHAnsi" w:cstheme="minorBidi"/>
          <w:noProof/>
          <w:sz w:val="22"/>
          <w:szCs w:val="22"/>
          <w:lang w:val="en-GB" w:eastAsia="en-GB"/>
        </w:rPr>
        <w:tab/>
      </w:r>
      <w:r>
        <w:rPr>
          <w:noProof/>
        </w:rPr>
        <w:t>Summary</w:t>
      </w:r>
      <w:r>
        <w:rPr>
          <w:noProof/>
        </w:rPr>
        <w:tab/>
      </w:r>
      <w:r w:rsidR="00687020">
        <w:rPr>
          <w:noProof/>
        </w:rPr>
        <w:fldChar w:fldCharType="begin"/>
      </w:r>
      <w:r>
        <w:rPr>
          <w:noProof/>
        </w:rPr>
        <w:instrText xml:space="preserve"> PAGEREF _Toc420685914 \h </w:instrText>
      </w:r>
      <w:r w:rsidR="00687020">
        <w:rPr>
          <w:noProof/>
        </w:rPr>
      </w:r>
      <w:r w:rsidR="00687020">
        <w:rPr>
          <w:noProof/>
        </w:rPr>
        <w:fldChar w:fldCharType="separate"/>
      </w:r>
      <w:r>
        <w:rPr>
          <w:noProof/>
        </w:rPr>
        <w:t>38</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15.3.2</w:t>
      </w:r>
      <w:r>
        <w:rPr>
          <w:rFonts w:asciiTheme="minorHAnsi" w:eastAsiaTheme="minorEastAsia" w:hAnsiTheme="minorHAnsi" w:cstheme="minorBidi"/>
          <w:noProof/>
          <w:sz w:val="22"/>
          <w:szCs w:val="22"/>
          <w:lang w:val="en-GB" w:eastAsia="en-GB"/>
        </w:rPr>
        <w:tab/>
      </w:r>
      <w:r>
        <w:rPr>
          <w:noProof/>
        </w:rPr>
        <w:t>Detail</w:t>
      </w:r>
      <w:r>
        <w:rPr>
          <w:noProof/>
        </w:rPr>
        <w:tab/>
      </w:r>
      <w:r w:rsidR="00687020">
        <w:rPr>
          <w:noProof/>
        </w:rPr>
        <w:fldChar w:fldCharType="begin"/>
      </w:r>
      <w:r>
        <w:rPr>
          <w:noProof/>
        </w:rPr>
        <w:instrText xml:space="preserve"> PAGEREF _Toc420685915 \h </w:instrText>
      </w:r>
      <w:r w:rsidR="00687020">
        <w:rPr>
          <w:noProof/>
        </w:rPr>
      </w:r>
      <w:r w:rsidR="00687020">
        <w:rPr>
          <w:noProof/>
        </w:rPr>
        <w:fldChar w:fldCharType="separate"/>
      </w:r>
      <w:r>
        <w:rPr>
          <w:noProof/>
        </w:rPr>
        <w:t>38</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15.3.3</w:t>
      </w:r>
      <w:r>
        <w:rPr>
          <w:rFonts w:asciiTheme="minorHAnsi" w:eastAsiaTheme="minorEastAsia" w:hAnsiTheme="minorHAnsi" w:cstheme="minorBidi"/>
          <w:noProof/>
          <w:sz w:val="22"/>
          <w:szCs w:val="22"/>
          <w:lang w:val="en-GB" w:eastAsia="en-GB"/>
        </w:rPr>
        <w:tab/>
      </w:r>
      <w:r>
        <w:rPr>
          <w:noProof/>
        </w:rPr>
        <w:t>Acceptance</w:t>
      </w:r>
      <w:r>
        <w:rPr>
          <w:noProof/>
        </w:rPr>
        <w:tab/>
      </w:r>
      <w:r w:rsidR="00687020">
        <w:rPr>
          <w:noProof/>
        </w:rPr>
        <w:fldChar w:fldCharType="begin"/>
      </w:r>
      <w:r>
        <w:rPr>
          <w:noProof/>
        </w:rPr>
        <w:instrText xml:space="preserve"> PAGEREF _Toc420685916 \h </w:instrText>
      </w:r>
      <w:r w:rsidR="00687020">
        <w:rPr>
          <w:noProof/>
        </w:rPr>
      </w:r>
      <w:r w:rsidR="00687020">
        <w:rPr>
          <w:noProof/>
        </w:rPr>
        <w:fldChar w:fldCharType="separate"/>
      </w:r>
      <w:r>
        <w:rPr>
          <w:noProof/>
        </w:rPr>
        <w:t>42</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15.4</w:t>
      </w:r>
      <w:r>
        <w:rPr>
          <w:rFonts w:asciiTheme="minorHAnsi" w:eastAsiaTheme="minorEastAsia" w:hAnsiTheme="minorHAnsi" w:cstheme="minorBidi"/>
          <w:b w:val="0"/>
          <w:noProof/>
          <w:sz w:val="22"/>
          <w:szCs w:val="22"/>
          <w:lang w:val="en-GB" w:eastAsia="en-GB"/>
        </w:rPr>
        <w:tab/>
      </w:r>
      <w:r w:rsidRPr="00492382">
        <w:rPr>
          <w:noProof/>
          <w:color w:val="548DD4" w:themeColor="text2" w:themeTint="99"/>
        </w:rPr>
        <w:t xml:space="preserve">AVAIL.24h </w:t>
      </w:r>
      <w:r>
        <w:rPr>
          <w:noProof/>
        </w:rPr>
        <w:t>– Apply segment notes to availability response</w:t>
      </w:r>
      <w:r>
        <w:rPr>
          <w:noProof/>
        </w:rPr>
        <w:tab/>
      </w:r>
      <w:r w:rsidR="00687020">
        <w:rPr>
          <w:noProof/>
        </w:rPr>
        <w:fldChar w:fldCharType="begin"/>
      </w:r>
      <w:r>
        <w:rPr>
          <w:noProof/>
        </w:rPr>
        <w:instrText xml:space="preserve"> PAGEREF _Toc420685917 \h </w:instrText>
      </w:r>
      <w:r w:rsidR="00687020">
        <w:rPr>
          <w:noProof/>
        </w:rPr>
      </w:r>
      <w:r w:rsidR="00687020">
        <w:rPr>
          <w:noProof/>
        </w:rPr>
        <w:fldChar w:fldCharType="separate"/>
      </w:r>
      <w:r>
        <w:rPr>
          <w:noProof/>
        </w:rPr>
        <w:t>45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15.4.1</w:t>
      </w:r>
      <w:r>
        <w:rPr>
          <w:rFonts w:asciiTheme="minorHAnsi" w:eastAsiaTheme="minorEastAsia" w:hAnsiTheme="minorHAnsi" w:cstheme="minorBidi"/>
          <w:noProof/>
          <w:sz w:val="22"/>
          <w:szCs w:val="22"/>
          <w:lang w:val="en-GB" w:eastAsia="en-GB"/>
        </w:rPr>
        <w:tab/>
      </w:r>
      <w:r w:rsidRPr="00492382">
        <w:rPr>
          <w:noProof/>
          <w:lang w:val="en-GB"/>
        </w:rPr>
        <w:t>Overview</w:t>
      </w:r>
      <w:r>
        <w:rPr>
          <w:noProof/>
        </w:rPr>
        <w:tab/>
      </w:r>
      <w:r w:rsidR="00687020">
        <w:rPr>
          <w:noProof/>
        </w:rPr>
        <w:fldChar w:fldCharType="begin"/>
      </w:r>
      <w:r>
        <w:rPr>
          <w:noProof/>
        </w:rPr>
        <w:instrText xml:space="preserve"> PAGEREF _Toc420685918 \h </w:instrText>
      </w:r>
      <w:r w:rsidR="00687020">
        <w:rPr>
          <w:noProof/>
        </w:rPr>
      </w:r>
      <w:r w:rsidR="00687020">
        <w:rPr>
          <w:noProof/>
        </w:rPr>
        <w:fldChar w:fldCharType="separate"/>
      </w:r>
      <w:r>
        <w:rPr>
          <w:noProof/>
        </w:rPr>
        <w:t>45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15.4.2</w:t>
      </w:r>
      <w:r>
        <w:rPr>
          <w:rFonts w:asciiTheme="minorHAnsi" w:eastAsiaTheme="minorEastAsia" w:hAnsiTheme="minorHAnsi" w:cstheme="minorBidi"/>
          <w:noProof/>
          <w:sz w:val="22"/>
          <w:szCs w:val="22"/>
          <w:lang w:val="en-GB" w:eastAsia="en-GB"/>
        </w:rPr>
        <w:tab/>
      </w:r>
      <w:r w:rsidRPr="00492382">
        <w:rPr>
          <w:noProof/>
          <w:lang w:val="en-GB"/>
        </w:rPr>
        <w:t>Detail</w:t>
      </w:r>
      <w:r>
        <w:rPr>
          <w:noProof/>
        </w:rPr>
        <w:tab/>
      </w:r>
      <w:r w:rsidR="00687020">
        <w:rPr>
          <w:noProof/>
        </w:rPr>
        <w:fldChar w:fldCharType="begin"/>
      </w:r>
      <w:r>
        <w:rPr>
          <w:noProof/>
        </w:rPr>
        <w:instrText xml:space="preserve"> PAGEREF _Toc420685919 \h </w:instrText>
      </w:r>
      <w:r w:rsidR="00687020">
        <w:rPr>
          <w:noProof/>
        </w:rPr>
      </w:r>
      <w:r w:rsidR="00687020">
        <w:rPr>
          <w:noProof/>
        </w:rPr>
        <w:fldChar w:fldCharType="separate"/>
      </w:r>
      <w:r>
        <w:rPr>
          <w:noProof/>
        </w:rPr>
        <w:t>45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15.4.3</w:t>
      </w:r>
      <w:r>
        <w:rPr>
          <w:rFonts w:asciiTheme="minorHAnsi" w:eastAsiaTheme="minorEastAsia" w:hAnsiTheme="minorHAnsi" w:cstheme="minorBidi"/>
          <w:noProof/>
          <w:sz w:val="22"/>
          <w:szCs w:val="22"/>
          <w:lang w:val="en-GB" w:eastAsia="en-GB"/>
        </w:rPr>
        <w:tab/>
      </w:r>
      <w:r w:rsidRPr="00492382">
        <w:rPr>
          <w:noProof/>
          <w:lang w:val="en-GB"/>
        </w:rPr>
        <w:t>Acceptance Tests</w:t>
      </w:r>
      <w:r>
        <w:rPr>
          <w:noProof/>
        </w:rPr>
        <w:tab/>
      </w:r>
      <w:r w:rsidR="00687020">
        <w:rPr>
          <w:noProof/>
        </w:rPr>
        <w:fldChar w:fldCharType="begin"/>
      </w:r>
      <w:r>
        <w:rPr>
          <w:noProof/>
        </w:rPr>
        <w:instrText xml:space="preserve"> PAGEREF _Toc420685920 \h </w:instrText>
      </w:r>
      <w:r w:rsidR="00687020">
        <w:rPr>
          <w:noProof/>
        </w:rPr>
      </w:r>
      <w:r w:rsidR="00687020">
        <w:rPr>
          <w:noProof/>
        </w:rPr>
        <w:fldChar w:fldCharType="separate"/>
      </w:r>
      <w:r>
        <w:rPr>
          <w:noProof/>
        </w:rPr>
        <w:t>45</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lastRenderedPageBreak/>
        <w:t>15.4.4</w:t>
      </w:r>
      <w:r>
        <w:rPr>
          <w:rFonts w:asciiTheme="minorHAnsi" w:eastAsiaTheme="minorEastAsia" w:hAnsiTheme="minorHAnsi" w:cstheme="minorBidi"/>
          <w:noProof/>
          <w:sz w:val="22"/>
          <w:szCs w:val="22"/>
          <w:lang w:val="en-GB" w:eastAsia="en-GB"/>
        </w:rPr>
        <w:tab/>
      </w:r>
      <w:r w:rsidRPr="00492382">
        <w:rPr>
          <w:noProof/>
          <w:lang w:val="en-GB"/>
        </w:rPr>
        <w:t>Non Functional Requirements</w:t>
      </w:r>
      <w:r>
        <w:rPr>
          <w:noProof/>
        </w:rPr>
        <w:tab/>
      </w:r>
      <w:r w:rsidR="00687020">
        <w:rPr>
          <w:noProof/>
        </w:rPr>
        <w:fldChar w:fldCharType="begin"/>
      </w:r>
      <w:r>
        <w:rPr>
          <w:noProof/>
        </w:rPr>
        <w:instrText xml:space="preserve"> PAGEREF _Toc420685921 \h </w:instrText>
      </w:r>
      <w:r w:rsidR="00687020">
        <w:rPr>
          <w:noProof/>
        </w:rPr>
      </w:r>
      <w:r w:rsidR="00687020">
        <w:rPr>
          <w:noProof/>
        </w:rPr>
        <w:fldChar w:fldCharType="separate"/>
      </w:r>
      <w:r>
        <w:rPr>
          <w:noProof/>
        </w:rPr>
        <w:t>47</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15.5</w:t>
      </w:r>
      <w:r>
        <w:rPr>
          <w:rFonts w:asciiTheme="minorHAnsi" w:eastAsiaTheme="minorEastAsia" w:hAnsiTheme="minorHAnsi" w:cstheme="minorBidi"/>
          <w:b w:val="0"/>
          <w:noProof/>
          <w:sz w:val="22"/>
          <w:szCs w:val="22"/>
          <w:lang w:val="en-GB" w:eastAsia="en-GB"/>
        </w:rPr>
        <w:tab/>
      </w:r>
      <w:r w:rsidRPr="00492382">
        <w:rPr>
          <w:noProof/>
          <w:color w:val="548DD4" w:themeColor="text2" w:themeTint="99"/>
        </w:rPr>
        <w:t xml:space="preserve">AVAIL.24b </w:t>
      </w:r>
      <w:r>
        <w:rPr>
          <w:noProof/>
        </w:rPr>
        <w:t>– Apply POO (Point-of-Origin) restrictions to Availability &amp; Sell</w:t>
      </w:r>
      <w:r>
        <w:rPr>
          <w:noProof/>
        </w:rPr>
        <w:tab/>
      </w:r>
      <w:r w:rsidR="00687020">
        <w:rPr>
          <w:noProof/>
        </w:rPr>
        <w:fldChar w:fldCharType="begin"/>
      </w:r>
      <w:r>
        <w:rPr>
          <w:noProof/>
        </w:rPr>
        <w:instrText xml:space="preserve"> PAGEREF _Toc420685922 \h </w:instrText>
      </w:r>
      <w:r w:rsidR="00687020">
        <w:rPr>
          <w:noProof/>
        </w:rPr>
      </w:r>
      <w:r w:rsidR="00687020">
        <w:rPr>
          <w:noProof/>
        </w:rPr>
        <w:fldChar w:fldCharType="separate"/>
      </w:r>
      <w:r>
        <w:rPr>
          <w:noProof/>
        </w:rPr>
        <w:t>47</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15.5.1</w:t>
      </w:r>
      <w:r>
        <w:rPr>
          <w:rFonts w:asciiTheme="minorHAnsi" w:eastAsiaTheme="minorEastAsia" w:hAnsiTheme="minorHAnsi" w:cstheme="minorBidi"/>
          <w:noProof/>
          <w:sz w:val="22"/>
          <w:szCs w:val="22"/>
          <w:lang w:val="en-GB" w:eastAsia="en-GB"/>
        </w:rPr>
        <w:tab/>
      </w:r>
      <w:r w:rsidRPr="00492382">
        <w:rPr>
          <w:noProof/>
          <w:lang w:val="en-GB"/>
        </w:rPr>
        <w:t>Overview</w:t>
      </w:r>
      <w:r>
        <w:rPr>
          <w:noProof/>
        </w:rPr>
        <w:tab/>
      </w:r>
      <w:r w:rsidR="00687020">
        <w:rPr>
          <w:noProof/>
        </w:rPr>
        <w:fldChar w:fldCharType="begin"/>
      </w:r>
      <w:r>
        <w:rPr>
          <w:noProof/>
        </w:rPr>
        <w:instrText xml:space="preserve"> PAGEREF _Toc420685923 \h </w:instrText>
      </w:r>
      <w:r w:rsidR="00687020">
        <w:rPr>
          <w:noProof/>
        </w:rPr>
      </w:r>
      <w:r w:rsidR="00687020">
        <w:rPr>
          <w:noProof/>
        </w:rPr>
        <w:fldChar w:fldCharType="separate"/>
      </w:r>
      <w:r>
        <w:rPr>
          <w:noProof/>
        </w:rPr>
        <w:t>47</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15.5.2</w:t>
      </w:r>
      <w:r>
        <w:rPr>
          <w:rFonts w:asciiTheme="minorHAnsi" w:eastAsiaTheme="minorEastAsia" w:hAnsiTheme="minorHAnsi" w:cstheme="minorBidi"/>
          <w:noProof/>
          <w:sz w:val="22"/>
          <w:szCs w:val="22"/>
          <w:lang w:val="en-GB" w:eastAsia="en-GB"/>
        </w:rPr>
        <w:tab/>
      </w:r>
      <w:r w:rsidRPr="00492382">
        <w:rPr>
          <w:noProof/>
          <w:lang w:val="en-GB"/>
        </w:rPr>
        <w:t>Detail</w:t>
      </w:r>
      <w:r>
        <w:rPr>
          <w:noProof/>
        </w:rPr>
        <w:tab/>
      </w:r>
      <w:r w:rsidR="00687020">
        <w:rPr>
          <w:noProof/>
        </w:rPr>
        <w:fldChar w:fldCharType="begin"/>
      </w:r>
      <w:r>
        <w:rPr>
          <w:noProof/>
        </w:rPr>
        <w:instrText xml:space="preserve"> PAGEREF _Toc420685924 \h </w:instrText>
      </w:r>
      <w:r w:rsidR="00687020">
        <w:rPr>
          <w:noProof/>
        </w:rPr>
      </w:r>
      <w:r w:rsidR="00687020">
        <w:rPr>
          <w:noProof/>
        </w:rPr>
        <w:fldChar w:fldCharType="separate"/>
      </w:r>
      <w:r>
        <w:rPr>
          <w:noProof/>
        </w:rPr>
        <w:t>47</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15.5.3</w:t>
      </w:r>
      <w:r>
        <w:rPr>
          <w:rFonts w:asciiTheme="minorHAnsi" w:eastAsiaTheme="minorEastAsia" w:hAnsiTheme="minorHAnsi" w:cstheme="minorBidi"/>
          <w:noProof/>
          <w:sz w:val="22"/>
          <w:szCs w:val="22"/>
          <w:lang w:val="en-GB" w:eastAsia="en-GB"/>
        </w:rPr>
        <w:tab/>
      </w:r>
      <w:r>
        <w:rPr>
          <w:noProof/>
        </w:rPr>
        <w:t>Acceptance Tests</w:t>
      </w:r>
      <w:r>
        <w:rPr>
          <w:noProof/>
        </w:rPr>
        <w:tab/>
      </w:r>
      <w:r w:rsidR="00687020">
        <w:rPr>
          <w:noProof/>
        </w:rPr>
        <w:fldChar w:fldCharType="begin"/>
      </w:r>
      <w:r>
        <w:rPr>
          <w:noProof/>
        </w:rPr>
        <w:instrText xml:space="preserve"> PAGEREF _Toc420685925 \h </w:instrText>
      </w:r>
      <w:r w:rsidR="00687020">
        <w:rPr>
          <w:noProof/>
        </w:rPr>
      </w:r>
      <w:r w:rsidR="00687020">
        <w:rPr>
          <w:noProof/>
        </w:rPr>
        <w:fldChar w:fldCharType="separate"/>
      </w:r>
      <w:r>
        <w:rPr>
          <w:noProof/>
        </w:rPr>
        <w:t>48</w:t>
      </w:r>
      <w:r w:rsidR="00687020">
        <w:rPr>
          <w:noProof/>
        </w:rPr>
        <w:fldChar w:fldCharType="end"/>
      </w:r>
    </w:p>
    <w:p w:rsidR="00726CC0" w:rsidRDefault="00726CC0">
      <w:pPr>
        <w:pStyle w:val="TOC1"/>
        <w:rPr>
          <w:rFonts w:asciiTheme="minorHAnsi" w:eastAsiaTheme="minorEastAsia" w:hAnsiTheme="minorHAnsi" w:cstheme="minorBidi"/>
          <w:b w:val="0"/>
          <w:noProof/>
          <w:sz w:val="22"/>
          <w:szCs w:val="22"/>
          <w:lang w:val="en-GB" w:eastAsia="en-GB"/>
        </w:rPr>
      </w:pPr>
      <w:r>
        <w:rPr>
          <w:noProof/>
        </w:rPr>
        <w:t>15.6</w:t>
      </w:r>
      <w:r>
        <w:rPr>
          <w:rFonts w:asciiTheme="minorHAnsi" w:eastAsiaTheme="minorEastAsia" w:hAnsiTheme="minorHAnsi" w:cstheme="minorBidi"/>
          <w:b w:val="0"/>
          <w:noProof/>
          <w:sz w:val="22"/>
          <w:szCs w:val="22"/>
          <w:lang w:val="en-GB" w:eastAsia="en-GB"/>
        </w:rPr>
        <w:tab/>
      </w:r>
      <w:r w:rsidRPr="00492382">
        <w:rPr>
          <w:noProof/>
          <w:color w:val="548DD4" w:themeColor="text2" w:themeTint="99"/>
        </w:rPr>
        <w:t xml:space="preserve">AVAIL.24c </w:t>
      </w:r>
      <w:r>
        <w:rPr>
          <w:noProof/>
        </w:rPr>
        <w:t>– Apply Upline/Downline restrictions to Availability &amp; Sell</w:t>
      </w:r>
      <w:r>
        <w:rPr>
          <w:noProof/>
        </w:rPr>
        <w:tab/>
      </w:r>
      <w:r w:rsidR="00687020">
        <w:rPr>
          <w:noProof/>
        </w:rPr>
        <w:fldChar w:fldCharType="begin"/>
      </w:r>
      <w:r>
        <w:rPr>
          <w:noProof/>
        </w:rPr>
        <w:instrText xml:space="preserve"> PAGEREF _Toc420685926 \h </w:instrText>
      </w:r>
      <w:r w:rsidR="00687020">
        <w:rPr>
          <w:noProof/>
        </w:rPr>
      </w:r>
      <w:r w:rsidR="00687020">
        <w:rPr>
          <w:noProof/>
        </w:rPr>
        <w:fldChar w:fldCharType="separate"/>
      </w:r>
      <w:r>
        <w:rPr>
          <w:noProof/>
        </w:rPr>
        <w:t>51</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15.6.1</w:t>
      </w:r>
      <w:r>
        <w:rPr>
          <w:rFonts w:asciiTheme="minorHAnsi" w:eastAsiaTheme="minorEastAsia" w:hAnsiTheme="minorHAnsi" w:cstheme="minorBidi"/>
          <w:noProof/>
          <w:sz w:val="22"/>
          <w:szCs w:val="22"/>
          <w:lang w:val="en-GB" w:eastAsia="en-GB"/>
        </w:rPr>
        <w:tab/>
      </w:r>
      <w:r w:rsidRPr="00492382">
        <w:rPr>
          <w:noProof/>
          <w:lang w:val="en-GB"/>
        </w:rPr>
        <w:t>Summary</w:t>
      </w:r>
      <w:r>
        <w:rPr>
          <w:noProof/>
        </w:rPr>
        <w:tab/>
      </w:r>
      <w:r w:rsidR="00687020">
        <w:rPr>
          <w:noProof/>
        </w:rPr>
        <w:fldChar w:fldCharType="begin"/>
      </w:r>
      <w:r>
        <w:rPr>
          <w:noProof/>
        </w:rPr>
        <w:instrText xml:space="preserve"> PAGEREF _Toc420685927 \h </w:instrText>
      </w:r>
      <w:r w:rsidR="00687020">
        <w:rPr>
          <w:noProof/>
        </w:rPr>
      </w:r>
      <w:r w:rsidR="00687020">
        <w:rPr>
          <w:noProof/>
        </w:rPr>
        <w:fldChar w:fldCharType="separate"/>
      </w:r>
      <w:r>
        <w:rPr>
          <w:noProof/>
        </w:rPr>
        <w:t>51</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15.6.2</w:t>
      </w:r>
      <w:r>
        <w:rPr>
          <w:rFonts w:asciiTheme="minorHAnsi" w:eastAsiaTheme="minorEastAsia" w:hAnsiTheme="minorHAnsi" w:cstheme="minorBidi"/>
          <w:noProof/>
          <w:sz w:val="22"/>
          <w:szCs w:val="22"/>
          <w:lang w:val="en-GB" w:eastAsia="en-GB"/>
        </w:rPr>
        <w:tab/>
      </w:r>
      <w:r w:rsidRPr="00492382">
        <w:rPr>
          <w:noProof/>
          <w:lang w:val="en-GB"/>
        </w:rPr>
        <w:t>Background</w:t>
      </w:r>
      <w:r>
        <w:rPr>
          <w:noProof/>
        </w:rPr>
        <w:tab/>
      </w:r>
      <w:r w:rsidR="00687020">
        <w:rPr>
          <w:noProof/>
        </w:rPr>
        <w:fldChar w:fldCharType="begin"/>
      </w:r>
      <w:r>
        <w:rPr>
          <w:noProof/>
        </w:rPr>
        <w:instrText xml:space="preserve"> PAGEREF _Toc420685928 \h </w:instrText>
      </w:r>
      <w:r w:rsidR="00687020">
        <w:rPr>
          <w:noProof/>
        </w:rPr>
      </w:r>
      <w:r w:rsidR="00687020">
        <w:rPr>
          <w:noProof/>
        </w:rPr>
        <w:fldChar w:fldCharType="separate"/>
      </w:r>
      <w:r>
        <w:rPr>
          <w:noProof/>
        </w:rPr>
        <w:t>51</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sidRPr="00492382">
        <w:rPr>
          <w:noProof/>
          <w:lang w:val="en-GB"/>
        </w:rPr>
        <w:t>15.6.3</w:t>
      </w:r>
      <w:r>
        <w:rPr>
          <w:rFonts w:asciiTheme="minorHAnsi" w:eastAsiaTheme="minorEastAsia" w:hAnsiTheme="minorHAnsi" w:cstheme="minorBidi"/>
          <w:noProof/>
          <w:sz w:val="22"/>
          <w:szCs w:val="22"/>
          <w:lang w:val="en-GB" w:eastAsia="en-GB"/>
        </w:rPr>
        <w:tab/>
      </w:r>
      <w:r w:rsidRPr="00492382">
        <w:rPr>
          <w:noProof/>
          <w:lang w:val="en-GB"/>
        </w:rPr>
        <w:t>Detail</w:t>
      </w:r>
      <w:r>
        <w:rPr>
          <w:noProof/>
        </w:rPr>
        <w:tab/>
      </w:r>
      <w:r w:rsidR="00687020">
        <w:rPr>
          <w:noProof/>
        </w:rPr>
        <w:fldChar w:fldCharType="begin"/>
      </w:r>
      <w:r>
        <w:rPr>
          <w:noProof/>
        </w:rPr>
        <w:instrText xml:space="preserve"> PAGEREF _Toc420685929 \h </w:instrText>
      </w:r>
      <w:r w:rsidR="00687020">
        <w:rPr>
          <w:noProof/>
        </w:rPr>
      </w:r>
      <w:r w:rsidR="00687020">
        <w:rPr>
          <w:noProof/>
        </w:rPr>
        <w:fldChar w:fldCharType="separate"/>
      </w:r>
      <w:r>
        <w:rPr>
          <w:noProof/>
        </w:rPr>
        <w:t>53</w:t>
      </w:r>
      <w:r w:rsidR="00687020">
        <w:rPr>
          <w:noProof/>
        </w:rPr>
        <w:fldChar w:fldCharType="end"/>
      </w:r>
    </w:p>
    <w:p w:rsidR="00726CC0" w:rsidRDefault="00726CC0">
      <w:pPr>
        <w:pStyle w:val="TOC3"/>
        <w:rPr>
          <w:rFonts w:asciiTheme="minorHAnsi" w:eastAsiaTheme="minorEastAsia" w:hAnsiTheme="minorHAnsi" w:cstheme="minorBidi"/>
          <w:noProof/>
          <w:sz w:val="22"/>
          <w:szCs w:val="22"/>
          <w:lang w:val="en-GB" w:eastAsia="en-GB"/>
        </w:rPr>
      </w:pPr>
      <w:r>
        <w:rPr>
          <w:noProof/>
        </w:rPr>
        <w:t>15.6.4</w:t>
      </w:r>
      <w:r>
        <w:rPr>
          <w:rFonts w:asciiTheme="minorHAnsi" w:eastAsiaTheme="minorEastAsia" w:hAnsiTheme="minorHAnsi" w:cstheme="minorBidi"/>
          <w:noProof/>
          <w:sz w:val="22"/>
          <w:szCs w:val="22"/>
          <w:lang w:val="en-GB" w:eastAsia="en-GB"/>
        </w:rPr>
        <w:tab/>
      </w:r>
      <w:r>
        <w:rPr>
          <w:noProof/>
        </w:rPr>
        <w:t>Acceptance Tests</w:t>
      </w:r>
      <w:r>
        <w:rPr>
          <w:noProof/>
        </w:rPr>
        <w:tab/>
      </w:r>
      <w:r w:rsidR="00687020">
        <w:rPr>
          <w:noProof/>
        </w:rPr>
        <w:fldChar w:fldCharType="begin"/>
      </w:r>
      <w:r>
        <w:rPr>
          <w:noProof/>
        </w:rPr>
        <w:instrText xml:space="preserve"> PAGEREF _Toc420685930 \h </w:instrText>
      </w:r>
      <w:r w:rsidR="00687020">
        <w:rPr>
          <w:noProof/>
        </w:rPr>
      </w:r>
      <w:r w:rsidR="00687020">
        <w:rPr>
          <w:noProof/>
        </w:rPr>
        <w:fldChar w:fldCharType="separate"/>
      </w:r>
      <w:r>
        <w:rPr>
          <w:noProof/>
        </w:rPr>
        <w:t>53</w:t>
      </w:r>
      <w:r w:rsidR="00687020">
        <w:rPr>
          <w:noProof/>
        </w:rPr>
        <w:fldChar w:fldCharType="end"/>
      </w:r>
    </w:p>
    <w:p w:rsidR="004D5C52" w:rsidRDefault="00687020">
      <w:pPr>
        <w:rPr>
          <w:lang w:val="en-GB"/>
        </w:rPr>
      </w:pPr>
      <w:r w:rsidRPr="005C31B0">
        <w:rPr>
          <w:lang w:val="en-GB"/>
        </w:rPr>
        <w:fldChar w:fldCharType="end"/>
      </w:r>
    </w:p>
    <w:p w:rsidR="004D5C52" w:rsidRPr="005C31B0" w:rsidRDefault="004D5C52" w:rsidP="00181F7F">
      <w:pPr>
        <w:spacing w:before="0" w:after="0"/>
        <w:rPr>
          <w:lang w:val="en-GB"/>
        </w:rPr>
      </w:pPr>
      <w:r>
        <w:rPr>
          <w:lang w:val="en-GB"/>
        </w:rPr>
        <w:br w:type="page"/>
      </w:r>
    </w:p>
    <w:p w:rsidR="00872E9D" w:rsidRPr="005C31B0" w:rsidRDefault="00872E9D">
      <w:pPr>
        <w:rPr>
          <w:lang w:val="en-GB"/>
        </w:rPr>
        <w:sectPr w:rsidR="00872E9D" w:rsidRPr="005C31B0" w:rsidSect="004D5C52">
          <w:footerReference w:type="default" r:id="rId13"/>
          <w:headerReference w:type="first" r:id="rId14"/>
          <w:footerReference w:type="first" r:id="rId15"/>
          <w:pgSz w:w="12242" w:h="15842" w:code="1"/>
          <w:pgMar w:top="1134" w:right="1134" w:bottom="2126" w:left="1701" w:header="1134" w:footer="567" w:gutter="0"/>
          <w:pgNumType w:start="1"/>
          <w:cols w:space="720"/>
        </w:sectPr>
      </w:pPr>
    </w:p>
    <w:p w:rsidR="007907AE" w:rsidRPr="005C31B0" w:rsidRDefault="00AC6052" w:rsidP="005A2E03">
      <w:pPr>
        <w:pStyle w:val="SITASECTITLE"/>
        <w:rPr>
          <w:lang w:val="en-GB"/>
        </w:rPr>
      </w:pPr>
      <w:r>
        <w:lastRenderedPageBreak/>
        <w:fldChar w:fldCharType="begin"/>
      </w:r>
      <w:r>
        <w:instrText xml:space="preserve">title  \* Mergeformat </w:instrText>
      </w:r>
      <w:r>
        <w:fldChar w:fldCharType="separate"/>
      </w:r>
      <w:r w:rsidR="00925835" w:rsidRPr="00925835">
        <w:rPr>
          <w:lang w:val="en-GB"/>
        </w:rPr>
        <w:t>NGI UC for Availability Orchestration</w:t>
      </w:r>
      <w:r>
        <w:rPr>
          <w:lang w:val="en-GB"/>
        </w:rPr>
        <w:fldChar w:fldCharType="end"/>
      </w:r>
    </w:p>
    <w:p w:rsidR="00DA430C" w:rsidRPr="005C31B0" w:rsidRDefault="00DA430C" w:rsidP="003D394D">
      <w:pPr>
        <w:pStyle w:val="Heading1"/>
      </w:pPr>
      <w:bookmarkStart w:id="0" w:name="_Toc420685860"/>
      <w:bookmarkStart w:id="1" w:name="_Toc178570429"/>
      <w:bookmarkStart w:id="2" w:name="_Toc423410238"/>
      <w:bookmarkStart w:id="3" w:name="_Toc425054504"/>
      <w:bookmarkStart w:id="4" w:name="_Toc18988767"/>
      <w:bookmarkStart w:id="5" w:name="_Toc35985148"/>
      <w:bookmarkStart w:id="6" w:name="_Toc197400749"/>
      <w:bookmarkStart w:id="7" w:name="_Toc246480937"/>
      <w:bookmarkStart w:id="8" w:name="_Toc423410239"/>
      <w:bookmarkStart w:id="9" w:name="_Toc425054505"/>
      <w:bookmarkStart w:id="10" w:name="_Toc178570431"/>
      <w:bookmarkStart w:id="11" w:name="_Toc35985149"/>
      <w:bookmarkStart w:id="12" w:name="_Toc197400756"/>
      <w:r w:rsidRPr="005C31B0">
        <w:t>Overview</w:t>
      </w:r>
      <w:bookmarkEnd w:id="0"/>
    </w:p>
    <w:p w:rsidR="00DA430C" w:rsidRPr="00095ECA" w:rsidRDefault="00DA430C" w:rsidP="00095ECA">
      <w:pPr>
        <w:pStyle w:val="Heading2"/>
        <w:numPr>
          <w:ilvl w:val="1"/>
          <w:numId w:val="1"/>
        </w:numPr>
        <w:spacing w:before="360"/>
        <w:ind w:hanging="576"/>
        <w:rPr>
          <w:b/>
          <w:bCs w:val="0"/>
        </w:rPr>
      </w:pPr>
      <w:bookmarkStart w:id="13" w:name="_Toc420685861"/>
      <w:bookmarkEnd w:id="1"/>
      <w:bookmarkEnd w:id="2"/>
      <w:bookmarkEnd w:id="3"/>
      <w:bookmarkEnd w:id="4"/>
      <w:bookmarkEnd w:id="5"/>
      <w:bookmarkEnd w:id="6"/>
      <w:bookmarkEnd w:id="7"/>
      <w:r w:rsidRPr="00095ECA">
        <w:rPr>
          <w:b/>
          <w:bCs w:val="0"/>
        </w:rPr>
        <w:t>Brief Description / Background</w:t>
      </w:r>
      <w:bookmarkEnd w:id="13"/>
    </w:p>
    <w:p w:rsidR="002530BA" w:rsidRDefault="002530BA" w:rsidP="002530BA">
      <w:pPr>
        <w:pStyle w:val="BodyText"/>
        <w:rPr>
          <w:lang w:val="en-GB"/>
        </w:rPr>
      </w:pPr>
      <w:r>
        <w:rPr>
          <w:lang w:val="en-GB"/>
        </w:rPr>
        <w:t xml:space="preserve">When HIAS receives an availability request, based on the specific information provided in the request such as point of sale, request type, requested routing </w:t>
      </w:r>
      <w:proofErr w:type="spellStart"/>
      <w:r>
        <w:rPr>
          <w:lang w:val="en-GB"/>
        </w:rPr>
        <w:t>etc</w:t>
      </w:r>
      <w:proofErr w:type="spellEnd"/>
      <w:r>
        <w:rPr>
          <w:lang w:val="en-GB"/>
        </w:rPr>
        <w:t xml:space="preserve"> the system invokes the related use case(s) to process and build the availability response.</w:t>
      </w:r>
    </w:p>
    <w:p w:rsidR="00E93C23" w:rsidRDefault="00E93C23" w:rsidP="00E93C23">
      <w:pPr>
        <w:pStyle w:val="BodyText"/>
        <w:rPr>
          <w:lang w:val="en-GB"/>
        </w:rPr>
      </w:pPr>
      <w:r>
        <w:rPr>
          <w:lang w:val="en-GB"/>
        </w:rPr>
        <w:t xml:space="preserve">This use case </w:t>
      </w:r>
      <w:r w:rsidR="000707BD">
        <w:rPr>
          <w:lang w:val="en-GB"/>
        </w:rPr>
        <w:t>orchestrates the processes pertaining to handling availability requests and responses</w:t>
      </w:r>
      <w:r w:rsidR="00476E54">
        <w:rPr>
          <w:lang w:val="en-GB"/>
        </w:rPr>
        <w:t xml:space="preserve"> in HIAS</w:t>
      </w:r>
      <w:r w:rsidR="000707BD">
        <w:rPr>
          <w:lang w:val="en-GB"/>
        </w:rPr>
        <w:t>.</w:t>
      </w:r>
    </w:p>
    <w:p w:rsidR="00F44ED8" w:rsidRDefault="00F44ED8" w:rsidP="00F44ED8">
      <w:pPr>
        <w:pStyle w:val="Heading2"/>
        <w:numPr>
          <w:ilvl w:val="1"/>
          <w:numId w:val="1"/>
        </w:numPr>
        <w:spacing w:before="360"/>
        <w:ind w:hanging="576"/>
        <w:rPr>
          <w:b/>
          <w:bCs w:val="0"/>
        </w:rPr>
      </w:pPr>
      <w:bookmarkStart w:id="14" w:name="_Toc416966530"/>
      <w:bookmarkStart w:id="15" w:name="_Toc420685862"/>
      <w:r>
        <w:rPr>
          <w:b/>
          <w:bCs w:val="0"/>
        </w:rPr>
        <w:t>Story Mapping</w:t>
      </w:r>
      <w:bookmarkEnd w:id="14"/>
      <w:bookmarkEnd w:id="15"/>
    </w:p>
    <w:tbl>
      <w:tblPr>
        <w:tblStyle w:val="LightShading-Accent1"/>
        <w:tblW w:w="9497" w:type="dxa"/>
        <w:tblInd w:w="392" w:type="dxa"/>
        <w:tblLook w:val="04A0" w:firstRow="1" w:lastRow="0" w:firstColumn="1" w:lastColumn="0" w:noHBand="0" w:noVBand="1"/>
      </w:tblPr>
      <w:tblGrid>
        <w:gridCol w:w="1417"/>
        <w:gridCol w:w="2835"/>
        <w:gridCol w:w="1560"/>
        <w:gridCol w:w="3685"/>
      </w:tblGrid>
      <w:tr w:rsidR="00F44ED8" w:rsidRPr="004D7853" w:rsidTr="00325487">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417" w:type="dxa"/>
            <w:hideMark/>
          </w:tcPr>
          <w:p w:rsidR="00F44ED8" w:rsidRPr="004D7853" w:rsidRDefault="00F44ED8" w:rsidP="00616F16">
            <w:pPr>
              <w:pStyle w:val="BodyText"/>
              <w:ind w:left="0"/>
              <w:rPr>
                <w:rFonts w:cs="Arial"/>
                <w:b w:val="0"/>
                <w:bCs w:val="0"/>
                <w:color w:val="365F91"/>
                <w:lang w:val="en-GB"/>
              </w:rPr>
            </w:pPr>
            <w:r w:rsidRPr="004D7853">
              <w:rPr>
                <w:rFonts w:cs="Arial"/>
                <w:color w:val="365F91"/>
                <w:lang w:val="en-GB"/>
              </w:rPr>
              <w:t>Story</w:t>
            </w:r>
          </w:p>
        </w:tc>
        <w:tc>
          <w:tcPr>
            <w:tcW w:w="2835" w:type="dxa"/>
            <w:hideMark/>
          </w:tcPr>
          <w:p w:rsidR="00F44ED8" w:rsidRPr="004D7853" w:rsidRDefault="00F44ED8" w:rsidP="00616F16">
            <w:pPr>
              <w:pStyle w:val="BodyText"/>
              <w:ind w:left="0"/>
              <w:cnfStyle w:val="100000000000" w:firstRow="1" w:lastRow="0" w:firstColumn="0" w:lastColumn="0" w:oddVBand="0" w:evenVBand="0" w:oddHBand="0" w:evenHBand="0" w:firstRowFirstColumn="0" w:firstRowLastColumn="0" w:lastRowFirstColumn="0" w:lastRowLastColumn="0"/>
              <w:rPr>
                <w:rFonts w:cs="Arial"/>
                <w:b w:val="0"/>
                <w:bCs w:val="0"/>
                <w:color w:val="365F91"/>
                <w:lang w:val="en-GB"/>
              </w:rPr>
            </w:pPr>
            <w:r w:rsidRPr="004D7853">
              <w:rPr>
                <w:rFonts w:cs="Arial"/>
                <w:color w:val="365F91"/>
                <w:lang w:val="en-GB"/>
              </w:rPr>
              <w:t>Story Tag</w:t>
            </w:r>
          </w:p>
        </w:tc>
        <w:tc>
          <w:tcPr>
            <w:tcW w:w="1560" w:type="dxa"/>
            <w:hideMark/>
          </w:tcPr>
          <w:p w:rsidR="00F44ED8" w:rsidRPr="004D7853" w:rsidRDefault="00F44ED8" w:rsidP="00616F16">
            <w:pPr>
              <w:pStyle w:val="BodyText"/>
              <w:ind w:left="0"/>
              <w:cnfStyle w:val="100000000000" w:firstRow="1" w:lastRow="0" w:firstColumn="0" w:lastColumn="0" w:oddVBand="0" w:evenVBand="0" w:oddHBand="0" w:evenHBand="0" w:firstRowFirstColumn="0" w:firstRowLastColumn="0" w:lastRowFirstColumn="0" w:lastRowLastColumn="0"/>
              <w:rPr>
                <w:rFonts w:cs="Arial"/>
                <w:b w:val="0"/>
                <w:bCs w:val="0"/>
                <w:color w:val="365F91"/>
                <w:lang w:val="en-GB"/>
              </w:rPr>
            </w:pPr>
            <w:r w:rsidRPr="004D7853">
              <w:rPr>
                <w:rFonts w:cs="Arial"/>
                <w:color w:val="365F91"/>
                <w:lang w:val="en-GB"/>
              </w:rPr>
              <w:t>Flow</w:t>
            </w:r>
          </w:p>
        </w:tc>
        <w:tc>
          <w:tcPr>
            <w:tcW w:w="3685" w:type="dxa"/>
            <w:hideMark/>
          </w:tcPr>
          <w:p w:rsidR="00F44ED8" w:rsidRPr="004D7853" w:rsidRDefault="00F44ED8" w:rsidP="00616F16">
            <w:pPr>
              <w:pStyle w:val="BodyText"/>
              <w:ind w:left="0"/>
              <w:cnfStyle w:val="100000000000" w:firstRow="1" w:lastRow="0" w:firstColumn="0" w:lastColumn="0" w:oddVBand="0" w:evenVBand="0" w:oddHBand="0" w:evenHBand="0" w:firstRowFirstColumn="0" w:firstRowLastColumn="0" w:lastRowFirstColumn="0" w:lastRowLastColumn="0"/>
              <w:rPr>
                <w:rFonts w:cs="Arial"/>
                <w:b w:val="0"/>
                <w:bCs w:val="0"/>
                <w:color w:val="365F91"/>
                <w:lang w:val="en-GB"/>
              </w:rPr>
            </w:pPr>
            <w:r w:rsidRPr="004D7853">
              <w:rPr>
                <w:rFonts w:cs="Arial"/>
                <w:color w:val="365F91"/>
                <w:lang w:val="en-GB"/>
              </w:rPr>
              <w:t>Description</w:t>
            </w:r>
          </w:p>
        </w:tc>
      </w:tr>
      <w:tr w:rsidR="00325487" w:rsidRPr="004D7853" w:rsidTr="00325487">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417" w:type="dxa"/>
          </w:tcPr>
          <w:p w:rsidR="00325487" w:rsidRDefault="00325487" w:rsidP="00FF5D1C">
            <w:pPr>
              <w:pStyle w:val="BodyText"/>
              <w:ind w:left="0"/>
              <w:rPr>
                <w:rFonts w:cs="Arial"/>
                <w:b w:val="0"/>
                <w:bCs w:val="0"/>
                <w:color w:val="365F91"/>
                <w:lang w:val="en-GB"/>
              </w:rPr>
            </w:pPr>
            <w:r>
              <w:rPr>
                <w:rFonts w:cs="Arial"/>
                <w:b w:val="0"/>
                <w:bCs w:val="0"/>
                <w:color w:val="365F91"/>
                <w:lang w:val="en-GB"/>
              </w:rPr>
              <w:t>Avail.24b</w:t>
            </w:r>
          </w:p>
        </w:tc>
        <w:tc>
          <w:tcPr>
            <w:tcW w:w="2835"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lang w:val="en-GB"/>
              </w:rPr>
            </w:pPr>
            <w:r w:rsidRPr="00325487">
              <w:rPr>
                <w:rFonts w:cs="Arial"/>
                <w:color w:val="365F91"/>
                <w:lang w:val="en-GB"/>
              </w:rPr>
              <w:t>Apply POO (Point-of-Origin) restrictions to Availability &amp; Sell</w:t>
            </w:r>
          </w:p>
        </w:tc>
        <w:tc>
          <w:tcPr>
            <w:tcW w:w="1560"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lang w:val="en-GB"/>
              </w:rPr>
            </w:pPr>
            <w:r>
              <w:rPr>
                <w:rFonts w:cs="Arial"/>
                <w:color w:val="365F91"/>
                <w:lang w:val="en-GB"/>
              </w:rPr>
              <w:t>-</w:t>
            </w:r>
          </w:p>
        </w:tc>
        <w:tc>
          <w:tcPr>
            <w:tcW w:w="3685" w:type="dxa"/>
          </w:tcPr>
          <w:p w:rsidR="00325487" w:rsidRPr="007F34A5" w:rsidRDefault="00325487" w:rsidP="00325487">
            <w:pPr>
              <w:cnfStyle w:val="000000100000" w:firstRow="0" w:lastRow="0" w:firstColumn="0" w:lastColumn="0" w:oddVBand="0" w:evenVBand="0" w:oddHBand="1" w:evenHBand="0" w:firstRowFirstColumn="0" w:firstRowLastColumn="0" w:lastRowFirstColumn="0" w:lastRowLastColumn="0"/>
              <w:rPr>
                <w:rFonts w:cs="Arial"/>
                <w:color w:val="365F91"/>
                <w:lang w:val="en-GB"/>
              </w:rPr>
            </w:pPr>
            <w:r w:rsidRPr="00325487">
              <w:rPr>
                <w:rFonts w:cs="Arial"/>
                <w:color w:val="365F91"/>
                <w:lang w:val="en-GB"/>
              </w:rPr>
              <w:t xml:space="preserve">Apply POO in booking limit bucket on sell, and limit availability on POO on availability request. </w:t>
            </w:r>
          </w:p>
        </w:tc>
      </w:tr>
      <w:tr w:rsidR="00325487" w:rsidRPr="004D7853" w:rsidTr="00325487">
        <w:trPr>
          <w:trHeight w:val="636"/>
        </w:trPr>
        <w:tc>
          <w:tcPr>
            <w:cnfStyle w:val="001000000000" w:firstRow="0" w:lastRow="0" w:firstColumn="1" w:lastColumn="0" w:oddVBand="0" w:evenVBand="0" w:oddHBand="0" w:evenHBand="0" w:firstRowFirstColumn="0" w:firstRowLastColumn="0" w:lastRowFirstColumn="0" w:lastRowLastColumn="0"/>
            <w:tcW w:w="1417" w:type="dxa"/>
          </w:tcPr>
          <w:p w:rsidR="00325487" w:rsidRDefault="00325487" w:rsidP="00FF5D1C">
            <w:pPr>
              <w:pStyle w:val="BodyText"/>
              <w:ind w:left="0"/>
              <w:rPr>
                <w:rFonts w:cs="Arial"/>
                <w:b w:val="0"/>
                <w:bCs w:val="0"/>
                <w:color w:val="365F91"/>
                <w:lang w:val="en-GB"/>
              </w:rPr>
            </w:pPr>
            <w:r>
              <w:rPr>
                <w:rFonts w:cs="Arial"/>
                <w:b w:val="0"/>
                <w:bCs w:val="0"/>
                <w:color w:val="365F91"/>
                <w:lang w:val="en-GB"/>
              </w:rPr>
              <w:t>Avail.24c</w:t>
            </w:r>
          </w:p>
        </w:tc>
        <w:tc>
          <w:tcPr>
            <w:tcW w:w="2835"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lang w:val="en-GB"/>
              </w:rPr>
            </w:pPr>
            <w:r w:rsidRPr="00325487">
              <w:rPr>
                <w:rFonts w:cs="Arial"/>
                <w:color w:val="365F91"/>
                <w:lang w:val="en-GB"/>
              </w:rPr>
              <w:t xml:space="preserve">Apply </w:t>
            </w:r>
            <w:proofErr w:type="spellStart"/>
            <w:r w:rsidRPr="00325487">
              <w:rPr>
                <w:rFonts w:cs="Arial"/>
                <w:color w:val="365F91"/>
                <w:lang w:val="en-GB"/>
              </w:rPr>
              <w:t>Upline</w:t>
            </w:r>
            <w:proofErr w:type="spellEnd"/>
            <w:r w:rsidRPr="00325487">
              <w:rPr>
                <w:rFonts w:cs="Arial"/>
                <w:color w:val="365F91"/>
                <w:lang w:val="en-GB"/>
              </w:rPr>
              <w:t>/Downline restrictions to Availability &amp; Sell</w:t>
            </w:r>
          </w:p>
        </w:tc>
        <w:tc>
          <w:tcPr>
            <w:tcW w:w="1560"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lang w:val="en-GB"/>
              </w:rPr>
            </w:pPr>
            <w:r>
              <w:rPr>
                <w:rFonts w:cs="Arial"/>
                <w:color w:val="365F91"/>
                <w:lang w:val="en-GB"/>
              </w:rPr>
              <w:t>-</w:t>
            </w:r>
          </w:p>
        </w:tc>
        <w:tc>
          <w:tcPr>
            <w:tcW w:w="3685" w:type="dxa"/>
          </w:tcPr>
          <w:p w:rsidR="00325487" w:rsidRPr="007F34A5" w:rsidRDefault="00325487" w:rsidP="00FF5D1C">
            <w:pPr>
              <w:cnfStyle w:val="000000000000" w:firstRow="0" w:lastRow="0" w:firstColumn="0" w:lastColumn="0" w:oddVBand="0" w:evenVBand="0" w:oddHBand="0" w:evenHBand="0" w:firstRowFirstColumn="0" w:firstRowLastColumn="0" w:lastRowFirstColumn="0" w:lastRowLastColumn="0"/>
              <w:rPr>
                <w:rFonts w:cs="Arial"/>
                <w:color w:val="365F91"/>
                <w:lang w:val="en-GB"/>
              </w:rPr>
            </w:pPr>
            <w:r w:rsidRPr="00325487">
              <w:rPr>
                <w:rFonts w:cs="Arial"/>
                <w:color w:val="365F91"/>
                <w:lang w:val="en-GB"/>
              </w:rPr>
              <w:t xml:space="preserve">The booking limit template defines </w:t>
            </w:r>
            <w:proofErr w:type="spellStart"/>
            <w:r w:rsidRPr="00325487">
              <w:rPr>
                <w:rFonts w:cs="Arial"/>
                <w:color w:val="365F91"/>
                <w:lang w:val="en-GB"/>
              </w:rPr>
              <w:t>upline</w:t>
            </w:r>
            <w:proofErr w:type="spellEnd"/>
            <w:r w:rsidRPr="00325487">
              <w:rPr>
                <w:rFonts w:cs="Arial"/>
                <w:color w:val="365F91"/>
                <w:lang w:val="en-GB"/>
              </w:rPr>
              <w:t xml:space="preserve">/downline limits, based on market (not </w:t>
            </w:r>
            <w:r>
              <w:rPr>
                <w:rFonts w:cs="Arial"/>
                <w:color w:val="365F91"/>
                <w:lang w:val="en-GB"/>
              </w:rPr>
              <w:t xml:space="preserve">just </w:t>
            </w:r>
            <w:r w:rsidRPr="00325487">
              <w:rPr>
                <w:rFonts w:cs="Arial"/>
                <w:color w:val="365F91"/>
                <w:lang w:val="en-GB"/>
              </w:rPr>
              <w:t>within a flight) - also exposes the minimum booking calculation.</w:t>
            </w:r>
          </w:p>
        </w:tc>
      </w:tr>
      <w:tr w:rsidR="00F44ED8" w:rsidRPr="004D7853" w:rsidTr="00325487">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417" w:type="dxa"/>
            <w:hideMark/>
          </w:tcPr>
          <w:p w:rsidR="00F44ED8" w:rsidRPr="004D7853" w:rsidRDefault="00F44ED8" w:rsidP="00E0492B">
            <w:pPr>
              <w:pStyle w:val="BodyText"/>
              <w:ind w:left="0"/>
              <w:rPr>
                <w:rFonts w:cs="Arial"/>
                <w:b w:val="0"/>
                <w:bCs w:val="0"/>
                <w:color w:val="365F91"/>
                <w:lang w:val="en-GB"/>
              </w:rPr>
            </w:pPr>
            <w:r>
              <w:rPr>
                <w:rFonts w:cs="Arial"/>
                <w:b w:val="0"/>
                <w:bCs w:val="0"/>
                <w:color w:val="365F91"/>
                <w:lang w:val="en-GB"/>
              </w:rPr>
              <w:t>Avail.24e</w:t>
            </w:r>
            <w:r w:rsidR="00E84E8A">
              <w:rPr>
                <w:rFonts w:cs="Arial"/>
                <w:b w:val="0"/>
                <w:bCs w:val="0"/>
                <w:color w:val="365F91"/>
                <w:lang w:val="en-GB"/>
              </w:rPr>
              <w:t>f</w:t>
            </w:r>
            <w:r w:rsidRPr="004D7853">
              <w:rPr>
                <w:rFonts w:cs="Arial"/>
                <w:b w:val="0"/>
                <w:bCs w:val="0"/>
                <w:color w:val="365F91"/>
                <w:lang w:val="en-GB"/>
              </w:rPr>
              <w:t xml:space="preserve"> </w:t>
            </w:r>
            <w:r>
              <w:rPr>
                <w:rFonts w:cs="Arial"/>
                <w:b w:val="0"/>
                <w:bCs w:val="0"/>
                <w:color w:val="365F91"/>
                <w:lang w:val="en-GB"/>
              </w:rPr>
              <w:t xml:space="preserve">       </w:t>
            </w:r>
          </w:p>
        </w:tc>
        <w:tc>
          <w:tcPr>
            <w:tcW w:w="2835" w:type="dxa"/>
            <w:hideMark/>
          </w:tcPr>
          <w:p w:rsidR="00F44ED8" w:rsidRPr="004D7853" w:rsidRDefault="00E84E8A" w:rsidP="00E84E8A">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lang w:val="en-GB"/>
              </w:rPr>
            </w:pPr>
            <w:r>
              <w:rPr>
                <w:rFonts w:cs="Arial"/>
                <w:color w:val="365F91"/>
                <w:lang w:val="en-GB"/>
              </w:rPr>
              <w:t>Applying a</w:t>
            </w:r>
            <w:r w:rsidR="00F44ED8">
              <w:rPr>
                <w:rFonts w:cs="Arial"/>
                <w:color w:val="365F91"/>
                <w:lang w:val="en-GB"/>
              </w:rPr>
              <w:t xml:space="preserve">vailability Hide &amp; Sell rules </w:t>
            </w:r>
            <w:r>
              <w:rPr>
                <w:rFonts w:cs="Arial"/>
                <w:color w:val="365F91"/>
                <w:lang w:val="en-GB"/>
              </w:rPr>
              <w:t xml:space="preserve">(includes </w:t>
            </w:r>
            <w:r w:rsidR="00F44ED8">
              <w:rPr>
                <w:rFonts w:cs="Arial"/>
                <w:color w:val="365F91"/>
                <w:lang w:val="en-GB"/>
              </w:rPr>
              <w:t>caching</w:t>
            </w:r>
            <w:r>
              <w:rPr>
                <w:rFonts w:cs="Arial"/>
                <w:color w:val="365F91"/>
                <w:lang w:val="en-GB"/>
              </w:rPr>
              <w:t>)</w:t>
            </w:r>
          </w:p>
        </w:tc>
        <w:tc>
          <w:tcPr>
            <w:tcW w:w="1560" w:type="dxa"/>
          </w:tcPr>
          <w:p w:rsidR="00F44ED8" w:rsidRPr="004D7853" w:rsidRDefault="00E84E8A" w:rsidP="00616F16">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lang w:val="en-GB"/>
              </w:rPr>
            </w:pPr>
            <w:r>
              <w:rPr>
                <w:rFonts w:cs="Arial"/>
                <w:color w:val="365F91"/>
                <w:lang w:val="en-GB"/>
              </w:rPr>
              <w:t>Basic Flow 1</w:t>
            </w:r>
          </w:p>
        </w:tc>
        <w:tc>
          <w:tcPr>
            <w:tcW w:w="3685" w:type="dxa"/>
          </w:tcPr>
          <w:p w:rsidR="00F44ED8" w:rsidRPr="004D7853" w:rsidRDefault="00E84E8A" w:rsidP="00E84E8A">
            <w:pPr>
              <w:cnfStyle w:val="000000100000" w:firstRow="0" w:lastRow="0" w:firstColumn="0" w:lastColumn="0" w:oddVBand="0" w:evenVBand="0" w:oddHBand="1" w:evenHBand="0" w:firstRowFirstColumn="0" w:firstRowLastColumn="0" w:lastRowFirstColumn="0" w:lastRowLastColumn="0"/>
              <w:rPr>
                <w:rFonts w:cs="Arial"/>
                <w:color w:val="365F91"/>
                <w:lang w:val="en-GB"/>
              </w:rPr>
            </w:pPr>
            <w:r w:rsidRPr="007F34A5">
              <w:rPr>
                <w:rFonts w:cs="Arial"/>
                <w:color w:val="365F91"/>
                <w:lang w:val="en-GB"/>
              </w:rPr>
              <w:t>Distribution of rules within WLS tier</w:t>
            </w:r>
            <w:r>
              <w:rPr>
                <w:rFonts w:cs="Arial"/>
                <w:color w:val="365F91"/>
                <w:lang w:val="en-GB"/>
              </w:rPr>
              <w:t xml:space="preserve"> &amp; </w:t>
            </w:r>
            <w:r w:rsidRPr="007F34A5">
              <w:rPr>
                <w:rFonts w:cs="Arial"/>
                <w:color w:val="365F91"/>
                <w:lang w:val="en-GB"/>
              </w:rPr>
              <w:t>Apply hide rules within the availability determination process</w:t>
            </w:r>
            <w:r>
              <w:rPr>
                <w:rFonts w:cs="Arial"/>
                <w:color w:val="365F91"/>
                <w:lang w:val="en-GB"/>
              </w:rPr>
              <w:t>.</w:t>
            </w:r>
            <w:r w:rsidRPr="007F34A5">
              <w:rPr>
                <w:rFonts w:cs="Arial"/>
                <w:color w:val="365F91"/>
                <w:lang w:val="en-GB"/>
              </w:rPr>
              <w:t xml:space="preserve"> </w:t>
            </w:r>
          </w:p>
        </w:tc>
      </w:tr>
      <w:tr w:rsidR="00F44ED8" w:rsidRPr="004D7853" w:rsidTr="00325487">
        <w:trPr>
          <w:trHeight w:val="636"/>
        </w:trPr>
        <w:tc>
          <w:tcPr>
            <w:cnfStyle w:val="001000000000" w:firstRow="0" w:lastRow="0" w:firstColumn="1" w:lastColumn="0" w:oddVBand="0" w:evenVBand="0" w:oddHBand="0" w:evenHBand="0" w:firstRowFirstColumn="0" w:firstRowLastColumn="0" w:lastRowFirstColumn="0" w:lastRowLastColumn="0"/>
            <w:tcW w:w="1417" w:type="dxa"/>
            <w:hideMark/>
          </w:tcPr>
          <w:p w:rsidR="00F44ED8" w:rsidRPr="004D7853" w:rsidRDefault="00F44ED8" w:rsidP="00616F16">
            <w:pPr>
              <w:pStyle w:val="BodyText"/>
              <w:ind w:left="0"/>
              <w:rPr>
                <w:rFonts w:cs="Arial"/>
                <w:b w:val="0"/>
                <w:bCs w:val="0"/>
                <w:color w:val="365F91"/>
                <w:lang w:val="en-GB"/>
              </w:rPr>
            </w:pPr>
            <w:r>
              <w:rPr>
                <w:rFonts w:cs="Arial"/>
                <w:b w:val="0"/>
                <w:bCs w:val="0"/>
                <w:color w:val="365F91"/>
                <w:lang w:val="en-GB"/>
              </w:rPr>
              <w:t>Avail.24g</w:t>
            </w:r>
            <w:r w:rsidRPr="004D7853">
              <w:rPr>
                <w:rFonts w:cs="Arial"/>
                <w:b w:val="0"/>
                <w:bCs w:val="0"/>
                <w:color w:val="365F91"/>
                <w:lang w:val="en-GB"/>
              </w:rPr>
              <w:t xml:space="preserve"> </w:t>
            </w:r>
          </w:p>
        </w:tc>
        <w:tc>
          <w:tcPr>
            <w:tcW w:w="2835" w:type="dxa"/>
            <w:hideMark/>
          </w:tcPr>
          <w:p w:rsidR="00F44ED8" w:rsidRPr="004D7853" w:rsidRDefault="00F44ED8" w:rsidP="00616F16">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lang w:val="en-GB"/>
              </w:rPr>
            </w:pPr>
            <w:r>
              <w:rPr>
                <w:rFonts w:cs="Arial"/>
                <w:color w:val="365F91"/>
                <w:lang w:val="en-GB"/>
              </w:rPr>
              <w:t>Synchronize flight segment notes in cache</w:t>
            </w:r>
          </w:p>
        </w:tc>
        <w:tc>
          <w:tcPr>
            <w:tcW w:w="1560" w:type="dxa"/>
          </w:tcPr>
          <w:p w:rsidR="00F44ED8" w:rsidRPr="004D7853" w:rsidRDefault="00F44ED8" w:rsidP="00616F16">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lang w:val="en-GB"/>
              </w:rPr>
            </w:pPr>
          </w:p>
        </w:tc>
        <w:tc>
          <w:tcPr>
            <w:tcW w:w="3685" w:type="dxa"/>
          </w:tcPr>
          <w:p w:rsidR="00F44ED8" w:rsidRPr="004D7853" w:rsidRDefault="00F44ED8" w:rsidP="00616F16">
            <w:pPr>
              <w:cnfStyle w:val="000000000000" w:firstRow="0" w:lastRow="0" w:firstColumn="0" w:lastColumn="0" w:oddVBand="0" w:evenVBand="0" w:oddHBand="0" w:evenHBand="0" w:firstRowFirstColumn="0" w:firstRowLastColumn="0" w:lastRowFirstColumn="0" w:lastRowLastColumn="0"/>
              <w:rPr>
                <w:rFonts w:cs="Arial"/>
                <w:color w:val="365F91"/>
                <w:lang w:val="en-GB"/>
              </w:rPr>
            </w:pPr>
            <w:r w:rsidRPr="007F34A5">
              <w:rPr>
                <w:rFonts w:cs="Arial"/>
                <w:color w:val="365F91"/>
                <w:lang w:val="en-GB"/>
              </w:rPr>
              <w:t>Synchronize S&amp;S managed</w:t>
            </w:r>
            <w:r>
              <w:rPr>
                <w:rFonts w:cs="Arial"/>
                <w:color w:val="365F91"/>
                <w:lang w:val="en-GB"/>
              </w:rPr>
              <w:t xml:space="preserve"> segment</w:t>
            </w:r>
            <w:r w:rsidRPr="007F34A5">
              <w:rPr>
                <w:rFonts w:cs="Arial"/>
                <w:color w:val="365F91"/>
                <w:lang w:val="en-GB"/>
              </w:rPr>
              <w:t xml:space="preserve"> notes; store in Grid</w:t>
            </w:r>
          </w:p>
        </w:tc>
      </w:tr>
      <w:tr w:rsidR="00F44ED8" w:rsidRPr="004D7853" w:rsidTr="00325487">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417" w:type="dxa"/>
            <w:hideMark/>
          </w:tcPr>
          <w:p w:rsidR="00F44ED8" w:rsidRPr="004D7853" w:rsidRDefault="00F44ED8" w:rsidP="00F44ED8">
            <w:pPr>
              <w:pStyle w:val="BodyText"/>
              <w:ind w:left="0"/>
              <w:rPr>
                <w:rFonts w:cs="Arial"/>
                <w:b w:val="0"/>
                <w:bCs w:val="0"/>
                <w:color w:val="365F91"/>
                <w:lang w:val="en-GB"/>
              </w:rPr>
            </w:pPr>
            <w:r>
              <w:rPr>
                <w:rFonts w:cs="Arial"/>
                <w:b w:val="0"/>
                <w:bCs w:val="0"/>
                <w:color w:val="365F91"/>
                <w:lang w:val="en-GB"/>
              </w:rPr>
              <w:t xml:space="preserve">Avail.24h     </w:t>
            </w:r>
          </w:p>
        </w:tc>
        <w:tc>
          <w:tcPr>
            <w:tcW w:w="2835" w:type="dxa"/>
            <w:hideMark/>
          </w:tcPr>
          <w:p w:rsidR="00F44ED8" w:rsidRPr="004D7853" w:rsidRDefault="00F44ED8" w:rsidP="00616F16">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lang w:val="en-GB"/>
              </w:rPr>
            </w:pPr>
            <w:r>
              <w:rPr>
                <w:rFonts w:cs="Arial"/>
                <w:color w:val="365F91"/>
                <w:lang w:val="en-GB"/>
              </w:rPr>
              <w:t>Apply flight segment notes</w:t>
            </w:r>
          </w:p>
        </w:tc>
        <w:tc>
          <w:tcPr>
            <w:tcW w:w="1560" w:type="dxa"/>
          </w:tcPr>
          <w:p w:rsidR="00F44ED8" w:rsidRPr="004D7853" w:rsidRDefault="00F44ED8" w:rsidP="00616F16">
            <w:pPr>
              <w:pStyle w:val="BodyText"/>
              <w:ind w:left="0"/>
              <w:cnfStyle w:val="000000100000" w:firstRow="0" w:lastRow="0" w:firstColumn="0" w:lastColumn="0" w:oddVBand="0" w:evenVBand="0" w:oddHBand="1" w:evenHBand="0" w:firstRowFirstColumn="0" w:firstRowLastColumn="0" w:lastRowFirstColumn="0" w:lastRowLastColumn="0"/>
              <w:rPr>
                <w:rFonts w:cs="Arial"/>
                <w:color w:val="365F91"/>
                <w:lang w:val="en-GB"/>
              </w:rPr>
            </w:pPr>
            <w:r>
              <w:rPr>
                <w:rFonts w:cs="Arial"/>
                <w:color w:val="365F91"/>
                <w:lang w:val="en-GB"/>
              </w:rPr>
              <w:t>Basic Flow 1; Sub Flow 3</w:t>
            </w:r>
          </w:p>
        </w:tc>
        <w:tc>
          <w:tcPr>
            <w:tcW w:w="3685" w:type="dxa"/>
          </w:tcPr>
          <w:p w:rsidR="00F44ED8" w:rsidRPr="004D7853" w:rsidRDefault="00F44ED8" w:rsidP="00616F16">
            <w:pPr>
              <w:cnfStyle w:val="000000100000" w:firstRow="0" w:lastRow="0" w:firstColumn="0" w:lastColumn="0" w:oddVBand="0" w:evenVBand="0" w:oddHBand="1" w:evenHBand="0" w:firstRowFirstColumn="0" w:firstRowLastColumn="0" w:lastRowFirstColumn="0" w:lastRowLastColumn="0"/>
              <w:rPr>
                <w:rFonts w:cs="Arial"/>
                <w:color w:val="365F91"/>
                <w:lang w:val="en-GB"/>
              </w:rPr>
            </w:pPr>
            <w:r w:rsidRPr="007F34A5">
              <w:rPr>
                <w:rFonts w:cs="Arial"/>
                <w:color w:val="365F91"/>
                <w:lang w:val="en-GB"/>
              </w:rPr>
              <w:t xml:space="preserve">Add </w:t>
            </w:r>
            <w:r>
              <w:rPr>
                <w:rFonts w:cs="Arial"/>
                <w:color w:val="365F91"/>
                <w:lang w:val="en-GB"/>
              </w:rPr>
              <w:t xml:space="preserve">segments </w:t>
            </w:r>
            <w:r w:rsidRPr="007F34A5">
              <w:rPr>
                <w:rFonts w:cs="Arial"/>
                <w:color w:val="365F91"/>
                <w:lang w:val="en-GB"/>
              </w:rPr>
              <w:t>notes to availability responses.</w:t>
            </w:r>
          </w:p>
        </w:tc>
      </w:tr>
      <w:tr w:rsidR="00F44ED8" w:rsidRPr="004D7853" w:rsidTr="00325487">
        <w:trPr>
          <w:trHeight w:val="425"/>
        </w:trPr>
        <w:tc>
          <w:tcPr>
            <w:cnfStyle w:val="001000000000" w:firstRow="0" w:lastRow="0" w:firstColumn="1" w:lastColumn="0" w:oddVBand="0" w:evenVBand="0" w:oddHBand="0" w:evenHBand="0" w:firstRowFirstColumn="0" w:firstRowLastColumn="0" w:lastRowFirstColumn="0" w:lastRowLastColumn="0"/>
            <w:tcW w:w="1417" w:type="dxa"/>
          </w:tcPr>
          <w:p w:rsidR="00F44ED8" w:rsidRDefault="00F44ED8" w:rsidP="00616F16">
            <w:pPr>
              <w:pStyle w:val="BodyText"/>
              <w:ind w:left="0"/>
              <w:rPr>
                <w:rFonts w:cs="Arial"/>
                <w:b w:val="0"/>
                <w:bCs w:val="0"/>
                <w:color w:val="365F91"/>
                <w:lang w:val="en-GB"/>
              </w:rPr>
            </w:pPr>
          </w:p>
        </w:tc>
        <w:tc>
          <w:tcPr>
            <w:tcW w:w="2835" w:type="dxa"/>
          </w:tcPr>
          <w:p w:rsidR="00F44ED8" w:rsidRDefault="00F44ED8" w:rsidP="00616F16">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lang w:val="en-GB"/>
              </w:rPr>
            </w:pPr>
            <w:r>
              <w:rPr>
                <w:rFonts w:cs="Arial"/>
                <w:b/>
                <w:bCs/>
                <w:color w:val="365F91"/>
                <w:lang w:val="en-GB"/>
              </w:rPr>
              <w:t>More stories will be added</w:t>
            </w:r>
          </w:p>
        </w:tc>
        <w:tc>
          <w:tcPr>
            <w:tcW w:w="1560" w:type="dxa"/>
          </w:tcPr>
          <w:p w:rsidR="00F44ED8" w:rsidRDefault="00F44ED8" w:rsidP="00616F16">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lang w:val="en-GB"/>
              </w:rPr>
            </w:pPr>
          </w:p>
        </w:tc>
        <w:tc>
          <w:tcPr>
            <w:tcW w:w="3685" w:type="dxa"/>
          </w:tcPr>
          <w:p w:rsidR="00F44ED8" w:rsidRPr="007F34A5" w:rsidRDefault="00F44ED8" w:rsidP="00616F16">
            <w:pPr>
              <w:cnfStyle w:val="000000000000" w:firstRow="0" w:lastRow="0" w:firstColumn="0" w:lastColumn="0" w:oddVBand="0" w:evenVBand="0" w:oddHBand="0" w:evenHBand="0" w:firstRowFirstColumn="0" w:firstRowLastColumn="0" w:lastRowFirstColumn="0" w:lastRowLastColumn="0"/>
              <w:rPr>
                <w:rFonts w:cs="Arial"/>
                <w:color w:val="365F91"/>
                <w:lang w:val="en-GB"/>
              </w:rPr>
            </w:pPr>
          </w:p>
        </w:tc>
      </w:tr>
    </w:tbl>
    <w:p w:rsidR="00DA430C" w:rsidRDefault="00DA430C" w:rsidP="003D394D">
      <w:pPr>
        <w:pStyle w:val="Heading1"/>
      </w:pPr>
      <w:bookmarkStart w:id="16" w:name="_Toc420685863"/>
      <w:bookmarkStart w:id="17" w:name="_Toc197256663"/>
      <w:bookmarkStart w:id="18" w:name="_Toc197400751"/>
      <w:bookmarkStart w:id="19" w:name="_Toc246480939"/>
      <w:r w:rsidRPr="005C31B0">
        <w:t>Actors</w:t>
      </w:r>
      <w:bookmarkEnd w:id="16"/>
    </w:p>
    <w:p w:rsidR="004106C0" w:rsidRPr="00095ECA" w:rsidRDefault="004106C0" w:rsidP="00095ECA">
      <w:pPr>
        <w:pStyle w:val="Heading2"/>
        <w:numPr>
          <w:ilvl w:val="1"/>
          <w:numId w:val="1"/>
        </w:numPr>
        <w:spacing w:before="360"/>
        <w:ind w:hanging="576"/>
        <w:rPr>
          <w:b/>
          <w:bCs w:val="0"/>
        </w:rPr>
      </w:pPr>
      <w:bookmarkStart w:id="20" w:name="_Toc420685864"/>
      <w:r w:rsidRPr="00095ECA">
        <w:rPr>
          <w:b/>
          <w:bCs w:val="0"/>
        </w:rPr>
        <w:t>Primary Actors</w:t>
      </w:r>
      <w:bookmarkEnd w:id="20"/>
    </w:p>
    <w:p w:rsidR="00261EB4" w:rsidRDefault="00E93F16" w:rsidP="009814BA">
      <w:pPr>
        <w:pStyle w:val="BodyText"/>
        <w:ind w:left="0" w:firstLine="360"/>
        <w:rPr>
          <w:bCs/>
          <w:lang w:val="en-GB"/>
        </w:rPr>
      </w:pPr>
      <w:r>
        <w:rPr>
          <w:bCs/>
          <w:lang w:val="en-GB"/>
        </w:rPr>
        <w:t xml:space="preserve">Basic Flow 1: </w:t>
      </w:r>
      <w:r w:rsidR="007F6649">
        <w:rPr>
          <w:bCs/>
          <w:lang w:val="en-GB"/>
        </w:rPr>
        <w:t>Availability Enquirer</w:t>
      </w:r>
    </w:p>
    <w:p w:rsidR="00E93F16" w:rsidRDefault="00E93F16" w:rsidP="009814BA">
      <w:pPr>
        <w:pStyle w:val="BodyText"/>
        <w:ind w:left="0" w:firstLine="360"/>
        <w:rPr>
          <w:bCs/>
          <w:lang w:val="en-GB"/>
        </w:rPr>
      </w:pPr>
      <w:r>
        <w:rPr>
          <w:bCs/>
          <w:lang w:val="en-GB"/>
        </w:rPr>
        <w:t xml:space="preserve">Basic Flow 2: </w:t>
      </w:r>
      <w:r w:rsidR="006C64B1">
        <w:rPr>
          <w:bCs/>
          <w:lang w:val="en-GB"/>
        </w:rPr>
        <w:t>HIAS Inventory Analyst</w:t>
      </w:r>
    </w:p>
    <w:p w:rsidR="00784972" w:rsidRPr="00095ECA" w:rsidRDefault="00784972" w:rsidP="00095ECA">
      <w:pPr>
        <w:pStyle w:val="Heading2"/>
        <w:numPr>
          <w:ilvl w:val="1"/>
          <w:numId w:val="1"/>
        </w:numPr>
        <w:spacing w:before="360"/>
        <w:ind w:hanging="576"/>
        <w:rPr>
          <w:b/>
          <w:bCs w:val="0"/>
        </w:rPr>
      </w:pPr>
      <w:bookmarkStart w:id="21" w:name="_Toc420685865"/>
      <w:r w:rsidRPr="00095ECA">
        <w:rPr>
          <w:b/>
          <w:bCs w:val="0"/>
        </w:rPr>
        <w:lastRenderedPageBreak/>
        <w:t>Secondary Actors</w:t>
      </w:r>
      <w:bookmarkEnd w:id="21"/>
    </w:p>
    <w:p w:rsidR="00BB62AA" w:rsidRDefault="00BB62AA" w:rsidP="00095ECA">
      <w:pPr>
        <w:pStyle w:val="BodyText"/>
        <w:rPr>
          <w:bCs/>
          <w:lang w:val="en-GB"/>
        </w:rPr>
      </w:pPr>
      <w:r>
        <w:rPr>
          <w:bCs/>
          <w:lang w:val="en-GB"/>
        </w:rPr>
        <w:t>Horizon Messaging</w:t>
      </w:r>
    </w:p>
    <w:p w:rsidR="008D2B12" w:rsidRDefault="007F6649" w:rsidP="00095ECA">
      <w:pPr>
        <w:pStyle w:val="BodyText"/>
        <w:rPr>
          <w:bCs/>
          <w:lang w:val="en-GB"/>
        </w:rPr>
      </w:pPr>
      <w:r>
        <w:rPr>
          <w:bCs/>
          <w:lang w:val="en-GB"/>
        </w:rPr>
        <w:t>S&amp;S</w:t>
      </w:r>
    </w:p>
    <w:p w:rsidR="007F6649" w:rsidRDefault="007F6649" w:rsidP="00095ECA">
      <w:pPr>
        <w:pStyle w:val="BodyText"/>
        <w:rPr>
          <w:bCs/>
          <w:lang w:val="en-GB"/>
        </w:rPr>
      </w:pPr>
      <w:r>
        <w:rPr>
          <w:bCs/>
          <w:lang w:val="en-GB"/>
        </w:rPr>
        <w:t>SITA Airfare</w:t>
      </w:r>
      <w:r w:rsidR="00F8408E">
        <w:rPr>
          <w:bCs/>
          <w:lang w:val="en-GB"/>
        </w:rPr>
        <w:t xml:space="preserve"> S</w:t>
      </w:r>
      <w:r>
        <w:rPr>
          <w:bCs/>
          <w:lang w:val="en-GB"/>
        </w:rPr>
        <w:t>hop</w:t>
      </w:r>
    </w:p>
    <w:p w:rsidR="007F6649" w:rsidRDefault="007F6649" w:rsidP="00095ECA">
      <w:pPr>
        <w:pStyle w:val="BodyText"/>
        <w:rPr>
          <w:bCs/>
          <w:lang w:val="en-GB"/>
        </w:rPr>
      </w:pPr>
      <w:r>
        <w:rPr>
          <w:bCs/>
          <w:lang w:val="en-GB"/>
        </w:rPr>
        <w:t>SITA E</w:t>
      </w:r>
      <w:r w:rsidR="008D5D4A">
        <w:rPr>
          <w:bCs/>
          <w:lang w:val="en-GB"/>
        </w:rPr>
        <w:t>-C</w:t>
      </w:r>
      <w:r>
        <w:rPr>
          <w:bCs/>
          <w:lang w:val="en-GB"/>
        </w:rPr>
        <w:t>ommerce</w:t>
      </w:r>
    </w:p>
    <w:p w:rsidR="006C64B1" w:rsidRDefault="006C64B1" w:rsidP="00095ECA">
      <w:pPr>
        <w:pStyle w:val="BodyText"/>
        <w:rPr>
          <w:rFonts w:cs="Arial"/>
          <w:b/>
          <w:bCs/>
          <w:kern w:val="32"/>
          <w:sz w:val="28"/>
          <w:szCs w:val="32"/>
          <w:lang w:val="en-GB"/>
        </w:rPr>
      </w:pPr>
      <w:r>
        <w:rPr>
          <w:bCs/>
          <w:lang w:val="en-GB"/>
        </w:rPr>
        <w:t>GDS/OA</w:t>
      </w:r>
    </w:p>
    <w:p w:rsidR="00DA430C" w:rsidRPr="005C31B0" w:rsidRDefault="00DA430C" w:rsidP="003D394D">
      <w:pPr>
        <w:pStyle w:val="Heading1"/>
      </w:pPr>
      <w:bookmarkStart w:id="22" w:name="_Ref404007463"/>
      <w:bookmarkStart w:id="23" w:name="_Toc420685866"/>
      <w:r w:rsidRPr="005C31B0">
        <w:t>References</w:t>
      </w:r>
      <w:bookmarkStart w:id="24" w:name="_Toc246480940"/>
      <w:bookmarkEnd w:id="17"/>
      <w:bookmarkEnd w:id="18"/>
      <w:bookmarkEnd w:id="19"/>
      <w:bookmarkEnd w:id="22"/>
      <w:bookmarkEnd w:id="23"/>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9F9"/>
        <w:tblLayout w:type="fixed"/>
        <w:tblLook w:val="0000" w:firstRow="0" w:lastRow="0" w:firstColumn="0" w:lastColumn="0" w:noHBand="0" w:noVBand="0"/>
      </w:tblPr>
      <w:tblGrid>
        <w:gridCol w:w="1170"/>
        <w:gridCol w:w="4680"/>
        <w:gridCol w:w="4215"/>
      </w:tblGrid>
      <w:tr w:rsidR="00DA430C" w:rsidRPr="005C31B0" w:rsidTr="00A53594">
        <w:trPr>
          <w:tblHeader/>
        </w:trPr>
        <w:tc>
          <w:tcPr>
            <w:tcW w:w="1170" w:type="dxa"/>
          </w:tcPr>
          <w:p w:rsidR="00DA430C" w:rsidRPr="005C31B0" w:rsidRDefault="00DA430C" w:rsidP="008D2B12">
            <w:pPr>
              <w:pStyle w:val="SITATableHeader"/>
              <w:rPr>
                <w:lang w:val="en-GB"/>
              </w:rPr>
            </w:pPr>
            <w:r w:rsidRPr="005C31B0">
              <w:rPr>
                <w:lang w:val="en-GB"/>
              </w:rPr>
              <w:t>Ref. ID</w:t>
            </w:r>
          </w:p>
        </w:tc>
        <w:tc>
          <w:tcPr>
            <w:tcW w:w="4680" w:type="dxa"/>
          </w:tcPr>
          <w:p w:rsidR="00DA430C" w:rsidRPr="005C31B0" w:rsidRDefault="00DA430C" w:rsidP="008D2B12">
            <w:pPr>
              <w:pStyle w:val="SITATableHeader"/>
              <w:rPr>
                <w:iCs/>
                <w:lang w:val="en-GB"/>
              </w:rPr>
            </w:pPr>
            <w:r w:rsidRPr="005C31B0">
              <w:rPr>
                <w:iCs/>
                <w:lang w:val="en-GB"/>
              </w:rPr>
              <w:t>Reference</w:t>
            </w:r>
          </w:p>
        </w:tc>
        <w:tc>
          <w:tcPr>
            <w:tcW w:w="4215" w:type="dxa"/>
          </w:tcPr>
          <w:p w:rsidR="00DA430C" w:rsidRPr="005C31B0" w:rsidRDefault="00A33982" w:rsidP="008D2B12">
            <w:pPr>
              <w:pStyle w:val="SITATableHeader"/>
              <w:rPr>
                <w:iCs/>
                <w:lang w:val="en-GB"/>
              </w:rPr>
            </w:pPr>
            <w:r>
              <w:rPr>
                <w:iCs/>
                <w:lang w:val="en-GB"/>
              </w:rPr>
              <w:t>Notes</w:t>
            </w:r>
          </w:p>
        </w:tc>
      </w:tr>
      <w:tr w:rsidR="00415F74" w:rsidRPr="005C31B0" w:rsidTr="00A33982">
        <w:tc>
          <w:tcPr>
            <w:tcW w:w="1170" w:type="dxa"/>
          </w:tcPr>
          <w:p w:rsidR="00415F74" w:rsidRDefault="00415F74" w:rsidP="005443F9">
            <w:pPr>
              <w:pStyle w:val="BodyText"/>
              <w:ind w:left="0"/>
              <w:rPr>
                <w:bCs/>
                <w:lang w:val="en-GB"/>
              </w:rPr>
            </w:pPr>
            <w:r>
              <w:rPr>
                <w:bCs/>
                <w:lang w:val="en-GB"/>
              </w:rPr>
              <w:t>[</w:t>
            </w:r>
            <w:r w:rsidR="005443F9">
              <w:rPr>
                <w:bCs/>
                <w:lang w:val="en-GB"/>
              </w:rPr>
              <w:t>1</w:t>
            </w:r>
            <w:r>
              <w:rPr>
                <w:bCs/>
                <w:lang w:val="en-GB"/>
              </w:rPr>
              <w:t>]</w:t>
            </w:r>
          </w:p>
        </w:tc>
        <w:tc>
          <w:tcPr>
            <w:tcW w:w="4680" w:type="dxa"/>
          </w:tcPr>
          <w:p w:rsidR="00415F74" w:rsidRDefault="007F6649" w:rsidP="00B35C03">
            <w:pPr>
              <w:pStyle w:val="BodyText"/>
              <w:ind w:left="0"/>
              <w:rPr>
                <w:iCs/>
                <w:lang w:val="en-GB"/>
              </w:rPr>
            </w:pPr>
            <w:r>
              <w:rPr>
                <w:iCs/>
                <w:lang w:val="en-GB"/>
              </w:rPr>
              <w:t>NGI UC for Determine Allocation Availability</w:t>
            </w:r>
          </w:p>
        </w:tc>
        <w:tc>
          <w:tcPr>
            <w:tcW w:w="4215" w:type="dxa"/>
          </w:tcPr>
          <w:p w:rsidR="00513B07" w:rsidRDefault="00D3335F" w:rsidP="00B35C03">
            <w:pPr>
              <w:pStyle w:val="BodyText"/>
              <w:ind w:left="0"/>
              <w:rPr>
                <w:iCs/>
                <w:lang w:val="en-GB"/>
              </w:rPr>
            </w:pPr>
            <w:r>
              <w:rPr>
                <w:iCs/>
                <w:lang w:val="en-GB"/>
              </w:rPr>
              <w:t>An existing Use Case that d</w:t>
            </w:r>
            <w:r w:rsidR="00513B07">
              <w:rPr>
                <w:iCs/>
                <w:lang w:val="en-GB"/>
              </w:rPr>
              <w:t>escribes the processes that determine allocation availability on subscriber's designated flights.</w:t>
            </w:r>
          </w:p>
          <w:p w:rsidR="00415F74" w:rsidRDefault="00513B07" w:rsidP="00B35C03">
            <w:pPr>
              <w:pStyle w:val="BodyText"/>
              <w:ind w:left="0"/>
              <w:rPr>
                <w:iCs/>
                <w:lang w:val="en-GB"/>
              </w:rPr>
            </w:pPr>
            <w:r>
              <w:rPr>
                <w:iCs/>
                <w:lang w:val="en-GB"/>
              </w:rPr>
              <w:t>Th</w:t>
            </w:r>
            <w:r w:rsidR="00D20031">
              <w:rPr>
                <w:iCs/>
                <w:lang w:val="en-GB"/>
              </w:rPr>
              <w:t>at</w:t>
            </w:r>
            <w:r>
              <w:rPr>
                <w:iCs/>
                <w:lang w:val="en-GB"/>
              </w:rPr>
              <w:t xml:space="preserve"> UC needs to be updated </w:t>
            </w:r>
            <w:r w:rsidR="00D20031">
              <w:rPr>
                <w:iCs/>
                <w:lang w:val="en-GB"/>
              </w:rPr>
              <w:t xml:space="preserve">in order </w:t>
            </w:r>
            <w:r>
              <w:rPr>
                <w:iCs/>
                <w:lang w:val="en-GB"/>
              </w:rPr>
              <w:t>to be aligned with the orchestration</w:t>
            </w:r>
            <w:r w:rsidR="00455447">
              <w:rPr>
                <w:iCs/>
                <w:lang w:val="en-GB"/>
              </w:rPr>
              <w:t xml:space="preserve"> defined in this UC.</w:t>
            </w:r>
          </w:p>
        </w:tc>
      </w:tr>
      <w:tr w:rsidR="005443F9" w:rsidRPr="005C31B0" w:rsidTr="00A33982">
        <w:tc>
          <w:tcPr>
            <w:tcW w:w="1170" w:type="dxa"/>
          </w:tcPr>
          <w:p w:rsidR="005443F9" w:rsidRDefault="005443F9" w:rsidP="005443F9">
            <w:pPr>
              <w:pStyle w:val="BodyText"/>
              <w:ind w:left="0"/>
              <w:rPr>
                <w:bCs/>
                <w:lang w:val="en-GB"/>
              </w:rPr>
            </w:pPr>
            <w:r>
              <w:rPr>
                <w:bCs/>
                <w:lang w:val="en-GB"/>
              </w:rPr>
              <w:t>[2]</w:t>
            </w:r>
          </w:p>
        </w:tc>
        <w:tc>
          <w:tcPr>
            <w:tcW w:w="4680" w:type="dxa"/>
          </w:tcPr>
          <w:p w:rsidR="005443F9" w:rsidRDefault="007F6649" w:rsidP="00B35C03">
            <w:pPr>
              <w:pStyle w:val="BodyText"/>
              <w:ind w:left="0"/>
              <w:rPr>
                <w:iCs/>
                <w:lang w:val="en-GB"/>
              </w:rPr>
            </w:pPr>
            <w:r>
              <w:rPr>
                <w:iCs/>
                <w:lang w:val="en-GB"/>
              </w:rPr>
              <w:t>NGI UC for Cascade Availability</w:t>
            </w:r>
          </w:p>
        </w:tc>
        <w:tc>
          <w:tcPr>
            <w:tcW w:w="4215" w:type="dxa"/>
          </w:tcPr>
          <w:p w:rsidR="005443F9" w:rsidRDefault="00D3335F" w:rsidP="00B35C03">
            <w:pPr>
              <w:pStyle w:val="BodyText"/>
              <w:ind w:left="0"/>
              <w:rPr>
                <w:iCs/>
                <w:lang w:val="en-GB"/>
              </w:rPr>
            </w:pPr>
            <w:r>
              <w:rPr>
                <w:iCs/>
                <w:lang w:val="en-GB"/>
              </w:rPr>
              <w:t>An existing document that d</w:t>
            </w:r>
            <w:r w:rsidR="005978C2">
              <w:rPr>
                <w:iCs/>
                <w:lang w:val="en-GB"/>
              </w:rPr>
              <w:t>escribes the requirements for cascading availability requests to external systems (1G and OA) in order to get real-time availability for OA flights.</w:t>
            </w:r>
          </w:p>
          <w:p w:rsidR="00455447" w:rsidRDefault="00455447" w:rsidP="00B35C03">
            <w:pPr>
              <w:pStyle w:val="BodyText"/>
              <w:ind w:left="0"/>
              <w:rPr>
                <w:iCs/>
                <w:lang w:val="en-GB"/>
              </w:rPr>
            </w:pPr>
            <w:r>
              <w:rPr>
                <w:iCs/>
                <w:lang w:val="en-GB"/>
              </w:rPr>
              <w:t>That UC need to be updated in order to be aligned with the orchestration defined in this UC</w:t>
            </w:r>
          </w:p>
        </w:tc>
      </w:tr>
      <w:tr w:rsidR="00104C8A" w:rsidRPr="005C31B0" w:rsidTr="00A33982">
        <w:tc>
          <w:tcPr>
            <w:tcW w:w="1170" w:type="dxa"/>
          </w:tcPr>
          <w:p w:rsidR="00104C8A" w:rsidRDefault="00104C8A" w:rsidP="005443F9">
            <w:pPr>
              <w:pStyle w:val="BodyText"/>
              <w:ind w:left="0"/>
              <w:rPr>
                <w:bCs/>
                <w:lang w:val="en-GB"/>
              </w:rPr>
            </w:pPr>
            <w:r>
              <w:rPr>
                <w:bCs/>
                <w:lang w:val="en-GB"/>
              </w:rPr>
              <w:t>[3]</w:t>
            </w:r>
          </w:p>
        </w:tc>
        <w:tc>
          <w:tcPr>
            <w:tcW w:w="4680" w:type="dxa"/>
          </w:tcPr>
          <w:p w:rsidR="00104C8A" w:rsidRDefault="00AB4F66" w:rsidP="00AB4F66">
            <w:pPr>
              <w:pStyle w:val="BodyText"/>
              <w:ind w:left="0"/>
              <w:rPr>
                <w:iCs/>
                <w:lang w:val="en-GB"/>
              </w:rPr>
            </w:pPr>
            <w:r w:rsidRPr="00AB4F66">
              <w:rPr>
                <w:iCs/>
                <w:lang w:val="en-GB"/>
              </w:rPr>
              <w:t>HF121 EDI</w:t>
            </w:r>
            <w:r>
              <w:rPr>
                <w:iCs/>
                <w:lang w:val="en-GB"/>
              </w:rPr>
              <w:t>FACT Interface Specification (V1.0)</w:t>
            </w:r>
          </w:p>
        </w:tc>
        <w:tc>
          <w:tcPr>
            <w:tcW w:w="4215" w:type="dxa"/>
          </w:tcPr>
          <w:p w:rsidR="00104C8A" w:rsidRDefault="00AB4F66" w:rsidP="00B35C03">
            <w:pPr>
              <w:pStyle w:val="BodyText"/>
              <w:ind w:left="0"/>
              <w:rPr>
                <w:iCs/>
                <w:lang w:val="en-GB"/>
              </w:rPr>
            </w:pPr>
            <w:r>
              <w:rPr>
                <w:iCs/>
                <w:lang w:val="en-GB"/>
              </w:rPr>
              <w:t>This is the</w:t>
            </w:r>
            <w:r w:rsidR="00D3335F">
              <w:rPr>
                <w:iCs/>
                <w:lang w:val="en-GB"/>
              </w:rPr>
              <w:t xml:space="preserve"> existing</w:t>
            </w:r>
            <w:r>
              <w:rPr>
                <w:iCs/>
                <w:lang w:val="en-GB"/>
              </w:rPr>
              <w:t xml:space="preserve"> Specs documentation to support HIOD EDIFACT interface. The document covers specific flight availability (MSG 46) only. In order to support full availability orchestration, </w:t>
            </w:r>
            <w:r w:rsidRPr="00AB4F66">
              <w:rPr>
                <w:iCs/>
                <w:highlight w:val="yellow"/>
                <w:lang w:val="en-GB"/>
              </w:rPr>
              <w:t>additional interface specification must be made for city pair (daily flight) availability (MSG 44).</w:t>
            </w:r>
          </w:p>
        </w:tc>
      </w:tr>
      <w:tr w:rsidR="00104C8A" w:rsidRPr="005C31B0" w:rsidTr="00A33982">
        <w:tc>
          <w:tcPr>
            <w:tcW w:w="1170" w:type="dxa"/>
          </w:tcPr>
          <w:p w:rsidR="00104C8A" w:rsidRDefault="00104C8A" w:rsidP="005443F9">
            <w:pPr>
              <w:pStyle w:val="BodyText"/>
              <w:ind w:left="0"/>
              <w:rPr>
                <w:bCs/>
                <w:lang w:val="en-GB"/>
              </w:rPr>
            </w:pPr>
            <w:r>
              <w:rPr>
                <w:bCs/>
                <w:lang w:val="en-GB"/>
              </w:rPr>
              <w:t>[4]</w:t>
            </w:r>
          </w:p>
        </w:tc>
        <w:tc>
          <w:tcPr>
            <w:tcW w:w="4680" w:type="dxa"/>
          </w:tcPr>
          <w:p w:rsidR="00104C8A" w:rsidRDefault="007F6649" w:rsidP="00B35C03">
            <w:pPr>
              <w:pStyle w:val="BodyText"/>
              <w:ind w:left="0"/>
              <w:rPr>
                <w:iCs/>
                <w:lang w:val="en-GB"/>
              </w:rPr>
            </w:pPr>
            <w:r w:rsidRPr="00406BB9">
              <w:rPr>
                <w:iCs/>
                <w:lang w:val="en-GB"/>
              </w:rPr>
              <w:t>HF121 NGI Availability Interface Specification V1.1</w:t>
            </w:r>
          </w:p>
        </w:tc>
        <w:tc>
          <w:tcPr>
            <w:tcW w:w="4215" w:type="dxa"/>
          </w:tcPr>
          <w:p w:rsidR="00104C8A" w:rsidRDefault="0051341A" w:rsidP="007F5166">
            <w:pPr>
              <w:pStyle w:val="BodyText"/>
              <w:ind w:left="0"/>
              <w:rPr>
                <w:iCs/>
                <w:lang w:val="en-GB"/>
              </w:rPr>
            </w:pPr>
            <w:r>
              <w:rPr>
                <w:iCs/>
                <w:lang w:val="en-GB"/>
              </w:rPr>
              <w:t xml:space="preserve">Current version is mainly to support </w:t>
            </w:r>
            <w:r w:rsidR="005978C2">
              <w:rPr>
                <w:iCs/>
                <w:lang w:val="en-GB"/>
              </w:rPr>
              <w:t xml:space="preserve">availability in </w:t>
            </w:r>
            <w:r>
              <w:rPr>
                <w:iCs/>
                <w:lang w:val="en-GB"/>
              </w:rPr>
              <w:t xml:space="preserve">HIOD. Additional updates are required to support </w:t>
            </w:r>
            <w:r w:rsidR="007F5166">
              <w:rPr>
                <w:iCs/>
                <w:lang w:val="en-GB"/>
              </w:rPr>
              <w:t>HIAS availability</w:t>
            </w:r>
            <w:r>
              <w:rPr>
                <w:iCs/>
                <w:lang w:val="en-GB"/>
              </w:rPr>
              <w:t>.</w:t>
            </w:r>
          </w:p>
        </w:tc>
      </w:tr>
      <w:tr w:rsidR="00642C70" w:rsidRPr="005C31B0" w:rsidTr="00A33982">
        <w:tc>
          <w:tcPr>
            <w:tcW w:w="1170" w:type="dxa"/>
          </w:tcPr>
          <w:p w:rsidR="00642C70" w:rsidRDefault="00406BB9" w:rsidP="005443F9">
            <w:pPr>
              <w:pStyle w:val="BodyText"/>
              <w:ind w:left="0"/>
              <w:rPr>
                <w:bCs/>
                <w:lang w:val="en-GB"/>
              </w:rPr>
            </w:pPr>
            <w:r>
              <w:rPr>
                <w:bCs/>
                <w:lang w:val="en-GB"/>
              </w:rPr>
              <w:t>[5]</w:t>
            </w:r>
          </w:p>
        </w:tc>
        <w:tc>
          <w:tcPr>
            <w:tcW w:w="4680" w:type="dxa"/>
          </w:tcPr>
          <w:p w:rsidR="00642C70" w:rsidRDefault="00406BB9" w:rsidP="00B35C03">
            <w:pPr>
              <w:pStyle w:val="BodyText"/>
              <w:ind w:left="0"/>
              <w:rPr>
                <w:iCs/>
                <w:lang w:val="en-GB"/>
              </w:rPr>
            </w:pPr>
            <w:r>
              <w:rPr>
                <w:iCs/>
                <w:lang w:val="en-GB"/>
              </w:rPr>
              <w:t>NGI UC for Simulate Availability</w:t>
            </w:r>
          </w:p>
        </w:tc>
        <w:tc>
          <w:tcPr>
            <w:tcW w:w="4215" w:type="dxa"/>
          </w:tcPr>
          <w:p w:rsidR="00D3335F" w:rsidRDefault="00D3335F" w:rsidP="00B35C03">
            <w:pPr>
              <w:pStyle w:val="BodyText"/>
              <w:ind w:left="0"/>
              <w:rPr>
                <w:iCs/>
                <w:lang w:val="en-GB"/>
              </w:rPr>
            </w:pPr>
            <w:r>
              <w:rPr>
                <w:iCs/>
                <w:lang w:val="en-GB"/>
              </w:rPr>
              <w:t>Existing Use Case that defines the requirements for simulate availability.</w:t>
            </w:r>
          </w:p>
          <w:p w:rsidR="00642C70" w:rsidRDefault="005A3293" w:rsidP="00B35C03">
            <w:pPr>
              <w:pStyle w:val="BodyText"/>
              <w:ind w:left="0"/>
              <w:rPr>
                <w:iCs/>
                <w:lang w:val="en-GB"/>
              </w:rPr>
            </w:pPr>
            <w:r>
              <w:rPr>
                <w:iCs/>
                <w:lang w:val="en-GB"/>
              </w:rPr>
              <w:t xml:space="preserve">Updates </w:t>
            </w:r>
            <w:r w:rsidR="00EE6B45">
              <w:rPr>
                <w:iCs/>
                <w:lang w:val="en-GB"/>
              </w:rPr>
              <w:t xml:space="preserve">required to add more options </w:t>
            </w:r>
            <w:r>
              <w:rPr>
                <w:iCs/>
                <w:lang w:val="en-GB"/>
              </w:rPr>
              <w:t>to simulate various availability request data elements as defined in System BDD for Availability Request – Response.</w:t>
            </w:r>
          </w:p>
          <w:p w:rsidR="005A3293" w:rsidRDefault="005A3293" w:rsidP="005A3293">
            <w:pPr>
              <w:pStyle w:val="BodyText"/>
              <w:ind w:left="0"/>
              <w:rPr>
                <w:iCs/>
                <w:lang w:val="en-GB"/>
              </w:rPr>
            </w:pPr>
            <w:r>
              <w:rPr>
                <w:iCs/>
                <w:lang w:val="en-GB"/>
              </w:rPr>
              <w:t>Also needs to add option</w:t>
            </w:r>
            <w:r w:rsidR="00EE6B45">
              <w:rPr>
                <w:iCs/>
                <w:lang w:val="en-GB"/>
              </w:rPr>
              <w:t>s</w:t>
            </w:r>
            <w:r>
              <w:rPr>
                <w:iCs/>
                <w:lang w:val="en-GB"/>
              </w:rPr>
              <w:t xml:space="preserve"> to include Draft Schedule</w:t>
            </w:r>
            <w:r w:rsidR="00EE6B45">
              <w:rPr>
                <w:iCs/>
                <w:lang w:val="en-GB"/>
              </w:rPr>
              <w:t xml:space="preserve"> and Draft Routing Rules in </w:t>
            </w:r>
            <w:r w:rsidR="00EE6B45">
              <w:rPr>
                <w:iCs/>
                <w:lang w:val="en-GB"/>
              </w:rPr>
              <w:lastRenderedPageBreak/>
              <w:t>Simulate Availability</w:t>
            </w:r>
          </w:p>
        </w:tc>
      </w:tr>
      <w:tr w:rsidR="00EE6B45" w:rsidRPr="005C31B0" w:rsidTr="00A33982">
        <w:tc>
          <w:tcPr>
            <w:tcW w:w="1170" w:type="dxa"/>
          </w:tcPr>
          <w:p w:rsidR="00EE6B45" w:rsidRDefault="00EE6B45" w:rsidP="005443F9">
            <w:pPr>
              <w:pStyle w:val="BodyText"/>
              <w:ind w:left="0"/>
              <w:rPr>
                <w:bCs/>
                <w:lang w:val="en-GB"/>
              </w:rPr>
            </w:pPr>
            <w:r>
              <w:rPr>
                <w:bCs/>
                <w:lang w:val="en-GB"/>
              </w:rPr>
              <w:lastRenderedPageBreak/>
              <w:t>[6]</w:t>
            </w:r>
          </w:p>
        </w:tc>
        <w:tc>
          <w:tcPr>
            <w:tcW w:w="4680" w:type="dxa"/>
          </w:tcPr>
          <w:p w:rsidR="00EE6B45" w:rsidRDefault="00EE6B45" w:rsidP="001D270B">
            <w:pPr>
              <w:pStyle w:val="BodyText"/>
              <w:ind w:left="0"/>
              <w:rPr>
                <w:iCs/>
                <w:lang w:val="en-GB"/>
              </w:rPr>
            </w:pPr>
            <w:r>
              <w:rPr>
                <w:iCs/>
                <w:lang w:val="en-GB"/>
              </w:rPr>
              <w:t>NGI UC for Determine Availability on SITA Hosted OA Segments</w:t>
            </w:r>
          </w:p>
        </w:tc>
        <w:tc>
          <w:tcPr>
            <w:tcW w:w="4215" w:type="dxa"/>
          </w:tcPr>
          <w:p w:rsidR="00EE6B45" w:rsidRDefault="00EE6B45" w:rsidP="001D270B">
            <w:pPr>
              <w:pStyle w:val="BodyText"/>
              <w:ind w:left="0"/>
              <w:rPr>
                <w:iCs/>
                <w:lang w:val="en-GB"/>
              </w:rPr>
            </w:pPr>
            <w:r>
              <w:rPr>
                <w:iCs/>
                <w:lang w:val="en-GB"/>
              </w:rPr>
              <w:t>This is a NEW Use Case that defines the requirements for determination of availability on other SITA hosted airlines' segments to return to a Subscriber's request.</w:t>
            </w:r>
          </w:p>
        </w:tc>
      </w:tr>
      <w:tr w:rsidR="00406BB9" w:rsidRPr="005C31B0" w:rsidTr="00A33982">
        <w:tc>
          <w:tcPr>
            <w:tcW w:w="1170" w:type="dxa"/>
          </w:tcPr>
          <w:p w:rsidR="00406BB9" w:rsidRDefault="00B179F1" w:rsidP="005443F9">
            <w:pPr>
              <w:pStyle w:val="BodyText"/>
              <w:ind w:left="0"/>
              <w:rPr>
                <w:bCs/>
                <w:lang w:val="en-GB"/>
              </w:rPr>
            </w:pPr>
            <w:r>
              <w:rPr>
                <w:bCs/>
                <w:lang w:val="en-GB"/>
              </w:rPr>
              <w:t>[7]</w:t>
            </w:r>
          </w:p>
        </w:tc>
        <w:tc>
          <w:tcPr>
            <w:tcW w:w="4680" w:type="dxa"/>
          </w:tcPr>
          <w:p w:rsidR="00406BB9" w:rsidRDefault="00673707" w:rsidP="00B35C03">
            <w:pPr>
              <w:pStyle w:val="BodyText"/>
              <w:ind w:left="0"/>
              <w:rPr>
                <w:iCs/>
                <w:lang w:val="en-GB"/>
              </w:rPr>
            </w:pPr>
            <w:r>
              <w:rPr>
                <w:iCs/>
                <w:lang w:val="en-GB"/>
              </w:rPr>
              <w:t>NGI UC for Manage and Process Product Display Order</w:t>
            </w:r>
          </w:p>
        </w:tc>
        <w:tc>
          <w:tcPr>
            <w:tcW w:w="4215" w:type="dxa"/>
          </w:tcPr>
          <w:p w:rsidR="00406BB9" w:rsidRDefault="009109F3" w:rsidP="009109F3">
            <w:pPr>
              <w:pStyle w:val="BodyText"/>
              <w:ind w:left="0"/>
              <w:rPr>
                <w:iCs/>
                <w:lang w:val="en-GB"/>
              </w:rPr>
            </w:pPr>
            <w:r>
              <w:rPr>
                <w:iCs/>
                <w:lang w:val="en-GB"/>
              </w:rPr>
              <w:t>The dropped UC that d</w:t>
            </w:r>
            <w:r w:rsidR="00EE6B45">
              <w:rPr>
                <w:iCs/>
                <w:lang w:val="en-GB"/>
              </w:rPr>
              <w:t>efines the requirements for manage Subscriber's business rules for product display order and system processing to enforce those rules.</w:t>
            </w:r>
          </w:p>
        </w:tc>
      </w:tr>
      <w:tr w:rsidR="00926698" w:rsidRPr="005C31B0" w:rsidTr="00A33982">
        <w:tc>
          <w:tcPr>
            <w:tcW w:w="1170" w:type="dxa"/>
          </w:tcPr>
          <w:p w:rsidR="00926698" w:rsidRDefault="00926698" w:rsidP="005443F9">
            <w:pPr>
              <w:pStyle w:val="BodyText"/>
              <w:ind w:left="0"/>
              <w:rPr>
                <w:bCs/>
                <w:lang w:val="en-GB"/>
              </w:rPr>
            </w:pPr>
            <w:r>
              <w:rPr>
                <w:bCs/>
                <w:lang w:val="en-GB"/>
              </w:rPr>
              <w:t>[8]</w:t>
            </w:r>
          </w:p>
        </w:tc>
        <w:tc>
          <w:tcPr>
            <w:tcW w:w="4680" w:type="dxa"/>
          </w:tcPr>
          <w:p w:rsidR="00926698" w:rsidRDefault="00926698" w:rsidP="00B35C03">
            <w:pPr>
              <w:pStyle w:val="BodyText"/>
              <w:ind w:left="0"/>
              <w:rPr>
                <w:iCs/>
                <w:lang w:val="en-GB"/>
              </w:rPr>
            </w:pPr>
            <w:r>
              <w:rPr>
                <w:iCs/>
                <w:lang w:val="en-GB"/>
              </w:rPr>
              <w:t>System BDD for POS Value</w:t>
            </w:r>
          </w:p>
        </w:tc>
        <w:tc>
          <w:tcPr>
            <w:tcW w:w="4215" w:type="dxa"/>
          </w:tcPr>
          <w:p w:rsidR="00926698" w:rsidRDefault="009109F3" w:rsidP="009109F3">
            <w:pPr>
              <w:pStyle w:val="BodyText"/>
              <w:ind w:left="0"/>
              <w:rPr>
                <w:iCs/>
                <w:lang w:val="en-GB"/>
              </w:rPr>
            </w:pPr>
            <w:r>
              <w:rPr>
                <w:iCs/>
                <w:lang w:val="en-GB"/>
              </w:rPr>
              <w:t>The dropped BDD that d</w:t>
            </w:r>
            <w:r w:rsidR="00147010">
              <w:rPr>
                <w:iCs/>
                <w:lang w:val="en-GB"/>
              </w:rPr>
              <w:t>efines the POS element</w:t>
            </w:r>
            <w:r w:rsidR="00EE6B45">
              <w:rPr>
                <w:iCs/>
                <w:lang w:val="en-GB"/>
              </w:rPr>
              <w:t>. No update required.</w:t>
            </w:r>
          </w:p>
        </w:tc>
      </w:tr>
      <w:tr w:rsidR="003165A5" w:rsidRPr="005C31B0" w:rsidTr="00A33982">
        <w:tc>
          <w:tcPr>
            <w:tcW w:w="1170" w:type="dxa"/>
          </w:tcPr>
          <w:p w:rsidR="003165A5" w:rsidRDefault="003165A5" w:rsidP="005443F9">
            <w:pPr>
              <w:pStyle w:val="BodyText"/>
              <w:ind w:left="0"/>
              <w:rPr>
                <w:bCs/>
                <w:lang w:val="en-GB"/>
              </w:rPr>
            </w:pPr>
            <w:r>
              <w:rPr>
                <w:bCs/>
                <w:lang w:val="en-GB"/>
              </w:rPr>
              <w:t>[9]</w:t>
            </w:r>
          </w:p>
        </w:tc>
        <w:tc>
          <w:tcPr>
            <w:tcW w:w="4680" w:type="dxa"/>
          </w:tcPr>
          <w:p w:rsidR="003165A5" w:rsidRDefault="003165A5" w:rsidP="00B35C03">
            <w:pPr>
              <w:pStyle w:val="BodyText"/>
              <w:ind w:left="0"/>
              <w:rPr>
                <w:iCs/>
                <w:lang w:val="en-GB"/>
              </w:rPr>
            </w:pPr>
            <w:r>
              <w:rPr>
                <w:iCs/>
                <w:lang w:val="en-GB"/>
              </w:rPr>
              <w:t>System BDD for Availability Request - Response</w:t>
            </w:r>
          </w:p>
        </w:tc>
        <w:tc>
          <w:tcPr>
            <w:tcW w:w="4215" w:type="dxa"/>
          </w:tcPr>
          <w:p w:rsidR="003165A5" w:rsidRDefault="009109F3" w:rsidP="009109F3">
            <w:pPr>
              <w:pStyle w:val="BodyText"/>
              <w:ind w:left="0"/>
              <w:rPr>
                <w:iCs/>
                <w:lang w:val="en-GB"/>
              </w:rPr>
            </w:pPr>
            <w:r>
              <w:rPr>
                <w:iCs/>
                <w:lang w:val="en-GB"/>
              </w:rPr>
              <w:t>The NEW BDD that d</w:t>
            </w:r>
            <w:r w:rsidR="00EE6B45">
              <w:rPr>
                <w:iCs/>
                <w:lang w:val="en-GB"/>
              </w:rPr>
              <w:t>efines data elements for availability requests and availability responses</w:t>
            </w:r>
            <w:r w:rsidR="009C63C7">
              <w:rPr>
                <w:iCs/>
                <w:lang w:val="en-GB"/>
              </w:rPr>
              <w:t xml:space="preserve"> in Horizon</w:t>
            </w:r>
            <w:r>
              <w:rPr>
                <w:iCs/>
                <w:lang w:val="en-GB"/>
              </w:rPr>
              <w:t>.</w:t>
            </w:r>
          </w:p>
          <w:p w:rsidR="00942D20" w:rsidRDefault="00942D20" w:rsidP="00942D20">
            <w:pPr>
              <w:pStyle w:val="BodyText"/>
              <w:ind w:left="0"/>
              <w:rPr>
                <w:iCs/>
                <w:lang w:val="en-GB"/>
              </w:rPr>
            </w:pPr>
            <w:r>
              <w:rPr>
                <w:iCs/>
                <w:lang w:val="en-GB"/>
              </w:rPr>
              <w:t>Updates may be required to support outbound availability requests from HIAS to external systems (</w:t>
            </w:r>
            <w:r w:rsidR="008D5D4A">
              <w:rPr>
                <w:iCs/>
                <w:lang w:val="en-GB"/>
              </w:rPr>
              <w:t>e.g.</w:t>
            </w:r>
            <w:r>
              <w:rPr>
                <w:iCs/>
                <w:lang w:val="en-GB"/>
              </w:rPr>
              <w:t xml:space="preserve"> in SITA Marketplace Air)</w:t>
            </w:r>
          </w:p>
        </w:tc>
      </w:tr>
      <w:tr w:rsidR="00147010" w:rsidRPr="005C31B0" w:rsidTr="00A33982">
        <w:tc>
          <w:tcPr>
            <w:tcW w:w="1170" w:type="dxa"/>
          </w:tcPr>
          <w:p w:rsidR="00147010" w:rsidRDefault="00A53594" w:rsidP="005443F9">
            <w:pPr>
              <w:pStyle w:val="BodyText"/>
              <w:ind w:left="0"/>
              <w:rPr>
                <w:bCs/>
                <w:lang w:val="en-GB"/>
              </w:rPr>
            </w:pPr>
            <w:r>
              <w:rPr>
                <w:bCs/>
                <w:lang w:val="en-GB"/>
              </w:rPr>
              <w:t>[10]</w:t>
            </w:r>
          </w:p>
        </w:tc>
        <w:tc>
          <w:tcPr>
            <w:tcW w:w="4680" w:type="dxa"/>
          </w:tcPr>
          <w:p w:rsidR="00147010" w:rsidRDefault="00A53594" w:rsidP="00B35C03">
            <w:pPr>
              <w:pStyle w:val="BodyText"/>
              <w:ind w:left="0"/>
              <w:rPr>
                <w:iCs/>
                <w:lang w:val="en-GB"/>
              </w:rPr>
            </w:pPr>
            <w:r>
              <w:rPr>
                <w:iCs/>
                <w:lang w:val="en-GB"/>
              </w:rPr>
              <w:t>MSG UC for Receive EDIFACT Messages</w:t>
            </w:r>
          </w:p>
        </w:tc>
        <w:tc>
          <w:tcPr>
            <w:tcW w:w="4215" w:type="dxa"/>
          </w:tcPr>
          <w:p w:rsidR="00147010" w:rsidRDefault="00A53594" w:rsidP="00EE6B45">
            <w:pPr>
              <w:pStyle w:val="BodyText"/>
              <w:ind w:left="0"/>
              <w:rPr>
                <w:iCs/>
                <w:lang w:val="en-GB"/>
              </w:rPr>
            </w:pPr>
            <w:r>
              <w:rPr>
                <w:iCs/>
                <w:lang w:val="en-GB"/>
              </w:rPr>
              <w:t>Messaging UC for receive PADIS EDIFACT messages</w:t>
            </w:r>
          </w:p>
        </w:tc>
      </w:tr>
      <w:tr w:rsidR="00A53594" w:rsidRPr="005C31B0" w:rsidTr="00A33982">
        <w:tc>
          <w:tcPr>
            <w:tcW w:w="1170" w:type="dxa"/>
          </w:tcPr>
          <w:p w:rsidR="00A53594" w:rsidRDefault="00A53594" w:rsidP="005443F9">
            <w:pPr>
              <w:pStyle w:val="BodyText"/>
              <w:ind w:left="0"/>
              <w:rPr>
                <w:bCs/>
                <w:lang w:val="en-GB"/>
              </w:rPr>
            </w:pPr>
            <w:r>
              <w:rPr>
                <w:bCs/>
                <w:lang w:val="en-GB"/>
              </w:rPr>
              <w:t>[11]</w:t>
            </w:r>
          </w:p>
        </w:tc>
        <w:tc>
          <w:tcPr>
            <w:tcW w:w="4680" w:type="dxa"/>
          </w:tcPr>
          <w:p w:rsidR="00A53594" w:rsidRDefault="00A53594" w:rsidP="00B35C03">
            <w:pPr>
              <w:pStyle w:val="BodyText"/>
              <w:ind w:left="0"/>
              <w:rPr>
                <w:iCs/>
                <w:lang w:val="en-GB"/>
              </w:rPr>
            </w:pPr>
            <w:r>
              <w:rPr>
                <w:iCs/>
                <w:lang w:val="en-GB"/>
              </w:rPr>
              <w:t>MSG UC for Send EDIFACT Messages</w:t>
            </w:r>
          </w:p>
        </w:tc>
        <w:tc>
          <w:tcPr>
            <w:tcW w:w="4215" w:type="dxa"/>
          </w:tcPr>
          <w:p w:rsidR="00A53594" w:rsidRDefault="00A53594" w:rsidP="00EB5FBB">
            <w:pPr>
              <w:pStyle w:val="BodyText"/>
              <w:ind w:left="0"/>
              <w:rPr>
                <w:iCs/>
                <w:lang w:val="en-GB"/>
              </w:rPr>
            </w:pPr>
            <w:r>
              <w:rPr>
                <w:iCs/>
                <w:lang w:val="en-GB"/>
              </w:rPr>
              <w:t xml:space="preserve">Messaging UC for </w:t>
            </w:r>
            <w:r w:rsidR="00EB5FBB">
              <w:rPr>
                <w:iCs/>
                <w:lang w:val="en-GB"/>
              </w:rPr>
              <w:t>send</w:t>
            </w:r>
            <w:r>
              <w:rPr>
                <w:iCs/>
                <w:lang w:val="en-GB"/>
              </w:rPr>
              <w:t xml:space="preserve"> PADIS EDIFACT messages</w:t>
            </w:r>
          </w:p>
        </w:tc>
      </w:tr>
      <w:tr w:rsidR="00A53594" w:rsidRPr="005C31B0" w:rsidTr="00A33982">
        <w:tc>
          <w:tcPr>
            <w:tcW w:w="1170" w:type="dxa"/>
          </w:tcPr>
          <w:p w:rsidR="00A53594" w:rsidRDefault="00A53594" w:rsidP="005443F9">
            <w:pPr>
              <w:pStyle w:val="BodyText"/>
              <w:ind w:left="0"/>
              <w:rPr>
                <w:bCs/>
                <w:lang w:val="en-GB"/>
              </w:rPr>
            </w:pPr>
            <w:r>
              <w:rPr>
                <w:bCs/>
                <w:lang w:val="en-GB"/>
              </w:rPr>
              <w:t>[12]</w:t>
            </w:r>
          </w:p>
        </w:tc>
        <w:tc>
          <w:tcPr>
            <w:tcW w:w="4680" w:type="dxa"/>
          </w:tcPr>
          <w:p w:rsidR="00A53594" w:rsidRDefault="00E57648" w:rsidP="00B35C03">
            <w:pPr>
              <w:pStyle w:val="BodyText"/>
              <w:ind w:left="0"/>
              <w:rPr>
                <w:iCs/>
                <w:lang w:val="en-GB"/>
              </w:rPr>
            </w:pPr>
            <w:r>
              <w:rPr>
                <w:iCs/>
                <w:lang w:val="en-GB"/>
              </w:rPr>
              <w:t>[TBD]</w:t>
            </w:r>
            <w:r w:rsidR="00A53594">
              <w:rPr>
                <w:iCs/>
                <w:lang w:val="en-GB"/>
              </w:rPr>
              <w:t xml:space="preserve"> UC for Transform EDIFACT PAOREQ/PAORES Messages</w:t>
            </w:r>
          </w:p>
        </w:tc>
        <w:tc>
          <w:tcPr>
            <w:tcW w:w="4215" w:type="dxa"/>
          </w:tcPr>
          <w:p w:rsidR="004245A0" w:rsidRDefault="00A53594" w:rsidP="00A53594">
            <w:pPr>
              <w:pStyle w:val="BodyText"/>
              <w:ind w:left="0"/>
              <w:rPr>
                <w:iCs/>
                <w:lang w:val="en-GB"/>
              </w:rPr>
            </w:pPr>
            <w:r>
              <w:rPr>
                <w:iCs/>
                <w:lang w:val="en-GB"/>
              </w:rPr>
              <w:t xml:space="preserve">This UC does not exist at time of writing. </w:t>
            </w:r>
          </w:p>
          <w:p w:rsidR="00A53594" w:rsidRDefault="00A53594" w:rsidP="00A53594">
            <w:pPr>
              <w:pStyle w:val="BodyText"/>
              <w:ind w:left="0"/>
              <w:rPr>
                <w:iCs/>
                <w:lang w:val="en-GB"/>
              </w:rPr>
            </w:pPr>
            <w:r>
              <w:rPr>
                <w:iCs/>
                <w:lang w:val="en-GB"/>
              </w:rPr>
              <w:t>The transformation of EDIFACT PAOREQ and PAORES messages is required in Horizon to support HIAS receives availability request and response back to GDS and OA via interactive link. The transformation is also needed for HIAS in cascading availability request to external GDS and OA systems.</w:t>
            </w:r>
          </w:p>
          <w:p w:rsidR="00E57648" w:rsidRDefault="00E57648" w:rsidP="00E57648">
            <w:pPr>
              <w:pStyle w:val="BodyText"/>
              <w:ind w:left="0"/>
              <w:rPr>
                <w:iCs/>
                <w:lang w:val="en-GB"/>
              </w:rPr>
            </w:pPr>
            <w:r>
              <w:rPr>
                <w:iCs/>
                <w:lang w:val="en-GB"/>
              </w:rPr>
              <w:t>Architects will determine the domain that transforms EDIFACT PAOREQ/PAORES messages.</w:t>
            </w:r>
          </w:p>
        </w:tc>
      </w:tr>
      <w:tr w:rsidR="00A53594" w:rsidRPr="005C31B0" w:rsidTr="00A33982">
        <w:tc>
          <w:tcPr>
            <w:tcW w:w="1170" w:type="dxa"/>
          </w:tcPr>
          <w:p w:rsidR="00A53594" w:rsidRDefault="00A53594" w:rsidP="005443F9">
            <w:pPr>
              <w:pStyle w:val="BodyText"/>
              <w:ind w:left="0"/>
              <w:rPr>
                <w:bCs/>
                <w:lang w:val="en-GB"/>
              </w:rPr>
            </w:pPr>
            <w:r>
              <w:rPr>
                <w:bCs/>
                <w:lang w:val="en-GB"/>
              </w:rPr>
              <w:t>[13]</w:t>
            </w:r>
          </w:p>
        </w:tc>
        <w:tc>
          <w:tcPr>
            <w:tcW w:w="4680" w:type="dxa"/>
          </w:tcPr>
          <w:p w:rsidR="00A53594" w:rsidRDefault="00A53594" w:rsidP="00B35C03">
            <w:pPr>
              <w:pStyle w:val="BodyText"/>
              <w:ind w:left="0"/>
              <w:rPr>
                <w:iCs/>
                <w:lang w:val="en-GB"/>
              </w:rPr>
            </w:pPr>
            <w:r>
              <w:rPr>
                <w:iCs/>
                <w:lang w:val="en-GB"/>
              </w:rPr>
              <w:t>[TBD] UC for Transform Direct Access Terminal Emulation Request – Response</w:t>
            </w:r>
          </w:p>
        </w:tc>
        <w:tc>
          <w:tcPr>
            <w:tcW w:w="4215" w:type="dxa"/>
          </w:tcPr>
          <w:p w:rsidR="00A53594" w:rsidRDefault="004245A0" w:rsidP="00B01926">
            <w:pPr>
              <w:pStyle w:val="BodyText"/>
              <w:ind w:left="0"/>
              <w:rPr>
                <w:iCs/>
                <w:lang w:val="en-GB"/>
              </w:rPr>
            </w:pPr>
            <w:r>
              <w:rPr>
                <w:iCs/>
                <w:lang w:val="en-GB"/>
              </w:rPr>
              <w:t>This UC does not exist at time of writing. The transformation of Direct Access Terminal Emulation is required in Horizon to support HIAS receives availability request and response back to GDS and OA based on existing Direct Access Terminal Emulation links.</w:t>
            </w:r>
          </w:p>
          <w:p w:rsidR="00667331" w:rsidRDefault="00667331" w:rsidP="00667331">
            <w:pPr>
              <w:pStyle w:val="BodyText"/>
              <w:ind w:left="0"/>
              <w:rPr>
                <w:iCs/>
                <w:lang w:val="en-GB"/>
              </w:rPr>
            </w:pPr>
            <w:r>
              <w:rPr>
                <w:iCs/>
                <w:lang w:val="en-GB"/>
              </w:rPr>
              <w:t xml:space="preserve">Architects will determine the domain that transforms Direct Access Terminal </w:t>
            </w:r>
            <w:r>
              <w:rPr>
                <w:iCs/>
                <w:lang w:val="en-GB"/>
              </w:rPr>
              <w:lastRenderedPageBreak/>
              <w:t>Emulation request/response.</w:t>
            </w:r>
          </w:p>
        </w:tc>
      </w:tr>
      <w:tr w:rsidR="004245A0" w:rsidRPr="005C31B0" w:rsidTr="00A33982">
        <w:tc>
          <w:tcPr>
            <w:tcW w:w="1170" w:type="dxa"/>
          </w:tcPr>
          <w:p w:rsidR="004245A0" w:rsidRDefault="00B01926" w:rsidP="005443F9">
            <w:pPr>
              <w:pStyle w:val="BodyText"/>
              <w:ind w:left="0"/>
              <w:rPr>
                <w:bCs/>
                <w:lang w:val="en-GB"/>
              </w:rPr>
            </w:pPr>
            <w:r>
              <w:rPr>
                <w:bCs/>
                <w:lang w:val="en-GB"/>
              </w:rPr>
              <w:lastRenderedPageBreak/>
              <w:t>[14]</w:t>
            </w:r>
          </w:p>
        </w:tc>
        <w:tc>
          <w:tcPr>
            <w:tcW w:w="4680" w:type="dxa"/>
          </w:tcPr>
          <w:p w:rsidR="004245A0" w:rsidRDefault="00B01926" w:rsidP="00B35C03">
            <w:pPr>
              <w:pStyle w:val="BodyText"/>
              <w:ind w:left="0"/>
              <w:rPr>
                <w:iCs/>
                <w:lang w:val="en-GB"/>
              </w:rPr>
            </w:pPr>
            <w:r w:rsidRPr="00B01926">
              <w:rPr>
                <w:lang w:val="en-GB"/>
              </w:rPr>
              <w:t>[TBD] UC for Process Direct Access Terminal Emulation</w:t>
            </w:r>
            <w:r w:rsidR="00803E1C">
              <w:rPr>
                <w:lang w:val="en-GB"/>
              </w:rPr>
              <w:t xml:space="preserve"> Request</w:t>
            </w:r>
          </w:p>
        </w:tc>
        <w:tc>
          <w:tcPr>
            <w:tcW w:w="4215" w:type="dxa"/>
          </w:tcPr>
          <w:p w:rsidR="00B01926" w:rsidRDefault="00B01926" w:rsidP="00B01926">
            <w:pPr>
              <w:pStyle w:val="BodyText"/>
              <w:ind w:left="0"/>
              <w:rPr>
                <w:iCs/>
                <w:lang w:val="en-GB"/>
              </w:rPr>
            </w:pPr>
            <w:r>
              <w:rPr>
                <w:iCs/>
                <w:lang w:val="en-GB"/>
              </w:rPr>
              <w:t>This UC does not exist at time of writing. Horizon needs to support Direct Access Terminal Emulation request</w:t>
            </w:r>
            <w:r w:rsidR="00AA0B08">
              <w:rPr>
                <w:iCs/>
                <w:lang w:val="en-GB"/>
              </w:rPr>
              <w:t>s</w:t>
            </w:r>
            <w:r>
              <w:rPr>
                <w:iCs/>
                <w:lang w:val="en-GB"/>
              </w:rPr>
              <w:t xml:space="preserve"> from</w:t>
            </w:r>
            <w:r w:rsidR="00AA0B08">
              <w:rPr>
                <w:iCs/>
                <w:lang w:val="en-GB"/>
              </w:rPr>
              <w:t xml:space="preserve"> and respond to</w:t>
            </w:r>
            <w:r>
              <w:rPr>
                <w:iCs/>
                <w:lang w:val="en-GB"/>
              </w:rPr>
              <w:t xml:space="preserve"> GDS's and OA as the mainframe does. </w:t>
            </w:r>
          </w:p>
          <w:p w:rsidR="004245A0" w:rsidRDefault="00B01926" w:rsidP="00B01926">
            <w:pPr>
              <w:pStyle w:val="BodyText"/>
              <w:ind w:left="0"/>
              <w:rPr>
                <w:iCs/>
                <w:lang w:val="en-GB"/>
              </w:rPr>
            </w:pPr>
            <w:r>
              <w:rPr>
                <w:iCs/>
                <w:lang w:val="en-GB"/>
              </w:rPr>
              <w:t>Architec</w:t>
            </w:r>
            <w:r w:rsidR="00195D43">
              <w:rPr>
                <w:iCs/>
                <w:lang w:val="en-GB"/>
              </w:rPr>
              <w:t>ts will determine the domain that handle</w:t>
            </w:r>
            <w:r w:rsidR="00667331">
              <w:rPr>
                <w:iCs/>
                <w:lang w:val="en-GB"/>
              </w:rPr>
              <w:t>s</w:t>
            </w:r>
            <w:r w:rsidR="00195D43">
              <w:rPr>
                <w:iCs/>
                <w:lang w:val="en-GB"/>
              </w:rPr>
              <w:t xml:space="preserve"> Direct Access Terminal Emulation processing.</w:t>
            </w:r>
          </w:p>
        </w:tc>
      </w:tr>
      <w:tr w:rsidR="006811BE" w:rsidRPr="005C31B0" w:rsidTr="00A33982">
        <w:tc>
          <w:tcPr>
            <w:tcW w:w="1170" w:type="dxa"/>
          </w:tcPr>
          <w:p w:rsidR="006811BE" w:rsidRDefault="006811BE" w:rsidP="00F8408E">
            <w:pPr>
              <w:pStyle w:val="BodyText"/>
              <w:ind w:left="0"/>
              <w:rPr>
                <w:bCs/>
                <w:lang w:val="en-GB"/>
              </w:rPr>
            </w:pPr>
            <w:r>
              <w:rPr>
                <w:bCs/>
                <w:lang w:val="en-GB"/>
              </w:rPr>
              <w:t>[15]</w:t>
            </w:r>
          </w:p>
        </w:tc>
        <w:tc>
          <w:tcPr>
            <w:tcW w:w="4680" w:type="dxa"/>
          </w:tcPr>
          <w:p w:rsidR="006811BE" w:rsidRPr="00B01926" w:rsidRDefault="006811BE" w:rsidP="00F8408E">
            <w:pPr>
              <w:pStyle w:val="BodyText"/>
              <w:ind w:left="0"/>
              <w:rPr>
                <w:lang w:val="en-GB"/>
              </w:rPr>
            </w:pPr>
            <w:r>
              <w:rPr>
                <w:lang w:val="en-GB"/>
              </w:rPr>
              <w:t>NGI UC for Generate Subscriber Routings</w:t>
            </w:r>
          </w:p>
        </w:tc>
        <w:tc>
          <w:tcPr>
            <w:tcW w:w="4215" w:type="dxa"/>
          </w:tcPr>
          <w:p w:rsidR="006811BE" w:rsidRDefault="006811BE" w:rsidP="00F8408E">
            <w:pPr>
              <w:pStyle w:val="BodyText"/>
              <w:ind w:left="0"/>
              <w:rPr>
                <w:iCs/>
                <w:lang w:val="en-GB"/>
              </w:rPr>
            </w:pPr>
            <w:r>
              <w:rPr>
                <w:iCs/>
                <w:lang w:val="en-GB"/>
              </w:rPr>
              <w:t>Existing Use Case that defines the requirements and processes to build routings for a Subscriber based on routings business rules.</w:t>
            </w:r>
          </w:p>
          <w:p w:rsidR="006811BE" w:rsidRDefault="006811BE" w:rsidP="00F8408E">
            <w:pPr>
              <w:pStyle w:val="BodyText"/>
              <w:ind w:left="0"/>
              <w:rPr>
                <w:iCs/>
                <w:lang w:val="en-GB"/>
              </w:rPr>
            </w:pPr>
            <w:r>
              <w:rPr>
                <w:iCs/>
                <w:lang w:val="en-GB"/>
              </w:rPr>
              <w:t xml:space="preserve">Updates required </w:t>
            </w:r>
            <w:r w:rsidR="00003756">
              <w:rPr>
                <w:iCs/>
                <w:lang w:val="en-GB"/>
              </w:rPr>
              <w:t>ensuring generation of segments and connections for OA and also interlining</w:t>
            </w:r>
            <w:r>
              <w:rPr>
                <w:iCs/>
                <w:lang w:val="en-GB"/>
              </w:rPr>
              <w:t xml:space="preserve"> routings between the host</w:t>
            </w:r>
            <w:r w:rsidR="008D5D4A">
              <w:rPr>
                <w:iCs/>
                <w:lang w:val="en-GB"/>
              </w:rPr>
              <w:t xml:space="preserve"> airline and OA's.</w:t>
            </w:r>
          </w:p>
          <w:p w:rsidR="006811BE" w:rsidRDefault="006811BE" w:rsidP="00F8408E">
            <w:pPr>
              <w:pStyle w:val="BodyText"/>
              <w:ind w:left="0"/>
              <w:rPr>
                <w:iCs/>
                <w:lang w:val="en-GB"/>
              </w:rPr>
            </w:pPr>
            <w:r>
              <w:rPr>
                <w:iCs/>
                <w:lang w:val="en-GB"/>
              </w:rPr>
              <w:t>Updates are also required to support the requirement to exclude subscriber's flight ranges in routings built for Alliance OA partners' request for Direct Access and Interactive Availability. Please refer to RES UCS 13-0063 for the base requirement.</w:t>
            </w:r>
          </w:p>
        </w:tc>
      </w:tr>
    </w:tbl>
    <w:p w:rsidR="009F58A1" w:rsidRPr="005C31B0" w:rsidRDefault="009F58A1" w:rsidP="003A490F">
      <w:pPr>
        <w:pStyle w:val="BodyText"/>
        <w:tabs>
          <w:tab w:val="left" w:pos="810"/>
          <w:tab w:val="left" w:pos="8472"/>
        </w:tabs>
        <w:ind w:left="108"/>
        <w:rPr>
          <w:rFonts w:cs="Arial"/>
          <w:lang w:val="en-GB"/>
        </w:rPr>
      </w:pPr>
    </w:p>
    <w:p w:rsidR="00DA430C" w:rsidRPr="005C31B0" w:rsidRDefault="00DA430C" w:rsidP="003D394D">
      <w:pPr>
        <w:pStyle w:val="Heading1"/>
      </w:pPr>
      <w:bookmarkStart w:id="25" w:name="_Toc246480944"/>
      <w:bookmarkStart w:id="26" w:name="_Toc420685867"/>
      <w:bookmarkEnd w:id="24"/>
      <w:r w:rsidRPr="005C31B0">
        <w:t>General Preconditions</w:t>
      </w:r>
      <w:bookmarkEnd w:id="25"/>
      <w:bookmarkEnd w:id="26"/>
    </w:p>
    <w:p w:rsidR="007005D2" w:rsidRPr="007005D2" w:rsidRDefault="007F6649" w:rsidP="00A14F85">
      <w:pPr>
        <w:pStyle w:val="BodyTextIndent"/>
        <w:numPr>
          <w:ilvl w:val="0"/>
          <w:numId w:val="22"/>
        </w:numPr>
        <w:rPr>
          <w:lang w:val="en-GB"/>
        </w:rPr>
      </w:pPr>
      <w:r>
        <w:rPr>
          <w:lang w:val="en-GB"/>
        </w:rPr>
        <w:t>The airline is a</w:t>
      </w:r>
      <w:r w:rsidR="007005D2">
        <w:rPr>
          <w:lang w:val="en-GB"/>
        </w:rPr>
        <w:t xml:space="preserve"> </w:t>
      </w:r>
      <w:r>
        <w:rPr>
          <w:lang w:val="en-GB"/>
        </w:rPr>
        <w:t xml:space="preserve">Leg/Segment </w:t>
      </w:r>
      <w:r w:rsidR="007005D2">
        <w:rPr>
          <w:lang w:val="en-GB"/>
        </w:rPr>
        <w:t>Allocation and Availability (HIAS</w:t>
      </w:r>
      <w:r w:rsidR="00EB5FBB">
        <w:rPr>
          <w:lang w:val="en-GB"/>
        </w:rPr>
        <w:t>2</w:t>
      </w:r>
      <w:r w:rsidR="007005D2">
        <w:rPr>
          <w:lang w:val="en-GB"/>
        </w:rPr>
        <w:t>)</w:t>
      </w:r>
      <w:r w:rsidR="001A3003">
        <w:rPr>
          <w:lang w:val="en-GB"/>
        </w:rPr>
        <w:t xml:space="preserve"> Subscriber</w:t>
      </w:r>
      <w:r w:rsidR="00EB5FBB">
        <w:rPr>
          <w:lang w:val="en-GB"/>
        </w:rPr>
        <w:t xml:space="preserve"> or later</w:t>
      </w:r>
      <w:r w:rsidR="001A3003">
        <w:rPr>
          <w:lang w:val="en-GB"/>
        </w:rPr>
        <w:t>.</w:t>
      </w:r>
    </w:p>
    <w:p w:rsidR="00130941" w:rsidRPr="005C31B0" w:rsidRDefault="00130941" w:rsidP="00A14F85">
      <w:pPr>
        <w:pStyle w:val="BodyTextIndent"/>
        <w:numPr>
          <w:ilvl w:val="0"/>
          <w:numId w:val="22"/>
        </w:numPr>
        <w:rPr>
          <w:lang w:val="en-GB"/>
        </w:rPr>
      </w:pPr>
      <w:r w:rsidRPr="005C31B0">
        <w:rPr>
          <w:lang w:val="en-GB"/>
        </w:rPr>
        <w:t xml:space="preserve">Actor is authorized to perform the functionality in this use case </w:t>
      </w:r>
    </w:p>
    <w:p w:rsidR="00DA430C" w:rsidRPr="005C31B0" w:rsidRDefault="00DA430C" w:rsidP="003D394D">
      <w:pPr>
        <w:pStyle w:val="Heading1"/>
      </w:pPr>
      <w:bookmarkStart w:id="27" w:name="_Toc246480965"/>
      <w:bookmarkStart w:id="28" w:name="_Toc420685868"/>
      <w:r w:rsidRPr="005C31B0">
        <w:t>General Post Conditions</w:t>
      </w:r>
      <w:bookmarkEnd w:id="27"/>
      <w:bookmarkEnd w:id="28"/>
    </w:p>
    <w:p w:rsidR="00DA430C" w:rsidRDefault="007005D2" w:rsidP="00A14F85">
      <w:pPr>
        <w:pStyle w:val="BodyTextIndent"/>
        <w:numPr>
          <w:ilvl w:val="0"/>
          <w:numId w:val="22"/>
        </w:numPr>
        <w:rPr>
          <w:lang w:val="en-GB"/>
        </w:rPr>
      </w:pPr>
      <w:r>
        <w:rPr>
          <w:lang w:val="en-GB"/>
        </w:rPr>
        <w:t>None</w:t>
      </w:r>
    </w:p>
    <w:p w:rsidR="000270B8" w:rsidRDefault="000270B8" w:rsidP="000270B8">
      <w:pPr>
        <w:pStyle w:val="BodyTextIndent"/>
        <w:ind w:left="720"/>
        <w:rPr>
          <w:lang w:val="en-GB"/>
        </w:rPr>
      </w:pPr>
    </w:p>
    <w:p w:rsidR="00EF51A1" w:rsidRDefault="00EF51A1">
      <w:pPr>
        <w:spacing w:before="0" w:after="0"/>
        <w:rPr>
          <w:rFonts w:cs="Arial"/>
          <w:b/>
          <w:bCs/>
          <w:kern w:val="32"/>
          <w:sz w:val="28"/>
          <w:szCs w:val="32"/>
          <w:lang w:val="en-GB"/>
        </w:rPr>
      </w:pPr>
      <w:bookmarkStart w:id="29" w:name="_Toc275110939"/>
      <w:bookmarkStart w:id="30" w:name="_Toc178570448"/>
      <w:bookmarkStart w:id="31" w:name="_Toc423410241"/>
      <w:bookmarkStart w:id="32" w:name="_Toc425054507"/>
      <w:bookmarkStart w:id="33" w:name="_Toc35985150"/>
      <w:bookmarkStart w:id="34" w:name="_Toc197400761"/>
      <w:bookmarkStart w:id="35" w:name="_Toc275110940"/>
      <w:bookmarkEnd w:id="8"/>
      <w:bookmarkEnd w:id="9"/>
      <w:bookmarkEnd w:id="10"/>
      <w:bookmarkEnd w:id="11"/>
      <w:bookmarkEnd w:id="12"/>
      <w:r>
        <w:br w:type="page"/>
      </w:r>
    </w:p>
    <w:p w:rsidR="00DA430C" w:rsidRPr="005C31B0" w:rsidRDefault="00DA430C" w:rsidP="008E180D">
      <w:pPr>
        <w:pStyle w:val="Heading1"/>
      </w:pPr>
      <w:bookmarkStart w:id="36" w:name="_Toc420685869"/>
      <w:r w:rsidRPr="005C31B0">
        <w:lastRenderedPageBreak/>
        <w:t>Basic Flow of Events</w:t>
      </w:r>
      <w:bookmarkEnd w:id="29"/>
      <w:bookmarkEnd w:id="36"/>
    </w:p>
    <w:p w:rsidR="00B35C03" w:rsidRDefault="00B35C03" w:rsidP="009B7DFE">
      <w:pPr>
        <w:pStyle w:val="Heading2"/>
        <w:numPr>
          <w:ilvl w:val="1"/>
          <w:numId w:val="1"/>
        </w:numPr>
        <w:spacing w:before="360"/>
        <w:ind w:hanging="576"/>
        <w:rPr>
          <w:b/>
          <w:bCs w:val="0"/>
        </w:rPr>
      </w:pPr>
      <w:bookmarkStart w:id="37" w:name="_Toc420685870"/>
      <w:bookmarkStart w:id="38" w:name="_Toc246480950"/>
      <w:bookmarkStart w:id="39" w:name="_Toc197400766"/>
      <w:bookmarkStart w:id="40" w:name="_Toc178570452"/>
      <w:bookmarkStart w:id="41" w:name="_Toc18988771"/>
      <w:bookmarkStart w:id="42" w:name="_Toc35985151"/>
      <w:bookmarkEnd w:id="30"/>
      <w:bookmarkEnd w:id="31"/>
      <w:bookmarkEnd w:id="32"/>
      <w:bookmarkEnd w:id="33"/>
      <w:bookmarkEnd w:id="34"/>
      <w:bookmarkEnd w:id="35"/>
      <w:r w:rsidRPr="009B7DFE">
        <w:rPr>
          <w:b/>
          <w:bCs w:val="0"/>
        </w:rPr>
        <w:t xml:space="preserve">Basic Flow </w:t>
      </w:r>
      <w:r w:rsidR="00EF67A5">
        <w:rPr>
          <w:b/>
          <w:bCs w:val="0"/>
        </w:rPr>
        <w:t>1</w:t>
      </w:r>
      <w:r w:rsidRPr="009B7DFE">
        <w:rPr>
          <w:b/>
          <w:bCs w:val="0"/>
        </w:rPr>
        <w:t xml:space="preserve"> – </w:t>
      </w:r>
      <w:r w:rsidR="00107A3E">
        <w:rPr>
          <w:b/>
          <w:bCs w:val="0"/>
        </w:rPr>
        <w:t>Process</w:t>
      </w:r>
      <w:r w:rsidR="007F6649">
        <w:rPr>
          <w:b/>
          <w:bCs w:val="0"/>
        </w:rPr>
        <w:t xml:space="preserve"> Availability</w:t>
      </w:r>
      <w:r w:rsidR="00107A3E">
        <w:rPr>
          <w:b/>
          <w:bCs w:val="0"/>
        </w:rPr>
        <w:t xml:space="preserve"> Request and Response Orchestration</w:t>
      </w:r>
      <w:bookmarkEnd w:id="37"/>
    </w:p>
    <w:p w:rsidR="003A5A8B" w:rsidRPr="00D22551" w:rsidRDefault="003A5A8B" w:rsidP="00D22551">
      <w:pPr>
        <w:pStyle w:val="BodyText"/>
        <w:rPr>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B35C03" w:rsidRPr="00D22551" w:rsidTr="00B35C03">
        <w:trPr>
          <w:cantSplit/>
        </w:trPr>
        <w:tc>
          <w:tcPr>
            <w:tcW w:w="2831" w:type="dxa"/>
            <w:shd w:val="clear" w:color="auto" w:fill="auto"/>
          </w:tcPr>
          <w:p w:rsidR="00B35C03" w:rsidRPr="005C31B0" w:rsidRDefault="00B35C03" w:rsidP="00B35C03">
            <w:pPr>
              <w:pStyle w:val="SITATableHeader"/>
              <w:rPr>
                <w:lang w:val="en-GB"/>
              </w:rPr>
            </w:pPr>
            <w:r w:rsidRPr="005C31B0">
              <w:rPr>
                <w:lang w:val="en-GB"/>
              </w:rPr>
              <w:t>Specific Preconditions</w:t>
            </w:r>
          </w:p>
        </w:tc>
        <w:tc>
          <w:tcPr>
            <w:tcW w:w="8368" w:type="dxa"/>
          </w:tcPr>
          <w:p w:rsidR="003A5A8B" w:rsidRPr="00D22551" w:rsidRDefault="007F6649" w:rsidP="00A06C2E">
            <w:pPr>
              <w:pStyle w:val="BodyTextIndent"/>
              <w:numPr>
                <w:ilvl w:val="0"/>
                <w:numId w:val="22"/>
              </w:numPr>
              <w:rPr>
                <w:lang w:val="en-GB"/>
              </w:rPr>
            </w:pPr>
            <w:r>
              <w:rPr>
                <w:lang w:val="en-GB"/>
              </w:rPr>
              <w:t>A</w:t>
            </w:r>
            <w:r w:rsidR="001175A8">
              <w:rPr>
                <w:lang w:val="en-GB"/>
              </w:rPr>
              <w:t xml:space="preserve">n </w:t>
            </w:r>
            <w:r>
              <w:rPr>
                <w:lang w:val="en-GB"/>
              </w:rPr>
              <w:t>availability request has been received</w:t>
            </w:r>
          </w:p>
        </w:tc>
      </w:tr>
    </w:tbl>
    <w:p w:rsidR="00AB2DEF" w:rsidRDefault="00AB2DEF" w:rsidP="00B35C03">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1"/>
        <w:gridCol w:w="3148"/>
      </w:tblGrid>
      <w:tr w:rsidR="00B35C03" w:rsidRPr="005C31B0" w:rsidTr="006A3DC0">
        <w:trPr>
          <w:tblHeader/>
        </w:trPr>
        <w:tc>
          <w:tcPr>
            <w:tcW w:w="8051" w:type="dxa"/>
            <w:shd w:val="clear" w:color="auto" w:fill="auto"/>
          </w:tcPr>
          <w:p w:rsidR="00B35C03" w:rsidRPr="005C31B0" w:rsidRDefault="00B35C03" w:rsidP="00B35C03">
            <w:pPr>
              <w:pStyle w:val="SITATableHeader"/>
              <w:rPr>
                <w:lang w:val="en-GB"/>
              </w:rPr>
            </w:pPr>
            <w:r w:rsidRPr="005C31B0">
              <w:rPr>
                <w:lang w:val="en-GB"/>
              </w:rPr>
              <w:t>Activity</w:t>
            </w:r>
          </w:p>
        </w:tc>
        <w:tc>
          <w:tcPr>
            <w:tcW w:w="3148" w:type="dxa"/>
            <w:shd w:val="clear" w:color="auto" w:fill="auto"/>
          </w:tcPr>
          <w:p w:rsidR="00B35C03" w:rsidRPr="005C31B0" w:rsidRDefault="00B35C03" w:rsidP="00B35C03">
            <w:pPr>
              <w:pStyle w:val="SITATableHeader"/>
              <w:rPr>
                <w:lang w:val="en-GB"/>
              </w:rPr>
            </w:pPr>
            <w:r w:rsidRPr="005C31B0">
              <w:rPr>
                <w:lang w:val="en-GB"/>
              </w:rPr>
              <w:t>Alternate / Exception Flow Name</w:t>
            </w:r>
          </w:p>
        </w:tc>
      </w:tr>
      <w:tr w:rsidR="00BB62AA" w:rsidRPr="005C31B0" w:rsidTr="00BB62AA">
        <w:tc>
          <w:tcPr>
            <w:tcW w:w="8051" w:type="dxa"/>
          </w:tcPr>
          <w:p w:rsidR="00BB62AA" w:rsidRPr="007F6649" w:rsidRDefault="00BB62AA" w:rsidP="00BB62AA">
            <w:pPr>
              <w:pStyle w:val="SITATableText"/>
              <w:numPr>
                <w:ilvl w:val="0"/>
                <w:numId w:val="26"/>
              </w:numPr>
              <w:ind w:left="383" w:hanging="383"/>
              <w:rPr>
                <w:lang w:val="en-GB"/>
              </w:rPr>
            </w:pPr>
            <w:bookmarkStart w:id="43" w:name="_Ref403157947"/>
            <w:r>
              <w:rPr>
                <w:lang w:val="en-GB"/>
              </w:rPr>
              <w:t xml:space="preserve">System determines the Request Format </w:t>
            </w:r>
            <w:r w:rsidR="009A6CDF">
              <w:rPr>
                <w:lang w:val="en-GB"/>
              </w:rPr>
              <w:t xml:space="preserve">of availability request, using </w:t>
            </w:r>
            <w:r w:rsidR="002C172C">
              <w:rPr>
                <w:lang w:val="en-GB"/>
              </w:rPr>
              <w:t xml:space="preserve">Horizon </w:t>
            </w:r>
            <w:r w:rsidR="009A6CDF">
              <w:rPr>
                <w:lang w:val="en-GB"/>
              </w:rPr>
              <w:t>Messaging validation (</w:t>
            </w:r>
            <w:r w:rsidR="002C172C">
              <w:rPr>
                <w:lang w:val="en-GB"/>
              </w:rPr>
              <w:t>Service</w:t>
            </w:r>
            <w:r w:rsidR="00AE0400">
              <w:rPr>
                <w:lang w:val="en-GB"/>
              </w:rPr>
              <w:t>s</w:t>
            </w:r>
            <w:r w:rsidR="002C172C">
              <w:rPr>
                <w:lang w:val="en-GB"/>
              </w:rPr>
              <w:t xml:space="preserve"> - </w:t>
            </w:r>
            <w:r w:rsidR="009A6CDF">
              <w:rPr>
                <w:lang w:val="en-GB"/>
              </w:rPr>
              <w:t>TBD)</w:t>
            </w:r>
            <w:bookmarkEnd w:id="43"/>
          </w:p>
          <w:p w:rsidR="00BB62AA" w:rsidRDefault="00BB62AA" w:rsidP="00BB62AA">
            <w:pPr>
              <w:pStyle w:val="SITATableText"/>
              <w:ind w:left="383"/>
              <w:rPr>
                <w:lang w:val="en-GB"/>
              </w:rPr>
            </w:pPr>
            <w:r w:rsidRPr="007F6649">
              <w:rPr>
                <w:lang w:val="en-GB"/>
              </w:rPr>
              <w:t>The</w:t>
            </w:r>
            <w:r>
              <w:rPr>
                <w:lang w:val="en-GB"/>
              </w:rPr>
              <w:t xml:space="preserve"> below Request Formats are to be determined</w:t>
            </w:r>
            <w:r w:rsidR="00AE0400">
              <w:rPr>
                <w:lang w:val="en-GB"/>
              </w:rPr>
              <w:t xml:space="preserve"> and routed to HIAS</w:t>
            </w:r>
            <w:r>
              <w:rPr>
                <w:lang w:val="en-GB"/>
              </w:rPr>
              <w:t>:</w:t>
            </w:r>
          </w:p>
          <w:p w:rsidR="00BB62AA" w:rsidRDefault="00BB62AA" w:rsidP="00C27FCB">
            <w:pPr>
              <w:pStyle w:val="SITATableText"/>
              <w:numPr>
                <w:ilvl w:val="0"/>
                <w:numId w:val="28"/>
              </w:numPr>
              <w:rPr>
                <w:lang w:val="en-GB"/>
              </w:rPr>
            </w:pPr>
            <w:r>
              <w:rPr>
                <w:lang w:val="en-GB"/>
              </w:rPr>
              <w:t>Internal</w:t>
            </w:r>
            <w:r w:rsidR="00AE0400">
              <w:rPr>
                <w:lang w:val="en-GB"/>
              </w:rPr>
              <w:t xml:space="preserve"> </w:t>
            </w:r>
            <w:r w:rsidR="00B01926">
              <w:rPr>
                <w:lang w:val="en-GB"/>
              </w:rPr>
              <w:t>Availability R</w:t>
            </w:r>
            <w:r w:rsidR="00AE0400">
              <w:rPr>
                <w:lang w:val="en-GB"/>
              </w:rPr>
              <w:t>equest</w:t>
            </w:r>
            <w:r w:rsidR="00B01926">
              <w:rPr>
                <w:lang w:val="en-GB"/>
              </w:rPr>
              <w:t xml:space="preserve"> (canonical form)</w:t>
            </w:r>
          </w:p>
          <w:p w:rsidR="00921275" w:rsidRPr="00B23E42" w:rsidRDefault="00921275" w:rsidP="00C27FCB">
            <w:pPr>
              <w:pStyle w:val="SITATableText"/>
              <w:numPr>
                <w:ilvl w:val="0"/>
                <w:numId w:val="28"/>
              </w:numPr>
              <w:rPr>
                <w:lang w:val="en-GB"/>
              </w:rPr>
            </w:pPr>
            <w:r w:rsidRPr="00B23E42">
              <w:rPr>
                <w:lang w:val="en-GB"/>
              </w:rPr>
              <w:t>Direct Access Terminal Emulation request</w:t>
            </w:r>
            <w:r w:rsidR="0019004D" w:rsidRPr="00B23E42">
              <w:rPr>
                <w:lang w:val="en-GB"/>
              </w:rPr>
              <w:t xml:space="preserve"> (TBD)</w:t>
            </w:r>
          </w:p>
          <w:p w:rsidR="00BB62AA" w:rsidRDefault="00BB62AA" w:rsidP="00C27FCB">
            <w:pPr>
              <w:pStyle w:val="SITATableText"/>
              <w:numPr>
                <w:ilvl w:val="0"/>
                <w:numId w:val="28"/>
              </w:numPr>
              <w:rPr>
                <w:lang w:val="en-GB"/>
              </w:rPr>
            </w:pPr>
            <w:r>
              <w:rPr>
                <w:lang w:val="en-GB"/>
              </w:rPr>
              <w:t>EDIFACT</w:t>
            </w:r>
            <w:r w:rsidR="002B6BA8">
              <w:rPr>
                <w:lang w:val="en-GB"/>
              </w:rPr>
              <w:t xml:space="preserve"> PAOREQ</w:t>
            </w:r>
            <w:r w:rsidR="00AE0400">
              <w:rPr>
                <w:lang w:val="en-GB"/>
              </w:rPr>
              <w:t xml:space="preserve"> message</w:t>
            </w:r>
          </w:p>
          <w:p w:rsidR="00BB62AA" w:rsidRDefault="009A6CDF" w:rsidP="00C27FCB">
            <w:pPr>
              <w:pStyle w:val="SITATableText"/>
              <w:numPr>
                <w:ilvl w:val="0"/>
                <w:numId w:val="28"/>
              </w:numPr>
              <w:rPr>
                <w:lang w:val="en-GB"/>
              </w:rPr>
            </w:pPr>
            <w:r>
              <w:rPr>
                <w:lang w:val="en-GB"/>
              </w:rPr>
              <w:t>OTA Schema</w:t>
            </w:r>
            <w:r w:rsidR="00F44F1B">
              <w:rPr>
                <w:lang w:val="en-GB"/>
              </w:rPr>
              <w:t xml:space="preserve"> </w:t>
            </w:r>
            <w:r w:rsidR="00AE0400">
              <w:rPr>
                <w:lang w:val="en-GB"/>
              </w:rPr>
              <w:t xml:space="preserve">availability search message </w:t>
            </w:r>
            <w:r w:rsidR="00F44F1B">
              <w:rPr>
                <w:lang w:val="en-GB"/>
              </w:rPr>
              <w:t>(</w:t>
            </w:r>
            <w:r w:rsidR="00247AC2">
              <w:rPr>
                <w:rFonts w:ascii="Helv" w:eastAsia="Times" w:hAnsi="Helv" w:cs="Helv"/>
                <w:color w:val="000000"/>
              </w:rPr>
              <w:t>New Distribution Capability - NDC) (</w:t>
            </w:r>
            <w:r w:rsidR="002377B3">
              <w:rPr>
                <w:rFonts w:ascii="Helv" w:eastAsia="Times" w:hAnsi="Helv" w:cs="Helv"/>
                <w:color w:val="000000"/>
              </w:rPr>
              <w:t xml:space="preserve">TBD - </w:t>
            </w:r>
            <w:r w:rsidR="00F44F1B">
              <w:rPr>
                <w:lang w:val="en-GB"/>
              </w:rPr>
              <w:t xml:space="preserve">from external systems, for Future </w:t>
            </w:r>
            <w:r w:rsidR="00003756">
              <w:rPr>
                <w:lang w:val="en-GB"/>
              </w:rPr>
              <w:t>development?)</w:t>
            </w:r>
          </w:p>
          <w:p w:rsidR="00B01926" w:rsidRPr="009A6CDF" w:rsidRDefault="00B01926" w:rsidP="00C27FCB">
            <w:pPr>
              <w:pStyle w:val="SITATableText"/>
              <w:numPr>
                <w:ilvl w:val="0"/>
                <w:numId w:val="28"/>
              </w:numPr>
              <w:rPr>
                <w:lang w:val="en-GB"/>
              </w:rPr>
            </w:pPr>
            <w:r>
              <w:rPr>
                <w:lang w:val="en-GB"/>
              </w:rPr>
              <w:t>Other proprietary availability request formats</w:t>
            </w:r>
          </w:p>
        </w:tc>
        <w:tc>
          <w:tcPr>
            <w:tcW w:w="3148" w:type="dxa"/>
          </w:tcPr>
          <w:p w:rsidR="00BB62AA" w:rsidRDefault="00BB62AA" w:rsidP="00BB62AA">
            <w:pPr>
              <w:pStyle w:val="SITATableText"/>
              <w:rPr>
                <w:b/>
                <w:lang w:val="en-GB"/>
              </w:rPr>
            </w:pPr>
            <w:r>
              <w:rPr>
                <w:b/>
                <w:lang w:val="en-GB"/>
              </w:rPr>
              <w:t>Exception Flow 1 – Unable to Recognize the Availability Request Format</w:t>
            </w:r>
          </w:p>
          <w:p w:rsidR="00BB62AA" w:rsidRPr="00022EE0" w:rsidRDefault="00BB62AA" w:rsidP="00BB62AA">
            <w:pPr>
              <w:pStyle w:val="SITATableText"/>
              <w:rPr>
                <w:lang w:val="en-GB"/>
              </w:rPr>
            </w:pPr>
          </w:p>
        </w:tc>
      </w:tr>
      <w:tr w:rsidR="00921275" w:rsidRPr="005C31B0" w:rsidTr="00F638EA">
        <w:tc>
          <w:tcPr>
            <w:tcW w:w="8051" w:type="dxa"/>
          </w:tcPr>
          <w:p w:rsidR="00921275" w:rsidRDefault="00921275" w:rsidP="00F638EA">
            <w:pPr>
              <w:pStyle w:val="SITATableText"/>
              <w:numPr>
                <w:ilvl w:val="0"/>
                <w:numId w:val="26"/>
              </w:numPr>
              <w:ind w:left="383" w:hanging="383"/>
              <w:rPr>
                <w:lang w:val="en-GB"/>
              </w:rPr>
            </w:pPr>
            <w:bookmarkStart w:id="44" w:name="_Ref403157913"/>
            <w:r>
              <w:rPr>
                <w:lang w:val="en-GB"/>
              </w:rPr>
              <w:t xml:space="preserve">When the request format is </w:t>
            </w:r>
            <w:r w:rsidR="00B01926">
              <w:rPr>
                <w:lang w:val="en-GB"/>
              </w:rPr>
              <w:t xml:space="preserve">NOT </w:t>
            </w:r>
            <w:r>
              <w:rPr>
                <w:lang w:val="en-GB"/>
              </w:rPr>
              <w:t xml:space="preserve">an </w:t>
            </w:r>
            <w:r w:rsidR="00B01926">
              <w:rPr>
                <w:lang w:val="en-GB"/>
              </w:rPr>
              <w:t>Internal Availability Request</w:t>
            </w:r>
            <w:r>
              <w:rPr>
                <w:lang w:val="en-GB"/>
              </w:rPr>
              <w:t xml:space="preserve"> message, system normalizes the request by invoking the Horizon service(s) for message transformation  using:</w:t>
            </w:r>
            <w:bookmarkEnd w:id="44"/>
          </w:p>
          <w:p w:rsidR="00B01926" w:rsidRDefault="00B01926" w:rsidP="00B01926">
            <w:pPr>
              <w:pStyle w:val="SITATableText"/>
              <w:ind w:left="383"/>
              <w:rPr>
                <w:lang w:val="en-GB"/>
              </w:rPr>
            </w:pPr>
            <w:r w:rsidRPr="0019004D">
              <w:rPr>
                <w:lang w:val="en-GB"/>
              </w:rPr>
              <w:t xml:space="preserve">System BDD for Availability Request </w:t>
            </w:r>
            <w:r>
              <w:rPr>
                <w:lang w:val="en-GB"/>
              </w:rPr>
              <w:t>–</w:t>
            </w:r>
            <w:r w:rsidRPr="0019004D">
              <w:rPr>
                <w:lang w:val="en-GB"/>
              </w:rPr>
              <w:t xml:space="preserve"> Response</w:t>
            </w:r>
            <w:r>
              <w:rPr>
                <w:lang w:val="en-GB"/>
              </w:rPr>
              <w:t xml:space="preserve"> (</w:t>
            </w:r>
            <w:r w:rsidRPr="003165A5">
              <w:rPr>
                <w:b/>
                <w:lang w:val="en-GB"/>
              </w:rPr>
              <w:t>Ref [9]</w:t>
            </w:r>
            <w:r>
              <w:rPr>
                <w:lang w:val="en-GB"/>
              </w:rPr>
              <w:t>), and,</w:t>
            </w:r>
          </w:p>
          <w:p w:rsidR="00B01926" w:rsidRDefault="00B01926" w:rsidP="00F638EA">
            <w:pPr>
              <w:pStyle w:val="SITATableText"/>
              <w:ind w:left="383"/>
              <w:rPr>
                <w:lang w:val="en-GB"/>
              </w:rPr>
            </w:pPr>
            <w:r>
              <w:rPr>
                <w:lang w:val="en-GB"/>
              </w:rPr>
              <w:t>For EDIFACT PAOREQ:</w:t>
            </w:r>
          </w:p>
          <w:p w:rsidR="00921275" w:rsidRDefault="00921275" w:rsidP="00C27FCB">
            <w:pPr>
              <w:pStyle w:val="SITATableText"/>
              <w:numPr>
                <w:ilvl w:val="0"/>
                <w:numId w:val="28"/>
              </w:numPr>
              <w:rPr>
                <w:lang w:val="en-GB"/>
              </w:rPr>
            </w:pPr>
            <w:r>
              <w:rPr>
                <w:lang w:val="en-GB"/>
              </w:rPr>
              <w:t xml:space="preserve">MSG UC for Receive EDIFACT Messages </w:t>
            </w:r>
          </w:p>
          <w:p w:rsidR="00921275" w:rsidRDefault="00921275" w:rsidP="00C27FCB">
            <w:pPr>
              <w:pStyle w:val="SITATableText"/>
              <w:numPr>
                <w:ilvl w:val="0"/>
                <w:numId w:val="28"/>
              </w:numPr>
              <w:rPr>
                <w:lang w:val="en-GB"/>
              </w:rPr>
            </w:pPr>
            <w:r>
              <w:rPr>
                <w:lang w:val="en-GB"/>
              </w:rPr>
              <w:t>M</w:t>
            </w:r>
            <w:r w:rsidR="00EB5FBB">
              <w:rPr>
                <w:lang w:val="en-GB"/>
              </w:rPr>
              <w:t>S</w:t>
            </w:r>
            <w:r>
              <w:rPr>
                <w:lang w:val="en-GB"/>
              </w:rPr>
              <w:t>G UC for Transform EDIFACT Messages</w:t>
            </w:r>
          </w:p>
          <w:p w:rsidR="00921275" w:rsidRPr="0019004D" w:rsidRDefault="00921275" w:rsidP="00C27FCB">
            <w:pPr>
              <w:pStyle w:val="SITATableText"/>
              <w:numPr>
                <w:ilvl w:val="0"/>
                <w:numId w:val="28"/>
              </w:numPr>
              <w:rPr>
                <w:lang w:val="en-GB"/>
              </w:rPr>
            </w:pPr>
            <w:r w:rsidRPr="0019004D">
              <w:rPr>
                <w:lang w:val="en-GB"/>
              </w:rPr>
              <w:t>NGI EDIFACT Interface Specification (</w:t>
            </w:r>
            <w:r w:rsidRPr="0019004D">
              <w:rPr>
                <w:b/>
                <w:lang w:val="en-GB"/>
              </w:rPr>
              <w:t>[Ref 3]</w:t>
            </w:r>
            <w:r w:rsidRPr="0019004D">
              <w:rPr>
                <w:lang w:val="en-GB"/>
              </w:rPr>
              <w:t>)</w:t>
            </w:r>
          </w:p>
          <w:p w:rsidR="00B01926" w:rsidRDefault="00B01926" w:rsidP="00B01926">
            <w:pPr>
              <w:pStyle w:val="SITATableText"/>
              <w:ind w:left="383"/>
              <w:rPr>
                <w:lang w:val="en-GB"/>
              </w:rPr>
            </w:pPr>
            <w:r>
              <w:rPr>
                <w:lang w:val="en-GB"/>
              </w:rPr>
              <w:t>For Direct Access Terminal Emulation:</w:t>
            </w:r>
          </w:p>
          <w:p w:rsidR="00B01926" w:rsidRPr="00BD5FD4" w:rsidRDefault="00B01926" w:rsidP="00C27FCB">
            <w:pPr>
              <w:pStyle w:val="SITATableText"/>
              <w:numPr>
                <w:ilvl w:val="0"/>
                <w:numId w:val="28"/>
              </w:numPr>
              <w:rPr>
                <w:lang w:val="en-GB"/>
              </w:rPr>
            </w:pPr>
            <w:r w:rsidRPr="00BD5FD4">
              <w:rPr>
                <w:highlight w:val="yellow"/>
                <w:lang w:val="en-GB"/>
              </w:rPr>
              <w:t>???</w:t>
            </w:r>
            <w:r w:rsidRPr="00BD5FD4">
              <w:rPr>
                <w:lang w:val="en-GB"/>
              </w:rPr>
              <w:t xml:space="preserve"> UC for Process Direct Access Terminal Emulation </w:t>
            </w:r>
            <w:r w:rsidR="00803E1C" w:rsidRPr="00BD5FD4">
              <w:rPr>
                <w:lang w:val="en-GB"/>
              </w:rPr>
              <w:t>Request</w:t>
            </w:r>
            <w:r w:rsidRPr="00BD5FD4">
              <w:rPr>
                <w:lang w:val="en-GB"/>
              </w:rPr>
              <w:t xml:space="preserve"> (TBD)</w:t>
            </w:r>
          </w:p>
          <w:p w:rsidR="00B01926" w:rsidRPr="00BD5FD4" w:rsidRDefault="00803E1C" w:rsidP="00C27FCB">
            <w:pPr>
              <w:pStyle w:val="SITATableText"/>
              <w:numPr>
                <w:ilvl w:val="0"/>
                <w:numId w:val="28"/>
              </w:numPr>
              <w:rPr>
                <w:lang w:val="en-GB"/>
              </w:rPr>
            </w:pPr>
            <w:r w:rsidRPr="00BD5FD4">
              <w:rPr>
                <w:highlight w:val="yellow"/>
                <w:lang w:val="en-GB"/>
              </w:rPr>
              <w:t>???</w:t>
            </w:r>
            <w:r w:rsidR="00B01926" w:rsidRPr="00BD5FD4">
              <w:rPr>
                <w:lang w:val="en-GB"/>
              </w:rPr>
              <w:t xml:space="preserve"> UC for Transform Direct Access Terminal Emulation Request – Response (TBD)</w:t>
            </w:r>
          </w:p>
          <w:p w:rsidR="00B01926" w:rsidRDefault="00B01926" w:rsidP="00B01926">
            <w:pPr>
              <w:pStyle w:val="SITATableText"/>
              <w:ind w:left="383"/>
              <w:rPr>
                <w:lang w:val="en-GB"/>
              </w:rPr>
            </w:pPr>
            <w:r>
              <w:rPr>
                <w:lang w:val="en-GB"/>
              </w:rPr>
              <w:t>For OTA Schema:</w:t>
            </w:r>
          </w:p>
          <w:p w:rsidR="00B01926" w:rsidRPr="00BD5FD4" w:rsidRDefault="00803E1C" w:rsidP="00C27FCB">
            <w:pPr>
              <w:pStyle w:val="SITATableText"/>
              <w:numPr>
                <w:ilvl w:val="0"/>
                <w:numId w:val="28"/>
              </w:numPr>
              <w:rPr>
                <w:lang w:val="en-GB"/>
              </w:rPr>
            </w:pPr>
            <w:r w:rsidRPr="00BD5FD4">
              <w:rPr>
                <w:highlight w:val="yellow"/>
                <w:lang w:val="en-GB"/>
              </w:rPr>
              <w:t>???</w:t>
            </w:r>
            <w:r w:rsidRPr="00BD5FD4">
              <w:rPr>
                <w:lang w:val="en-GB"/>
              </w:rPr>
              <w:t xml:space="preserve"> </w:t>
            </w:r>
            <w:r w:rsidR="00B01926" w:rsidRPr="00BD5FD4">
              <w:rPr>
                <w:lang w:val="en-GB"/>
              </w:rPr>
              <w:t xml:space="preserve">UC for </w:t>
            </w:r>
            <w:r w:rsidRPr="00BD5FD4">
              <w:rPr>
                <w:lang w:val="en-GB"/>
              </w:rPr>
              <w:t>Receive</w:t>
            </w:r>
            <w:r w:rsidR="00B01926" w:rsidRPr="00BD5FD4">
              <w:rPr>
                <w:lang w:val="en-GB"/>
              </w:rPr>
              <w:t xml:space="preserve"> </w:t>
            </w:r>
            <w:r w:rsidRPr="00BD5FD4">
              <w:rPr>
                <w:lang w:val="en-GB"/>
              </w:rPr>
              <w:t>OTA Messages</w:t>
            </w:r>
            <w:r w:rsidR="00B01926" w:rsidRPr="00BD5FD4">
              <w:rPr>
                <w:lang w:val="en-GB"/>
              </w:rPr>
              <w:t xml:space="preserve"> (TBD)</w:t>
            </w:r>
          </w:p>
          <w:p w:rsidR="00B01926" w:rsidRPr="00BD5FD4" w:rsidRDefault="00803E1C" w:rsidP="00C27FCB">
            <w:pPr>
              <w:pStyle w:val="SITATableText"/>
              <w:numPr>
                <w:ilvl w:val="0"/>
                <w:numId w:val="28"/>
              </w:numPr>
              <w:rPr>
                <w:lang w:val="en-GB"/>
              </w:rPr>
            </w:pPr>
            <w:r w:rsidRPr="00BD5FD4">
              <w:rPr>
                <w:highlight w:val="yellow"/>
                <w:lang w:val="en-GB"/>
              </w:rPr>
              <w:t>???</w:t>
            </w:r>
            <w:r w:rsidR="00B01926" w:rsidRPr="00BD5FD4">
              <w:rPr>
                <w:lang w:val="en-GB"/>
              </w:rPr>
              <w:t xml:space="preserve"> UC for Transform </w:t>
            </w:r>
            <w:r w:rsidRPr="00BD5FD4">
              <w:rPr>
                <w:lang w:val="en-GB"/>
              </w:rPr>
              <w:t>OTA Flight Availability</w:t>
            </w:r>
            <w:r w:rsidR="00B01926" w:rsidRPr="00BD5FD4">
              <w:rPr>
                <w:lang w:val="en-GB"/>
              </w:rPr>
              <w:t xml:space="preserve"> Request – Response (TBD)</w:t>
            </w:r>
          </w:p>
          <w:p w:rsidR="00803E1C" w:rsidRDefault="00803E1C" w:rsidP="00803E1C">
            <w:pPr>
              <w:pStyle w:val="SITATableText"/>
              <w:ind w:left="383"/>
              <w:rPr>
                <w:lang w:val="en-GB"/>
              </w:rPr>
            </w:pPr>
            <w:r>
              <w:rPr>
                <w:lang w:val="en-GB"/>
              </w:rPr>
              <w:t>For Other Proprietary Availability Message :</w:t>
            </w:r>
          </w:p>
          <w:p w:rsidR="00803E1C" w:rsidRPr="0019004D" w:rsidRDefault="00803E1C" w:rsidP="00C27FCB">
            <w:pPr>
              <w:pStyle w:val="SITATableText"/>
              <w:numPr>
                <w:ilvl w:val="0"/>
                <w:numId w:val="28"/>
              </w:numPr>
              <w:rPr>
                <w:highlight w:val="yellow"/>
                <w:lang w:val="en-GB"/>
              </w:rPr>
            </w:pPr>
            <w:r>
              <w:rPr>
                <w:highlight w:val="yellow"/>
                <w:lang w:val="en-GB"/>
              </w:rPr>
              <w:t>TBD</w:t>
            </w:r>
          </w:p>
          <w:p w:rsidR="00921275" w:rsidRPr="00803E1C" w:rsidRDefault="00803E1C" w:rsidP="00803E1C">
            <w:pPr>
              <w:pStyle w:val="SITATableText"/>
              <w:ind w:left="383"/>
              <w:rPr>
                <w:i/>
                <w:lang w:val="en-GB"/>
              </w:rPr>
            </w:pPr>
            <w:r w:rsidRPr="00803E1C">
              <w:rPr>
                <w:i/>
                <w:lang w:val="en-GB"/>
              </w:rPr>
              <w:t xml:space="preserve">Note: It is assumed that the applications or systems that sends availability requests to HIAS in </w:t>
            </w:r>
            <w:r w:rsidR="00BD5FD4">
              <w:rPr>
                <w:i/>
                <w:lang w:val="en-GB"/>
              </w:rPr>
              <w:t xml:space="preserve">their </w:t>
            </w:r>
            <w:r w:rsidRPr="00803E1C">
              <w:rPr>
                <w:i/>
                <w:lang w:val="en-GB"/>
              </w:rPr>
              <w:t>proprietary format</w:t>
            </w:r>
            <w:r w:rsidR="00BD5FD4">
              <w:rPr>
                <w:i/>
                <w:lang w:val="en-GB"/>
              </w:rPr>
              <w:t>s</w:t>
            </w:r>
            <w:r w:rsidRPr="00803E1C">
              <w:rPr>
                <w:i/>
                <w:lang w:val="en-GB"/>
              </w:rPr>
              <w:t xml:space="preserve"> will be responsible for transformation of the availability requests to and response from HIAS into Horizon Internal Availability </w:t>
            </w:r>
            <w:r w:rsidRPr="00803E1C">
              <w:rPr>
                <w:i/>
                <w:lang w:val="en-GB"/>
              </w:rPr>
              <w:lastRenderedPageBreak/>
              <w:t>Request (canonical form)</w:t>
            </w:r>
          </w:p>
        </w:tc>
        <w:tc>
          <w:tcPr>
            <w:tcW w:w="3148" w:type="dxa"/>
          </w:tcPr>
          <w:p w:rsidR="00921275" w:rsidRPr="00022EE0" w:rsidRDefault="00921275" w:rsidP="00F638EA">
            <w:pPr>
              <w:pStyle w:val="SITATableText"/>
              <w:rPr>
                <w:b/>
                <w:lang w:val="en-GB"/>
              </w:rPr>
            </w:pPr>
            <w:r>
              <w:rPr>
                <w:b/>
                <w:lang w:val="en-GB"/>
              </w:rPr>
              <w:lastRenderedPageBreak/>
              <w:t>Exception Flow 2 – Message Transformation Error</w:t>
            </w:r>
          </w:p>
        </w:tc>
      </w:tr>
      <w:tr w:rsidR="007173A6" w:rsidRPr="005C31B0" w:rsidTr="00C71664">
        <w:tc>
          <w:tcPr>
            <w:tcW w:w="8051" w:type="dxa"/>
          </w:tcPr>
          <w:p w:rsidR="007173A6" w:rsidRPr="007F6649" w:rsidRDefault="007F6649" w:rsidP="00A14F85">
            <w:pPr>
              <w:pStyle w:val="SITATableText"/>
              <w:numPr>
                <w:ilvl w:val="0"/>
                <w:numId w:val="26"/>
              </w:numPr>
              <w:ind w:left="383" w:hanging="383"/>
              <w:rPr>
                <w:lang w:val="en-GB"/>
              </w:rPr>
            </w:pPr>
            <w:bookmarkStart w:id="45" w:name="_Ref402554875"/>
            <w:r>
              <w:rPr>
                <w:lang w:val="en-GB"/>
              </w:rPr>
              <w:lastRenderedPageBreak/>
              <w:t>System</w:t>
            </w:r>
            <w:r w:rsidR="00B52094">
              <w:rPr>
                <w:lang w:val="en-GB"/>
              </w:rPr>
              <w:t xml:space="preserve"> validates and</w:t>
            </w:r>
            <w:r>
              <w:rPr>
                <w:lang w:val="en-GB"/>
              </w:rPr>
              <w:t xml:space="preserve"> determines all the data elements of the availability request using the </w:t>
            </w:r>
            <w:r w:rsidRPr="0019004D">
              <w:rPr>
                <w:b/>
                <w:lang w:val="en-GB"/>
              </w:rPr>
              <w:t xml:space="preserve">System BDD for Availability Request – </w:t>
            </w:r>
            <w:r w:rsidR="005C0467" w:rsidRPr="0019004D">
              <w:rPr>
                <w:b/>
                <w:lang w:val="en-GB"/>
              </w:rPr>
              <w:t>Response</w:t>
            </w:r>
            <w:bookmarkEnd w:id="45"/>
            <w:r w:rsidR="00393F04">
              <w:rPr>
                <w:b/>
                <w:lang w:val="en-GB"/>
              </w:rPr>
              <w:t xml:space="preserve"> </w:t>
            </w:r>
            <w:r w:rsidR="00393F04">
              <w:rPr>
                <w:lang w:val="en-GB"/>
              </w:rPr>
              <w:t>(</w:t>
            </w:r>
            <w:r w:rsidR="00393F04" w:rsidRPr="003165A5">
              <w:rPr>
                <w:b/>
                <w:lang w:val="en-GB"/>
              </w:rPr>
              <w:t>Ref [9]</w:t>
            </w:r>
            <w:r w:rsidR="00393F04">
              <w:rPr>
                <w:lang w:val="en-GB"/>
              </w:rPr>
              <w:t>)</w:t>
            </w:r>
          </w:p>
          <w:p w:rsidR="007F6649" w:rsidRDefault="007F6649" w:rsidP="007F6649">
            <w:pPr>
              <w:pStyle w:val="SITATableText"/>
              <w:ind w:left="383"/>
              <w:rPr>
                <w:lang w:val="en-GB"/>
              </w:rPr>
            </w:pPr>
            <w:r w:rsidRPr="007F6649">
              <w:rPr>
                <w:lang w:val="en-GB"/>
              </w:rPr>
              <w:t>The</w:t>
            </w:r>
            <w:r>
              <w:rPr>
                <w:lang w:val="en-GB"/>
              </w:rPr>
              <w:t xml:space="preserve"> below essential </w:t>
            </w:r>
            <w:r w:rsidR="005C0467">
              <w:rPr>
                <w:lang w:val="en-GB"/>
              </w:rPr>
              <w:t>information</w:t>
            </w:r>
            <w:r>
              <w:rPr>
                <w:lang w:val="en-GB"/>
              </w:rPr>
              <w:t xml:space="preserve"> in the request shall be used to consider the </w:t>
            </w:r>
            <w:r w:rsidR="00466FF0">
              <w:rPr>
                <w:lang w:val="en-GB"/>
              </w:rPr>
              <w:t>actions to take</w:t>
            </w:r>
            <w:r>
              <w:rPr>
                <w:lang w:val="en-GB"/>
              </w:rPr>
              <w:t>:</w:t>
            </w:r>
          </w:p>
          <w:p w:rsidR="00F44F1B" w:rsidRDefault="00F44F1B" w:rsidP="00C27FCB">
            <w:pPr>
              <w:pStyle w:val="SITATableText"/>
              <w:numPr>
                <w:ilvl w:val="0"/>
                <w:numId w:val="28"/>
              </w:numPr>
              <w:rPr>
                <w:lang w:val="en-GB"/>
              </w:rPr>
            </w:pPr>
            <w:r>
              <w:rPr>
                <w:lang w:val="en-GB"/>
              </w:rPr>
              <w:t>Requester System (S&amp;S or Internal requesters such as AFS and SEC, or OA or GDS)</w:t>
            </w:r>
          </w:p>
          <w:p w:rsidR="00466FF0" w:rsidRDefault="009E4939" w:rsidP="00C27FCB">
            <w:pPr>
              <w:pStyle w:val="SITATableText"/>
              <w:numPr>
                <w:ilvl w:val="0"/>
                <w:numId w:val="28"/>
              </w:numPr>
              <w:rPr>
                <w:lang w:val="en-GB"/>
              </w:rPr>
            </w:pPr>
            <w:r>
              <w:rPr>
                <w:lang w:val="en-GB"/>
              </w:rPr>
              <w:t>Request</w:t>
            </w:r>
            <w:r w:rsidR="00466FF0">
              <w:rPr>
                <w:lang w:val="en-GB"/>
              </w:rPr>
              <w:t xml:space="preserve"> </w:t>
            </w:r>
            <w:r>
              <w:rPr>
                <w:lang w:val="en-GB"/>
              </w:rPr>
              <w:t>Originator</w:t>
            </w:r>
            <w:r w:rsidR="00F44F1B">
              <w:rPr>
                <w:lang w:val="en-GB"/>
              </w:rPr>
              <w:t xml:space="preserve"> (not necessarily </w:t>
            </w:r>
            <w:r w:rsidR="006C7A22">
              <w:rPr>
                <w:lang w:val="en-GB"/>
              </w:rPr>
              <w:t xml:space="preserve">be </w:t>
            </w:r>
            <w:r w:rsidR="00F44F1B">
              <w:rPr>
                <w:lang w:val="en-GB"/>
              </w:rPr>
              <w:t xml:space="preserve">the same as the </w:t>
            </w:r>
            <w:r w:rsidR="001D270B">
              <w:rPr>
                <w:lang w:val="en-GB"/>
              </w:rPr>
              <w:t>s</w:t>
            </w:r>
            <w:r w:rsidR="00F44F1B">
              <w:rPr>
                <w:lang w:val="en-GB"/>
              </w:rPr>
              <w:t>ystem</w:t>
            </w:r>
            <w:r w:rsidR="001D270B">
              <w:rPr>
                <w:lang w:val="en-GB"/>
              </w:rPr>
              <w:t xml:space="preserve"> or application that actually send the request to HIAS </w:t>
            </w:r>
            <w:r w:rsidR="006C7A22">
              <w:rPr>
                <w:lang w:val="en-GB"/>
              </w:rPr>
              <w:t>)</w:t>
            </w:r>
            <w:r w:rsidR="00466FF0">
              <w:rPr>
                <w:lang w:val="en-GB"/>
              </w:rPr>
              <w:t>:</w:t>
            </w:r>
          </w:p>
          <w:p w:rsidR="00466FF0" w:rsidRDefault="009E4939" w:rsidP="00C27FCB">
            <w:pPr>
              <w:pStyle w:val="SITATableText"/>
              <w:numPr>
                <w:ilvl w:val="1"/>
                <w:numId w:val="28"/>
              </w:numPr>
              <w:rPr>
                <w:lang w:val="en-GB"/>
              </w:rPr>
            </w:pPr>
            <w:r>
              <w:rPr>
                <w:lang w:val="en-GB"/>
              </w:rPr>
              <w:t>Internal Host</w:t>
            </w:r>
            <w:r w:rsidR="00466FF0">
              <w:rPr>
                <w:lang w:val="en-GB"/>
              </w:rPr>
              <w:t>: when the request was originated by a host carrier user</w:t>
            </w:r>
          </w:p>
          <w:p w:rsidR="00466FF0" w:rsidRDefault="00466FF0" w:rsidP="00C27FCB">
            <w:pPr>
              <w:pStyle w:val="SITATableText"/>
              <w:numPr>
                <w:ilvl w:val="1"/>
                <w:numId w:val="28"/>
              </w:numPr>
              <w:rPr>
                <w:lang w:val="en-GB"/>
              </w:rPr>
            </w:pPr>
            <w:r>
              <w:rPr>
                <w:lang w:val="en-GB"/>
              </w:rPr>
              <w:t xml:space="preserve">Internal OA: when the request was originated by another </w:t>
            </w:r>
            <w:r w:rsidR="001D270B">
              <w:rPr>
                <w:lang w:val="en-GB"/>
              </w:rPr>
              <w:t xml:space="preserve">SITA </w:t>
            </w:r>
            <w:r>
              <w:rPr>
                <w:lang w:val="en-GB"/>
              </w:rPr>
              <w:t>hosted carrier</w:t>
            </w:r>
          </w:p>
          <w:p w:rsidR="00466FF0" w:rsidRDefault="00466FF0" w:rsidP="00C27FCB">
            <w:pPr>
              <w:pStyle w:val="SITATableText"/>
              <w:numPr>
                <w:ilvl w:val="1"/>
                <w:numId w:val="28"/>
              </w:numPr>
              <w:rPr>
                <w:lang w:val="en-GB"/>
              </w:rPr>
            </w:pPr>
            <w:r>
              <w:rPr>
                <w:lang w:val="en-GB"/>
              </w:rPr>
              <w:t>External GDS:  when the request was originated by a GDS and the POS User Type is not “A” (Airline) (</w:t>
            </w:r>
            <w:r w:rsidRPr="00926698">
              <w:rPr>
                <w:b/>
                <w:lang w:val="en-GB"/>
              </w:rPr>
              <w:t>Ref [8]</w:t>
            </w:r>
            <w:r>
              <w:rPr>
                <w:lang w:val="en-GB"/>
              </w:rPr>
              <w:t>)</w:t>
            </w:r>
          </w:p>
          <w:p w:rsidR="00466FF0" w:rsidRDefault="00466FF0" w:rsidP="00C27FCB">
            <w:pPr>
              <w:pStyle w:val="SITATableText"/>
              <w:numPr>
                <w:ilvl w:val="1"/>
                <w:numId w:val="28"/>
              </w:numPr>
              <w:rPr>
                <w:lang w:val="en-GB"/>
              </w:rPr>
            </w:pPr>
            <w:r>
              <w:rPr>
                <w:lang w:val="en-GB"/>
              </w:rPr>
              <w:t>External OA: when the request was originated by an OA system or by a GDS with the POS User Type  “A” (Airline) (</w:t>
            </w:r>
            <w:r w:rsidRPr="00926698">
              <w:rPr>
                <w:b/>
                <w:lang w:val="en-GB"/>
              </w:rPr>
              <w:t>Ref [8]</w:t>
            </w:r>
            <w:r>
              <w:rPr>
                <w:lang w:val="en-GB"/>
              </w:rPr>
              <w:t>)</w:t>
            </w:r>
          </w:p>
          <w:p w:rsidR="00466FF0" w:rsidRPr="008E259F" w:rsidRDefault="00466FF0" w:rsidP="00466FF0">
            <w:pPr>
              <w:pStyle w:val="SITATableText"/>
              <w:ind w:left="1463"/>
              <w:rPr>
                <w:i/>
                <w:lang w:val="en-GB"/>
              </w:rPr>
            </w:pPr>
            <w:r w:rsidRPr="008E259F">
              <w:rPr>
                <w:i/>
                <w:lang w:val="en-GB"/>
              </w:rPr>
              <w:t>Note: Upon a Sell request originated by a GDS or External OA, S&amp;S sends a Search Type of Determine Availability for Sell</w:t>
            </w:r>
            <w:r w:rsidR="009E4939" w:rsidRPr="008E259F">
              <w:rPr>
                <w:i/>
                <w:lang w:val="en-GB"/>
              </w:rPr>
              <w:t xml:space="preserve"> to HIAS. In such a case, the Request Originator is not S&amp;S.</w:t>
            </w:r>
          </w:p>
          <w:p w:rsidR="00466FF0" w:rsidRDefault="00466FF0" w:rsidP="00C27FCB">
            <w:pPr>
              <w:pStyle w:val="SITATableText"/>
              <w:numPr>
                <w:ilvl w:val="0"/>
                <w:numId w:val="28"/>
              </w:numPr>
              <w:rPr>
                <w:lang w:val="en-GB"/>
              </w:rPr>
            </w:pPr>
            <w:r>
              <w:rPr>
                <w:lang w:val="en-GB"/>
              </w:rPr>
              <w:t xml:space="preserve">Search Type </w:t>
            </w:r>
          </w:p>
          <w:p w:rsidR="00466FF0" w:rsidRDefault="00466FF0" w:rsidP="00C27FCB">
            <w:pPr>
              <w:pStyle w:val="SITATableText"/>
              <w:numPr>
                <w:ilvl w:val="1"/>
                <w:numId w:val="28"/>
              </w:numPr>
              <w:rPr>
                <w:lang w:val="en-GB"/>
              </w:rPr>
            </w:pPr>
            <w:r>
              <w:rPr>
                <w:lang w:val="en-GB"/>
              </w:rPr>
              <w:t>Standard Availability Request</w:t>
            </w:r>
          </w:p>
          <w:p w:rsidR="00466FF0" w:rsidRDefault="00466FF0" w:rsidP="00C27FCB">
            <w:pPr>
              <w:pStyle w:val="SITATableText"/>
              <w:numPr>
                <w:ilvl w:val="1"/>
                <w:numId w:val="28"/>
              </w:numPr>
              <w:rPr>
                <w:lang w:val="en-GB"/>
              </w:rPr>
            </w:pPr>
            <w:r>
              <w:rPr>
                <w:lang w:val="en-GB"/>
              </w:rPr>
              <w:t>First Availability Request</w:t>
            </w:r>
          </w:p>
          <w:p w:rsidR="00466FF0" w:rsidRDefault="00466FF0" w:rsidP="00C27FCB">
            <w:pPr>
              <w:pStyle w:val="SITATableText"/>
              <w:numPr>
                <w:ilvl w:val="1"/>
                <w:numId w:val="28"/>
              </w:numPr>
              <w:rPr>
                <w:lang w:val="en-GB"/>
              </w:rPr>
            </w:pPr>
            <w:r>
              <w:rPr>
                <w:lang w:val="en-GB"/>
              </w:rPr>
              <w:t>Determine Availability for Sell</w:t>
            </w:r>
          </w:p>
          <w:p w:rsidR="00B97933" w:rsidRDefault="00B97933" w:rsidP="00C27FCB">
            <w:pPr>
              <w:pStyle w:val="SITATableText"/>
              <w:numPr>
                <w:ilvl w:val="1"/>
                <w:numId w:val="28"/>
              </w:numPr>
              <w:rPr>
                <w:lang w:val="en-GB"/>
              </w:rPr>
            </w:pPr>
            <w:r>
              <w:rPr>
                <w:lang w:val="en-GB"/>
              </w:rPr>
              <w:t>Determine Availability for Waitlist Sell</w:t>
            </w:r>
          </w:p>
          <w:p w:rsidR="00466FF0" w:rsidRDefault="00466FF0" w:rsidP="00C27FCB">
            <w:pPr>
              <w:pStyle w:val="SITATableText"/>
              <w:numPr>
                <w:ilvl w:val="1"/>
                <w:numId w:val="28"/>
              </w:numPr>
              <w:rPr>
                <w:lang w:val="en-GB"/>
              </w:rPr>
            </w:pPr>
            <w:r>
              <w:rPr>
                <w:lang w:val="en-GB"/>
              </w:rPr>
              <w:t>Determine First Availability from Type-B Sell Failure</w:t>
            </w:r>
          </w:p>
          <w:p w:rsidR="00C137F9" w:rsidRDefault="00C137F9" w:rsidP="00C27FCB">
            <w:pPr>
              <w:pStyle w:val="SITATableText"/>
              <w:numPr>
                <w:ilvl w:val="1"/>
                <w:numId w:val="28"/>
              </w:numPr>
              <w:rPr>
                <w:lang w:val="en-GB"/>
              </w:rPr>
            </w:pPr>
            <w:r>
              <w:rPr>
                <w:lang w:val="en-GB"/>
              </w:rPr>
              <w:t>More Availability</w:t>
            </w:r>
          </w:p>
          <w:p w:rsidR="005C0467" w:rsidRDefault="005C0467" w:rsidP="00C27FCB">
            <w:pPr>
              <w:pStyle w:val="SITATableText"/>
              <w:numPr>
                <w:ilvl w:val="0"/>
                <w:numId w:val="28"/>
              </w:numPr>
              <w:rPr>
                <w:lang w:val="en-GB"/>
              </w:rPr>
            </w:pPr>
            <w:r>
              <w:rPr>
                <w:lang w:val="en-GB"/>
              </w:rPr>
              <w:t>Direct Connect (Bypass) Indicator</w:t>
            </w:r>
          </w:p>
          <w:p w:rsidR="0039313F" w:rsidRDefault="0039313F" w:rsidP="00C27FCB">
            <w:pPr>
              <w:pStyle w:val="SITATableText"/>
              <w:numPr>
                <w:ilvl w:val="1"/>
                <w:numId w:val="28"/>
              </w:numPr>
              <w:rPr>
                <w:lang w:val="en-GB"/>
              </w:rPr>
            </w:pPr>
            <w:r>
              <w:rPr>
                <w:lang w:val="en-GB"/>
              </w:rPr>
              <w:t>M = SITA Marketplace Air Bypass</w:t>
            </w:r>
          </w:p>
          <w:p w:rsidR="0039313F" w:rsidRDefault="0039313F" w:rsidP="00C27FCB">
            <w:pPr>
              <w:pStyle w:val="SITATableText"/>
              <w:numPr>
                <w:ilvl w:val="1"/>
                <w:numId w:val="28"/>
              </w:numPr>
              <w:rPr>
                <w:lang w:val="en-GB"/>
              </w:rPr>
            </w:pPr>
            <w:r>
              <w:rPr>
                <w:lang w:val="en-GB"/>
              </w:rPr>
              <w:t>A = Partner Access on OA Bypass</w:t>
            </w:r>
          </w:p>
          <w:p w:rsidR="005C0467" w:rsidRDefault="0039313F" w:rsidP="00C27FCB">
            <w:pPr>
              <w:pStyle w:val="SITATableText"/>
              <w:numPr>
                <w:ilvl w:val="1"/>
                <w:numId w:val="28"/>
              </w:numPr>
              <w:rPr>
                <w:lang w:val="en-GB"/>
              </w:rPr>
            </w:pPr>
            <w:r>
              <w:rPr>
                <w:lang w:val="en-GB"/>
              </w:rPr>
              <w:t>Blank = No bypass (Default)</w:t>
            </w:r>
          </w:p>
          <w:p w:rsidR="00466FF0" w:rsidRDefault="00861B2C" w:rsidP="00C27FCB">
            <w:pPr>
              <w:pStyle w:val="SITATableText"/>
              <w:numPr>
                <w:ilvl w:val="0"/>
                <w:numId w:val="28"/>
              </w:numPr>
              <w:rPr>
                <w:lang w:val="en-GB"/>
              </w:rPr>
            </w:pPr>
            <w:r>
              <w:rPr>
                <w:lang w:val="en-GB"/>
              </w:rPr>
              <w:t>Flight Specific Indicator (Y or N)</w:t>
            </w:r>
          </w:p>
          <w:p w:rsidR="00890477" w:rsidRDefault="00A73420" w:rsidP="00C27FCB">
            <w:pPr>
              <w:pStyle w:val="SITATableText"/>
              <w:numPr>
                <w:ilvl w:val="0"/>
                <w:numId w:val="28"/>
              </w:numPr>
              <w:rPr>
                <w:lang w:val="en-GB"/>
              </w:rPr>
            </w:pPr>
            <w:r>
              <w:rPr>
                <w:lang w:val="en-GB"/>
              </w:rPr>
              <w:t xml:space="preserve">City Pair </w:t>
            </w:r>
            <w:r w:rsidR="00861B2C">
              <w:rPr>
                <w:lang w:val="en-GB"/>
              </w:rPr>
              <w:t>Origin and Destination</w:t>
            </w:r>
          </w:p>
          <w:p w:rsidR="007F6649" w:rsidRDefault="007F6649" w:rsidP="00C27FCB">
            <w:pPr>
              <w:pStyle w:val="SITATableText"/>
              <w:numPr>
                <w:ilvl w:val="0"/>
                <w:numId w:val="28"/>
              </w:numPr>
              <w:rPr>
                <w:lang w:val="en-GB"/>
              </w:rPr>
            </w:pPr>
            <w:r>
              <w:rPr>
                <w:lang w:val="en-GB"/>
              </w:rPr>
              <w:t>Departure Date or Date Range</w:t>
            </w:r>
          </w:p>
          <w:p w:rsidR="00E63D8B" w:rsidRDefault="00E63D8B" w:rsidP="00C27FCB">
            <w:pPr>
              <w:pStyle w:val="SITATableText"/>
              <w:numPr>
                <w:ilvl w:val="0"/>
                <w:numId w:val="28"/>
              </w:numPr>
              <w:rPr>
                <w:lang w:val="en-GB"/>
              </w:rPr>
            </w:pPr>
            <w:r>
              <w:rPr>
                <w:lang w:val="en-GB"/>
              </w:rPr>
              <w:t xml:space="preserve">Preferences: </w:t>
            </w:r>
            <w:r w:rsidR="00A73420">
              <w:rPr>
                <w:lang w:val="en-GB"/>
              </w:rPr>
              <w:t>Routing</w:t>
            </w:r>
            <w:r>
              <w:rPr>
                <w:lang w:val="en-GB"/>
              </w:rPr>
              <w:t xml:space="preserve"> </w:t>
            </w:r>
            <w:r w:rsidR="0013160D">
              <w:rPr>
                <w:lang w:val="en-GB"/>
              </w:rPr>
              <w:t>type</w:t>
            </w:r>
            <w:r w:rsidR="00716E2B">
              <w:rPr>
                <w:lang w:val="en-GB"/>
              </w:rPr>
              <w:t xml:space="preserve"> </w:t>
            </w:r>
            <w:r w:rsidR="0013160D">
              <w:rPr>
                <w:lang w:val="en-GB"/>
              </w:rPr>
              <w:t>(</w:t>
            </w:r>
            <w:r w:rsidR="00A73420">
              <w:rPr>
                <w:lang w:val="en-GB"/>
              </w:rPr>
              <w:t>Nonstop/</w:t>
            </w:r>
            <w:r w:rsidR="00716E2B">
              <w:rPr>
                <w:lang w:val="en-GB"/>
              </w:rPr>
              <w:t>Direct/Connection</w:t>
            </w:r>
            <w:r w:rsidR="0013160D">
              <w:rPr>
                <w:lang w:val="en-GB"/>
              </w:rPr>
              <w:t>)</w:t>
            </w:r>
            <w:r>
              <w:rPr>
                <w:lang w:val="en-GB"/>
              </w:rPr>
              <w:t>, Sort option</w:t>
            </w:r>
            <w:r w:rsidR="00716E2B">
              <w:rPr>
                <w:lang w:val="en-GB"/>
              </w:rPr>
              <w:t xml:space="preserve"> (biased/unbiased</w:t>
            </w:r>
            <w:r w:rsidR="0013160D">
              <w:rPr>
                <w:lang w:val="en-GB"/>
              </w:rPr>
              <w:t xml:space="preserve"> </w:t>
            </w:r>
            <w:proofErr w:type="spellStart"/>
            <w:r w:rsidR="0013160D">
              <w:rPr>
                <w:lang w:val="en-GB"/>
              </w:rPr>
              <w:t>etc</w:t>
            </w:r>
            <w:proofErr w:type="spellEnd"/>
            <w:r w:rsidR="00716E2B">
              <w:rPr>
                <w:lang w:val="en-GB"/>
              </w:rPr>
              <w:t>)</w:t>
            </w:r>
            <w:r>
              <w:rPr>
                <w:lang w:val="en-GB"/>
              </w:rPr>
              <w:t xml:space="preserve">, carrier </w:t>
            </w:r>
            <w:r w:rsidR="0013160D">
              <w:rPr>
                <w:lang w:val="en-GB"/>
              </w:rPr>
              <w:t xml:space="preserve">and routing </w:t>
            </w:r>
            <w:r w:rsidR="00716E2B">
              <w:rPr>
                <w:lang w:val="en-GB"/>
              </w:rPr>
              <w:t xml:space="preserve">preference (Host only, Host &amp; OA, </w:t>
            </w:r>
            <w:r w:rsidR="0013160D">
              <w:rPr>
                <w:lang w:val="en-GB"/>
              </w:rPr>
              <w:t xml:space="preserve">specific </w:t>
            </w:r>
            <w:r w:rsidR="00716E2B">
              <w:rPr>
                <w:lang w:val="en-GB"/>
              </w:rPr>
              <w:t xml:space="preserve">OA only) </w:t>
            </w:r>
            <w:proofErr w:type="spellStart"/>
            <w:r>
              <w:rPr>
                <w:lang w:val="en-GB"/>
              </w:rPr>
              <w:t>etc</w:t>
            </w:r>
            <w:proofErr w:type="spellEnd"/>
          </w:p>
          <w:p w:rsidR="002575DF" w:rsidRDefault="002575DF" w:rsidP="00C27FCB">
            <w:pPr>
              <w:pStyle w:val="SITATableText"/>
              <w:numPr>
                <w:ilvl w:val="0"/>
                <w:numId w:val="28"/>
              </w:numPr>
              <w:rPr>
                <w:lang w:val="en-GB"/>
              </w:rPr>
            </w:pPr>
            <w:r>
              <w:rPr>
                <w:lang w:val="en-GB"/>
              </w:rPr>
              <w:lastRenderedPageBreak/>
              <w:t>Journey data (booked segments)</w:t>
            </w:r>
          </w:p>
          <w:p w:rsidR="00F64ECA" w:rsidRDefault="00F64ECA" w:rsidP="00C27FCB">
            <w:pPr>
              <w:pStyle w:val="SITATableText"/>
              <w:numPr>
                <w:ilvl w:val="0"/>
                <w:numId w:val="28"/>
              </w:numPr>
              <w:rPr>
                <w:lang w:val="en-GB"/>
              </w:rPr>
            </w:pPr>
            <w:r>
              <w:rPr>
                <w:lang w:val="en-GB"/>
              </w:rPr>
              <w:t>Award Availability Indicator</w:t>
            </w:r>
          </w:p>
          <w:p w:rsidR="00921275" w:rsidRPr="00861B2C" w:rsidRDefault="00921275" w:rsidP="00C27FCB">
            <w:pPr>
              <w:pStyle w:val="SITATableText"/>
              <w:numPr>
                <w:ilvl w:val="0"/>
                <w:numId w:val="28"/>
              </w:numPr>
              <w:rPr>
                <w:lang w:val="en-GB"/>
              </w:rPr>
            </w:pPr>
            <w:r>
              <w:rPr>
                <w:lang w:val="en-GB"/>
              </w:rPr>
              <w:t xml:space="preserve">Request Format (internal, PAOREQ, </w:t>
            </w:r>
            <w:r w:rsidRPr="00770121">
              <w:rPr>
                <w:lang w:val="en-GB"/>
              </w:rPr>
              <w:t>Direct Access Terminal Emulation</w:t>
            </w:r>
            <w:r>
              <w:rPr>
                <w:lang w:val="en-GB"/>
              </w:rPr>
              <w:t xml:space="preserve"> </w:t>
            </w:r>
            <w:proofErr w:type="spellStart"/>
            <w:r>
              <w:rPr>
                <w:lang w:val="en-GB"/>
              </w:rPr>
              <w:t>etc</w:t>
            </w:r>
            <w:proofErr w:type="spellEnd"/>
            <w:r>
              <w:rPr>
                <w:lang w:val="en-GB"/>
              </w:rPr>
              <w:t>)</w:t>
            </w:r>
          </w:p>
        </w:tc>
        <w:tc>
          <w:tcPr>
            <w:tcW w:w="3148" w:type="dxa"/>
          </w:tcPr>
          <w:p w:rsidR="00295D4D" w:rsidRDefault="00295D4D" w:rsidP="00E63D8B">
            <w:pPr>
              <w:pStyle w:val="SITATableText"/>
              <w:rPr>
                <w:b/>
                <w:lang w:val="en-GB"/>
              </w:rPr>
            </w:pPr>
            <w:r>
              <w:rPr>
                <w:b/>
                <w:lang w:val="en-GB"/>
              </w:rPr>
              <w:lastRenderedPageBreak/>
              <w:t xml:space="preserve">Exception Flow </w:t>
            </w:r>
            <w:r w:rsidR="00E858CD">
              <w:rPr>
                <w:b/>
                <w:lang w:val="en-GB"/>
              </w:rPr>
              <w:t>3</w:t>
            </w:r>
            <w:r>
              <w:rPr>
                <w:b/>
                <w:lang w:val="en-GB"/>
              </w:rPr>
              <w:t xml:space="preserve"> – Availability Request Validation Error</w:t>
            </w:r>
          </w:p>
          <w:p w:rsidR="007173A6" w:rsidRDefault="00E63D8B" w:rsidP="00E63D8B">
            <w:pPr>
              <w:pStyle w:val="SITATableText"/>
              <w:rPr>
                <w:b/>
                <w:lang w:val="en-GB"/>
              </w:rPr>
            </w:pPr>
            <w:r>
              <w:rPr>
                <w:b/>
                <w:lang w:val="en-GB"/>
              </w:rPr>
              <w:t xml:space="preserve">Exception Flow </w:t>
            </w:r>
            <w:r w:rsidR="00E858CD">
              <w:rPr>
                <w:b/>
                <w:lang w:val="en-GB"/>
              </w:rPr>
              <w:t>4</w:t>
            </w:r>
            <w:r>
              <w:rPr>
                <w:b/>
                <w:lang w:val="en-GB"/>
              </w:rPr>
              <w:t xml:space="preserve"> – Non-host </w:t>
            </w:r>
            <w:r w:rsidR="00A73420">
              <w:rPr>
                <w:b/>
                <w:lang w:val="en-GB"/>
              </w:rPr>
              <w:t xml:space="preserve">Originator  </w:t>
            </w:r>
            <w:r>
              <w:rPr>
                <w:b/>
                <w:lang w:val="en-GB"/>
              </w:rPr>
              <w:t>Requests for OA Availability</w:t>
            </w:r>
          </w:p>
          <w:p w:rsidR="00F80370" w:rsidRDefault="00F80370" w:rsidP="00F80370">
            <w:pPr>
              <w:pStyle w:val="SITATableText"/>
              <w:rPr>
                <w:b/>
                <w:lang w:val="en-GB"/>
              </w:rPr>
            </w:pPr>
            <w:r w:rsidRPr="008573CE">
              <w:rPr>
                <w:b/>
                <w:lang w:val="en-GB"/>
              </w:rPr>
              <w:t xml:space="preserve">Alternate Flow </w:t>
            </w:r>
            <w:r w:rsidR="00A947DC" w:rsidRPr="008573CE">
              <w:rPr>
                <w:b/>
                <w:lang w:val="en-GB"/>
              </w:rPr>
              <w:t>1</w:t>
            </w:r>
            <w:r w:rsidRPr="008573CE">
              <w:rPr>
                <w:b/>
                <w:lang w:val="en-GB"/>
              </w:rPr>
              <w:t xml:space="preserve"> – Determine First Availability</w:t>
            </w:r>
            <w:r w:rsidR="00A947DC" w:rsidRPr="008573CE">
              <w:rPr>
                <w:b/>
                <w:lang w:val="en-GB"/>
              </w:rPr>
              <w:t xml:space="preserve"> </w:t>
            </w:r>
            <w:r w:rsidRPr="008573CE">
              <w:rPr>
                <w:b/>
                <w:lang w:val="en-GB"/>
              </w:rPr>
              <w:t>(with date</w:t>
            </w:r>
            <w:r>
              <w:rPr>
                <w:b/>
                <w:lang w:val="en-GB"/>
              </w:rPr>
              <w:t xml:space="preserve"> window)</w:t>
            </w:r>
          </w:p>
          <w:p w:rsidR="00890477" w:rsidRDefault="00890477" w:rsidP="00890477">
            <w:pPr>
              <w:pStyle w:val="SITATableText"/>
              <w:rPr>
                <w:b/>
                <w:lang w:val="en-GB"/>
              </w:rPr>
            </w:pPr>
            <w:r w:rsidRPr="00832BC2">
              <w:rPr>
                <w:b/>
                <w:lang w:val="en-GB"/>
              </w:rPr>
              <w:t xml:space="preserve">Alternate Flow </w:t>
            </w:r>
            <w:r w:rsidR="008573CE" w:rsidRPr="00832BC2">
              <w:rPr>
                <w:b/>
                <w:lang w:val="en-GB"/>
              </w:rPr>
              <w:t>2</w:t>
            </w:r>
            <w:r w:rsidRPr="00832BC2">
              <w:rPr>
                <w:b/>
                <w:lang w:val="en-GB"/>
              </w:rPr>
              <w:t xml:space="preserve"> –Bypass Cascading Availability</w:t>
            </w:r>
          </w:p>
          <w:p w:rsidR="00A533E0" w:rsidRDefault="00890477" w:rsidP="00A73420">
            <w:pPr>
              <w:pStyle w:val="SITATableText"/>
              <w:rPr>
                <w:i/>
                <w:lang w:val="en-GB"/>
              </w:rPr>
            </w:pPr>
            <w:r w:rsidRPr="00890477">
              <w:rPr>
                <w:i/>
                <w:lang w:val="en-GB"/>
              </w:rPr>
              <w:t xml:space="preserve">(when </w:t>
            </w:r>
            <w:r w:rsidR="006103D5">
              <w:rPr>
                <w:i/>
                <w:lang w:val="en-GB"/>
              </w:rPr>
              <w:t xml:space="preserve">Direct </w:t>
            </w:r>
            <w:r w:rsidR="00003756">
              <w:rPr>
                <w:i/>
                <w:lang w:val="en-GB"/>
              </w:rPr>
              <w:t>Connect</w:t>
            </w:r>
            <w:r w:rsidRPr="00890477">
              <w:rPr>
                <w:i/>
                <w:lang w:val="en-GB"/>
              </w:rPr>
              <w:t xml:space="preserve"> Bypass </w:t>
            </w:r>
            <w:r w:rsidR="006103D5">
              <w:rPr>
                <w:i/>
                <w:lang w:val="en-GB"/>
              </w:rPr>
              <w:t xml:space="preserve">Indicator is either M or A </w:t>
            </w:r>
            <w:r w:rsidRPr="00890477">
              <w:rPr>
                <w:i/>
                <w:lang w:val="en-GB"/>
              </w:rPr>
              <w:t xml:space="preserve">– Note: SMA Bypass is only valid with </w:t>
            </w:r>
            <w:r w:rsidR="00A73420">
              <w:rPr>
                <w:i/>
                <w:lang w:val="en-GB"/>
              </w:rPr>
              <w:t xml:space="preserve">Internal </w:t>
            </w:r>
            <w:r w:rsidRPr="00890477">
              <w:rPr>
                <w:i/>
                <w:lang w:val="en-GB"/>
              </w:rPr>
              <w:t xml:space="preserve">Host </w:t>
            </w:r>
            <w:r w:rsidR="00A73420">
              <w:rPr>
                <w:i/>
                <w:lang w:val="en-GB"/>
              </w:rPr>
              <w:t>originator</w:t>
            </w:r>
            <w:r w:rsidR="00A73420" w:rsidRPr="00890477">
              <w:rPr>
                <w:i/>
                <w:lang w:val="en-GB"/>
              </w:rPr>
              <w:t xml:space="preserve"> </w:t>
            </w:r>
            <w:r w:rsidRPr="00890477">
              <w:rPr>
                <w:i/>
                <w:lang w:val="en-GB"/>
              </w:rPr>
              <w:t>)</w:t>
            </w:r>
          </w:p>
          <w:p w:rsidR="00C137F9" w:rsidRDefault="00C137F9" w:rsidP="00A756A3">
            <w:pPr>
              <w:pStyle w:val="SITATableText"/>
              <w:rPr>
                <w:b/>
                <w:lang w:val="en-GB"/>
              </w:rPr>
            </w:pPr>
            <w:r w:rsidRPr="008573CE">
              <w:rPr>
                <w:b/>
                <w:lang w:val="en-GB"/>
              </w:rPr>
              <w:t xml:space="preserve">Alternate Flow </w:t>
            </w:r>
            <w:r w:rsidR="00A756A3">
              <w:rPr>
                <w:b/>
                <w:lang w:val="en-GB"/>
              </w:rPr>
              <w:t>3</w:t>
            </w:r>
            <w:r w:rsidRPr="008573CE">
              <w:rPr>
                <w:b/>
                <w:lang w:val="en-GB"/>
              </w:rPr>
              <w:t xml:space="preserve"> – </w:t>
            </w:r>
            <w:r>
              <w:rPr>
                <w:b/>
                <w:lang w:val="en-GB"/>
              </w:rPr>
              <w:t>More Availability</w:t>
            </w:r>
            <w:r w:rsidR="00A756A3">
              <w:rPr>
                <w:b/>
                <w:lang w:val="en-GB"/>
              </w:rPr>
              <w:t xml:space="preserve"> </w:t>
            </w:r>
          </w:p>
          <w:p w:rsidR="00832BC2" w:rsidRPr="005F0173" w:rsidRDefault="00832BC2" w:rsidP="005F0173">
            <w:pPr>
              <w:pStyle w:val="SITATableText"/>
              <w:rPr>
                <w:b/>
                <w:lang w:val="en-GB"/>
              </w:rPr>
            </w:pPr>
            <w:r w:rsidRPr="005F0173">
              <w:rPr>
                <w:b/>
                <w:lang w:val="en-GB"/>
              </w:rPr>
              <w:t xml:space="preserve">Exception Flow </w:t>
            </w:r>
            <w:r w:rsidR="005F0173" w:rsidRPr="005F0173">
              <w:rPr>
                <w:b/>
                <w:lang w:val="en-GB"/>
              </w:rPr>
              <w:t>7</w:t>
            </w:r>
            <w:r w:rsidRPr="005F0173">
              <w:rPr>
                <w:b/>
                <w:lang w:val="en-GB"/>
              </w:rPr>
              <w:t xml:space="preserve"> – Request Availability Beyond Maximum Sell Date</w:t>
            </w:r>
          </w:p>
        </w:tc>
      </w:tr>
      <w:tr w:rsidR="00245389" w:rsidRPr="005C31B0" w:rsidTr="00132BA2">
        <w:tc>
          <w:tcPr>
            <w:tcW w:w="8051" w:type="dxa"/>
          </w:tcPr>
          <w:p w:rsidR="00245389" w:rsidRDefault="00245389" w:rsidP="00132BA2">
            <w:pPr>
              <w:pStyle w:val="SITATableText"/>
              <w:numPr>
                <w:ilvl w:val="0"/>
                <w:numId w:val="26"/>
              </w:numPr>
              <w:ind w:left="383" w:hanging="383"/>
              <w:rPr>
                <w:lang w:val="en-GB"/>
              </w:rPr>
            </w:pPr>
            <w:r w:rsidRPr="00245389">
              <w:rPr>
                <w:lang w:val="en-GB"/>
              </w:rPr>
              <w:lastRenderedPageBreak/>
              <w:t xml:space="preserve">System generates </w:t>
            </w:r>
            <w:r>
              <w:rPr>
                <w:lang w:val="en-GB"/>
              </w:rPr>
              <w:t xml:space="preserve">and records </w:t>
            </w:r>
            <w:r w:rsidRPr="00245389">
              <w:rPr>
                <w:lang w:val="en-GB"/>
              </w:rPr>
              <w:t>the Session Reference ID for the request</w:t>
            </w:r>
            <w:r>
              <w:rPr>
                <w:b/>
                <w:lang w:val="en-GB"/>
              </w:rPr>
              <w:t xml:space="preserve"> (Ref [9])</w:t>
            </w:r>
          </w:p>
          <w:p w:rsidR="00245389" w:rsidRPr="007B7033" w:rsidRDefault="00245389" w:rsidP="00494144">
            <w:pPr>
              <w:pStyle w:val="SITATableText"/>
              <w:ind w:left="743"/>
              <w:rPr>
                <w:lang w:val="en-GB"/>
              </w:rPr>
            </w:pPr>
          </w:p>
        </w:tc>
        <w:tc>
          <w:tcPr>
            <w:tcW w:w="3148" w:type="dxa"/>
          </w:tcPr>
          <w:p w:rsidR="00245389" w:rsidRPr="00890477" w:rsidRDefault="00245389" w:rsidP="00833908">
            <w:pPr>
              <w:pStyle w:val="SITATableText"/>
              <w:rPr>
                <w:i/>
                <w:lang w:val="en-GB"/>
              </w:rPr>
            </w:pPr>
          </w:p>
        </w:tc>
      </w:tr>
      <w:tr w:rsidR="00DE4EA5" w:rsidRPr="005C31B0" w:rsidTr="00993689">
        <w:tc>
          <w:tcPr>
            <w:tcW w:w="8051" w:type="dxa"/>
          </w:tcPr>
          <w:p w:rsidR="00DE4EA5" w:rsidRDefault="00DE4EA5" w:rsidP="00DE4EA5">
            <w:pPr>
              <w:pStyle w:val="SITATableText"/>
              <w:numPr>
                <w:ilvl w:val="0"/>
                <w:numId w:val="26"/>
              </w:numPr>
              <w:ind w:left="383" w:hanging="383"/>
              <w:rPr>
                <w:lang w:val="en-GB"/>
              </w:rPr>
            </w:pPr>
            <w:bookmarkStart w:id="46" w:name="_Ref402555151"/>
            <w:r>
              <w:rPr>
                <w:lang w:val="en-GB"/>
              </w:rPr>
              <w:t xml:space="preserve">When the </w:t>
            </w:r>
            <w:r w:rsidR="00091452">
              <w:rPr>
                <w:lang w:val="en-GB"/>
              </w:rPr>
              <w:t>Request Originator is NOT Internal Host</w:t>
            </w:r>
            <w:r>
              <w:rPr>
                <w:lang w:val="en-GB"/>
              </w:rPr>
              <w:t>, system validates the Partner Agreements:</w:t>
            </w:r>
            <w:bookmarkEnd w:id="46"/>
          </w:p>
          <w:p w:rsidR="0016589A" w:rsidRDefault="00ED0763" w:rsidP="00C27FCB">
            <w:pPr>
              <w:pStyle w:val="SITATableText"/>
              <w:numPr>
                <w:ilvl w:val="0"/>
                <w:numId w:val="28"/>
              </w:numPr>
              <w:rPr>
                <w:lang w:val="en-GB"/>
              </w:rPr>
            </w:pPr>
            <w:r>
              <w:rPr>
                <w:lang w:val="en-GB"/>
              </w:rPr>
              <w:t>C</w:t>
            </w:r>
            <w:r w:rsidR="00831A2D">
              <w:rPr>
                <w:lang w:val="en-GB"/>
              </w:rPr>
              <w:t xml:space="preserve">hecks if </w:t>
            </w:r>
            <w:r w:rsidR="00DE4EA5">
              <w:rPr>
                <w:lang w:val="en-GB"/>
              </w:rPr>
              <w:t xml:space="preserve">it </w:t>
            </w:r>
            <w:r w:rsidR="00E858CD">
              <w:rPr>
                <w:lang w:val="en-GB"/>
              </w:rPr>
              <w:t xml:space="preserve">is </w:t>
            </w:r>
            <w:r w:rsidR="00DE4EA5">
              <w:rPr>
                <w:lang w:val="en-GB"/>
              </w:rPr>
              <w:t>an eligible partner</w:t>
            </w:r>
            <w:r w:rsidR="00EB7D13">
              <w:rPr>
                <w:lang w:val="en-GB"/>
              </w:rPr>
              <w:t xml:space="preserve"> for </w:t>
            </w:r>
            <w:r>
              <w:rPr>
                <w:lang w:val="en-GB"/>
              </w:rPr>
              <w:t xml:space="preserve">interactive </w:t>
            </w:r>
            <w:r w:rsidR="00EB7D13">
              <w:rPr>
                <w:lang w:val="en-GB"/>
              </w:rPr>
              <w:t>availability request</w:t>
            </w:r>
            <w:r w:rsidR="00DE4EA5">
              <w:rPr>
                <w:lang w:val="en-GB"/>
              </w:rPr>
              <w:t xml:space="preserve"> (OA/GDS with Interacti</w:t>
            </w:r>
            <w:r w:rsidR="00EB7D13">
              <w:rPr>
                <w:lang w:val="en-GB"/>
              </w:rPr>
              <w:t>ve Agreement or Selective Query</w:t>
            </w:r>
            <w:r>
              <w:rPr>
                <w:lang w:val="en-GB"/>
              </w:rPr>
              <w:t xml:space="preserve"> settings</w:t>
            </w:r>
            <w:r w:rsidR="009B4A56">
              <w:rPr>
                <w:lang w:val="en-GB"/>
              </w:rPr>
              <w:t xml:space="preserve">. </w:t>
            </w:r>
          </w:p>
          <w:p w:rsidR="00DE4EA5" w:rsidRPr="00114079" w:rsidRDefault="00114079" w:rsidP="0016589A">
            <w:pPr>
              <w:pStyle w:val="SITATableText"/>
              <w:ind w:left="743"/>
              <w:rPr>
                <w:i/>
                <w:lang w:val="en-GB"/>
              </w:rPr>
            </w:pPr>
            <w:r w:rsidRPr="00114079">
              <w:rPr>
                <w:i/>
                <w:lang w:val="en-GB"/>
              </w:rPr>
              <w:t xml:space="preserve">Note: </w:t>
            </w:r>
            <w:r w:rsidR="009B4A56" w:rsidRPr="00114079">
              <w:rPr>
                <w:i/>
                <w:lang w:val="en-GB"/>
              </w:rPr>
              <w:t xml:space="preserve">Internal OA’s – </w:t>
            </w:r>
            <w:r w:rsidRPr="00114079">
              <w:rPr>
                <w:i/>
                <w:lang w:val="en-GB"/>
              </w:rPr>
              <w:t>Other SITA Hosted Airlines – are defined as either</w:t>
            </w:r>
            <w:r w:rsidR="009B4A56" w:rsidRPr="00114079">
              <w:rPr>
                <w:i/>
                <w:lang w:val="en-GB"/>
              </w:rPr>
              <w:t xml:space="preserve"> eligible partners for interactive availability request</w:t>
            </w:r>
            <w:r w:rsidRPr="00114079">
              <w:rPr>
                <w:i/>
                <w:lang w:val="en-GB"/>
              </w:rPr>
              <w:t xml:space="preserve"> or not, using HA Agreement(s).</w:t>
            </w:r>
          </w:p>
          <w:p w:rsidR="007B7033" w:rsidRDefault="007B7033" w:rsidP="00C27FCB">
            <w:pPr>
              <w:pStyle w:val="SITATableText"/>
              <w:numPr>
                <w:ilvl w:val="0"/>
                <w:numId w:val="28"/>
              </w:numPr>
              <w:rPr>
                <w:lang w:val="en-GB"/>
              </w:rPr>
            </w:pPr>
            <w:r>
              <w:rPr>
                <w:lang w:val="en-GB"/>
              </w:rPr>
              <w:t xml:space="preserve">In case of GDS/OA requesting Award Availability, check if the GDS/OA </w:t>
            </w:r>
            <w:r w:rsidR="00B232B1">
              <w:rPr>
                <w:lang w:val="en-GB"/>
              </w:rPr>
              <w:t>Request Originator</w:t>
            </w:r>
            <w:r>
              <w:rPr>
                <w:lang w:val="en-GB"/>
              </w:rPr>
              <w:t xml:space="preserve"> is eligible for Award Availability Request.</w:t>
            </w:r>
          </w:p>
          <w:p w:rsidR="00245389" w:rsidRPr="00245389" w:rsidRDefault="00ED0763" w:rsidP="00C27FCB">
            <w:pPr>
              <w:pStyle w:val="SITATableText"/>
              <w:numPr>
                <w:ilvl w:val="0"/>
                <w:numId w:val="28"/>
              </w:numPr>
              <w:rPr>
                <w:lang w:val="en-GB"/>
              </w:rPr>
            </w:pPr>
            <w:r>
              <w:rPr>
                <w:lang w:val="en-GB"/>
              </w:rPr>
              <w:t>In case of OA requesting interactive availability on host code share operating flight</w:t>
            </w:r>
            <w:r w:rsidR="00DA0FD6">
              <w:rPr>
                <w:lang w:val="en-GB"/>
              </w:rPr>
              <w:t xml:space="preserve"> (specific flight request)</w:t>
            </w:r>
            <w:r>
              <w:rPr>
                <w:lang w:val="en-GB"/>
              </w:rPr>
              <w:t>, check if the OA</w:t>
            </w:r>
            <w:r w:rsidR="00B232B1">
              <w:rPr>
                <w:lang w:val="en-GB"/>
              </w:rPr>
              <w:t xml:space="preserve"> Request Originator</w:t>
            </w:r>
            <w:r>
              <w:rPr>
                <w:lang w:val="en-GB"/>
              </w:rPr>
              <w:t xml:space="preserve"> is eligible for inbound code share interactive availability. </w:t>
            </w:r>
          </w:p>
        </w:tc>
        <w:tc>
          <w:tcPr>
            <w:tcW w:w="3148" w:type="dxa"/>
          </w:tcPr>
          <w:p w:rsidR="00DE4EA5" w:rsidRDefault="00DE4EA5" w:rsidP="00993689">
            <w:pPr>
              <w:pStyle w:val="SITATableText"/>
              <w:rPr>
                <w:b/>
                <w:lang w:val="en-GB"/>
              </w:rPr>
            </w:pPr>
            <w:r>
              <w:rPr>
                <w:b/>
                <w:lang w:val="en-GB"/>
              </w:rPr>
              <w:t xml:space="preserve">Exception Flow </w:t>
            </w:r>
            <w:r w:rsidR="00E858CD">
              <w:rPr>
                <w:b/>
                <w:lang w:val="en-GB"/>
              </w:rPr>
              <w:t>5</w:t>
            </w:r>
            <w:r>
              <w:rPr>
                <w:b/>
                <w:lang w:val="en-GB"/>
              </w:rPr>
              <w:t xml:space="preserve"> – Non-Host </w:t>
            </w:r>
            <w:r w:rsidR="00736D68">
              <w:rPr>
                <w:b/>
                <w:lang w:val="en-GB"/>
              </w:rPr>
              <w:t xml:space="preserve">Originator </w:t>
            </w:r>
            <w:r>
              <w:rPr>
                <w:b/>
                <w:lang w:val="en-GB"/>
              </w:rPr>
              <w:t>not Eligible</w:t>
            </w:r>
            <w:r w:rsidR="00566098">
              <w:rPr>
                <w:b/>
                <w:lang w:val="en-GB"/>
              </w:rPr>
              <w:t xml:space="preserve"> for </w:t>
            </w:r>
            <w:r w:rsidR="009D3943">
              <w:rPr>
                <w:b/>
                <w:lang w:val="en-GB"/>
              </w:rPr>
              <w:t>Interactive</w:t>
            </w:r>
            <w:r w:rsidR="00566098">
              <w:rPr>
                <w:b/>
                <w:lang w:val="en-GB"/>
              </w:rPr>
              <w:t xml:space="preserve"> Availability Request</w:t>
            </w:r>
          </w:p>
          <w:p w:rsidR="00DE4EA5" w:rsidRPr="00890477" w:rsidRDefault="00DE4EA5" w:rsidP="00ED0763">
            <w:pPr>
              <w:pStyle w:val="SITATableText"/>
              <w:rPr>
                <w:i/>
                <w:lang w:val="en-GB"/>
              </w:rPr>
            </w:pPr>
          </w:p>
        </w:tc>
      </w:tr>
      <w:tr w:rsidR="00E818B3" w:rsidRPr="005C31B0" w:rsidTr="00F56B77">
        <w:tc>
          <w:tcPr>
            <w:tcW w:w="8051" w:type="dxa"/>
          </w:tcPr>
          <w:p w:rsidR="00E818B3" w:rsidRDefault="002C1167" w:rsidP="00E818B3">
            <w:pPr>
              <w:pStyle w:val="SITATableText"/>
              <w:numPr>
                <w:ilvl w:val="0"/>
                <w:numId w:val="26"/>
              </w:numPr>
              <w:ind w:left="383" w:hanging="383"/>
              <w:rPr>
                <w:lang w:val="en-GB"/>
              </w:rPr>
            </w:pPr>
            <w:bookmarkStart w:id="47" w:name="_Ref405478536"/>
            <w:r>
              <w:rPr>
                <w:lang w:val="en-GB"/>
              </w:rPr>
              <w:t>Using the data elements of the availability request, s</w:t>
            </w:r>
            <w:r w:rsidR="00E818B3">
              <w:rPr>
                <w:lang w:val="en-GB"/>
              </w:rPr>
              <w:t xml:space="preserve">ystem </w:t>
            </w:r>
            <w:r w:rsidR="00204F6C">
              <w:rPr>
                <w:lang w:val="en-GB"/>
              </w:rPr>
              <w:t>applies the</w:t>
            </w:r>
            <w:r w:rsidR="00E818B3">
              <w:rPr>
                <w:lang w:val="en-GB"/>
              </w:rPr>
              <w:t xml:space="preserve"> Availability and Sell business rule for each of the rule </w:t>
            </w:r>
            <w:r w:rsidR="00204F6C">
              <w:rPr>
                <w:lang w:val="en-GB"/>
              </w:rPr>
              <w:t>A</w:t>
            </w:r>
            <w:r w:rsidR="00E818B3">
              <w:rPr>
                <w:lang w:val="en-GB"/>
              </w:rPr>
              <w:t xml:space="preserve">ction </w:t>
            </w:r>
            <w:r w:rsidR="00204F6C">
              <w:rPr>
                <w:lang w:val="en-GB"/>
              </w:rPr>
              <w:t>T</w:t>
            </w:r>
            <w:r w:rsidR="00E818B3">
              <w:rPr>
                <w:lang w:val="en-GB"/>
              </w:rPr>
              <w:t>ypes that affect routing and connection building, as below</w:t>
            </w:r>
            <w:r>
              <w:rPr>
                <w:lang w:val="en-GB"/>
              </w:rPr>
              <w:t>. When at least 1 business rule is selected, system determines, from the action details of the rule, the additional controls for building routings and connections for the request.</w:t>
            </w:r>
            <w:bookmarkEnd w:id="47"/>
          </w:p>
          <w:p w:rsidR="00E818B3" w:rsidRDefault="002C1167" w:rsidP="00C27FCB">
            <w:pPr>
              <w:pStyle w:val="SITATableText"/>
              <w:numPr>
                <w:ilvl w:val="0"/>
                <w:numId w:val="28"/>
              </w:numPr>
              <w:rPr>
                <w:lang w:val="en-GB"/>
              </w:rPr>
            </w:pPr>
            <w:r>
              <w:rPr>
                <w:lang w:val="en-GB"/>
              </w:rPr>
              <w:t>Restrict Flights rule</w:t>
            </w:r>
            <w:r w:rsidR="00204F6C">
              <w:rPr>
                <w:lang w:val="en-GB"/>
              </w:rPr>
              <w:t>:</w:t>
            </w:r>
            <w:r>
              <w:rPr>
                <w:lang w:val="en-GB"/>
              </w:rPr>
              <w:t xml:space="preserve"> system shall </w:t>
            </w:r>
            <w:r w:rsidR="00204F6C">
              <w:rPr>
                <w:lang w:val="en-GB"/>
              </w:rPr>
              <w:t>determine</w:t>
            </w:r>
            <w:r>
              <w:rPr>
                <w:lang w:val="en-GB"/>
              </w:rPr>
              <w:t xml:space="preserve"> the restricted flight or flights that are not used in building routings and connections for the request</w:t>
            </w:r>
            <w:r w:rsidR="00204F6C">
              <w:rPr>
                <w:lang w:val="en-GB"/>
              </w:rPr>
              <w:t xml:space="preserve">, by invoking the </w:t>
            </w:r>
            <w:r w:rsidR="00204F6C" w:rsidRPr="00204F6C">
              <w:rPr>
                <w:b/>
                <w:lang w:val="en-GB"/>
              </w:rPr>
              <w:t>NGI UC for Restrict Flights in Availability</w:t>
            </w:r>
            <w:r>
              <w:rPr>
                <w:lang w:val="en-GB"/>
              </w:rPr>
              <w:t>.</w:t>
            </w:r>
          </w:p>
          <w:p w:rsidR="002C1167" w:rsidRPr="00F153DA" w:rsidRDefault="00204F6C" w:rsidP="00C27FCB">
            <w:pPr>
              <w:pStyle w:val="SITATableText"/>
              <w:numPr>
                <w:ilvl w:val="0"/>
                <w:numId w:val="28"/>
              </w:numPr>
              <w:rPr>
                <w:lang w:val="en-GB"/>
              </w:rPr>
            </w:pPr>
            <w:r>
              <w:rPr>
                <w:lang w:val="en-GB"/>
              </w:rPr>
              <w:t xml:space="preserve">Other Action Type(s) - </w:t>
            </w:r>
            <w:r w:rsidR="002C1167">
              <w:rPr>
                <w:lang w:val="en-GB"/>
              </w:rPr>
              <w:t>TBD (reserved for future requirements)</w:t>
            </w:r>
          </w:p>
        </w:tc>
        <w:tc>
          <w:tcPr>
            <w:tcW w:w="3148" w:type="dxa"/>
          </w:tcPr>
          <w:p w:rsidR="00E818B3" w:rsidRDefault="00E818B3" w:rsidP="00F56B77">
            <w:pPr>
              <w:pStyle w:val="SITATableText"/>
              <w:rPr>
                <w:b/>
                <w:lang w:val="en-GB"/>
              </w:rPr>
            </w:pPr>
            <w:r>
              <w:rPr>
                <w:b/>
                <w:lang w:val="en-GB"/>
              </w:rPr>
              <w:t xml:space="preserve">Exception Flow 6 – No Actionable Segment </w:t>
            </w:r>
            <w:r w:rsidRPr="00D35B32">
              <w:rPr>
                <w:lang w:val="en-GB"/>
              </w:rPr>
              <w:t>(when no actionable segment exists)</w:t>
            </w:r>
          </w:p>
          <w:p w:rsidR="00E818B3" w:rsidRPr="00DA0FD6" w:rsidRDefault="00E818B3" w:rsidP="00F56B77">
            <w:pPr>
              <w:pStyle w:val="SITATableText"/>
              <w:rPr>
                <w:b/>
                <w:lang w:val="en-GB"/>
              </w:rPr>
            </w:pPr>
            <w:r w:rsidRPr="001D77AA">
              <w:rPr>
                <w:b/>
                <w:lang w:val="en-GB"/>
              </w:rPr>
              <w:t xml:space="preserve">Sub Flow </w:t>
            </w:r>
            <w:r>
              <w:rPr>
                <w:b/>
                <w:lang w:val="en-GB"/>
              </w:rPr>
              <w:t>2</w:t>
            </w:r>
            <w:r w:rsidRPr="001D77AA">
              <w:rPr>
                <w:b/>
                <w:lang w:val="en-GB"/>
              </w:rPr>
              <w:t xml:space="preserve"> – Generate Routings for Specific Flight Request</w:t>
            </w:r>
          </w:p>
        </w:tc>
      </w:tr>
      <w:tr w:rsidR="00F153DA" w:rsidRPr="005C31B0" w:rsidTr="00132BA2">
        <w:tc>
          <w:tcPr>
            <w:tcW w:w="8051" w:type="dxa"/>
          </w:tcPr>
          <w:p w:rsidR="00F153DA" w:rsidRPr="00204F6C" w:rsidRDefault="00F153DA" w:rsidP="00132BA2">
            <w:pPr>
              <w:pStyle w:val="SITATableText"/>
              <w:numPr>
                <w:ilvl w:val="0"/>
                <w:numId w:val="26"/>
              </w:numPr>
              <w:ind w:left="383" w:hanging="383"/>
              <w:rPr>
                <w:lang w:val="en-GB"/>
              </w:rPr>
            </w:pPr>
            <w:bookmarkStart w:id="48" w:name="_Ref403156990"/>
            <w:r w:rsidRPr="00E61C61">
              <w:rPr>
                <w:lang w:val="en-GB"/>
              </w:rPr>
              <w:t>When</w:t>
            </w:r>
            <w:r>
              <w:rPr>
                <w:lang w:val="en-GB"/>
              </w:rPr>
              <w:t xml:space="preserve"> Flight Specific</w:t>
            </w:r>
            <w:r w:rsidR="00C465BC">
              <w:rPr>
                <w:lang w:val="en-GB"/>
              </w:rPr>
              <w:t xml:space="preserve"> Indicator in the request is Y (Yes)</w:t>
            </w:r>
            <w:r>
              <w:rPr>
                <w:lang w:val="en-GB"/>
              </w:rPr>
              <w:t xml:space="preserve">, system builds the Response Structure for the request by generating the routings based on the origin and destination pair(s), journey data, if exists, and the specific flight segments, using </w:t>
            </w:r>
            <w:r w:rsidRPr="001D77AA">
              <w:rPr>
                <w:b/>
                <w:lang w:val="en-GB"/>
              </w:rPr>
              <w:t xml:space="preserve">Sub Flow </w:t>
            </w:r>
            <w:r>
              <w:rPr>
                <w:b/>
                <w:lang w:val="en-GB"/>
              </w:rPr>
              <w:t>2</w:t>
            </w:r>
            <w:r w:rsidRPr="001D77AA">
              <w:rPr>
                <w:b/>
                <w:lang w:val="en-GB"/>
              </w:rPr>
              <w:t xml:space="preserve"> – Generate Routings for Specific Flight Request</w:t>
            </w:r>
            <w:r>
              <w:rPr>
                <w:b/>
                <w:lang w:val="en-GB"/>
              </w:rPr>
              <w:t>.</w:t>
            </w:r>
            <w:bookmarkEnd w:id="48"/>
          </w:p>
          <w:p w:rsidR="00204F6C" w:rsidRDefault="00204F6C" w:rsidP="00204F6C">
            <w:pPr>
              <w:pStyle w:val="SITATableText"/>
              <w:ind w:left="383"/>
              <w:rPr>
                <w:i/>
                <w:lang w:val="en-GB"/>
              </w:rPr>
            </w:pPr>
            <w:r>
              <w:rPr>
                <w:i/>
                <w:lang w:val="en-GB"/>
              </w:rPr>
              <w:t xml:space="preserve">Rule: Restricted flight(s), if determined from Step </w:t>
            </w:r>
            <w:r w:rsidR="00687020">
              <w:rPr>
                <w:i/>
                <w:lang w:val="en-GB"/>
              </w:rPr>
              <w:fldChar w:fldCharType="begin"/>
            </w:r>
            <w:r>
              <w:rPr>
                <w:i/>
                <w:lang w:val="en-GB"/>
              </w:rPr>
              <w:instrText xml:space="preserve"> REF _Ref405478536 \r \h </w:instrText>
            </w:r>
            <w:r w:rsidR="00687020">
              <w:rPr>
                <w:i/>
                <w:lang w:val="en-GB"/>
              </w:rPr>
            </w:r>
            <w:r w:rsidR="00687020">
              <w:rPr>
                <w:i/>
                <w:lang w:val="en-GB"/>
              </w:rPr>
              <w:fldChar w:fldCharType="separate"/>
            </w:r>
            <w:r w:rsidR="00925835">
              <w:rPr>
                <w:i/>
                <w:lang w:val="en-GB"/>
              </w:rPr>
              <w:t>6</w:t>
            </w:r>
            <w:r w:rsidR="00687020">
              <w:rPr>
                <w:i/>
                <w:lang w:val="en-GB"/>
              </w:rPr>
              <w:fldChar w:fldCharType="end"/>
            </w:r>
            <w:r>
              <w:rPr>
                <w:i/>
                <w:lang w:val="en-GB"/>
              </w:rPr>
              <w:t xml:space="preserve"> above, and any other additional controls, if any (for Future business rules), shall be part of the inputs to generate routings</w:t>
            </w:r>
          </w:p>
          <w:p w:rsidR="00204F6C" w:rsidRPr="00F153DA" w:rsidRDefault="00204F6C" w:rsidP="00C27FCB">
            <w:pPr>
              <w:pStyle w:val="SITATableText"/>
              <w:numPr>
                <w:ilvl w:val="0"/>
                <w:numId w:val="28"/>
              </w:numPr>
              <w:rPr>
                <w:lang w:val="en-GB"/>
              </w:rPr>
            </w:pPr>
            <w:r>
              <w:rPr>
                <w:lang w:val="en-GB"/>
              </w:rPr>
              <w:t xml:space="preserve">When </w:t>
            </w:r>
            <w:r w:rsidR="00711DDD">
              <w:rPr>
                <w:lang w:val="en-GB"/>
              </w:rPr>
              <w:t>any</w:t>
            </w:r>
            <w:r>
              <w:rPr>
                <w:lang w:val="en-GB"/>
              </w:rPr>
              <w:t xml:space="preserve"> of the requested flight or flights is part of the List of Restricted Flights</w:t>
            </w:r>
            <w:r w:rsidR="00711DDD">
              <w:rPr>
                <w:lang w:val="en-GB"/>
              </w:rPr>
              <w:t xml:space="preserve"> determined by the </w:t>
            </w:r>
            <w:r w:rsidR="00711DDD" w:rsidRPr="00711DDD">
              <w:rPr>
                <w:b/>
                <w:lang w:val="en-GB"/>
              </w:rPr>
              <w:t>NGI UC for Restrict Flights in Availability</w:t>
            </w:r>
            <w:r>
              <w:rPr>
                <w:lang w:val="en-GB"/>
              </w:rPr>
              <w:t xml:space="preserve">: </w:t>
            </w:r>
            <w:r w:rsidR="00711DDD">
              <w:rPr>
                <w:lang w:val="en-GB"/>
              </w:rPr>
              <w:t>for each of such flight(s), s</w:t>
            </w:r>
            <w:r>
              <w:rPr>
                <w:lang w:val="en-GB"/>
              </w:rPr>
              <w:t xml:space="preserve">ystem </w:t>
            </w:r>
            <w:r w:rsidR="00711DDD">
              <w:rPr>
                <w:lang w:val="en-GB"/>
              </w:rPr>
              <w:t>returns</w:t>
            </w:r>
            <w:r>
              <w:rPr>
                <w:lang w:val="en-GB"/>
              </w:rPr>
              <w:t xml:space="preserve"> response "Invalid Flight"</w:t>
            </w:r>
            <w:r w:rsidR="00711DDD">
              <w:rPr>
                <w:lang w:val="en-GB"/>
              </w:rPr>
              <w:t xml:space="preserve"> and marks as non-actionable segment</w:t>
            </w:r>
            <w:r>
              <w:rPr>
                <w:lang w:val="en-GB"/>
              </w:rPr>
              <w:t>.</w:t>
            </w:r>
          </w:p>
          <w:p w:rsidR="00F153DA" w:rsidRPr="00F153DA" w:rsidRDefault="00F153DA" w:rsidP="00F153DA">
            <w:pPr>
              <w:pStyle w:val="SITATableText"/>
              <w:ind w:left="383"/>
              <w:rPr>
                <w:lang w:val="en-GB"/>
              </w:rPr>
            </w:pPr>
            <w:r w:rsidRPr="00F153DA">
              <w:rPr>
                <w:lang w:val="en-GB"/>
              </w:rPr>
              <w:t xml:space="preserve">System joins Step </w:t>
            </w:r>
            <w:r w:rsidR="00F3742F">
              <w:fldChar w:fldCharType="begin"/>
            </w:r>
            <w:r w:rsidR="00F3742F">
              <w:instrText xml:space="preserve"> REF _Ref403134446 \r \h  \* MERGEFORMAT </w:instrText>
            </w:r>
            <w:r w:rsidR="00F3742F">
              <w:fldChar w:fldCharType="separate"/>
            </w:r>
            <w:r w:rsidR="00925835" w:rsidRPr="00925835">
              <w:rPr>
                <w:lang w:val="en-GB"/>
              </w:rPr>
              <w:t>11</w:t>
            </w:r>
            <w:r w:rsidR="00F3742F">
              <w:fldChar w:fldCharType="end"/>
            </w:r>
            <w:r w:rsidRPr="00F153DA">
              <w:rPr>
                <w:lang w:val="en-GB"/>
              </w:rPr>
              <w:t>.</w:t>
            </w:r>
          </w:p>
        </w:tc>
        <w:tc>
          <w:tcPr>
            <w:tcW w:w="3148" w:type="dxa"/>
          </w:tcPr>
          <w:p w:rsidR="00F153DA" w:rsidRDefault="00F153DA" w:rsidP="00132BA2">
            <w:pPr>
              <w:pStyle w:val="SITATableText"/>
              <w:rPr>
                <w:b/>
                <w:lang w:val="en-GB"/>
              </w:rPr>
            </w:pPr>
            <w:r>
              <w:rPr>
                <w:b/>
                <w:lang w:val="en-GB"/>
              </w:rPr>
              <w:t xml:space="preserve">Exception Flow 6 – No Actionable Segment </w:t>
            </w:r>
            <w:r w:rsidRPr="00D35B32">
              <w:rPr>
                <w:lang w:val="en-GB"/>
              </w:rPr>
              <w:t>(when no actionable segment exists)</w:t>
            </w:r>
          </w:p>
          <w:p w:rsidR="00F153DA" w:rsidRPr="00DA0FD6" w:rsidRDefault="00F153DA" w:rsidP="00132BA2">
            <w:pPr>
              <w:pStyle w:val="SITATableText"/>
              <w:rPr>
                <w:b/>
                <w:lang w:val="en-GB"/>
              </w:rPr>
            </w:pPr>
            <w:r w:rsidRPr="001D77AA">
              <w:rPr>
                <w:b/>
                <w:lang w:val="en-GB"/>
              </w:rPr>
              <w:t xml:space="preserve">Sub Flow </w:t>
            </w:r>
            <w:r>
              <w:rPr>
                <w:b/>
                <w:lang w:val="en-GB"/>
              </w:rPr>
              <w:t>2</w:t>
            </w:r>
            <w:r w:rsidRPr="001D77AA">
              <w:rPr>
                <w:b/>
                <w:lang w:val="en-GB"/>
              </w:rPr>
              <w:t xml:space="preserve"> – Generate Routings for Specific Flight Request</w:t>
            </w:r>
          </w:p>
        </w:tc>
      </w:tr>
      <w:tr w:rsidR="00100EC6" w:rsidRPr="005C31B0" w:rsidTr="000419B9">
        <w:tc>
          <w:tcPr>
            <w:tcW w:w="8051" w:type="dxa"/>
          </w:tcPr>
          <w:p w:rsidR="00100EC6" w:rsidRPr="00245389" w:rsidRDefault="00C465BC" w:rsidP="000419B9">
            <w:pPr>
              <w:pStyle w:val="SITATableText"/>
              <w:numPr>
                <w:ilvl w:val="0"/>
                <w:numId w:val="26"/>
              </w:numPr>
              <w:ind w:left="383" w:hanging="383"/>
              <w:rPr>
                <w:lang w:val="en-GB"/>
              </w:rPr>
            </w:pPr>
            <w:bookmarkStart w:id="49" w:name="_Ref402555205"/>
            <w:bookmarkStart w:id="50" w:name="_Ref405387330"/>
            <w:r>
              <w:rPr>
                <w:lang w:val="en-GB"/>
              </w:rPr>
              <w:t xml:space="preserve">When the </w:t>
            </w:r>
            <w:r w:rsidR="00100EC6">
              <w:rPr>
                <w:lang w:val="en-GB"/>
              </w:rPr>
              <w:t>Flight Specific</w:t>
            </w:r>
            <w:r>
              <w:rPr>
                <w:lang w:val="en-GB"/>
              </w:rPr>
              <w:t xml:space="preserve"> Indicator in the request is N (No)</w:t>
            </w:r>
            <w:r w:rsidR="00100EC6">
              <w:rPr>
                <w:lang w:val="en-GB"/>
              </w:rPr>
              <w:t xml:space="preserve">, system invokes the </w:t>
            </w:r>
            <w:r w:rsidR="00100EC6" w:rsidRPr="00BF7210">
              <w:rPr>
                <w:b/>
                <w:lang w:val="en-GB"/>
              </w:rPr>
              <w:t xml:space="preserve">NGI UC for Generate Subscriber </w:t>
            </w:r>
            <w:bookmarkEnd w:id="49"/>
            <w:r w:rsidR="00003756" w:rsidRPr="00BF7210">
              <w:rPr>
                <w:b/>
                <w:lang w:val="en-GB"/>
              </w:rPr>
              <w:t>Routings.</w:t>
            </w:r>
            <w:bookmarkEnd w:id="50"/>
          </w:p>
          <w:p w:rsidR="00100EC6" w:rsidRPr="00C465BC" w:rsidRDefault="00100EC6" w:rsidP="000419B9">
            <w:pPr>
              <w:pStyle w:val="SITATableText"/>
              <w:ind w:left="743"/>
              <w:rPr>
                <w:i/>
                <w:lang w:val="en-GB"/>
              </w:rPr>
            </w:pPr>
            <w:r w:rsidRPr="00C465BC">
              <w:rPr>
                <w:i/>
                <w:lang w:val="en-GB"/>
              </w:rPr>
              <w:lastRenderedPageBreak/>
              <w:t xml:space="preserve"> </w:t>
            </w:r>
            <w:r w:rsidR="00C465BC" w:rsidRPr="00C465BC">
              <w:rPr>
                <w:i/>
                <w:lang w:val="en-GB"/>
              </w:rPr>
              <w:t>Rule</w:t>
            </w:r>
            <w:r w:rsidRPr="00C465BC">
              <w:rPr>
                <w:i/>
                <w:lang w:val="en-GB"/>
              </w:rPr>
              <w:t xml:space="preserve">: Search Preferences on routing types must be used in </w:t>
            </w:r>
            <w:r w:rsidR="00F56B77">
              <w:rPr>
                <w:i/>
                <w:lang w:val="en-GB"/>
              </w:rPr>
              <w:t>building</w:t>
            </w:r>
            <w:r w:rsidR="00F56B77" w:rsidRPr="00C465BC">
              <w:rPr>
                <w:i/>
                <w:lang w:val="en-GB"/>
              </w:rPr>
              <w:t xml:space="preserve"> </w:t>
            </w:r>
            <w:r w:rsidRPr="00C465BC">
              <w:rPr>
                <w:i/>
                <w:lang w:val="en-GB"/>
              </w:rPr>
              <w:t>routing</w:t>
            </w:r>
            <w:r w:rsidR="00F56B77">
              <w:rPr>
                <w:i/>
                <w:lang w:val="en-GB"/>
              </w:rPr>
              <w:t>s</w:t>
            </w:r>
            <w:r w:rsidRPr="00C465BC">
              <w:rPr>
                <w:i/>
                <w:lang w:val="en-GB"/>
              </w:rPr>
              <w:t xml:space="preserve">. </w:t>
            </w:r>
          </w:p>
          <w:p w:rsidR="00100EC6" w:rsidRPr="00C465BC" w:rsidRDefault="00C465BC" w:rsidP="000419B9">
            <w:pPr>
              <w:pStyle w:val="SITATableText"/>
              <w:ind w:left="743"/>
              <w:rPr>
                <w:i/>
                <w:lang w:val="en-GB"/>
              </w:rPr>
            </w:pPr>
            <w:r w:rsidRPr="00C465BC">
              <w:rPr>
                <w:i/>
                <w:lang w:val="en-GB"/>
              </w:rPr>
              <w:t>Rule</w:t>
            </w:r>
            <w:r w:rsidR="00100EC6" w:rsidRPr="00C465BC">
              <w:rPr>
                <w:i/>
                <w:lang w:val="en-GB"/>
              </w:rPr>
              <w:t>: Journey data, if exists, shall also be used to build routings.</w:t>
            </w:r>
          </w:p>
          <w:p w:rsidR="00100EC6" w:rsidRDefault="00C465BC" w:rsidP="00EE415E">
            <w:pPr>
              <w:pStyle w:val="SITATableText"/>
              <w:ind w:left="743"/>
              <w:rPr>
                <w:i/>
                <w:lang w:val="en-GB"/>
              </w:rPr>
            </w:pPr>
            <w:r w:rsidRPr="00C465BC">
              <w:rPr>
                <w:i/>
                <w:lang w:val="en-GB"/>
              </w:rPr>
              <w:t>Rule</w:t>
            </w:r>
            <w:r w:rsidR="00100EC6" w:rsidRPr="00C465BC">
              <w:rPr>
                <w:i/>
                <w:lang w:val="en-GB"/>
              </w:rPr>
              <w:t>: Routings for every date within the Date Range, if requested, must be built.</w:t>
            </w:r>
          </w:p>
          <w:p w:rsidR="00AB27F6" w:rsidRDefault="00AB27F6" w:rsidP="00EE415E">
            <w:pPr>
              <w:pStyle w:val="SITATableText"/>
              <w:ind w:left="743"/>
              <w:rPr>
                <w:i/>
                <w:lang w:val="en-GB"/>
              </w:rPr>
            </w:pPr>
            <w:r>
              <w:rPr>
                <w:i/>
                <w:lang w:val="en-GB"/>
              </w:rPr>
              <w:t>Rule: Traffic Restrictions must be applied in building routings and connections.</w:t>
            </w:r>
          </w:p>
          <w:p w:rsidR="002C1167" w:rsidRDefault="002C1167" w:rsidP="00EE415E">
            <w:pPr>
              <w:pStyle w:val="SITATableText"/>
              <w:ind w:left="743"/>
              <w:rPr>
                <w:i/>
                <w:lang w:val="en-GB"/>
              </w:rPr>
            </w:pPr>
            <w:r>
              <w:rPr>
                <w:i/>
                <w:lang w:val="en-GB"/>
              </w:rPr>
              <w:t xml:space="preserve">Rule: Restricted flight(s), if determined from Step </w:t>
            </w:r>
            <w:r w:rsidR="00687020">
              <w:rPr>
                <w:i/>
                <w:lang w:val="en-GB"/>
              </w:rPr>
              <w:fldChar w:fldCharType="begin"/>
            </w:r>
            <w:r>
              <w:rPr>
                <w:i/>
                <w:lang w:val="en-GB"/>
              </w:rPr>
              <w:instrText xml:space="preserve"> REF _Ref405478536 \r \h </w:instrText>
            </w:r>
            <w:r w:rsidR="00687020">
              <w:rPr>
                <w:i/>
                <w:lang w:val="en-GB"/>
              </w:rPr>
            </w:r>
            <w:r w:rsidR="00687020">
              <w:rPr>
                <w:i/>
                <w:lang w:val="en-GB"/>
              </w:rPr>
              <w:fldChar w:fldCharType="separate"/>
            </w:r>
            <w:r w:rsidR="00925835">
              <w:rPr>
                <w:i/>
                <w:lang w:val="en-GB"/>
              </w:rPr>
              <w:t>6</w:t>
            </w:r>
            <w:r w:rsidR="00687020">
              <w:rPr>
                <w:i/>
                <w:lang w:val="en-GB"/>
              </w:rPr>
              <w:fldChar w:fldCharType="end"/>
            </w:r>
            <w:r>
              <w:rPr>
                <w:i/>
                <w:lang w:val="en-GB"/>
              </w:rPr>
              <w:t xml:space="preserve"> above, and any other additional controls, if any (for Future business rules), shall be part of the inputs to build routings and connection,</w:t>
            </w:r>
          </w:p>
          <w:p w:rsidR="00C72BF1" w:rsidRPr="00C72BF1" w:rsidRDefault="00C72BF1" w:rsidP="00C72BF1">
            <w:pPr>
              <w:pStyle w:val="SITATableText"/>
              <w:ind w:left="743"/>
              <w:rPr>
                <w:i/>
                <w:lang w:val="en-GB"/>
              </w:rPr>
            </w:pPr>
            <w:r w:rsidRPr="00C72BF1">
              <w:rPr>
                <w:i/>
                <w:lang w:val="en-GB"/>
              </w:rPr>
              <w:t xml:space="preserve">Rule: When the request originator is not Internal Host, </w:t>
            </w:r>
            <w:r>
              <w:rPr>
                <w:i/>
                <w:lang w:val="en-GB"/>
              </w:rPr>
              <w:t xml:space="preserve">the Orchestration shall provide an additional input for </w:t>
            </w:r>
            <w:r w:rsidRPr="00C72BF1">
              <w:rPr>
                <w:i/>
                <w:lang w:val="en-GB"/>
              </w:rPr>
              <w:t>routings</w:t>
            </w:r>
            <w:r>
              <w:rPr>
                <w:i/>
                <w:lang w:val="en-GB"/>
              </w:rPr>
              <w:t>/connection building service to exclude</w:t>
            </w:r>
            <w:r w:rsidRPr="00C72BF1">
              <w:rPr>
                <w:i/>
                <w:lang w:val="en-GB"/>
              </w:rPr>
              <w:t xml:space="preserve"> subscriber (host) flight segment</w:t>
            </w:r>
            <w:r>
              <w:rPr>
                <w:i/>
                <w:lang w:val="en-GB"/>
              </w:rPr>
              <w:t>s</w:t>
            </w:r>
            <w:r w:rsidRPr="00C72BF1">
              <w:rPr>
                <w:i/>
                <w:lang w:val="en-GB"/>
              </w:rPr>
              <w:t xml:space="preserve"> flagged as Host-Only Flight.</w:t>
            </w:r>
          </w:p>
          <w:p w:rsidR="00C72BF1" w:rsidRDefault="00C72BF1" w:rsidP="00EE415E">
            <w:pPr>
              <w:pStyle w:val="SITATableText"/>
              <w:ind w:left="743"/>
              <w:rPr>
                <w:i/>
                <w:lang w:val="en-GB"/>
              </w:rPr>
            </w:pPr>
          </w:p>
          <w:p w:rsidR="00954DCE" w:rsidRPr="00954DCE" w:rsidRDefault="00954DCE" w:rsidP="00795D2E">
            <w:pPr>
              <w:pStyle w:val="SITATableText"/>
              <w:ind w:left="383"/>
              <w:rPr>
                <w:i/>
                <w:lang w:val="en-GB"/>
              </w:rPr>
            </w:pPr>
            <w:r w:rsidRPr="0078057E">
              <w:rPr>
                <w:i/>
                <w:lang w:val="en-GB"/>
              </w:rPr>
              <w:t xml:space="preserve">Note: when Search Type is “More Availability”, system already joined Alternate Flow 3 from Step </w:t>
            </w:r>
            <w:r w:rsidR="00F3742F">
              <w:fldChar w:fldCharType="begin"/>
            </w:r>
            <w:r w:rsidR="00F3742F">
              <w:instrText xml:space="preserve"> REF _Ref402554875 \r \h  \* MERGEFORMAT </w:instrText>
            </w:r>
            <w:r w:rsidR="00F3742F">
              <w:fldChar w:fldCharType="separate"/>
            </w:r>
            <w:r w:rsidR="00925835" w:rsidRPr="0078057E">
              <w:t>3</w:t>
            </w:r>
            <w:r w:rsidR="00F3742F">
              <w:fldChar w:fldCharType="end"/>
            </w:r>
            <w:r w:rsidRPr="0078057E">
              <w:rPr>
                <w:i/>
                <w:lang w:val="en-GB"/>
              </w:rPr>
              <w:t xml:space="preserve">, so Step </w:t>
            </w:r>
            <w:r w:rsidR="00F3742F">
              <w:fldChar w:fldCharType="begin"/>
            </w:r>
            <w:r w:rsidR="00F3742F">
              <w:instrText xml:space="preserve"> REF _Ref402555205 \r \h  \* MERGEFORMAT </w:instrText>
            </w:r>
            <w:r w:rsidR="00F3742F">
              <w:fldChar w:fldCharType="separate"/>
            </w:r>
            <w:r w:rsidR="00925835" w:rsidRPr="0078057E">
              <w:t>8</w:t>
            </w:r>
            <w:r w:rsidR="00F3742F">
              <w:fldChar w:fldCharType="end"/>
            </w:r>
            <w:r w:rsidRPr="0078057E">
              <w:rPr>
                <w:i/>
                <w:lang w:val="en-GB"/>
              </w:rPr>
              <w:t xml:space="preserve"> and </w:t>
            </w:r>
            <w:r w:rsidR="00F3742F">
              <w:fldChar w:fldCharType="begin"/>
            </w:r>
            <w:r w:rsidR="00F3742F">
              <w:instrText xml:space="preserve"> REF _Ref402555616 \r \h  \* MERGEFORMAT </w:instrText>
            </w:r>
            <w:r w:rsidR="00F3742F">
              <w:fldChar w:fldCharType="separate"/>
            </w:r>
            <w:r w:rsidR="00925835" w:rsidRPr="0078057E">
              <w:t>9</w:t>
            </w:r>
            <w:r w:rsidR="00F3742F">
              <w:fldChar w:fldCharType="end"/>
            </w:r>
            <w:r w:rsidRPr="0078057E">
              <w:rPr>
                <w:i/>
                <w:lang w:val="en-GB"/>
              </w:rPr>
              <w:t xml:space="preserve"> are skipped.</w:t>
            </w:r>
          </w:p>
        </w:tc>
        <w:tc>
          <w:tcPr>
            <w:tcW w:w="3148" w:type="dxa"/>
          </w:tcPr>
          <w:p w:rsidR="003D3937" w:rsidRDefault="00100EC6" w:rsidP="003D3937">
            <w:pPr>
              <w:pStyle w:val="SITATableText"/>
              <w:rPr>
                <w:b/>
                <w:lang w:val="en-GB"/>
              </w:rPr>
            </w:pPr>
            <w:r>
              <w:rPr>
                <w:b/>
                <w:lang w:val="en-GB"/>
              </w:rPr>
              <w:lastRenderedPageBreak/>
              <w:t xml:space="preserve">Exception Flow 6 – No Actionable Segment </w:t>
            </w:r>
            <w:r w:rsidRPr="00D35B32">
              <w:rPr>
                <w:lang w:val="en-GB"/>
              </w:rPr>
              <w:t xml:space="preserve">(when no </w:t>
            </w:r>
            <w:r w:rsidRPr="00D35B32">
              <w:rPr>
                <w:lang w:val="en-GB"/>
              </w:rPr>
              <w:lastRenderedPageBreak/>
              <w:t>actionable segment exists)</w:t>
            </w:r>
            <w:r w:rsidR="003D3937">
              <w:rPr>
                <w:b/>
                <w:lang w:val="en-GB"/>
              </w:rPr>
              <w:t xml:space="preserve"> </w:t>
            </w:r>
          </w:p>
          <w:p w:rsidR="0024285D" w:rsidRPr="0024285D" w:rsidRDefault="0024285D" w:rsidP="0024285D">
            <w:pPr>
              <w:pStyle w:val="SITATableText"/>
              <w:rPr>
                <w:lang w:val="en-GB"/>
              </w:rPr>
            </w:pPr>
          </w:p>
        </w:tc>
      </w:tr>
      <w:tr w:rsidR="00EE415E" w:rsidRPr="005C31B0" w:rsidTr="000419B9">
        <w:tc>
          <w:tcPr>
            <w:tcW w:w="8051" w:type="dxa"/>
          </w:tcPr>
          <w:p w:rsidR="00EE415E" w:rsidRPr="00673707" w:rsidRDefault="00EE415E" w:rsidP="000419B9">
            <w:pPr>
              <w:pStyle w:val="SITATableText"/>
              <w:numPr>
                <w:ilvl w:val="0"/>
                <w:numId w:val="26"/>
              </w:numPr>
              <w:ind w:left="383" w:hanging="383"/>
              <w:rPr>
                <w:lang w:val="en-GB"/>
              </w:rPr>
            </w:pPr>
            <w:bookmarkStart w:id="51" w:name="_Ref402555616"/>
            <w:bookmarkStart w:id="52" w:name="_Ref408564661"/>
            <w:commentRangeStart w:id="53"/>
            <w:r>
              <w:rPr>
                <w:lang w:val="en-GB"/>
              </w:rPr>
              <w:lastRenderedPageBreak/>
              <w:t>System sorts the routings by invoking the NGI UC for Manage and Process Product Display Order</w:t>
            </w:r>
            <w:bookmarkEnd w:id="51"/>
            <w:r w:rsidR="00795D2E">
              <w:rPr>
                <w:lang w:val="en-GB"/>
              </w:rPr>
              <w:t xml:space="preserve"> (</w:t>
            </w:r>
            <w:r w:rsidR="00795D2E" w:rsidRPr="00795D2E">
              <w:rPr>
                <w:b/>
                <w:lang w:val="en-GB"/>
              </w:rPr>
              <w:t>Ref [7]</w:t>
            </w:r>
            <w:r w:rsidR="00795D2E">
              <w:rPr>
                <w:lang w:val="en-GB"/>
              </w:rPr>
              <w:t>)</w:t>
            </w:r>
            <w:commentRangeEnd w:id="53"/>
            <w:r w:rsidR="007D6270">
              <w:rPr>
                <w:rStyle w:val="CommentReference"/>
                <w:rFonts w:eastAsia="Calibri"/>
              </w:rPr>
              <w:commentReference w:id="53"/>
            </w:r>
            <w:bookmarkEnd w:id="52"/>
          </w:p>
        </w:tc>
        <w:tc>
          <w:tcPr>
            <w:tcW w:w="3148" w:type="dxa"/>
          </w:tcPr>
          <w:p w:rsidR="00EE415E" w:rsidRPr="00C459B0" w:rsidRDefault="00EE415E" w:rsidP="000419B9">
            <w:pPr>
              <w:pStyle w:val="SITATableText"/>
              <w:rPr>
                <w:b/>
                <w:lang w:val="en-GB"/>
              </w:rPr>
            </w:pPr>
          </w:p>
        </w:tc>
      </w:tr>
      <w:tr w:rsidR="00EE415E" w:rsidRPr="005C31B0" w:rsidTr="000419B9">
        <w:tc>
          <w:tcPr>
            <w:tcW w:w="8051" w:type="dxa"/>
          </w:tcPr>
          <w:p w:rsidR="00EE415E" w:rsidRDefault="00EE415E" w:rsidP="000419B9">
            <w:pPr>
              <w:pStyle w:val="SITATableText"/>
              <w:numPr>
                <w:ilvl w:val="0"/>
                <w:numId w:val="26"/>
              </w:numPr>
              <w:ind w:left="383" w:hanging="383"/>
              <w:rPr>
                <w:lang w:val="en-GB"/>
              </w:rPr>
            </w:pPr>
            <w:bookmarkStart w:id="54" w:name="_Ref402551368"/>
            <w:bookmarkStart w:id="55" w:name="_Ref417655354"/>
            <w:r>
              <w:rPr>
                <w:lang w:val="en-GB"/>
              </w:rPr>
              <w:t xml:space="preserve">System builds the </w:t>
            </w:r>
            <w:r w:rsidR="004F6D86">
              <w:rPr>
                <w:lang w:val="en-GB"/>
              </w:rPr>
              <w:t>R</w:t>
            </w:r>
            <w:r>
              <w:rPr>
                <w:lang w:val="en-GB"/>
              </w:rPr>
              <w:t>esponse</w:t>
            </w:r>
            <w:r w:rsidR="002E0CD7">
              <w:rPr>
                <w:lang w:val="en-GB"/>
              </w:rPr>
              <w:t xml:space="preserve"> </w:t>
            </w:r>
            <w:r w:rsidR="004F6D86">
              <w:rPr>
                <w:lang w:val="en-GB"/>
              </w:rPr>
              <w:t>S</w:t>
            </w:r>
            <w:r w:rsidR="002E0CD7">
              <w:rPr>
                <w:lang w:val="en-GB"/>
              </w:rPr>
              <w:t>tructure</w:t>
            </w:r>
            <w:r>
              <w:rPr>
                <w:lang w:val="en-GB"/>
              </w:rPr>
              <w:t xml:space="preserve"> for the request by selecting the first or next group of routings</w:t>
            </w:r>
            <w:bookmarkEnd w:id="54"/>
            <w:r w:rsidR="00FF6B88">
              <w:rPr>
                <w:lang w:val="en-GB"/>
              </w:rPr>
              <w:t>.</w:t>
            </w:r>
            <w:bookmarkEnd w:id="55"/>
            <w:r w:rsidR="00FF6B88">
              <w:rPr>
                <w:lang w:val="en-GB"/>
              </w:rPr>
              <w:t xml:space="preserve"> </w:t>
            </w:r>
          </w:p>
          <w:p w:rsidR="00006C37" w:rsidRDefault="00006C37" w:rsidP="00006C37">
            <w:pPr>
              <w:pStyle w:val="SITATableText"/>
              <w:ind w:left="743"/>
              <w:rPr>
                <w:lang w:val="en-GB"/>
              </w:rPr>
            </w:pPr>
            <w:r>
              <w:rPr>
                <w:lang w:val="en-GB"/>
              </w:rPr>
              <w:t>Rules:</w:t>
            </w:r>
          </w:p>
          <w:p w:rsidR="00266131" w:rsidRDefault="00EE415E" w:rsidP="00C27FCB">
            <w:pPr>
              <w:pStyle w:val="SITATableText"/>
              <w:numPr>
                <w:ilvl w:val="0"/>
                <w:numId w:val="28"/>
              </w:numPr>
              <w:rPr>
                <w:lang w:val="en-GB"/>
              </w:rPr>
            </w:pPr>
            <w:r>
              <w:rPr>
                <w:lang w:val="en-GB"/>
              </w:rPr>
              <w:t xml:space="preserve">The number of routings in each group shall be either the Number of Routings to Returns provided in the request or the value of the </w:t>
            </w:r>
            <w:r w:rsidRPr="00EE415E">
              <w:rPr>
                <w:b/>
                <w:lang w:val="en-GB"/>
              </w:rPr>
              <w:t>Subscriber Parameter</w:t>
            </w:r>
            <w:r>
              <w:rPr>
                <w:lang w:val="en-GB"/>
              </w:rPr>
              <w:t xml:space="preserve"> </w:t>
            </w:r>
            <w:proofErr w:type="spellStart"/>
            <w:r w:rsidRPr="00EE415E">
              <w:rPr>
                <w:i/>
                <w:lang w:val="en-GB"/>
              </w:rPr>
              <w:t>Max_Routings_to_Return</w:t>
            </w:r>
            <w:proofErr w:type="spellEnd"/>
            <w:r>
              <w:rPr>
                <w:lang w:val="en-GB"/>
              </w:rPr>
              <w:t>, whichever is lower.</w:t>
            </w:r>
          </w:p>
          <w:p w:rsidR="00A575D4" w:rsidRDefault="00A575D4" w:rsidP="00C27FCB">
            <w:pPr>
              <w:pStyle w:val="SITATableText"/>
              <w:numPr>
                <w:ilvl w:val="0"/>
                <w:numId w:val="28"/>
              </w:numPr>
              <w:rPr>
                <w:lang w:val="en-GB"/>
              </w:rPr>
            </w:pPr>
            <w:r>
              <w:rPr>
                <w:lang w:val="en-GB"/>
              </w:rPr>
              <w:t>Only routings with at least an actionable segment are selected.</w:t>
            </w:r>
          </w:p>
          <w:p w:rsidR="00006C37" w:rsidRDefault="00006C37" w:rsidP="00C27FCB">
            <w:pPr>
              <w:pStyle w:val="SITATableText"/>
              <w:numPr>
                <w:ilvl w:val="0"/>
                <w:numId w:val="28"/>
              </w:numPr>
              <w:rPr>
                <w:lang w:val="en-GB"/>
              </w:rPr>
            </w:pPr>
            <w:r>
              <w:rPr>
                <w:lang w:val="en-GB"/>
              </w:rPr>
              <w:t>RBD's for each segment in the routing(s) are loaded from schedule.</w:t>
            </w:r>
            <w:r w:rsidR="00AB27F6">
              <w:rPr>
                <w:lang w:val="en-GB"/>
              </w:rPr>
              <w:t xml:space="preserve"> </w:t>
            </w:r>
          </w:p>
          <w:p w:rsidR="005334D9" w:rsidRDefault="005334D9" w:rsidP="00C27FCB">
            <w:pPr>
              <w:pStyle w:val="SITATableText"/>
              <w:numPr>
                <w:ilvl w:val="0"/>
                <w:numId w:val="28"/>
              </w:numPr>
              <w:rPr>
                <w:lang w:val="en-GB"/>
              </w:rPr>
            </w:pPr>
            <w:r>
              <w:rPr>
                <w:lang w:val="en-GB"/>
              </w:rPr>
              <w:t>RBD's with Traffic Restriction Code "A" ("No Traffic Right" a.k.a. "No Local Boarding" at RBD level) are removed from the host segments.</w:t>
            </w:r>
          </w:p>
          <w:p w:rsidR="00D669B2" w:rsidRDefault="00D669B2" w:rsidP="00C27FCB">
            <w:pPr>
              <w:pStyle w:val="SITATableText"/>
              <w:numPr>
                <w:ilvl w:val="0"/>
                <w:numId w:val="28"/>
              </w:numPr>
              <w:rPr>
                <w:lang w:val="en-GB"/>
              </w:rPr>
            </w:pPr>
            <w:r w:rsidRPr="007600D0">
              <w:rPr>
                <w:lang w:val="en-GB"/>
              </w:rPr>
              <w:t xml:space="preserve">When </w:t>
            </w:r>
            <w:r>
              <w:rPr>
                <w:lang w:val="en-GB"/>
              </w:rPr>
              <w:t>a</w:t>
            </w:r>
            <w:r w:rsidRPr="007600D0">
              <w:rPr>
                <w:lang w:val="en-GB"/>
              </w:rPr>
              <w:t xml:space="preserve"> host segment </w:t>
            </w:r>
            <w:r>
              <w:rPr>
                <w:lang w:val="en-GB"/>
              </w:rPr>
              <w:t xml:space="preserve">in the routing </w:t>
            </w:r>
            <w:r w:rsidRPr="007600D0">
              <w:rPr>
                <w:lang w:val="en-GB"/>
              </w:rPr>
              <w:t>contains more than one leg with different configuration or RBD's, system breaks down the host segment into segments with like configuration and RBD's.</w:t>
            </w:r>
          </w:p>
          <w:p w:rsidR="00167E98" w:rsidRDefault="00167E98" w:rsidP="00C27FCB">
            <w:pPr>
              <w:pStyle w:val="SITATableText"/>
              <w:numPr>
                <w:ilvl w:val="0"/>
                <w:numId w:val="28"/>
              </w:numPr>
              <w:rPr>
                <w:lang w:val="en-GB"/>
              </w:rPr>
            </w:pPr>
            <w:r>
              <w:rPr>
                <w:lang w:val="en-GB"/>
              </w:rPr>
              <w:t>For each routing with at least a host segment, system selects the most specific Availability and Sell business rule action</w:t>
            </w:r>
            <w:r w:rsidR="00DF1AA3">
              <w:rPr>
                <w:lang w:val="en-GB"/>
              </w:rPr>
              <w:t>s</w:t>
            </w:r>
            <w:r>
              <w:rPr>
                <w:lang w:val="en-GB"/>
              </w:rPr>
              <w:t xml:space="preserve"> "Hide RBD"</w:t>
            </w:r>
            <w:r w:rsidR="00DF1AA3">
              <w:rPr>
                <w:lang w:val="en-GB"/>
              </w:rPr>
              <w:t xml:space="preserve"> and "Inhibit Sell"</w:t>
            </w:r>
            <w:r>
              <w:rPr>
                <w:lang w:val="en-GB"/>
              </w:rPr>
              <w:t>, u</w:t>
            </w:r>
            <w:commentRangeStart w:id="56"/>
            <w:r>
              <w:rPr>
                <w:lang w:val="en-GB"/>
              </w:rPr>
              <w:t xml:space="preserve">sing the System BDD for MICT. </w:t>
            </w:r>
            <w:commentRangeEnd w:id="56"/>
            <w:r w:rsidR="00616F16">
              <w:rPr>
                <w:rStyle w:val="CommentReference"/>
                <w:rFonts w:eastAsia="Calibri"/>
              </w:rPr>
              <w:commentReference w:id="56"/>
            </w:r>
          </w:p>
          <w:p w:rsidR="007C5E91" w:rsidRPr="00DF1AA3" w:rsidRDefault="00167E98" w:rsidP="00167E98">
            <w:pPr>
              <w:pStyle w:val="SITATableText"/>
              <w:numPr>
                <w:ilvl w:val="1"/>
                <w:numId w:val="28"/>
              </w:numPr>
              <w:rPr>
                <w:lang w:val="en-GB"/>
              </w:rPr>
            </w:pPr>
            <w:commentRangeStart w:id="57"/>
            <w:r>
              <w:rPr>
                <w:lang w:val="en-GB"/>
              </w:rPr>
              <w:t xml:space="preserve">When an Availability and Sell business rule action "Hide RBD" is selected for a routing, </w:t>
            </w:r>
            <w:r>
              <w:t xml:space="preserve">system removes the RBD's defined in the business rule </w:t>
            </w:r>
            <w:r w:rsidR="00DF1AA3">
              <w:t>action details</w:t>
            </w:r>
            <w:r>
              <w:t xml:space="preserve"> from the host segments in the routing.</w:t>
            </w:r>
            <w:commentRangeEnd w:id="57"/>
            <w:r w:rsidR="00616F16">
              <w:rPr>
                <w:rStyle w:val="CommentReference"/>
                <w:rFonts w:eastAsia="Calibri"/>
              </w:rPr>
              <w:commentReference w:id="57"/>
            </w:r>
          </w:p>
          <w:p w:rsidR="00DF1AA3" w:rsidRDefault="00DF1AA3" w:rsidP="00167E98">
            <w:pPr>
              <w:pStyle w:val="SITATableText"/>
              <w:numPr>
                <w:ilvl w:val="1"/>
                <w:numId w:val="28"/>
              </w:numPr>
              <w:rPr>
                <w:lang w:val="en-GB"/>
              </w:rPr>
            </w:pPr>
            <w:r>
              <w:rPr>
                <w:lang w:val="en-GB"/>
              </w:rPr>
              <w:t xml:space="preserve">When an Availability and Sell business rule action "Inhibit Sell" is selected for a routing, </w:t>
            </w:r>
            <w:r>
              <w:t>system assigns the availability status "C" (Closed) for the RBD's defined in the business rule action details on all the host segments in the routing.</w:t>
            </w:r>
          </w:p>
          <w:p w:rsidR="00950342" w:rsidRDefault="00950342" w:rsidP="00C27FCB">
            <w:pPr>
              <w:pStyle w:val="SITATableText"/>
              <w:numPr>
                <w:ilvl w:val="0"/>
                <w:numId w:val="28"/>
              </w:numPr>
              <w:rPr>
                <w:lang w:val="en-GB"/>
              </w:rPr>
            </w:pPr>
            <w:r>
              <w:rPr>
                <w:lang w:val="en-GB"/>
              </w:rPr>
              <w:t xml:space="preserve">When the request does </w:t>
            </w:r>
            <w:r w:rsidR="00EA0C54">
              <w:rPr>
                <w:lang w:val="en-GB"/>
              </w:rPr>
              <w:t>not</w:t>
            </w:r>
            <w:r>
              <w:rPr>
                <w:lang w:val="en-GB"/>
              </w:rPr>
              <w:t xml:space="preserve"> contain specific RBD(s) or cabin preference, </w:t>
            </w:r>
          </w:p>
          <w:p w:rsidR="00950342" w:rsidRDefault="00950342" w:rsidP="00C27FCB">
            <w:pPr>
              <w:pStyle w:val="SITATableText"/>
              <w:numPr>
                <w:ilvl w:val="1"/>
                <w:numId w:val="28"/>
              </w:numPr>
              <w:rPr>
                <w:lang w:val="en-GB"/>
              </w:rPr>
            </w:pPr>
            <w:r>
              <w:rPr>
                <w:lang w:val="en-GB"/>
              </w:rPr>
              <w:lastRenderedPageBreak/>
              <w:t>If the request is NOT for Award Availability</w:t>
            </w:r>
          </w:p>
          <w:p w:rsidR="00950342" w:rsidRDefault="00950342" w:rsidP="00C27FCB">
            <w:pPr>
              <w:pStyle w:val="SITATableText"/>
              <w:numPr>
                <w:ilvl w:val="2"/>
                <w:numId w:val="28"/>
              </w:numPr>
              <w:rPr>
                <w:lang w:val="en-GB"/>
              </w:rPr>
            </w:pPr>
            <w:r>
              <w:t xml:space="preserve">When the request originator is not Internal Host, system removes </w:t>
            </w:r>
            <w:proofErr w:type="gramStart"/>
            <w:r>
              <w:t>RBD's</w:t>
            </w:r>
            <w:proofErr w:type="gramEnd"/>
            <w:r>
              <w:t xml:space="preserve"> that are flagged as Host-Only RBD from host segments. </w:t>
            </w:r>
          </w:p>
          <w:p w:rsidR="00950342" w:rsidRDefault="00950342" w:rsidP="00C27FCB">
            <w:pPr>
              <w:pStyle w:val="SITATableText"/>
              <w:numPr>
                <w:ilvl w:val="1"/>
                <w:numId w:val="28"/>
              </w:numPr>
              <w:rPr>
                <w:lang w:val="en-GB"/>
              </w:rPr>
            </w:pPr>
            <w:r>
              <w:rPr>
                <w:lang w:val="en-GB"/>
              </w:rPr>
              <w:t>If the request is for Award Availability</w:t>
            </w:r>
          </w:p>
          <w:p w:rsidR="00950342" w:rsidRDefault="00950342" w:rsidP="00C27FCB">
            <w:pPr>
              <w:pStyle w:val="SITATableText"/>
              <w:numPr>
                <w:ilvl w:val="2"/>
                <w:numId w:val="28"/>
              </w:numPr>
              <w:rPr>
                <w:lang w:val="en-GB"/>
              </w:rPr>
            </w:pPr>
            <w:r>
              <w:rPr>
                <w:lang w:val="en-GB"/>
              </w:rPr>
              <w:t xml:space="preserve">For host segments system loads only the Award RBD’s. </w:t>
            </w:r>
          </w:p>
          <w:p w:rsidR="00950342" w:rsidRDefault="00950342" w:rsidP="00C27FCB">
            <w:pPr>
              <w:pStyle w:val="SITATableText"/>
              <w:numPr>
                <w:ilvl w:val="2"/>
                <w:numId w:val="28"/>
              </w:numPr>
              <w:rPr>
                <w:lang w:val="en-GB"/>
              </w:rPr>
            </w:pPr>
            <w:r>
              <w:rPr>
                <w:lang w:val="en-GB"/>
              </w:rPr>
              <w:t xml:space="preserve">For OA segments, system keeps the segments with no RBD. </w:t>
            </w:r>
            <w:r w:rsidRPr="001D2A7A">
              <w:rPr>
                <w:i/>
                <w:lang w:val="en-GB"/>
              </w:rPr>
              <w:t xml:space="preserve">(Note: Award RBD's on OA segments are not published, thus not being </w:t>
            </w:r>
            <w:r>
              <w:rPr>
                <w:i/>
                <w:lang w:val="en-GB"/>
              </w:rPr>
              <w:t>disclosed to the Subscriber</w:t>
            </w:r>
            <w:r w:rsidRPr="001D2A7A">
              <w:rPr>
                <w:i/>
                <w:lang w:val="en-GB"/>
              </w:rPr>
              <w:t>)</w:t>
            </w:r>
          </w:p>
          <w:p w:rsidR="00DB3102" w:rsidRDefault="002D00C6" w:rsidP="00C27FCB">
            <w:pPr>
              <w:pStyle w:val="SITATableText"/>
              <w:numPr>
                <w:ilvl w:val="0"/>
                <w:numId w:val="28"/>
              </w:numPr>
              <w:rPr>
                <w:lang w:val="en-GB"/>
              </w:rPr>
            </w:pPr>
            <w:r>
              <w:rPr>
                <w:lang w:val="en-GB"/>
              </w:rPr>
              <w:t xml:space="preserve">When the request contains specific RBD(s) or cabin preference, </w:t>
            </w:r>
          </w:p>
          <w:p w:rsidR="008C492E" w:rsidRDefault="00190A3A" w:rsidP="00C27FCB">
            <w:pPr>
              <w:pStyle w:val="SITATableText"/>
              <w:numPr>
                <w:ilvl w:val="1"/>
                <w:numId w:val="28"/>
              </w:numPr>
              <w:rPr>
                <w:lang w:val="en-GB"/>
              </w:rPr>
            </w:pPr>
            <w:r>
              <w:rPr>
                <w:lang w:val="en-GB"/>
              </w:rPr>
              <w:t>If</w:t>
            </w:r>
            <w:r w:rsidR="008C492E">
              <w:rPr>
                <w:lang w:val="en-GB"/>
              </w:rPr>
              <w:t xml:space="preserve"> the request is NOT for Award Availability</w:t>
            </w:r>
          </w:p>
          <w:p w:rsidR="00DB3102" w:rsidRDefault="00DB3102" w:rsidP="00C27FCB">
            <w:pPr>
              <w:pStyle w:val="SITATableText"/>
              <w:numPr>
                <w:ilvl w:val="2"/>
                <w:numId w:val="28"/>
              </w:numPr>
              <w:rPr>
                <w:lang w:val="en-GB"/>
              </w:rPr>
            </w:pPr>
            <w:r>
              <w:rPr>
                <w:lang w:val="en-GB"/>
              </w:rPr>
              <w:t>S</w:t>
            </w:r>
            <w:r w:rsidR="002D00C6">
              <w:rPr>
                <w:lang w:val="en-GB"/>
              </w:rPr>
              <w:t xml:space="preserve">ystem removes </w:t>
            </w:r>
            <w:r w:rsidR="004B5276">
              <w:rPr>
                <w:lang w:val="en-GB"/>
              </w:rPr>
              <w:t xml:space="preserve">the </w:t>
            </w:r>
            <w:r w:rsidR="002D00C6">
              <w:rPr>
                <w:lang w:val="en-GB"/>
              </w:rPr>
              <w:t xml:space="preserve">routings with OA </w:t>
            </w:r>
            <w:r w:rsidR="00AF31AD">
              <w:rPr>
                <w:lang w:val="en-GB"/>
              </w:rPr>
              <w:t>and</w:t>
            </w:r>
            <w:r w:rsidR="002D00C6">
              <w:rPr>
                <w:lang w:val="en-GB"/>
              </w:rPr>
              <w:t xml:space="preserve"> Ho</w:t>
            </w:r>
            <w:r w:rsidR="00EF55FE">
              <w:rPr>
                <w:lang w:val="en-GB"/>
              </w:rPr>
              <w:t>st segments that do not contain any of</w:t>
            </w:r>
            <w:r w:rsidR="002D00C6">
              <w:rPr>
                <w:lang w:val="en-GB"/>
              </w:rPr>
              <w:t xml:space="preserve"> the specified RBD(s) or cabin(s). </w:t>
            </w:r>
          </w:p>
          <w:p w:rsidR="002D00C6" w:rsidRDefault="002D00C6" w:rsidP="00C27FCB">
            <w:pPr>
              <w:pStyle w:val="SITATableText"/>
              <w:numPr>
                <w:ilvl w:val="2"/>
                <w:numId w:val="28"/>
              </w:numPr>
              <w:rPr>
                <w:lang w:val="en-GB"/>
              </w:rPr>
            </w:pPr>
            <w:r>
              <w:rPr>
                <w:lang w:val="en-GB"/>
              </w:rPr>
              <w:t>For those segments that contain the specified RBD's or cabin(s)</w:t>
            </w:r>
            <w:r w:rsidR="00E57AD6">
              <w:rPr>
                <w:lang w:val="en-GB"/>
              </w:rPr>
              <w:t>, system removes all other non-specified RBD's and cabins.</w:t>
            </w:r>
          </w:p>
          <w:p w:rsidR="008C492E" w:rsidRDefault="008C492E" w:rsidP="00C27FCB">
            <w:pPr>
              <w:pStyle w:val="SITATableText"/>
              <w:numPr>
                <w:ilvl w:val="2"/>
                <w:numId w:val="28"/>
              </w:numPr>
              <w:rPr>
                <w:lang w:val="en-GB"/>
              </w:rPr>
            </w:pPr>
            <w:r>
              <w:t xml:space="preserve">When the request originator is not Internal Host, system removes </w:t>
            </w:r>
            <w:proofErr w:type="gramStart"/>
            <w:r>
              <w:t>RBD's</w:t>
            </w:r>
            <w:proofErr w:type="gramEnd"/>
            <w:r>
              <w:t xml:space="preserve"> that are flagged as Host-Only RBD from host segments. </w:t>
            </w:r>
          </w:p>
          <w:p w:rsidR="008C492E" w:rsidRDefault="00190A3A" w:rsidP="00C27FCB">
            <w:pPr>
              <w:pStyle w:val="SITATableText"/>
              <w:numPr>
                <w:ilvl w:val="1"/>
                <w:numId w:val="28"/>
              </w:numPr>
              <w:rPr>
                <w:lang w:val="en-GB"/>
              </w:rPr>
            </w:pPr>
            <w:r>
              <w:rPr>
                <w:lang w:val="en-GB"/>
              </w:rPr>
              <w:t>If</w:t>
            </w:r>
            <w:r w:rsidR="008C492E">
              <w:rPr>
                <w:lang w:val="en-GB"/>
              </w:rPr>
              <w:t xml:space="preserve"> the request is for Award Availability</w:t>
            </w:r>
          </w:p>
          <w:p w:rsidR="00EF55FE" w:rsidRDefault="00EF55FE" w:rsidP="00C27FCB">
            <w:pPr>
              <w:pStyle w:val="SITATableText"/>
              <w:numPr>
                <w:ilvl w:val="2"/>
                <w:numId w:val="28"/>
              </w:numPr>
              <w:rPr>
                <w:lang w:val="en-GB"/>
              </w:rPr>
            </w:pPr>
            <w:r>
              <w:rPr>
                <w:lang w:val="en-GB"/>
              </w:rPr>
              <w:t xml:space="preserve">System removes the routings with Host segments that do not contain any of the specified RBD(s) or cabin(s). </w:t>
            </w:r>
          </w:p>
          <w:p w:rsidR="00190A3A" w:rsidRDefault="00190A3A" w:rsidP="00C27FCB">
            <w:pPr>
              <w:pStyle w:val="SITATableText"/>
              <w:numPr>
                <w:ilvl w:val="2"/>
                <w:numId w:val="28"/>
              </w:numPr>
              <w:rPr>
                <w:lang w:val="en-GB"/>
              </w:rPr>
            </w:pPr>
            <w:r>
              <w:rPr>
                <w:lang w:val="en-GB"/>
              </w:rPr>
              <w:t>For those Host segments that contain the specified RBD's or cabin(s), system removes all other non-specified RBD's and cabins.</w:t>
            </w:r>
          </w:p>
          <w:p w:rsidR="00D3754C" w:rsidRDefault="00D3754C" w:rsidP="00C27FCB">
            <w:pPr>
              <w:pStyle w:val="SITATableText"/>
              <w:numPr>
                <w:ilvl w:val="2"/>
                <w:numId w:val="28"/>
              </w:numPr>
              <w:rPr>
                <w:lang w:val="en-GB"/>
              </w:rPr>
            </w:pPr>
            <w:r>
              <w:rPr>
                <w:lang w:val="en-GB"/>
              </w:rPr>
              <w:t>For OA segments, system loads the specified RBD's</w:t>
            </w:r>
            <w:r w:rsidR="00761FCE">
              <w:rPr>
                <w:lang w:val="en-GB"/>
              </w:rPr>
              <w:t xml:space="preserve"> regardless of whether </w:t>
            </w:r>
            <w:r>
              <w:rPr>
                <w:lang w:val="en-GB"/>
              </w:rPr>
              <w:t xml:space="preserve">the specified RBD's </w:t>
            </w:r>
            <w:r w:rsidR="00761FCE">
              <w:rPr>
                <w:lang w:val="en-GB"/>
              </w:rPr>
              <w:t>are present in</w:t>
            </w:r>
            <w:r>
              <w:rPr>
                <w:lang w:val="en-GB"/>
              </w:rPr>
              <w:t xml:space="preserve"> their schedule</w:t>
            </w:r>
            <w:r w:rsidRPr="00D555AD">
              <w:rPr>
                <w:lang w:val="en-GB"/>
              </w:rPr>
              <w:t>.</w:t>
            </w:r>
          </w:p>
          <w:p w:rsidR="004773B1" w:rsidRDefault="004773B1" w:rsidP="00C27FCB">
            <w:pPr>
              <w:pStyle w:val="SITATableText"/>
              <w:numPr>
                <w:ilvl w:val="0"/>
                <w:numId w:val="28"/>
              </w:numPr>
              <w:rPr>
                <w:lang w:val="en-GB"/>
              </w:rPr>
            </w:pPr>
            <w:r>
              <w:rPr>
                <w:lang w:val="en-GB"/>
              </w:rPr>
              <w:t>Any routing</w:t>
            </w:r>
            <w:r w:rsidRPr="004773B1">
              <w:rPr>
                <w:lang w:val="en-GB"/>
              </w:rPr>
              <w:t xml:space="preserve"> with host segment(s) that do not have any RBD </w:t>
            </w:r>
            <w:r>
              <w:rPr>
                <w:lang w:val="en-GB"/>
              </w:rPr>
              <w:t>is</w:t>
            </w:r>
            <w:r w:rsidRPr="004773B1">
              <w:rPr>
                <w:lang w:val="en-GB"/>
              </w:rPr>
              <w:t xml:space="preserve"> not selected in the Response Structure.</w:t>
            </w:r>
          </w:p>
          <w:p w:rsidR="00EE415E" w:rsidRPr="00D61C8D" w:rsidRDefault="00EE415E" w:rsidP="00003756">
            <w:pPr>
              <w:pStyle w:val="SITATableText"/>
              <w:ind w:left="743"/>
              <w:rPr>
                <w:i/>
                <w:lang w:val="en-GB"/>
              </w:rPr>
            </w:pPr>
            <w:r w:rsidRPr="00D61C8D">
              <w:rPr>
                <w:i/>
                <w:lang w:val="en-GB"/>
              </w:rPr>
              <w:t>Note: Award RBD’s are assigned to RBD</w:t>
            </w:r>
            <w:r w:rsidR="00795D2E">
              <w:rPr>
                <w:i/>
                <w:lang w:val="en-GB"/>
              </w:rPr>
              <w:t xml:space="preserve"> on host </w:t>
            </w:r>
            <w:r w:rsidRPr="00D61C8D">
              <w:rPr>
                <w:i/>
                <w:lang w:val="en-GB"/>
              </w:rPr>
              <w:t>Flight</w:t>
            </w:r>
            <w:r w:rsidR="00795D2E">
              <w:rPr>
                <w:i/>
                <w:lang w:val="en-GB"/>
              </w:rPr>
              <w:t>s</w:t>
            </w:r>
            <w:r w:rsidRPr="00D61C8D">
              <w:rPr>
                <w:i/>
                <w:lang w:val="en-GB"/>
              </w:rPr>
              <w:t xml:space="preserve"> by Schedul</w:t>
            </w:r>
            <w:r w:rsidR="00003756">
              <w:rPr>
                <w:i/>
                <w:lang w:val="en-GB"/>
              </w:rPr>
              <w:t>e Control Table (SCT) rules for “</w:t>
            </w:r>
            <w:r w:rsidRPr="00D61C8D">
              <w:rPr>
                <w:i/>
                <w:lang w:val="en-GB"/>
              </w:rPr>
              <w:t>RBD Special Purposes”</w:t>
            </w:r>
          </w:p>
        </w:tc>
        <w:tc>
          <w:tcPr>
            <w:tcW w:w="3148" w:type="dxa"/>
          </w:tcPr>
          <w:p w:rsidR="00EE415E" w:rsidRDefault="00EE415E" w:rsidP="000419B9">
            <w:pPr>
              <w:pStyle w:val="SITATableText"/>
              <w:rPr>
                <w:b/>
                <w:lang w:val="en-GB"/>
              </w:rPr>
            </w:pPr>
            <w:r>
              <w:rPr>
                <w:b/>
                <w:lang w:val="en-GB"/>
              </w:rPr>
              <w:lastRenderedPageBreak/>
              <w:t xml:space="preserve">Exception Flow 6 – No Actionable Segment </w:t>
            </w:r>
            <w:r w:rsidRPr="00D35B32">
              <w:rPr>
                <w:lang w:val="en-GB"/>
              </w:rPr>
              <w:t>(when no actionable segment exists)</w:t>
            </w:r>
          </w:p>
          <w:p w:rsidR="00C10B4E" w:rsidRDefault="00C10B4E" w:rsidP="00C10B4E">
            <w:pPr>
              <w:pStyle w:val="SITATableText"/>
              <w:rPr>
                <w:b/>
                <w:lang w:val="en-GB"/>
              </w:rPr>
            </w:pPr>
            <w:r>
              <w:rPr>
                <w:b/>
                <w:lang w:val="en-GB"/>
              </w:rPr>
              <w:t xml:space="preserve">Exception Flow </w:t>
            </w:r>
            <w:r w:rsidR="00F70FB5">
              <w:rPr>
                <w:b/>
                <w:lang w:val="en-GB"/>
              </w:rPr>
              <w:t>8</w:t>
            </w:r>
            <w:r>
              <w:rPr>
                <w:b/>
                <w:lang w:val="en-GB"/>
              </w:rPr>
              <w:t xml:space="preserve"> – No More </w:t>
            </w:r>
            <w:r w:rsidR="00F70FB5">
              <w:rPr>
                <w:b/>
                <w:lang w:val="en-GB"/>
              </w:rPr>
              <w:t>Routing</w:t>
            </w:r>
            <w:r>
              <w:rPr>
                <w:b/>
                <w:lang w:val="en-GB"/>
              </w:rPr>
              <w:t xml:space="preserve"> </w:t>
            </w:r>
            <w:r w:rsidRPr="00D35B32">
              <w:rPr>
                <w:lang w:val="en-GB"/>
              </w:rPr>
              <w:t xml:space="preserve">(when </w:t>
            </w:r>
            <w:r>
              <w:rPr>
                <w:lang w:val="en-GB"/>
              </w:rPr>
              <w:t>Search Type is More Availability</w:t>
            </w:r>
            <w:r w:rsidRPr="00D35B32">
              <w:rPr>
                <w:lang w:val="en-GB"/>
              </w:rPr>
              <w:t>)</w:t>
            </w:r>
          </w:p>
          <w:p w:rsidR="00EE415E" w:rsidRPr="00DA0FD6" w:rsidRDefault="00EE415E" w:rsidP="000419B9">
            <w:pPr>
              <w:pStyle w:val="SITATableText"/>
              <w:rPr>
                <w:b/>
                <w:lang w:val="en-GB"/>
              </w:rPr>
            </w:pPr>
          </w:p>
        </w:tc>
      </w:tr>
      <w:tr w:rsidR="00FE4871" w:rsidRPr="005C31B0" w:rsidTr="006A3DC0">
        <w:tc>
          <w:tcPr>
            <w:tcW w:w="8051" w:type="dxa"/>
          </w:tcPr>
          <w:p w:rsidR="00FE4871" w:rsidRDefault="00C71664" w:rsidP="00C679E2">
            <w:pPr>
              <w:pStyle w:val="SITATableText"/>
              <w:numPr>
                <w:ilvl w:val="0"/>
                <w:numId w:val="26"/>
              </w:numPr>
              <w:ind w:left="383" w:hanging="383"/>
              <w:rPr>
                <w:lang w:val="en-GB"/>
              </w:rPr>
            </w:pPr>
            <w:bookmarkStart w:id="58" w:name="_Ref403134446"/>
            <w:r>
              <w:rPr>
                <w:lang w:val="en-GB"/>
              </w:rPr>
              <w:lastRenderedPageBreak/>
              <w:t>System determines</w:t>
            </w:r>
            <w:r w:rsidR="002E0CD7">
              <w:rPr>
                <w:lang w:val="en-GB"/>
              </w:rPr>
              <w:t xml:space="preserve">, from the </w:t>
            </w:r>
            <w:r w:rsidR="004F6D86">
              <w:rPr>
                <w:lang w:val="en-GB"/>
              </w:rPr>
              <w:t>R</w:t>
            </w:r>
            <w:r w:rsidR="002E0CD7">
              <w:rPr>
                <w:lang w:val="en-GB"/>
              </w:rPr>
              <w:t xml:space="preserve">esponse </w:t>
            </w:r>
            <w:r w:rsidR="004F6D86">
              <w:rPr>
                <w:lang w:val="en-GB"/>
              </w:rPr>
              <w:t>S</w:t>
            </w:r>
            <w:r w:rsidR="002E0CD7">
              <w:rPr>
                <w:lang w:val="en-GB"/>
              </w:rPr>
              <w:t>tructure</w:t>
            </w:r>
            <w:r w:rsidR="00825D09">
              <w:rPr>
                <w:lang w:val="en-GB"/>
              </w:rPr>
              <w:t>:</w:t>
            </w:r>
            <w:bookmarkEnd w:id="58"/>
            <w:r>
              <w:rPr>
                <w:lang w:val="en-GB"/>
              </w:rPr>
              <w:t xml:space="preserve"> </w:t>
            </w:r>
          </w:p>
          <w:p w:rsidR="00C71664" w:rsidRDefault="00C71664" w:rsidP="00C27FCB">
            <w:pPr>
              <w:pStyle w:val="SITATableText"/>
              <w:numPr>
                <w:ilvl w:val="0"/>
                <w:numId w:val="28"/>
              </w:numPr>
              <w:rPr>
                <w:lang w:val="en-GB"/>
              </w:rPr>
            </w:pPr>
            <w:r>
              <w:rPr>
                <w:lang w:val="en-GB"/>
              </w:rPr>
              <w:t xml:space="preserve">Host </w:t>
            </w:r>
            <w:r w:rsidR="00407F56">
              <w:rPr>
                <w:lang w:val="en-GB"/>
              </w:rPr>
              <w:t xml:space="preserve">operating </w:t>
            </w:r>
            <w:r>
              <w:rPr>
                <w:lang w:val="en-GB"/>
              </w:rPr>
              <w:t>actionable segments</w:t>
            </w:r>
          </w:p>
          <w:p w:rsidR="00407F56" w:rsidRDefault="00407F56" w:rsidP="00C27FCB">
            <w:pPr>
              <w:pStyle w:val="SITATableText"/>
              <w:numPr>
                <w:ilvl w:val="0"/>
                <w:numId w:val="28"/>
              </w:numPr>
              <w:rPr>
                <w:lang w:val="en-GB"/>
              </w:rPr>
            </w:pPr>
            <w:r>
              <w:rPr>
                <w:lang w:val="en-GB"/>
              </w:rPr>
              <w:t xml:space="preserve">Host marketing </w:t>
            </w:r>
            <w:r w:rsidR="001A0CC6">
              <w:rPr>
                <w:lang w:val="en-GB"/>
              </w:rPr>
              <w:t>(</w:t>
            </w:r>
            <w:r w:rsidR="001331AF">
              <w:rPr>
                <w:lang w:val="en-GB"/>
              </w:rPr>
              <w:t xml:space="preserve">Non-SITA </w:t>
            </w:r>
            <w:r w:rsidR="001A0CC6">
              <w:rPr>
                <w:lang w:val="en-GB"/>
              </w:rPr>
              <w:t xml:space="preserve">OA operated) </w:t>
            </w:r>
            <w:r>
              <w:rPr>
                <w:lang w:val="en-GB"/>
              </w:rPr>
              <w:t>actionable segments</w:t>
            </w:r>
          </w:p>
          <w:p w:rsidR="001331AF" w:rsidRDefault="001331AF" w:rsidP="00C27FCB">
            <w:pPr>
              <w:pStyle w:val="SITATableText"/>
              <w:numPr>
                <w:ilvl w:val="0"/>
                <w:numId w:val="28"/>
              </w:numPr>
              <w:rPr>
                <w:lang w:val="en-GB"/>
              </w:rPr>
            </w:pPr>
            <w:r>
              <w:rPr>
                <w:lang w:val="en-GB"/>
              </w:rPr>
              <w:t>Host marketing (SITA Hosted OA operated) actionable segments</w:t>
            </w:r>
          </w:p>
          <w:p w:rsidR="001331AF" w:rsidRDefault="001331AF" w:rsidP="00C27FCB">
            <w:pPr>
              <w:pStyle w:val="SITATableText"/>
              <w:numPr>
                <w:ilvl w:val="0"/>
                <w:numId w:val="28"/>
              </w:numPr>
              <w:rPr>
                <w:lang w:val="en-GB"/>
              </w:rPr>
            </w:pPr>
            <w:r>
              <w:rPr>
                <w:lang w:val="en-GB"/>
              </w:rPr>
              <w:t xml:space="preserve">Non-SITA OA actionable segments </w:t>
            </w:r>
          </w:p>
          <w:p w:rsidR="00C71664" w:rsidRPr="001331AF" w:rsidRDefault="00C71664" w:rsidP="00C27FCB">
            <w:pPr>
              <w:pStyle w:val="SITATableText"/>
              <w:numPr>
                <w:ilvl w:val="0"/>
                <w:numId w:val="28"/>
              </w:numPr>
              <w:rPr>
                <w:lang w:val="en-GB"/>
              </w:rPr>
            </w:pPr>
            <w:r>
              <w:rPr>
                <w:lang w:val="en-GB"/>
              </w:rPr>
              <w:t xml:space="preserve">SITA </w:t>
            </w:r>
            <w:r w:rsidR="001331AF">
              <w:rPr>
                <w:lang w:val="en-GB"/>
              </w:rPr>
              <w:t>H</w:t>
            </w:r>
            <w:r>
              <w:rPr>
                <w:lang w:val="en-GB"/>
              </w:rPr>
              <w:t xml:space="preserve">osted </w:t>
            </w:r>
            <w:r w:rsidR="00516B23">
              <w:rPr>
                <w:lang w:val="en-GB"/>
              </w:rPr>
              <w:t xml:space="preserve">OA </w:t>
            </w:r>
            <w:r>
              <w:rPr>
                <w:lang w:val="en-GB"/>
              </w:rPr>
              <w:t>actionable segments</w:t>
            </w:r>
            <w:r w:rsidR="00C937E3">
              <w:rPr>
                <w:lang w:val="en-GB"/>
              </w:rPr>
              <w:t xml:space="preserve"> (segments of other airlines that are hosted in HIAS)</w:t>
            </w:r>
          </w:p>
        </w:tc>
        <w:tc>
          <w:tcPr>
            <w:tcW w:w="3148" w:type="dxa"/>
          </w:tcPr>
          <w:p w:rsidR="00A947DC" w:rsidRPr="00C459B0" w:rsidRDefault="00A947DC" w:rsidP="00506047">
            <w:pPr>
              <w:pStyle w:val="SITATableText"/>
              <w:rPr>
                <w:b/>
                <w:lang w:val="en-GB"/>
              </w:rPr>
            </w:pPr>
          </w:p>
        </w:tc>
      </w:tr>
      <w:tr w:rsidR="005F1567" w:rsidRPr="007234BE" w:rsidTr="00D878B7">
        <w:tc>
          <w:tcPr>
            <w:tcW w:w="8051" w:type="dxa"/>
          </w:tcPr>
          <w:p w:rsidR="005F1567" w:rsidRDefault="005F1567" w:rsidP="00D878B7">
            <w:pPr>
              <w:pStyle w:val="SITATableText"/>
              <w:numPr>
                <w:ilvl w:val="0"/>
                <w:numId w:val="26"/>
              </w:numPr>
              <w:ind w:left="383" w:hanging="383"/>
              <w:rPr>
                <w:lang w:val="en-GB"/>
              </w:rPr>
            </w:pPr>
            <w:r>
              <w:rPr>
                <w:lang w:val="en-GB"/>
              </w:rPr>
              <w:lastRenderedPageBreak/>
              <w:t>When at least a host operating or host marketing (OA operated) actionable segment exists</w:t>
            </w:r>
            <w:r w:rsidR="009767FB">
              <w:rPr>
                <w:lang w:val="en-GB"/>
              </w:rPr>
              <w:t xml:space="preserve"> in the Response Structure</w:t>
            </w:r>
            <w:r>
              <w:rPr>
                <w:lang w:val="en-GB"/>
              </w:rPr>
              <w:t>, system gets availability information for the host operating/marketing</w:t>
            </w:r>
            <w:r w:rsidR="00CF7684">
              <w:rPr>
                <w:lang w:val="en-GB"/>
              </w:rPr>
              <w:t xml:space="preserve"> actionable segments using</w:t>
            </w:r>
            <w:r>
              <w:rPr>
                <w:lang w:val="en-GB"/>
              </w:rPr>
              <w:t>:</w:t>
            </w:r>
          </w:p>
          <w:p w:rsidR="00B2284B" w:rsidRPr="00B2284B" w:rsidRDefault="00B2284B" w:rsidP="00B2284B">
            <w:pPr>
              <w:pStyle w:val="SITATableText"/>
              <w:ind w:left="383"/>
              <w:rPr>
                <w:b/>
                <w:lang w:val="en-GB"/>
              </w:rPr>
            </w:pPr>
            <w:r w:rsidRPr="00B2284B">
              <w:rPr>
                <w:b/>
                <w:lang w:val="en-GB"/>
              </w:rPr>
              <w:t>System BDD for Availability Request – Response (Ref[9])</w:t>
            </w:r>
          </w:p>
          <w:p w:rsidR="005F1567" w:rsidRDefault="004F6D86" w:rsidP="00D878B7">
            <w:pPr>
              <w:pStyle w:val="SITATableText"/>
              <w:tabs>
                <w:tab w:val="left" w:pos="6951"/>
              </w:tabs>
              <w:ind w:left="383"/>
              <w:rPr>
                <w:b/>
                <w:lang w:val="en-GB"/>
              </w:rPr>
            </w:pPr>
            <w:r>
              <w:rPr>
                <w:b/>
                <w:lang w:val="en-GB"/>
              </w:rPr>
              <w:t>NGI UC for</w:t>
            </w:r>
            <w:r w:rsidR="005F1567" w:rsidRPr="00665F9D">
              <w:rPr>
                <w:b/>
                <w:lang w:val="en-GB"/>
              </w:rPr>
              <w:t xml:space="preserve"> Determine Allocation Availability on Host Flights</w:t>
            </w:r>
            <w:r w:rsidR="00CF7684">
              <w:rPr>
                <w:b/>
                <w:lang w:val="en-GB"/>
              </w:rPr>
              <w:t xml:space="preserve"> </w:t>
            </w:r>
            <w:r w:rsidR="00900C36">
              <w:rPr>
                <w:b/>
                <w:lang w:val="en-GB"/>
              </w:rPr>
              <w:t>(Ref [1])</w:t>
            </w:r>
          </w:p>
          <w:p w:rsidR="00F8485F" w:rsidRDefault="00A83367" w:rsidP="00F8485F">
            <w:pPr>
              <w:pStyle w:val="SITATableText"/>
              <w:numPr>
                <w:ilvl w:val="0"/>
                <w:numId w:val="28"/>
              </w:numPr>
              <w:rPr>
                <w:lang w:val="en-GB"/>
              </w:rPr>
            </w:pPr>
            <w:r>
              <w:rPr>
                <w:lang w:val="en-GB"/>
              </w:rPr>
              <w:t xml:space="preserve">Any </w:t>
            </w:r>
            <w:r w:rsidR="00F8485F">
              <w:rPr>
                <w:lang w:val="en-GB"/>
              </w:rPr>
              <w:t xml:space="preserve">RBD's determined as "Inhibit Sell" </w:t>
            </w:r>
            <w:r>
              <w:rPr>
                <w:lang w:val="en-GB"/>
              </w:rPr>
              <w:t xml:space="preserve">(by applying Availability and Sell business rule) </w:t>
            </w:r>
            <w:proofErr w:type="gramStart"/>
            <w:r w:rsidR="00F8485F">
              <w:rPr>
                <w:lang w:val="en-GB"/>
              </w:rPr>
              <w:t>are</w:t>
            </w:r>
            <w:proofErr w:type="gramEnd"/>
            <w:r w:rsidR="00F8485F">
              <w:rPr>
                <w:lang w:val="en-GB"/>
              </w:rPr>
              <w:t xml:space="preserve"> assigned with availability status "C" (Closed)</w:t>
            </w:r>
            <w:r w:rsidR="00567E66">
              <w:rPr>
                <w:lang w:val="en-GB"/>
              </w:rPr>
              <w:t xml:space="preserve"> in the Response Structure</w:t>
            </w:r>
            <w:r w:rsidR="00F8485F">
              <w:rPr>
                <w:lang w:val="en-GB"/>
              </w:rPr>
              <w:t xml:space="preserve"> and</w:t>
            </w:r>
            <w:r w:rsidR="00567E66">
              <w:rPr>
                <w:lang w:val="en-GB"/>
              </w:rPr>
              <w:t xml:space="preserve"> are</w:t>
            </w:r>
            <w:r>
              <w:rPr>
                <w:lang w:val="en-GB"/>
              </w:rPr>
              <w:t xml:space="preserve"> excluded from the RBD's to be determined allocation availability on host segments.</w:t>
            </w:r>
          </w:p>
          <w:p w:rsidR="00F8485F" w:rsidRPr="00F8485F" w:rsidRDefault="00F8485F" w:rsidP="00EE0CB1">
            <w:pPr>
              <w:pStyle w:val="SITATableText"/>
              <w:tabs>
                <w:tab w:val="left" w:pos="6951"/>
              </w:tabs>
              <w:ind w:left="383"/>
              <w:rPr>
                <w:lang w:val="en-GB"/>
              </w:rPr>
            </w:pPr>
          </w:p>
          <w:p w:rsidR="00CF7684" w:rsidRPr="00004C54" w:rsidRDefault="005F1567" w:rsidP="00EE0CB1">
            <w:pPr>
              <w:pStyle w:val="SITATableText"/>
              <w:tabs>
                <w:tab w:val="left" w:pos="6951"/>
              </w:tabs>
              <w:ind w:left="383"/>
              <w:rPr>
                <w:i/>
                <w:lang w:val="en-GB"/>
              </w:rPr>
            </w:pPr>
            <w:r w:rsidRPr="00004C54">
              <w:rPr>
                <w:i/>
                <w:lang w:val="en-GB"/>
              </w:rPr>
              <w:t>Note</w:t>
            </w:r>
            <w:r>
              <w:rPr>
                <w:i/>
                <w:lang w:val="en-GB"/>
              </w:rPr>
              <w:t>: Th</w:t>
            </w:r>
            <w:r w:rsidR="004F6D86">
              <w:rPr>
                <w:i/>
                <w:lang w:val="en-GB"/>
              </w:rPr>
              <w:t>e</w:t>
            </w:r>
            <w:r>
              <w:rPr>
                <w:i/>
                <w:lang w:val="en-GB"/>
              </w:rPr>
              <w:t xml:space="preserve"> </w:t>
            </w:r>
            <w:r w:rsidR="004F6D86">
              <w:rPr>
                <w:i/>
                <w:lang w:val="en-GB"/>
              </w:rPr>
              <w:t>UC for Determine Allocation Availability</w:t>
            </w:r>
            <w:r>
              <w:rPr>
                <w:i/>
                <w:lang w:val="en-GB"/>
              </w:rPr>
              <w:t xml:space="preserve"> determines Allocation availability on host operating segments</w:t>
            </w:r>
            <w:r w:rsidR="00EE0CB1">
              <w:rPr>
                <w:i/>
                <w:lang w:val="en-GB"/>
              </w:rPr>
              <w:t>, host Block Space Code Share marketing segments</w:t>
            </w:r>
            <w:r>
              <w:rPr>
                <w:i/>
                <w:lang w:val="en-GB"/>
              </w:rPr>
              <w:t xml:space="preserve"> </w:t>
            </w:r>
            <w:r w:rsidR="00EE0CB1">
              <w:rPr>
                <w:i/>
                <w:lang w:val="en-GB"/>
              </w:rPr>
              <w:t>and</w:t>
            </w:r>
            <w:r>
              <w:rPr>
                <w:i/>
                <w:lang w:val="en-GB"/>
              </w:rPr>
              <w:t xml:space="preserve"> host Free-Sell </w:t>
            </w:r>
            <w:r w:rsidR="00003756">
              <w:rPr>
                <w:i/>
                <w:lang w:val="en-GB"/>
              </w:rPr>
              <w:t>Code share</w:t>
            </w:r>
            <w:r>
              <w:rPr>
                <w:i/>
                <w:lang w:val="en-GB"/>
              </w:rPr>
              <w:t xml:space="preserve"> marketing segments</w:t>
            </w:r>
            <w:r w:rsidR="00EE0CB1">
              <w:rPr>
                <w:i/>
                <w:lang w:val="en-GB"/>
              </w:rPr>
              <w:t>. Availability for Host Free Sell Code Share marketing segments</w:t>
            </w:r>
            <w:r>
              <w:rPr>
                <w:i/>
                <w:lang w:val="en-GB"/>
              </w:rPr>
              <w:t xml:space="preserve"> </w:t>
            </w:r>
            <w:r w:rsidR="00EE0CB1">
              <w:rPr>
                <w:i/>
                <w:lang w:val="en-GB"/>
              </w:rPr>
              <w:t xml:space="preserve">determined at this step </w:t>
            </w:r>
            <w:r w:rsidR="0071424B">
              <w:rPr>
                <w:i/>
                <w:lang w:val="en-GB"/>
              </w:rPr>
              <w:t xml:space="preserve">is </w:t>
            </w:r>
            <w:r w:rsidR="00EE0CB1">
              <w:rPr>
                <w:i/>
                <w:lang w:val="en-GB"/>
              </w:rPr>
              <w:t xml:space="preserve">based on </w:t>
            </w:r>
            <w:r>
              <w:rPr>
                <w:i/>
                <w:lang w:val="en-GB"/>
              </w:rPr>
              <w:t>AVS or AVA status is stored in HIAS.</w:t>
            </w:r>
          </w:p>
        </w:tc>
        <w:tc>
          <w:tcPr>
            <w:tcW w:w="3148" w:type="dxa"/>
          </w:tcPr>
          <w:p w:rsidR="005F1567" w:rsidRPr="00B24898" w:rsidRDefault="005F1567" w:rsidP="009F1D20">
            <w:pPr>
              <w:pStyle w:val="SITATableText"/>
              <w:rPr>
                <w:b/>
                <w:lang w:val="en-GB"/>
              </w:rPr>
            </w:pPr>
          </w:p>
        </w:tc>
      </w:tr>
      <w:tr w:rsidR="00C937E3" w:rsidRPr="007234BE" w:rsidTr="00D878B7">
        <w:tc>
          <w:tcPr>
            <w:tcW w:w="8051" w:type="dxa"/>
          </w:tcPr>
          <w:p w:rsidR="00C54FF4" w:rsidRDefault="00C937E3" w:rsidP="00D878B7">
            <w:pPr>
              <w:pStyle w:val="SITATableText"/>
              <w:numPr>
                <w:ilvl w:val="0"/>
                <w:numId w:val="26"/>
              </w:numPr>
              <w:ind w:left="383" w:hanging="383"/>
              <w:rPr>
                <w:lang w:val="en-GB"/>
              </w:rPr>
            </w:pPr>
            <w:r>
              <w:rPr>
                <w:lang w:val="en-GB"/>
              </w:rPr>
              <w:t xml:space="preserve">When at least a host Free Sell Code Share Marketing </w:t>
            </w:r>
            <w:r w:rsidR="004B55D0">
              <w:rPr>
                <w:lang w:val="en-GB"/>
              </w:rPr>
              <w:t>-</w:t>
            </w:r>
            <w:r w:rsidR="00CF0108">
              <w:rPr>
                <w:lang w:val="en-GB"/>
              </w:rPr>
              <w:t xml:space="preserve"> SITA Hosted OA Operated</w:t>
            </w:r>
            <w:r>
              <w:rPr>
                <w:lang w:val="en-GB"/>
              </w:rPr>
              <w:t xml:space="preserve"> actionable segment exists, system queries the Code Share Agreements </w:t>
            </w:r>
            <w:r w:rsidR="00C54FF4">
              <w:rPr>
                <w:lang w:val="en-GB"/>
              </w:rPr>
              <w:t xml:space="preserve">and </w:t>
            </w:r>
            <w:r w:rsidRPr="00DA0FD6">
              <w:rPr>
                <w:highlight w:val="yellow"/>
                <w:lang w:val="en-GB"/>
              </w:rPr>
              <w:t xml:space="preserve"> </w:t>
            </w:r>
            <w:r w:rsidRPr="0078057E">
              <w:rPr>
                <w:lang w:val="en-GB"/>
              </w:rPr>
              <w:t>Partner Agreement</w:t>
            </w:r>
            <w:r>
              <w:rPr>
                <w:lang w:val="en-GB"/>
              </w:rPr>
              <w:t xml:space="preserve"> to determine the eligibility for cascading Seamless availability to the </w:t>
            </w:r>
            <w:r w:rsidR="004B55D0">
              <w:rPr>
                <w:lang w:val="en-GB"/>
              </w:rPr>
              <w:t xml:space="preserve">SITA Hosted </w:t>
            </w:r>
            <w:r>
              <w:rPr>
                <w:lang w:val="en-GB"/>
              </w:rPr>
              <w:t>OA operating partner for every of such segments.</w:t>
            </w:r>
            <w:r w:rsidR="00C54FF4">
              <w:rPr>
                <w:lang w:val="en-GB"/>
              </w:rPr>
              <w:t xml:space="preserve"> </w:t>
            </w:r>
          </w:p>
          <w:p w:rsidR="00C937E3" w:rsidRDefault="00C54FF4" w:rsidP="00C54FF4">
            <w:pPr>
              <w:pStyle w:val="SITATableText"/>
              <w:ind w:left="383"/>
              <w:rPr>
                <w:lang w:val="en-GB"/>
              </w:rPr>
            </w:pPr>
            <w:r>
              <w:rPr>
                <w:lang w:val="en-GB"/>
              </w:rPr>
              <w:t xml:space="preserve">A host Free Sell Code Share Marketing segment is eligible for cascading availability to </w:t>
            </w:r>
            <w:r w:rsidR="004B55D0">
              <w:rPr>
                <w:lang w:val="en-GB"/>
              </w:rPr>
              <w:t xml:space="preserve">SITA Hosted </w:t>
            </w:r>
            <w:r>
              <w:rPr>
                <w:lang w:val="en-GB"/>
              </w:rPr>
              <w:t>OA Operating Partner only when all the below conditions meet:</w:t>
            </w:r>
          </w:p>
          <w:p w:rsidR="00C54FF4" w:rsidRDefault="004B55D0" w:rsidP="00C54FF4">
            <w:pPr>
              <w:pStyle w:val="SITATableText"/>
              <w:numPr>
                <w:ilvl w:val="0"/>
                <w:numId w:val="28"/>
              </w:numPr>
              <w:rPr>
                <w:lang w:val="en-GB"/>
              </w:rPr>
            </w:pPr>
            <w:r>
              <w:rPr>
                <w:lang w:val="en-GB"/>
              </w:rPr>
              <w:t>Cascading availability is selected for Code Share in the Partner Agreement for both the requesting subscriber and the OA Operating subscriber.</w:t>
            </w:r>
          </w:p>
          <w:p w:rsidR="00C54FF4" w:rsidRDefault="00C54FF4" w:rsidP="004B55D0">
            <w:pPr>
              <w:pStyle w:val="SITATableText"/>
              <w:ind w:left="1463"/>
              <w:rPr>
                <w:lang w:val="en-GB"/>
              </w:rPr>
            </w:pPr>
          </w:p>
          <w:p w:rsidR="00CF0108" w:rsidRPr="00CF0108" w:rsidRDefault="00CF0108" w:rsidP="00C54FF4">
            <w:pPr>
              <w:pStyle w:val="SITATableText"/>
              <w:rPr>
                <w:i/>
                <w:lang w:val="en-GB"/>
              </w:rPr>
            </w:pPr>
            <w:r w:rsidRPr="00CF0108">
              <w:rPr>
                <w:i/>
                <w:lang w:val="en-GB"/>
              </w:rPr>
              <w:t>Note: Seamless Availability on SITA Hosted OA Flight is done internally in HIAS</w:t>
            </w:r>
            <w:r w:rsidR="00900C36">
              <w:rPr>
                <w:i/>
                <w:lang w:val="en-GB"/>
              </w:rPr>
              <w:t xml:space="preserve"> per Sub Flow 1</w:t>
            </w:r>
            <w:r w:rsidR="00C54FF4">
              <w:rPr>
                <w:i/>
                <w:lang w:val="en-GB"/>
              </w:rPr>
              <w:t xml:space="preserve">. Subscriber Parameter </w:t>
            </w:r>
            <w:proofErr w:type="spellStart"/>
            <w:r w:rsidR="00C54FF4">
              <w:rPr>
                <w:i/>
                <w:lang w:val="en-GB"/>
              </w:rPr>
              <w:t>Partner_Access</w:t>
            </w:r>
            <w:proofErr w:type="spellEnd"/>
            <w:r w:rsidR="00C54FF4">
              <w:rPr>
                <w:i/>
                <w:lang w:val="en-GB"/>
              </w:rPr>
              <w:t xml:space="preserve"> does not control SITA internal cascading availability.</w:t>
            </w:r>
          </w:p>
        </w:tc>
        <w:tc>
          <w:tcPr>
            <w:tcW w:w="3148" w:type="dxa"/>
          </w:tcPr>
          <w:p w:rsidR="00C937E3" w:rsidRPr="0071424B" w:rsidRDefault="00C937E3" w:rsidP="0071424B">
            <w:pPr>
              <w:pStyle w:val="SITATableText"/>
              <w:rPr>
                <w:color w:val="FF0000"/>
                <w:lang w:val="en-GB"/>
              </w:rPr>
            </w:pPr>
          </w:p>
        </w:tc>
      </w:tr>
      <w:tr w:rsidR="00330C67" w:rsidRPr="007234BE" w:rsidTr="00F638EA">
        <w:tc>
          <w:tcPr>
            <w:tcW w:w="8051" w:type="dxa"/>
          </w:tcPr>
          <w:p w:rsidR="00CF0108" w:rsidRPr="0078057E" w:rsidRDefault="00330C67" w:rsidP="00F638EA">
            <w:pPr>
              <w:pStyle w:val="SITATableText"/>
              <w:numPr>
                <w:ilvl w:val="0"/>
                <w:numId w:val="26"/>
              </w:numPr>
              <w:ind w:left="383" w:hanging="383"/>
              <w:rPr>
                <w:lang w:val="en-GB"/>
              </w:rPr>
            </w:pPr>
            <w:bookmarkStart w:id="59" w:name="_Ref403160323"/>
            <w:bookmarkStart w:id="60" w:name="_Ref403159629"/>
            <w:r w:rsidRPr="0078057E">
              <w:rPr>
                <w:lang w:val="en-GB"/>
              </w:rPr>
              <w:t xml:space="preserve">When at least a SITA </w:t>
            </w:r>
            <w:r w:rsidR="00CF0108" w:rsidRPr="0078057E">
              <w:rPr>
                <w:lang w:val="en-GB"/>
              </w:rPr>
              <w:t>H</w:t>
            </w:r>
            <w:r w:rsidRPr="0078057E">
              <w:rPr>
                <w:lang w:val="en-GB"/>
              </w:rPr>
              <w:t>osted OA actionable segment</w:t>
            </w:r>
            <w:r w:rsidR="00CF0108" w:rsidRPr="0078057E">
              <w:rPr>
                <w:lang w:val="en-GB"/>
              </w:rPr>
              <w:t xml:space="preserve"> exists,</w:t>
            </w:r>
            <w:r w:rsidRPr="0078057E">
              <w:rPr>
                <w:lang w:val="en-GB"/>
              </w:rPr>
              <w:t xml:space="preserve"> </w:t>
            </w:r>
            <w:r w:rsidR="00CF0108" w:rsidRPr="0078057E">
              <w:rPr>
                <w:lang w:val="en-GB"/>
              </w:rPr>
              <w:t>AND/OR</w:t>
            </w:r>
            <w:bookmarkEnd w:id="59"/>
            <w:r w:rsidR="00CF0108" w:rsidRPr="0078057E">
              <w:rPr>
                <w:lang w:val="en-GB"/>
              </w:rPr>
              <w:t xml:space="preserve"> </w:t>
            </w:r>
          </w:p>
          <w:p w:rsidR="00362782" w:rsidRPr="0078057E" w:rsidRDefault="00CF0108" w:rsidP="00CF0108">
            <w:pPr>
              <w:pStyle w:val="SITATableText"/>
              <w:ind w:left="383"/>
              <w:rPr>
                <w:lang w:val="en-GB"/>
              </w:rPr>
            </w:pPr>
            <w:r w:rsidRPr="0078057E">
              <w:rPr>
                <w:lang w:val="en-GB"/>
              </w:rPr>
              <w:t xml:space="preserve">When at least a host Free Sell Code Share Marketing (SITA Hosted OA Operated) actionable segment </w:t>
            </w:r>
            <w:r w:rsidR="00330C67" w:rsidRPr="0078057E">
              <w:rPr>
                <w:lang w:val="en-GB"/>
              </w:rPr>
              <w:t>exists</w:t>
            </w:r>
            <w:r w:rsidRPr="0078057E">
              <w:rPr>
                <w:lang w:val="en-GB"/>
              </w:rPr>
              <w:t xml:space="preserve"> an</w:t>
            </w:r>
            <w:r w:rsidR="00362782" w:rsidRPr="0078057E">
              <w:rPr>
                <w:lang w:val="en-GB"/>
              </w:rPr>
              <w:t>d is eligible for Code Share Seamless Availability</w:t>
            </w:r>
            <w:r w:rsidR="00330C67" w:rsidRPr="0078057E">
              <w:rPr>
                <w:lang w:val="en-GB"/>
              </w:rPr>
              <w:t xml:space="preserve">, </w:t>
            </w:r>
          </w:p>
          <w:p w:rsidR="00330C67" w:rsidRPr="0078057E" w:rsidRDefault="00362782" w:rsidP="00CF0108">
            <w:pPr>
              <w:pStyle w:val="SITATableText"/>
              <w:ind w:left="383"/>
              <w:rPr>
                <w:lang w:val="en-GB"/>
              </w:rPr>
            </w:pPr>
            <w:r w:rsidRPr="0078057E">
              <w:rPr>
                <w:lang w:val="en-GB"/>
              </w:rPr>
              <w:t>F</w:t>
            </w:r>
            <w:r w:rsidR="00330C67" w:rsidRPr="0078057E">
              <w:rPr>
                <w:lang w:val="en-GB"/>
              </w:rPr>
              <w:t xml:space="preserve">or each </w:t>
            </w:r>
            <w:r w:rsidRPr="0078057E">
              <w:rPr>
                <w:lang w:val="en-GB"/>
              </w:rPr>
              <w:t xml:space="preserve">SITA Hosted </w:t>
            </w:r>
            <w:r w:rsidR="00CF0108" w:rsidRPr="0078057E">
              <w:rPr>
                <w:lang w:val="en-GB"/>
              </w:rPr>
              <w:t xml:space="preserve">OA carrier </w:t>
            </w:r>
            <w:r w:rsidR="00330C67" w:rsidRPr="0078057E">
              <w:rPr>
                <w:lang w:val="en-GB"/>
              </w:rPr>
              <w:t>of those segments,</w:t>
            </w:r>
            <w:bookmarkEnd w:id="60"/>
          </w:p>
          <w:p w:rsidR="00330C67" w:rsidRPr="0078057E" w:rsidRDefault="00330C67" w:rsidP="00F638EA">
            <w:pPr>
              <w:pStyle w:val="SITATableText"/>
              <w:ind w:left="383"/>
              <w:rPr>
                <w:b/>
                <w:lang w:val="en-GB"/>
              </w:rPr>
            </w:pPr>
            <w:r w:rsidRPr="0078057E">
              <w:rPr>
                <w:lang w:val="en-GB"/>
              </w:rPr>
              <w:t xml:space="preserve">System gets availability information for the </w:t>
            </w:r>
            <w:r w:rsidR="00CF0108" w:rsidRPr="0078057E">
              <w:rPr>
                <w:lang w:val="en-GB"/>
              </w:rPr>
              <w:t>S</w:t>
            </w:r>
            <w:r w:rsidRPr="0078057E">
              <w:rPr>
                <w:lang w:val="en-GB"/>
              </w:rPr>
              <w:t xml:space="preserve">ITA </w:t>
            </w:r>
            <w:r w:rsidR="00CF0108" w:rsidRPr="0078057E">
              <w:rPr>
                <w:lang w:val="en-GB"/>
              </w:rPr>
              <w:t xml:space="preserve">Hosted OA </w:t>
            </w:r>
            <w:r w:rsidRPr="0078057E">
              <w:rPr>
                <w:lang w:val="en-GB"/>
              </w:rPr>
              <w:t xml:space="preserve">airline segment using </w:t>
            </w:r>
            <w:r w:rsidRPr="0078057E">
              <w:rPr>
                <w:b/>
                <w:lang w:val="en-GB"/>
              </w:rPr>
              <w:t xml:space="preserve">Sub Flow 1 - Determine Availability on SITA Hosted OA Segments </w:t>
            </w:r>
          </w:p>
          <w:p w:rsidR="00330C67" w:rsidRPr="0078057E" w:rsidRDefault="00330C67" w:rsidP="00F638EA">
            <w:pPr>
              <w:pStyle w:val="SITATableText"/>
              <w:ind w:left="383"/>
              <w:rPr>
                <w:i/>
                <w:lang w:val="en-GB"/>
              </w:rPr>
            </w:pPr>
            <w:r w:rsidRPr="0078057E">
              <w:rPr>
                <w:i/>
                <w:lang w:val="en-GB"/>
              </w:rPr>
              <w:t>Note: POS rules on the OA SITA airline must apply</w:t>
            </w:r>
          </w:p>
          <w:p w:rsidR="00C865DD" w:rsidRPr="0078057E" w:rsidRDefault="00300777" w:rsidP="00F638EA">
            <w:pPr>
              <w:pStyle w:val="SITATableText"/>
              <w:ind w:left="383"/>
              <w:rPr>
                <w:lang w:val="en-GB"/>
              </w:rPr>
            </w:pPr>
            <w:r w:rsidRPr="0078057E">
              <w:rPr>
                <w:lang w:val="en-GB"/>
              </w:rPr>
              <w:t>Rule</w:t>
            </w:r>
            <w:r w:rsidR="00C865DD" w:rsidRPr="0078057E">
              <w:rPr>
                <w:lang w:val="en-GB"/>
              </w:rPr>
              <w:t xml:space="preserve">: If Award Availability Indicator is Y, the indicator must be included in the outbound request </w:t>
            </w:r>
          </w:p>
        </w:tc>
        <w:tc>
          <w:tcPr>
            <w:tcW w:w="3148" w:type="dxa"/>
          </w:tcPr>
          <w:p w:rsidR="00330C67" w:rsidRPr="005C31B0" w:rsidRDefault="00330C67" w:rsidP="00F638EA">
            <w:pPr>
              <w:pStyle w:val="SITATableText"/>
              <w:rPr>
                <w:lang w:val="en-GB"/>
              </w:rPr>
            </w:pPr>
            <w:r w:rsidRPr="0078057E">
              <w:rPr>
                <w:b/>
                <w:lang w:val="en-GB"/>
              </w:rPr>
              <w:t xml:space="preserve">Sub Flow 1 - Determine Availability on SITA Hosted OA Segments </w:t>
            </w:r>
          </w:p>
        </w:tc>
      </w:tr>
      <w:tr w:rsidR="00B50DE0" w:rsidRPr="007234BE" w:rsidTr="00D878B7">
        <w:tc>
          <w:tcPr>
            <w:tcW w:w="8051" w:type="dxa"/>
          </w:tcPr>
          <w:p w:rsidR="00B50DE0" w:rsidRDefault="00B50DE0" w:rsidP="00D878B7">
            <w:pPr>
              <w:pStyle w:val="SITATableText"/>
              <w:numPr>
                <w:ilvl w:val="0"/>
                <w:numId w:val="26"/>
              </w:numPr>
              <w:ind w:left="383" w:hanging="383"/>
              <w:rPr>
                <w:lang w:val="en-GB"/>
              </w:rPr>
            </w:pPr>
            <w:r>
              <w:rPr>
                <w:lang w:val="en-GB"/>
              </w:rPr>
              <w:t>When at least a N</w:t>
            </w:r>
            <w:r w:rsidRPr="00407F56">
              <w:rPr>
                <w:lang w:val="en-GB"/>
              </w:rPr>
              <w:t>on-SITA</w:t>
            </w:r>
            <w:r>
              <w:rPr>
                <w:lang w:val="en-GB"/>
              </w:rPr>
              <w:t xml:space="preserve"> OA</w:t>
            </w:r>
            <w:r w:rsidRPr="00407F56">
              <w:rPr>
                <w:lang w:val="en-GB"/>
              </w:rPr>
              <w:t xml:space="preserve"> actionable segment exists,</w:t>
            </w:r>
            <w:r>
              <w:rPr>
                <w:lang w:val="en-GB"/>
              </w:rPr>
              <w:t xml:space="preserve"> f</w:t>
            </w:r>
            <w:r w:rsidRPr="00407F56">
              <w:rPr>
                <w:lang w:val="en-GB"/>
              </w:rPr>
              <w:t xml:space="preserve">or each of those segments, </w:t>
            </w:r>
            <w:r>
              <w:rPr>
                <w:lang w:val="en-GB"/>
              </w:rPr>
              <w:t>s</w:t>
            </w:r>
            <w:r w:rsidRPr="00407F56">
              <w:rPr>
                <w:lang w:val="en-GB"/>
              </w:rPr>
              <w:t xml:space="preserve">ystem assigns the stored AVS or AVN status for each RBD </w:t>
            </w:r>
            <w:r w:rsidR="00E6567D">
              <w:rPr>
                <w:lang w:val="en-GB"/>
              </w:rPr>
              <w:t>on all</w:t>
            </w:r>
            <w:r w:rsidR="00E6567D" w:rsidRPr="00407F56">
              <w:rPr>
                <w:lang w:val="en-GB"/>
              </w:rPr>
              <w:t xml:space="preserve"> </w:t>
            </w:r>
            <w:r w:rsidRPr="00407F56">
              <w:rPr>
                <w:lang w:val="en-GB"/>
              </w:rPr>
              <w:t>the OA flight segment</w:t>
            </w:r>
            <w:r w:rsidR="00E6567D">
              <w:rPr>
                <w:lang w:val="en-GB"/>
              </w:rPr>
              <w:t>s</w:t>
            </w:r>
            <w:r w:rsidRPr="00407F56">
              <w:rPr>
                <w:lang w:val="en-GB"/>
              </w:rPr>
              <w:t>.</w:t>
            </w:r>
            <w:r w:rsidR="00CF61D6">
              <w:rPr>
                <w:lang w:val="en-GB"/>
              </w:rPr>
              <w:t xml:space="preserve"> </w:t>
            </w:r>
            <w:r w:rsidR="00E6567D">
              <w:rPr>
                <w:lang w:val="en-GB"/>
              </w:rPr>
              <w:t xml:space="preserve">If no AVS or AVN status can be located for an RBD, system </w:t>
            </w:r>
            <w:r w:rsidR="00E6567D">
              <w:rPr>
                <w:lang w:val="en-GB"/>
              </w:rPr>
              <w:lastRenderedPageBreak/>
              <w:t xml:space="preserve">assigns the status "Z" (No Knowledge about availability) for that RBD. </w:t>
            </w:r>
          </w:p>
          <w:p w:rsidR="00E6567D" w:rsidRDefault="00E6567D" w:rsidP="00E6567D">
            <w:pPr>
              <w:pStyle w:val="SITATableText"/>
              <w:ind w:left="383"/>
              <w:rPr>
                <w:lang w:val="en-GB"/>
              </w:rPr>
            </w:pPr>
            <w:r>
              <w:rPr>
                <w:lang w:val="en-GB"/>
              </w:rPr>
              <w:t>System marks all the Non-SITA OA actionable segments as candidates for cascading availability, when and only when the below conditions meet:</w:t>
            </w:r>
          </w:p>
          <w:p w:rsidR="00432B6F" w:rsidRDefault="008A492D" w:rsidP="008A492D">
            <w:pPr>
              <w:pStyle w:val="SITATableText"/>
              <w:numPr>
                <w:ilvl w:val="0"/>
                <w:numId w:val="28"/>
              </w:numPr>
              <w:rPr>
                <w:lang w:val="en-GB"/>
              </w:rPr>
            </w:pPr>
            <w:r>
              <w:rPr>
                <w:lang w:val="en-GB"/>
              </w:rPr>
              <w:t>T</w:t>
            </w:r>
            <w:r w:rsidR="00B50DE0">
              <w:rPr>
                <w:lang w:val="en-GB"/>
              </w:rPr>
              <w:t xml:space="preserve">he </w:t>
            </w:r>
            <w:r w:rsidR="007A3855">
              <w:rPr>
                <w:lang w:val="en-GB"/>
              </w:rPr>
              <w:t>R</w:t>
            </w:r>
            <w:r w:rsidR="00B50DE0">
              <w:rPr>
                <w:lang w:val="en-GB"/>
              </w:rPr>
              <w:t xml:space="preserve">equest </w:t>
            </w:r>
            <w:r w:rsidR="007A3855">
              <w:rPr>
                <w:lang w:val="en-GB"/>
              </w:rPr>
              <w:t xml:space="preserve">Originator </w:t>
            </w:r>
            <w:r w:rsidR="00B50DE0">
              <w:rPr>
                <w:lang w:val="en-GB"/>
              </w:rPr>
              <w:t>is</w:t>
            </w:r>
            <w:r w:rsidR="007A3855">
              <w:rPr>
                <w:lang w:val="en-GB"/>
              </w:rPr>
              <w:t xml:space="preserve"> Internal Host</w:t>
            </w:r>
            <w:r w:rsidR="00432B6F">
              <w:rPr>
                <w:lang w:val="en-GB"/>
              </w:rPr>
              <w:t>,</w:t>
            </w:r>
            <w:r w:rsidR="00CF61D6">
              <w:rPr>
                <w:lang w:val="en-GB"/>
              </w:rPr>
              <w:t xml:space="preserve"> and </w:t>
            </w:r>
          </w:p>
          <w:p w:rsidR="00432B6F" w:rsidRDefault="00432B6F" w:rsidP="008A492D">
            <w:pPr>
              <w:pStyle w:val="SITATableText"/>
              <w:numPr>
                <w:ilvl w:val="0"/>
                <w:numId w:val="28"/>
              </w:numPr>
              <w:rPr>
                <w:lang w:val="en-GB"/>
              </w:rPr>
            </w:pPr>
            <w:r>
              <w:rPr>
                <w:lang w:val="en-GB"/>
              </w:rPr>
              <w:t>T</w:t>
            </w:r>
            <w:r w:rsidR="00CF61D6">
              <w:rPr>
                <w:lang w:val="en-GB"/>
              </w:rPr>
              <w:t xml:space="preserve">he </w:t>
            </w:r>
            <w:r w:rsidR="00CF61D6" w:rsidRPr="00CF61D6">
              <w:rPr>
                <w:lang w:val="en-GB"/>
              </w:rPr>
              <w:t xml:space="preserve">Subscriber Parameter </w:t>
            </w:r>
            <w:proofErr w:type="spellStart"/>
            <w:r w:rsidR="00CF61D6" w:rsidRPr="00CF61D6">
              <w:rPr>
                <w:lang w:val="en-GB"/>
              </w:rPr>
              <w:t>Partner_Access</w:t>
            </w:r>
            <w:proofErr w:type="spellEnd"/>
            <w:r w:rsidR="00CF61D6" w:rsidRPr="00CF61D6">
              <w:rPr>
                <w:lang w:val="en-GB"/>
              </w:rPr>
              <w:t xml:space="preserve"> is set to </w:t>
            </w:r>
            <w:r w:rsidR="00CF61D6">
              <w:rPr>
                <w:lang w:val="en-GB"/>
              </w:rPr>
              <w:t>Yes</w:t>
            </w:r>
            <w:r>
              <w:rPr>
                <w:lang w:val="en-GB"/>
              </w:rPr>
              <w:t>, and</w:t>
            </w:r>
          </w:p>
          <w:p w:rsidR="00432B6F" w:rsidRDefault="00432B6F" w:rsidP="00432B6F">
            <w:pPr>
              <w:pStyle w:val="SITATableText"/>
              <w:numPr>
                <w:ilvl w:val="0"/>
                <w:numId w:val="28"/>
              </w:numPr>
              <w:rPr>
                <w:lang w:val="en-GB"/>
              </w:rPr>
            </w:pPr>
            <w:r>
              <w:rPr>
                <w:lang w:val="en-GB"/>
              </w:rPr>
              <w:t>The Search Type is one of the below:</w:t>
            </w:r>
          </w:p>
          <w:p w:rsidR="00432B6F" w:rsidRDefault="00432B6F" w:rsidP="00432B6F">
            <w:pPr>
              <w:pStyle w:val="SITATableText"/>
              <w:numPr>
                <w:ilvl w:val="2"/>
                <w:numId w:val="28"/>
              </w:numPr>
              <w:rPr>
                <w:lang w:val="en-GB"/>
              </w:rPr>
            </w:pPr>
            <w:r>
              <w:rPr>
                <w:lang w:val="en-GB"/>
              </w:rPr>
              <w:t>Standard Availability Request</w:t>
            </w:r>
          </w:p>
          <w:p w:rsidR="00432B6F" w:rsidRDefault="00432B6F" w:rsidP="00432B6F">
            <w:pPr>
              <w:pStyle w:val="SITATableText"/>
              <w:numPr>
                <w:ilvl w:val="2"/>
                <w:numId w:val="28"/>
              </w:numPr>
              <w:rPr>
                <w:lang w:val="en-GB"/>
              </w:rPr>
            </w:pPr>
            <w:r>
              <w:rPr>
                <w:lang w:val="en-GB"/>
              </w:rPr>
              <w:t>More Availability</w:t>
            </w:r>
          </w:p>
          <w:p w:rsidR="00B50DE0" w:rsidRPr="00B50DE0" w:rsidRDefault="008A044E" w:rsidP="00BE762F">
            <w:pPr>
              <w:pStyle w:val="SITATableText"/>
              <w:ind w:left="743"/>
              <w:rPr>
                <w:lang w:val="en-GB"/>
              </w:rPr>
            </w:pPr>
            <w:r w:rsidRPr="008A044E">
              <w:rPr>
                <w:i/>
                <w:lang w:val="en-GB"/>
              </w:rPr>
              <w:t xml:space="preserve">Note: </w:t>
            </w:r>
            <w:r w:rsidR="00BE762F">
              <w:rPr>
                <w:i/>
                <w:lang w:val="en-GB"/>
              </w:rPr>
              <w:t>"</w:t>
            </w:r>
            <w:r w:rsidR="00BE762F" w:rsidRPr="00BE762F">
              <w:rPr>
                <w:i/>
                <w:lang w:val="en-GB"/>
              </w:rPr>
              <w:t>First Availability Request</w:t>
            </w:r>
            <w:r w:rsidR="00BE762F">
              <w:rPr>
                <w:i/>
                <w:lang w:val="en-GB"/>
              </w:rPr>
              <w:t>"</w:t>
            </w:r>
            <w:r w:rsidR="00BE762F" w:rsidRPr="00BE762F">
              <w:rPr>
                <w:i/>
                <w:lang w:val="en-GB"/>
              </w:rPr>
              <w:t xml:space="preserve"> </w:t>
            </w:r>
            <w:r w:rsidR="00BE762F">
              <w:rPr>
                <w:i/>
                <w:lang w:val="en-GB"/>
              </w:rPr>
              <w:t xml:space="preserve">is not allowed in cascading availability. Other Search Types such as </w:t>
            </w:r>
            <w:r w:rsidRPr="008A044E">
              <w:rPr>
                <w:i/>
                <w:lang w:val="en-GB"/>
              </w:rPr>
              <w:t>"Determine Availability for Sell" do not cause a cascading availability for Non-SITA OA segments</w:t>
            </w:r>
            <w:r w:rsidR="008A492D">
              <w:rPr>
                <w:lang w:val="en-GB"/>
              </w:rPr>
              <w:t>.</w:t>
            </w:r>
          </w:p>
        </w:tc>
        <w:tc>
          <w:tcPr>
            <w:tcW w:w="3148" w:type="dxa"/>
          </w:tcPr>
          <w:p w:rsidR="00C92291" w:rsidRPr="005C31B0" w:rsidRDefault="00C92291" w:rsidP="00FA2A5C">
            <w:pPr>
              <w:pStyle w:val="SITATableText"/>
              <w:rPr>
                <w:lang w:val="en-GB"/>
              </w:rPr>
            </w:pPr>
          </w:p>
        </w:tc>
      </w:tr>
      <w:tr w:rsidR="003F263B" w:rsidRPr="007234BE" w:rsidTr="00D878B7">
        <w:tc>
          <w:tcPr>
            <w:tcW w:w="8051" w:type="dxa"/>
          </w:tcPr>
          <w:p w:rsidR="00CB3955" w:rsidRDefault="00432B6F" w:rsidP="00CB3955">
            <w:pPr>
              <w:pStyle w:val="SITATableText"/>
              <w:numPr>
                <w:ilvl w:val="0"/>
                <w:numId w:val="26"/>
              </w:numPr>
              <w:ind w:left="383" w:hanging="383"/>
              <w:rPr>
                <w:lang w:val="en-GB"/>
              </w:rPr>
            </w:pPr>
            <w:r>
              <w:rPr>
                <w:lang w:val="en-GB"/>
              </w:rPr>
              <w:lastRenderedPageBreak/>
              <w:t xml:space="preserve">When there is at least a host Free Sell Code Share Marketing actionable segment operated by a non-SITA OA carrier, system </w:t>
            </w:r>
            <w:r w:rsidR="008A044E">
              <w:rPr>
                <w:lang w:val="en-GB"/>
              </w:rPr>
              <w:t>marks all</w:t>
            </w:r>
            <w:r>
              <w:rPr>
                <w:lang w:val="en-GB"/>
              </w:rPr>
              <w:t xml:space="preserve"> the host Free Sell Code Share marketing segments operated by Non-SITA OA's</w:t>
            </w:r>
            <w:r w:rsidR="008A044E">
              <w:rPr>
                <w:lang w:val="en-GB"/>
              </w:rPr>
              <w:t xml:space="preserve"> as candidates for cascading availability</w:t>
            </w:r>
            <w:r>
              <w:rPr>
                <w:lang w:val="en-GB"/>
              </w:rPr>
              <w:t>, when</w:t>
            </w:r>
            <w:r w:rsidR="008A044E">
              <w:rPr>
                <w:lang w:val="en-GB"/>
              </w:rPr>
              <w:t xml:space="preserve"> and only when</w:t>
            </w:r>
            <w:r>
              <w:rPr>
                <w:lang w:val="en-GB"/>
              </w:rPr>
              <w:t xml:space="preserve"> the below conditions meet:</w:t>
            </w:r>
          </w:p>
          <w:p w:rsidR="00432B6F" w:rsidRDefault="00432B6F" w:rsidP="00432B6F">
            <w:pPr>
              <w:pStyle w:val="SITATableText"/>
              <w:numPr>
                <w:ilvl w:val="0"/>
                <w:numId w:val="28"/>
              </w:numPr>
              <w:rPr>
                <w:lang w:val="en-GB"/>
              </w:rPr>
            </w:pPr>
            <w:r>
              <w:rPr>
                <w:lang w:val="en-GB"/>
              </w:rPr>
              <w:t xml:space="preserve">The </w:t>
            </w:r>
            <w:r w:rsidRPr="00CF61D6">
              <w:rPr>
                <w:lang w:val="en-GB"/>
              </w:rPr>
              <w:t xml:space="preserve">Subscriber Parameter </w:t>
            </w:r>
            <w:proofErr w:type="spellStart"/>
            <w:r w:rsidRPr="00CF61D6">
              <w:rPr>
                <w:lang w:val="en-GB"/>
              </w:rPr>
              <w:t>Partner_Access</w:t>
            </w:r>
            <w:proofErr w:type="spellEnd"/>
            <w:r w:rsidRPr="00CF61D6">
              <w:rPr>
                <w:lang w:val="en-GB"/>
              </w:rPr>
              <w:t xml:space="preserve"> is set to </w:t>
            </w:r>
            <w:r>
              <w:rPr>
                <w:lang w:val="en-GB"/>
              </w:rPr>
              <w:t>Yes, and</w:t>
            </w:r>
          </w:p>
          <w:p w:rsidR="00432B6F" w:rsidRDefault="00432B6F" w:rsidP="00432B6F">
            <w:pPr>
              <w:pStyle w:val="SITATableText"/>
              <w:numPr>
                <w:ilvl w:val="0"/>
                <w:numId w:val="28"/>
              </w:numPr>
              <w:rPr>
                <w:lang w:val="en-GB"/>
              </w:rPr>
            </w:pPr>
            <w:r>
              <w:rPr>
                <w:lang w:val="en-GB"/>
              </w:rPr>
              <w:t>The Search Type is one of the below:</w:t>
            </w:r>
          </w:p>
          <w:p w:rsidR="00432B6F" w:rsidRDefault="00432B6F" w:rsidP="00432B6F">
            <w:pPr>
              <w:pStyle w:val="SITATableText"/>
              <w:numPr>
                <w:ilvl w:val="2"/>
                <w:numId w:val="28"/>
              </w:numPr>
              <w:rPr>
                <w:lang w:val="en-GB"/>
              </w:rPr>
            </w:pPr>
            <w:r>
              <w:rPr>
                <w:lang w:val="en-GB"/>
              </w:rPr>
              <w:t>Standard Availability Request</w:t>
            </w:r>
          </w:p>
          <w:p w:rsidR="00432B6F" w:rsidRDefault="00432B6F" w:rsidP="00432B6F">
            <w:pPr>
              <w:pStyle w:val="SITATableText"/>
              <w:numPr>
                <w:ilvl w:val="2"/>
                <w:numId w:val="28"/>
              </w:numPr>
              <w:rPr>
                <w:lang w:val="en-GB"/>
              </w:rPr>
            </w:pPr>
            <w:r>
              <w:rPr>
                <w:lang w:val="en-GB"/>
              </w:rPr>
              <w:t>More Availability</w:t>
            </w:r>
          </w:p>
          <w:p w:rsidR="003F263B" w:rsidRPr="003F263B" w:rsidRDefault="003F263B" w:rsidP="00C27FCB">
            <w:pPr>
              <w:pStyle w:val="SITATableText"/>
              <w:numPr>
                <w:ilvl w:val="0"/>
                <w:numId w:val="28"/>
              </w:numPr>
              <w:rPr>
                <w:lang w:val="en-GB"/>
              </w:rPr>
            </w:pPr>
          </w:p>
        </w:tc>
        <w:tc>
          <w:tcPr>
            <w:tcW w:w="3148" w:type="dxa"/>
          </w:tcPr>
          <w:p w:rsidR="003F263B" w:rsidRPr="005C31B0" w:rsidRDefault="003F263B" w:rsidP="00D878B7">
            <w:pPr>
              <w:pStyle w:val="SITATableText"/>
              <w:rPr>
                <w:lang w:val="en-GB"/>
              </w:rPr>
            </w:pPr>
          </w:p>
        </w:tc>
      </w:tr>
      <w:tr w:rsidR="00C71664" w:rsidRPr="007234BE" w:rsidTr="006A3DC0">
        <w:tc>
          <w:tcPr>
            <w:tcW w:w="8051" w:type="dxa"/>
          </w:tcPr>
          <w:p w:rsidR="00D82461" w:rsidRDefault="008A044E" w:rsidP="003F263B">
            <w:pPr>
              <w:pStyle w:val="SITATableText"/>
              <w:numPr>
                <w:ilvl w:val="0"/>
                <w:numId w:val="26"/>
              </w:numPr>
              <w:ind w:left="383" w:hanging="383"/>
              <w:rPr>
                <w:lang w:val="en-GB"/>
              </w:rPr>
            </w:pPr>
            <w:bookmarkStart w:id="61" w:name="_Ref401256734"/>
            <w:r>
              <w:rPr>
                <w:lang w:val="en-GB"/>
              </w:rPr>
              <w:t xml:space="preserve">When there are non-SITA OA actionable segments and/or host Free Sell Code Share Marketing actionable segments operated by non-SITA OA's that are marked as candidates for cascading availability, system </w:t>
            </w:r>
            <w:r w:rsidR="003F263B">
              <w:rPr>
                <w:lang w:val="en-GB"/>
              </w:rPr>
              <w:t xml:space="preserve">invokes the </w:t>
            </w:r>
            <w:r w:rsidR="003F263B" w:rsidRPr="00B449FE">
              <w:rPr>
                <w:b/>
                <w:lang w:val="en-GB"/>
              </w:rPr>
              <w:t>NGI UC for Cascade Availability</w:t>
            </w:r>
            <w:r w:rsidR="003F263B">
              <w:rPr>
                <w:lang w:val="en-GB"/>
              </w:rPr>
              <w:t xml:space="preserve"> </w:t>
            </w:r>
            <w:r w:rsidR="00D43009">
              <w:rPr>
                <w:lang w:val="en-GB"/>
              </w:rPr>
              <w:t>to get</w:t>
            </w:r>
            <w:r w:rsidR="003F263B">
              <w:rPr>
                <w:lang w:val="en-GB"/>
              </w:rPr>
              <w:t xml:space="preserve"> seamless availability </w:t>
            </w:r>
            <w:r w:rsidR="00D43009">
              <w:rPr>
                <w:lang w:val="en-GB"/>
              </w:rPr>
              <w:t>for</w:t>
            </w:r>
            <w:r>
              <w:rPr>
                <w:lang w:val="en-GB"/>
              </w:rPr>
              <w:t xml:space="preserve"> those segments</w:t>
            </w:r>
            <w:bookmarkEnd w:id="61"/>
          </w:p>
          <w:p w:rsidR="008E1C70" w:rsidRDefault="008E1C70" w:rsidP="00C27FCB">
            <w:pPr>
              <w:pStyle w:val="SITATableText"/>
              <w:numPr>
                <w:ilvl w:val="0"/>
                <w:numId w:val="28"/>
              </w:numPr>
              <w:rPr>
                <w:lang w:val="en-GB"/>
              </w:rPr>
            </w:pPr>
            <w:r>
              <w:rPr>
                <w:lang w:val="en-GB"/>
              </w:rPr>
              <w:t>When</w:t>
            </w:r>
            <w:r w:rsidR="00275AE6">
              <w:rPr>
                <w:lang w:val="en-GB"/>
              </w:rPr>
              <w:t xml:space="preserve"> there </w:t>
            </w:r>
            <w:r w:rsidR="00003756">
              <w:rPr>
                <w:lang w:val="en-GB"/>
              </w:rPr>
              <w:t>are</w:t>
            </w:r>
            <w:r>
              <w:rPr>
                <w:lang w:val="en-GB"/>
              </w:rPr>
              <w:t xml:space="preserve"> host </w:t>
            </w:r>
            <w:r w:rsidR="00A83367">
              <w:rPr>
                <w:lang w:val="en-GB"/>
              </w:rPr>
              <w:t xml:space="preserve">Free Sell Code Share </w:t>
            </w:r>
            <w:r>
              <w:rPr>
                <w:lang w:val="en-GB"/>
              </w:rPr>
              <w:t>marketing segment</w:t>
            </w:r>
            <w:r w:rsidR="00BD1822">
              <w:rPr>
                <w:lang w:val="en-GB"/>
              </w:rPr>
              <w:t>(</w:t>
            </w:r>
            <w:r>
              <w:rPr>
                <w:lang w:val="en-GB"/>
              </w:rPr>
              <w:t>s</w:t>
            </w:r>
            <w:r w:rsidR="00BD1822">
              <w:rPr>
                <w:lang w:val="en-GB"/>
              </w:rPr>
              <w:t>)</w:t>
            </w:r>
            <w:r w:rsidR="00275AE6">
              <w:rPr>
                <w:lang w:val="en-GB"/>
              </w:rPr>
              <w:t xml:space="preserve"> that need to be processed with </w:t>
            </w:r>
            <w:r w:rsidR="007A3855">
              <w:rPr>
                <w:lang w:val="en-GB"/>
              </w:rPr>
              <w:t xml:space="preserve">Cascade </w:t>
            </w:r>
            <w:r w:rsidR="00275AE6">
              <w:rPr>
                <w:lang w:val="en-GB"/>
              </w:rPr>
              <w:t>Seamless Availability, system combine</w:t>
            </w:r>
            <w:r w:rsidR="007A3855">
              <w:rPr>
                <w:lang w:val="en-GB"/>
              </w:rPr>
              <w:t>s</w:t>
            </w:r>
            <w:r w:rsidR="00275AE6">
              <w:rPr>
                <w:lang w:val="en-GB"/>
              </w:rPr>
              <w:t xml:space="preserve"> the Host marketing segment</w:t>
            </w:r>
            <w:r w:rsidR="00BD1822">
              <w:rPr>
                <w:lang w:val="en-GB"/>
              </w:rPr>
              <w:t>(s) operated by the OA</w:t>
            </w:r>
            <w:r w:rsidR="00275AE6">
              <w:rPr>
                <w:lang w:val="en-GB"/>
              </w:rPr>
              <w:t xml:space="preserve"> and the OA actionable segments </w:t>
            </w:r>
            <w:r w:rsidR="00BD1822">
              <w:rPr>
                <w:lang w:val="en-GB"/>
              </w:rPr>
              <w:t xml:space="preserve">of </w:t>
            </w:r>
            <w:r w:rsidR="00275AE6">
              <w:rPr>
                <w:lang w:val="en-GB"/>
              </w:rPr>
              <w:t>the same OA carrier in a Partner Access session.</w:t>
            </w:r>
          </w:p>
          <w:p w:rsidR="00C865DD" w:rsidRPr="00C865DD" w:rsidRDefault="00C865DD" w:rsidP="00C27FCB">
            <w:pPr>
              <w:pStyle w:val="SITATableText"/>
              <w:numPr>
                <w:ilvl w:val="0"/>
                <w:numId w:val="28"/>
              </w:numPr>
              <w:rPr>
                <w:lang w:val="en-GB"/>
              </w:rPr>
            </w:pPr>
            <w:r w:rsidRPr="00C865DD">
              <w:rPr>
                <w:lang w:val="en-GB"/>
              </w:rPr>
              <w:t>If Award Availability Indicator is Y, the indicator must be included in the outbound request</w:t>
            </w:r>
          </w:p>
          <w:p w:rsidR="00D86950" w:rsidRDefault="00D86950" w:rsidP="00C27FCB">
            <w:pPr>
              <w:pStyle w:val="SITATableText"/>
              <w:numPr>
                <w:ilvl w:val="0"/>
                <w:numId w:val="28"/>
              </w:numPr>
              <w:rPr>
                <w:lang w:val="en-GB"/>
              </w:rPr>
            </w:pPr>
            <w:r>
              <w:rPr>
                <w:lang w:val="en-GB"/>
              </w:rPr>
              <w:t>System records the Availability Source Indicator and Session ID's received from the external system(s)</w:t>
            </w:r>
            <w:r w:rsidR="00A11C88">
              <w:rPr>
                <w:lang w:val="en-GB"/>
              </w:rPr>
              <w:t xml:space="preserve"> for the successfully cascaded segments.</w:t>
            </w:r>
          </w:p>
          <w:p w:rsidR="00A83367" w:rsidRDefault="00A83367" w:rsidP="00C27FCB">
            <w:pPr>
              <w:pStyle w:val="SITATableText"/>
              <w:numPr>
                <w:ilvl w:val="0"/>
                <w:numId w:val="28"/>
              </w:numPr>
              <w:rPr>
                <w:lang w:val="en-GB"/>
              </w:rPr>
            </w:pPr>
            <w:r>
              <w:rPr>
                <w:lang w:val="en-GB"/>
              </w:rPr>
              <w:t>Any RBD's determined as "Inhibit Sell" (by applying Availability and Sell business rule) are assigned with availability status "C" (Closed) on host Free Sell Code Share marketing segments</w:t>
            </w:r>
            <w:r w:rsidR="00567E66">
              <w:rPr>
                <w:lang w:val="en-GB"/>
              </w:rPr>
              <w:t xml:space="preserve"> in the Response Structure</w:t>
            </w:r>
            <w:r>
              <w:rPr>
                <w:lang w:val="en-GB"/>
              </w:rPr>
              <w:t>.</w:t>
            </w:r>
          </w:p>
          <w:p w:rsidR="00BD1822" w:rsidRPr="003F263B" w:rsidRDefault="00BD1822" w:rsidP="00BD1822">
            <w:pPr>
              <w:pStyle w:val="SITATableText"/>
              <w:ind w:left="383"/>
              <w:rPr>
                <w:lang w:val="en-GB"/>
              </w:rPr>
            </w:pPr>
            <w:r>
              <w:rPr>
                <w:lang w:val="en-GB"/>
              </w:rPr>
              <w:t>System waits until all Cascade Availability sessions complete.</w:t>
            </w:r>
          </w:p>
        </w:tc>
        <w:tc>
          <w:tcPr>
            <w:tcW w:w="3148" w:type="dxa"/>
          </w:tcPr>
          <w:p w:rsidR="00601338" w:rsidRPr="00B449FE" w:rsidRDefault="00B449FE" w:rsidP="007234BE">
            <w:pPr>
              <w:pStyle w:val="SITATableText"/>
              <w:rPr>
                <w:b/>
                <w:lang w:val="en-GB"/>
              </w:rPr>
            </w:pPr>
            <w:r w:rsidRPr="00B449FE">
              <w:rPr>
                <w:b/>
                <w:lang w:val="en-GB"/>
              </w:rPr>
              <w:t>NGI UC for Cascade Availability</w:t>
            </w:r>
          </w:p>
        </w:tc>
      </w:tr>
      <w:tr w:rsidR="005F1567" w:rsidRPr="007234BE" w:rsidTr="00D878B7">
        <w:tc>
          <w:tcPr>
            <w:tcW w:w="8051" w:type="dxa"/>
          </w:tcPr>
          <w:p w:rsidR="005F1567" w:rsidRDefault="005F1567" w:rsidP="003239BF">
            <w:pPr>
              <w:pStyle w:val="SITATableText"/>
              <w:numPr>
                <w:ilvl w:val="0"/>
                <w:numId w:val="26"/>
              </w:numPr>
              <w:ind w:left="383" w:hanging="383"/>
              <w:rPr>
                <w:lang w:val="en-GB"/>
              </w:rPr>
            </w:pPr>
            <w:bookmarkStart w:id="62" w:name="_Ref401255870"/>
            <w:r>
              <w:rPr>
                <w:lang w:val="en-GB"/>
              </w:rPr>
              <w:t>When there is no host actionable segment</w:t>
            </w:r>
            <w:r w:rsidR="0015309F">
              <w:rPr>
                <w:lang w:val="en-GB"/>
              </w:rPr>
              <w:t xml:space="preserve"> in the response structure</w:t>
            </w:r>
            <w:r>
              <w:rPr>
                <w:lang w:val="en-GB"/>
              </w:rPr>
              <w:t>, system joins Step</w:t>
            </w:r>
            <w:r w:rsidR="00330C67">
              <w:rPr>
                <w:lang w:val="en-GB"/>
              </w:rPr>
              <w:t xml:space="preserve"> </w:t>
            </w:r>
            <w:r w:rsidR="00687020">
              <w:rPr>
                <w:lang w:val="en-GB"/>
              </w:rPr>
              <w:fldChar w:fldCharType="begin"/>
            </w:r>
            <w:r w:rsidR="003239BF">
              <w:rPr>
                <w:lang w:val="en-GB"/>
              </w:rPr>
              <w:instrText xml:space="preserve"> REF _Ref408592636 \r \h </w:instrText>
            </w:r>
            <w:r w:rsidR="00687020">
              <w:rPr>
                <w:lang w:val="en-GB"/>
              </w:rPr>
            </w:r>
            <w:r w:rsidR="00687020">
              <w:rPr>
                <w:lang w:val="en-GB"/>
              </w:rPr>
              <w:fldChar w:fldCharType="separate"/>
            </w:r>
            <w:r w:rsidR="00925835">
              <w:rPr>
                <w:lang w:val="en-GB"/>
              </w:rPr>
              <w:t>22</w:t>
            </w:r>
            <w:r w:rsidR="00687020">
              <w:rPr>
                <w:lang w:val="en-GB"/>
              </w:rPr>
              <w:fldChar w:fldCharType="end"/>
            </w:r>
            <w:r>
              <w:rPr>
                <w:lang w:val="en-GB"/>
              </w:rPr>
              <w:t>.</w:t>
            </w:r>
            <w:bookmarkEnd w:id="62"/>
          </w:p>
        </w:tc>
        <w:tc>
          <w:tcPr>
            <w:tcW w:w="3148" w:type="dxa"/>
          </w:tcPr>
          <w:p w:rsidR="005F1567" w:rsidRPr="005C31B0" w:rsidRDefault="005F1567" w:rsidP="00D878B7">
            <w:pPr>
              <w:pStyle w:val="SITATableText"/>
              <w:rPr>
                <w:lang w:val="en-GB"/>
              </w:rPr>
            </w:pPr>
          </w:p>
        </w:tc>
      </w:tr>
      <w:tr w:rsidR="00207BD8" w:rsidRPr="007234BE" w:rsidTr="006A3DC0">
        <w:tc>
          <w:tcPr>
            <w:tcW w:w="8051" w:type="dxa"/>
          </w:tcPr>
          <w:p w:rsidR="00207BD8" w:rsidRDefault="00C21BDE" w:rsidP="00C21BDE">
            <w:pPr>
              <w:pStyle w:val="SITATableText"/>
              <w:numPr>
                <w:ilvl w:val="0"/>
                <w:numId w:val="26"/>
              </w:numPr>
              <w:ind w:left="383" w:hanging="383"/>
              <w:rPr>
                <w:lang w:val="en-GB"/>
              </w:rPr>
            </w:pPr>
            <w:bookmarkStart w:id="63" w:name="_Ref401132104"/>
            <w:r>
              <w:rPr>
                <w:lang w:val="en-GB"/>
              </w:rPr>
              <w:lastRenderedPageBreak/>
              <w:t>For each routing</w:t>
            </w:r>
            <w:r w:rsidR="0015309F">
              <w:rPr>
                <w:lang w:val="en-GB"/>
              </w:rPr>
              <w:t xml:space="preserve"> containing at least 1 host segment</w:t>
            </w:r>
            <w:r>
              <w:rPr>
                <w:lang w:val="en-GB"/>
              </w:rPr>
              <w:t xml:space="preserve">, system selects the most specific </w:t>
            </w:r>
            <w:r w:rsidR="007A3A80">
              <w:rPr>
                <w:lang w:val="en-GB"/>
              </w:rPr>
              <w:t xml:space="preserve">Availability and Sell </w:t>
            </w:r>
            <w:r>
              <w:rPr>
                <w:lang w:val="en-GB"/>
              </w:rPr>
              <w:t>business rule using the System BDD for MICT</w:t>
            </w:r>
            <w:bookmarkEnd w:id="63"/>
            <w:r w:rsidR="00C00FDB">
              <w:rPr>
                <w:lang w:val="en-GB"/>
              </w:rPr>
              <w:t xml:space="preserve"> for each of the Action Types </w:t>
            </w:r>
            <w:r w:rsidR="007A3A80">
              <w:rPr>
                <w:lang w:val="en-GB"/>
              </w:rPr>
              <w:t>that adjust the availability, as</w:t>
            </w:r>
            <w:r w:rsidR="00C00FDB">
              <w:rPr>
                <w:lang w:val="en-GB"/>
              </w:rPr>
              <w:t xml:space="preserve"> below:</w:t>
            </w:r>
          </w:p>
          <w:p w:rsidR="00C00FDB" w:rsidRDefault="007A3A80" w:rsidP="00C27FCB">
            <w:pPr>
              <w:pStyle w:val="SITATableText"/>
              <w:numPr>
                <w:ilvl w:val="0"/>
                <w:numId w:val="28"/>
              </w:numPr>
              <w:rPr>
                <w:lang w:val="en-GB"/>
              </w:rPr>
            </w:pPr>
            <w:r>
              <w:rPr>
                <w:lang w:val="en-GB"/>
              </w:rPr>
              <w:t>Adjust Availability (Future)</w:t>
            </w:r>
          </w:p>
          <w:p w:rsidR="00C00FDB" w:rsidRDefault="00C00FDB" w:rsidP="00C27FCB">
            <w:pPr>
              <w:pStyle w:val="SITATableText"/>
              <w:numPr>
                <w:ilvl w:val="0"/>
                <w:numId w:val="28"/>
              </w:numPr>
              <w:rPr>
                <w:lang w:val="en-GB"/>
              </w:rPr>
            </w:pPr>
            <w:r>
              <w:rPr>
                <w:lang w:val="en-GB"/>
              </w:rPr>
              <w:t>TBD (reserved for Future requirements)</w:t>
            </w:r>
          </w:p>
        </w:tc>
        <w:tc>
          <w:tcPr>
            <w:tcW w:w="3148" w:type="dxa"/>
          </w:tcPr>
          <w:p w:rsidR="00207BD8" w:rsidRPr="005C31B0" w:rsidRDefault="00207BD8" w:rsidP="007234BE">
            <w:pPr>
              <w:pStyle w:val="SITATableText"/>
              <w:rPr>
                <w:lang w:val="en-GB"/>
              </w:rPr>
            </w:pPr>
          </w:p>
        </w:tc>
      </w:tr>
      <w:tr w:rsidR="00C21BDE" w:rsidRPr="007234BE" w:rsidTr="00993689">
        <w:tc>
          <w:tcPr>
            <w:tcW w:w="8051" w:type="dxa"/>
          </w:tcPr>
          <w:p w:rsidR="00C21BDE" w:rsidRDefault="00C21BDE" w:rsidP="00993689">
            <w:pPr>
              <w:pStyle w:val="SITATableText"/>
              <w:numPr>
                <w:ilvl w:val="0"/>
                <w:numId w:val="26"/>
              </w:numPr>
              <w:ind w:left="383" w:hanging="383"/>
              <w:rPr>
                <w:lang w:val="en-GB"/>
              </w:rPr>
            </w:pPr>
            <w:r>
              <w:rPr>
                <w:lang w:val="en-GB"/>
              </w:rPr>
              <w:t>System applies the selected business rule action</w:t>
            </w:r>
            <w:r w:rsidR="00C00FDB">
              <w:rPr>
                <w:lang w:val="en-GB"/>
              </w:rPr>
              <w:t xml:space="preserve"> for each of the business rule Action Types</w:t>
            </w:r>
            <w:r>
              <w:rPr>
                <w:lang w:val="en-GB"/>
              </w:rPr>
              <w:t xml:space="preserve"> to each of the routing</w:t>
            </w:r>
            <w:r w:rsidR="00C00FDB">
              <w:rPr>
                <w:lang w:val="en-GB"/>
              </w:rPr>
              <w:t>s.</w:t>
            </w:r>
          </w:p>
          <w:p w:rsidR="007D15BC" w:rsidRPr="007A3A80" w:rsidRDefault="00BC1998" w:rsidP="007A3A80">
            <w:pPr>
              <w:pStyle w:val="SITAMainNumList"/>
              <w:numPr>
                <w:ilvl w:val="0"/>
                <w:numId w:val="0"/>
              </w:numPr>
              <w:spacing w:before="0" w:after="0"/>
              <w:ind w:left="743"/>
              <w:rPr>
                <w:lang w:val="en-GB"/>
              </w:rPr>
            </w:pPr>
            <w:r>
              <w:t xml:space="preserve"> </w:t>
            </w:r>
          </w:p>
        </w:tc>
        <w:tc>
          <w:tcPr>
            <w:tcW w:w="3148" w:type="dxa"/>
          </w:tcPr>
          <w:p w:rsidR="00C21BDE" w:rsidRPr="005C31B0" w:rsidRDefault="00C21BDE" w:rsidP="00993689">
            <w:pPr>
              <w:pStyle w:val="SITATableText"/>
              <w:rPr>
                <w:lang w:val="en-GB"/>
              </w:rPr>
            </w:pPr>
          </w:p>
        </w:tc>
      </w:tr>
      <w:tr w:rsidR="003239BF" w:rsidRPr="007234BE" w:rsidTr="00DA01C6">
        <w:tc>
          <w:tcPr>
            <w:tcW w:w="8051" w:type="dxa"/>
          </w:tcPr>
          <w:p w:rsidR="003239BF" w:rsidRDefault="003239BF" w:rsidP="00DA01C6">
            <w:pPr>
              <w:pStyle w:val="SITATableText"/>
              <w:numPr>
                <w:ilvl w:val="0"/>
                <w:numId w:val="26"/>
              </w:numPr>
              <w:ind w:left="383" w:hanging="383"/>
              <w:rPr>
                <w:lang w:val="en-GB"/>
              </w:rPr>
            </w:pPr>
            <w:r>
              <w:rPr>
                <w:lang w:val="en-GB"/>
              </w:rPr>
              <w:t xml:space="preserve">System loops to Step </w:t>
            </w:r>
            <w:r w:rsidR="00687020">
              <w:rPr>
                <w:lang w:val="en-GB"/>
              </w:rPr>
              <w:fldChar w:fldCharType="begin"/>
            </w:r>
            <w:r>
              <w:rPr>
                <w:lang w:val="en-GB"/>
              </w:rPr>
              <w:instrText xml:space="preserve"> REF _Ref401132104 \r \h </w:instrText>
            </w:r>
            <w:r w:rsidR="00687020">
              <w:rPr>
                <w:lang w:val="en-GB"/>
              </w:rPr>
            </w:r>
            <w:r w:rsidR="00687020">
              <w:rPr>
                <w:lang w:val="en-GB"/>
              </w:rPr>
              <w:fldChar w:fldCharType="separate"/>
            </w:r>
            <w:r w:rsidR="00925835">
              <w:rPr>
                <w:lang w:val="en-GB"/>
              </w:rPr>
              <w:t>19</w:t>
            </w:r>
            <w:r w:rsidR="00687020">
              <w:rPr>
                <w:lang w:val="en-GB"/>
              </w:rPr>
              <w:fldChar w:fldCharType="end"/>
            </w:r>
            <w:r>
              <w:rPr>
                <w:lang w:val="en-GB"/>
              </w:rPr>
              <w:t xml:space="preserve"> until all routings have been processed.</w:t>
            </w:r>
          </w:p>
        </w:tc>
        <w:tc>
          <w:tcPr>
            <w:tcW w:w="3148" w:type="dxa"/>
          </w:tcPr>
          <w:p w:rsidR="003239BF" w:rsidRPr="005C31B0" w:rsidRDefault="003239BF" w:rsidP="00DA01C6">
            <w:pPr>
              <w:pStyle w:val="SITATableText"/>
              <w:rPr>
                <w:lang w:val="en-GB"/>
              </w:rPr>
            </w:pPr>
          </w:p>
        </w:tc>
      </w:tr>
      <w:tr w:rsidR="0054274F" w:rsidRPr="007234BE" w:rsidTr="00A21154">
        <w:tc>
          <w:tcPr>
            <w:tcW w:w="8051" w:type="dxa"/>
          </w:tcPr>
          <w:p w:rsidR="0054274F" w:rsidRDefault="0054274F" w:rsidP="0054274F">
            <w:pPr>
              <w:pStyle w:val="SITATableText"/>
              <w:numPr>
                <w:ilvl w:val="0"/>
                <w:numId w:val="26"/>
              </w:numPr>
              <w:ind w:left="383" w:hanging="383"/>
              <w:rPr>
                <w:lang w:val="en-GB"/>
              </w:rPr>
            </w:pPr>
            <w:bookmarkStart w:id="64" w:name="_Ref408592636"/>
            <w:r>
              <w:rPr>
                <w:lang w:val="en-GB"/>
              </w:rPr>
              <w:t>For each segment in each routing, determines additional information for the response</w:t>
            </w:r>
            <w:bookmarkEnd w:id="64"/>
          </w:p>
          <w:p w:rsidR="0054274F" w:rsidRDefault="0054274F" w:rsidP="00C27FCB">
            <w:pPr>
              <w:pStyle w:val="SITATableText"/>
              <w:numPr>
                <w:ilvl w:val="0"/>
                <w:numId w:val="28"/>
              </w:numPr>
              <w:rPr>
                <w:lang w:val="en-GB"/>
              </w:rPr>
            </w:pPr>
            <w:r>
              <w:rPr>
                <w:lang w:val="en-GB"/>
              </w:rPr>
              <w:t>System gets Equipment (Aircraft Type), Change of Equipment, if any, Smoking Indicator, and Meal code for every RBD from the schedule.</w:t>
            </w:r>
          </w:p>
          <w:p w:rsidR="0054274F" w:rsidRDefault="0054274F" w:rsidP="00C27FCB">
            <w:pPr>
              <w:pStyle w:val="SITATableText"/>
              <w:numPr>
                <w:ilvl w:val="0"/>
                <w:numId w:val="28"/>
              </w:numPr>
              <w:rPr>
                <w:lang w:val="en-GB"/>
              </w:rPr>
            </w:pPr>
            <w:r>
              <w:rPr>
                <w:lang w:val="en-GB"/>
              </w:rPr>
              <w:t xml:space="preserve">System determines Segment Notes for Host Segments by invoking Sub Flow 3 </w:t>
            </w:r>
          </w:p>
        </w:tc>
        <w:tc>
          <w:tcPr>
            <w:tcW w:w="3148" w:type="dxa"/>
          </w:tcPr>
          <w:p w:rsidR="0054274F" w:rsidRPr="005C31B0" w:rsidRDefault="0054274F" w:rsidP="0054274F">
            <w:pPr>
              <w:pStyle w:val="SITATableText"/>
              <w:rPr>
                <w:lang w:val="en-GB"/>
              </w:rPr>
            </w:pPr>
            <w:r>
              <w:rPr>
                <w:lang w:val="en-GB"/>
              </w:rPr>
              <w:t>Sub Flow 3 – Determine Segment Note</w:t>
            </w:r>
          </w:p>
        </w:tc>
      </w:tr>
      <w:tr w:rsidR="00C21BDE" w:rsidRPr="007234BE" w:rsidTr="00993689">
        <w:tc>
          <w:tcPr>
            <w:tcW w:w="8051" w:type="dxa"/>
          </w:tcPr>
          <w:p w:rsidR="00C21BDE" w:rsidRDefault="00F02284" w:rsidP="001A0CC6">
            <w:pPr>
              <w:pStyle w:val="SITATableText"/>
              <w:numPr>
                <w:ilvl w:val="0"/>
                <w:numId w:val="26"/>
              </w:numPr>
              <w:ind w:left="383" w:hanging="383"/>
              <w:rPr>
                <w:lang w:val="en-GB"/>
              </w:rPr>
            </w:pPr>
            <w:bookmarkStart w:id="65" w:name="_Ref403157395"/>
            <w:r>
              <w:rPr>
                <w:lang w:val="en-GB"/>
              </w:rPr>
              <w:t>System adjusts the availability response with the below rules:</w:t>
            </w:r>
            <w:bookmarkEnd w:id="65"/>
          </w:p>
          <w:p w:rsidR="00F02284" w:rsidRDefault="00F02284" w:rsidP="00C27FCB">
            <w:pPr>
              <w:pStyle w:val="SITATableText"/>
              <w:numPr>
                <w:ilvl w:val="0"/>
                <w:numId w:val="28"/>
              </w:numPr>
              <w:rPr>
                <w:lang w:val="en-GB"/>
              </w:rPr>
            </w:pPr>
            <w:r>
              <w:rPr>
                <w:lang w:val="en-GB"/>
              </w:rPr>
              <w:t xml:space="preserve">When Quota Sales applies to the GDS/OA requesters on Host actionable segments, system sets the </w:t>
            </w:r>
            <w:r w:rsidR="0069255C">
              <w:rPr>
                <w:lang w:val="en-GB"/>
              </w:rPr>
              <w:t xml:space="preserve">seats </w:t>
            </w:r>
            <w:r>
              <w:rPr>
                <w:lang w:val="en-GB"/>
              </w:rPr>
              <w:t xml:space="preserve">availability </w:t>
            </w:r>
            <w:r w:rsidR="0069255C">
              <w:rPr>
                <w:lang w:val="en-GB"/>
              </w:rPr>
              <w:t xml:space="preserve">values </w:t>
            </w:r>
            <w:r>
              <w:rPr>
                <w:lang w:val="en-GB"/>
              </w:rPr>
              <w:t>that are greater than quota sales values to the quota sale values.</w:t>
            </w:r>
          </w:p>
          <w:p w:rsidR="00F02284" w:rsidRDefault="00F02284" w:rsidP="00C27FCB">
            <w:pPr>
              <w:pStyle w:val="SITATableText"/>
              <w:numPr>
                <w:ilvl w:val="0"/>
                <w:numId w:val="28"/>
              </w:numPr>
              <w:rPr>
                <w:lang w:val="en-GB"/>
              </w:rPr>
            </w:pPr>
            <w:r>
              <w:rPr>
                <w:lang w:val="en-GB"/>
              </w:rPr>
              <w:t xml:space="preserve">When Quota Sales applies to the OA Code Share Marketing Originator on Host actionable Code Share Operating segments, system sets the </w:t>
            </w:r>
            <w:r w:rsidR="0069255C">
              <w:rPr>
                <w:lang w:val="en-GB"/>
              </w:rPr>
              <w:t xml:space="preserve">seats </w:t>
            </w:r>
            <w:r>
              <w:rPr>
                <w:lang w:val="en-GB"/>
              </w:rPr>
              <w:t xml:space="preserve">availability </w:t>
            </w:r>
            <w:r w:rsidR="0069255C">
              <w:rPr>
                <w:lang w:val="en-GB"/>
              </w:rPr>
              <w:t xml:space="preserve">values </w:t>
            </w:r>
            <w:r>
              <w:rPr>
                <w:lang w:val="en-GB"/>
              </w:rPr>
              <w:t>that are greater than quota sales values on those segments to the quota sale values.</w:t>
            </w:r>
          </w:p>
          <w:p w:rsidR="00F02284" w:rsidRDefault="006C4EF0" w:rsidP="0069255C">
            <w:pPr>
              <w:pStyle w:val="SITATableText"/>
              <w:numPr>
                <w:ilvl w:val="0"/>
                <w:numId w:val="28"/>
              </w:numPr>
              <w:rPr>
                <w:lang w:val="en-GB"/>
              </w:rPr>
            </w:pPr>
            <w:r>
              <w:rPr>
                <w:lang w:val="en-GB"/>
              </w:rPr>
              <w:t>When the Request Originator is Internal Host AND w</w:t>
            </w:r>
            <w:r w:rsidR="00F02284">
              <w:rPr>
                <w:lang w:val="en-GB"/>
              </w:rPr>
              <w:t xml:space="preserve">hen the number of requested seats exists in the request (availability request or sell request), system sets any </w:t>
            </w:r>
            <w:r w:rsidR="0069255C">
              <w:rPr>
                <w:lang w:val="en-GB"/>
              </w:rPr>
              <w:t xml:space="preserve">seats </w:t>
            </w:r>
            <w:r w:rsidR="00F02284">
              <w:rPr>
                <w:lang w:val="en-GB"/>
              </w:rPr>
              <w:t xml:space="preserve">availability </w:t>
            </w:r>
            <w:r w:rsidR="0069255C">
              <w:rPr>
                <w:lang w:val="en-GB"/>
              </w:rPr>
              <w:t>values</w:t>
            </w:r>
            <w:r w:rsidR="00F02284">
              <w:rPr>
                <w:lang w:val="en-GB"/>
              </w:rPr>
              <w:t xml:space="preserve">, on host or OA actionable segments, that are greater than the number of requested seats to </w:t>
            </w:r>
            <w:r w:rsidR="00D01EAB">
              <w:rPr>
                <w:lang w:val="en-GB"/>
              </w:rPr>
              <w:t>the availability status "A" (Available)</w:t>
            </w:r>
            <w:r w:rsidR="00F02284">
              <w:rPr>
                <w:lang w:val="en-GB"/>
              </w:rPr>
              <w:t>.</w:t>
            </w:r>
          </w:p>
        </w:tc>
        <w:tc>
          <w:tcPr>
            <w:tcW w:w="3148" w:type="dxa"/>
          </w:tcPr>
          <w:p w:rsidR="00C21BDE" w:rsidRPr="005C31B0" w:rsidRDefault="00C21BDE" w:rsidP="00993689">
            <w:pPr>
              <w:pStyle w:val="SITATableText"/>
              <w:rPr>
                <w:lang w:val="en-GB"/>
              </w:rPr>
            </w:pPr>
          </w:p>
        </w:tc>
      </w:tr>
      <w:tr w:rsidR="00A575D4" w:rsidRPr="007234BE" w:rsidTr="00A21154">
        <w:tc>
          <w:tcPr>
            <w:tcW w:w="8051" w:type="dxa"/>
          </w:tcPr>
          <w:p w:rsidR="00A575D4" w:rsidRDefault="00A575D4" w:rsidP="0045050F">
            <w:pPr>
              <w:pStyle w:val="SITATableText"/>
              <w:numPr>
                <w:ilvl w:val="0"/>
                <w:numId w:val="26"/>
              </w:numPr>
              <w:ind w:left="383" w:hanging="383"/>
              <w:rPr>
                <w:lang w:val="en-GB"/>
              </w:rPr>
            </w:pPr>
            <w:bookmarkStart w:id="66" w:name="_Ref415841826"/>
            <w:r>
              <w:rPr>
                <w:lang w:val="en-GB"/>
              </w:rPr>
              <w:t xml:space="preserve">System removes all </w:t>
            </w:r>
            <w:r w:rsidR="0045050F">
              <w:rPr>
                <w:lang w:val="en-GB"/>
              </w:rPr>
              <w:t>journey data</w:t>
            </w:r>
            <w:r>
              <w:rPr>
                <w:lang w:val="en-GB"/>
              </w:rPr>
              <w:t xml:space="preserve"> segments from the response structure.</w:t>
            </w:r>
            <w:bookmarkEnd w:id="66"/>
          </w:p>
          <w:p w:rsidR="00BF0CB5" w:rsidRPr="00A575D4" w:rsidRDefault="00BF0CB5" w:rsidP="00BF0CB5">
            <w:pPr>
              <w:pStyle w:val="SITATableText"/>
              <w:ind w:left="383"/>
              <w:rPr>
                <w:lang w:val="en-GB"/>
              </w:rPr>
            </w:pPr>
            <w:r w:rsidRPr="00E61C61">
              <w:rPr>
                <w:lang w:val="en-GB"/>
              </w:rPr>
              <w:t>When</w:t>
            </w:r>
            <w:r>
              <w:rPr>
                <w:lang w:val="en-GB"/>
              </w:rPr>
              <w:t xml:space="preserve"> Flight Specific Indicator in the request is N (No), system removes all routings with at least a Host actionable segment in error as returned by the </w:t>
            </w:r>
            <w:r>
              <w:rPr>
                <w:b/>
                <w:lang w:val="en-GB"/>
              </w:rPr>
              <w:t>NGI UC for</w:t>
            </w:r>
            <w:r w:rsidRPr="00665F9D">
              <w:rPr>
                <w:b/>
                <w:lang w:val="en-GB"/>
              </w:rPr>
              <w:t xml:space="preserve"> Determine Allocation Availability on Host Flights</w:t>
            </w:r>
            <w:r>
              <w:rPr>
                <w:b/>
                <w:lang w:val="en-GB"/>
              </w:rPr>
              <w:t xml:space="preserve"> (Ref [1])</w:t>
            </w:r>
          </w:p>
        </w:tc>
        <w:tc>
          <w:tcPr>
            <w:tcW w:w="3148" w:type="dxa"/>
          </w:tcPr>
          <w:p w:rsidR="00A575D4" w:rsidRPr="005C31B0" w:rsidRDefault="00A575D4" w:rsidP="00A21154">
            <w:pPr>
              <w:pStyle w:val="SITATableText"/>
              <w:rPr>
                <w:lang w:val="en-GB"/>
              </w:rPr>
            </w:pPr>
          </w:p>
        </w:tc>
      </w:tr>
      <w:tr w:rsidR="00BB26ED" w:rsidRPr="007234BE" w:rsidTr="00C50738">
        <w:tc>
          <w:tcPr>
            <w:tcW w:w="8051" w:type="dxa"/>
          </w:tcPr>
          <w:p w:rsidR="00BB26ED" w:rsidRDefault="00BB26ED" w:rsidP="00C50738">
            <w:pPr>
              <w:pStyle w:val="SITATableText"/>
              <w:numPr>
                <w:ilvl w:val="0"/>
                <w:numId w:val="26"/>
              </w:numPr>
              <w:ind w:left="383" w:hanging="383"/>
              <w:rPr>
                <w:lang w:val="en-GB"/>
              </w:rPr>
            </w:pPr>
            <w:bookmarkStart w:id="67" w:name="_Ref416506462"/>
            <w:r>
              <w:rPr>
                <w:lang w:val="en-GB"/>
              </w:rPr>
              <w:t>When the Flight Specific Indicator in the request is N (No), system initiates the session timer.</w:t>
            </w:r>
            <w:bookmarkEnd w:id="67"/>
          </w:p>
          <w:p w:rsidR="00BB26ED" w:rsidRPr="00BB26ED" w:rsidRDefault="00BB26ED" w:rsidP="00C50738">
            <w:pPr>
              <w:pStyle w:val="SITATableText"/>
              <w:ind w:left="383"/>
              <w:rPr>
                <w:i/>
                <w:lang w:val="en-GB"/>
              </w:rPr>
            </w:pPr>
            <w:r w:rsidRPr="00BB26ED">
              <w:rPr>
                <w:i/>
                <w:lang w:val="en-GB"/>
              </w:rPr>
              <w:t xml:space="preserve">Note: The session timer is for determined if the availability session is still valid for </w:t>
            </w:r>
            <w:r w:rsidR="00FD5217">
              <w:rPr>
                <w:i/>
                <w:lang w:val="en-GB"/>
              </w:rPr>
              <w:t xml:space="preserve">a follow on </w:t>
            </w:r>
            <w:r w:rsidRPr="00BB26ED">
              <w:rPr>
                <w:i/>
                <w:lang w:val="en-GB"/>
              </w:rPr>
              <w:t>"More Availability"</w:t>
            </w:r>
            <w:r w:rsidR="00FD5217">
              <w:rPr>
                <w:i/>
                <w:lang w:val="en-GB"/>
              </w:rPr>
              <w:t xml:space="preserve"> request</w:t>
            </w:r>
            <w:r w:rsidRPr="00BB26ED">
              <w:rPr>
                <w:i/>
                <w:lang w:val="en-GB"/>
              </w:rPr>
              <w:t xml:space="preserve"> or has been expired.</w:t>
            </w:r>
          </w:p>
        </w:tc>
        <w:tc>
          <w:tcPr>
            <w:tcW w:w="3148" w:type="dxa"/>
          </w:tcPr>
          <w:p w:rsidR="00BB26ED" w:rsidRPr="005C31B0" w:rsidRDefault="00BB26ED" w:rsidP="00C50738">
            <w:pPr>
              <w:pStyle w:val="SITATableText"/>
              <w:rPr>
                <w:lang w:val="en-GB"/>
              </w:rPr>
            </w:pPr>
          </w:p>
        </w:tc>
      </w:tr>
      <w:tr w:rsidR="00C71831" w:rsidRPr="007234BE" w:rsidTr="006A3DC0">
        <w:tc>
          <w:tcPr>
            <w:tcW w:w="8051" w:type="dxa"/>
          </w:tcPr>
          <w:p w:rsidR="00C71831" w:rsidRDefault="00C71831" w:rsidP="00A14F85">
            <w:pPr>
              <w:pStyle w:val="SITATableText"/>
              <w:numPr>
                <w:ilvl w:val="0"/>
                <w:numId w:val="26"/>
              </w:numPr>
              <w:ind w:left="383" w:hanging="383"/>
              <w:rPr>
                <w:lang w:val="en-GB"/>
              </w:rPr>
            </w:pPr>
            <w:bookmarkStart w:id="68" w:name="_Ref401255224"/>
            <w:bookmarkStart w:id="69" w:name="_Ref416271650"/>
            <w:r>
              <w:rPr>
                <w:lang w:val="en-GB"/>
              </w:rPr>
              <w:t>System returns the availability response</w:t>
            </w:r>
            <w:bookmarkEnd w:id="68"/>
            <w:r w:rsidR="00107A3E">
              <w:rPr>
                <w:lang w:val="en-GB"/>
              </w:rPr>
              <w:t xml:space="preserve"> </w:t>
            </w:r>
            <w:r w:rsidR="00A575D4">
              <w:rPr>
                <w:lang w:val="en-GB"/>
              </w:rPr>
              <w:t xml:space="preserve">structure </w:t>
            </w:r>
            <w:r w:rsidR="00107A3E">
              <w:rPr>
                <w:lang w:val="en-GB"/>
              </w:rPr>
              <w:t>to the requester</w:t>
            </w:r>
            <w:r w:rsidR="0019004D">
              <w:rPr>
                <w:lang w:val="en-GB"/>
              </w:rPr>
              <w:t xml:space="preserve"> with the appropriate format</w:t>
            </w:r>
            <w:r w:rsidR="009E4429">
              <w:rPr>
                <w:lang w:val="en-GB"/>
              </w:rPr>
              <w:t>.</w:t>
            </w:r>
            <w:bookmarkEnd w:id="69"/>
          </w:p>
          <w:p w:rsidR="0019004D" w:rsidRDefault="0019004D" w:rsidP="00C27FCB">
            <w:pPr>
              <w:pStyle w:val="SITATableText"/>
              <w:numPr>
                <w:ilvl w:val="0"/>
                <w:numId w:val="28"/>
              </w:numPr>
              <w:rPr>
                <w:lang w:val="en-GB"/>
              </w:rPr>
            </w:pPr>
            <w:r>
              <w:rPr>
                <w:lang w:val="en-GB"/>
              </w:rPr>
              <w:t xml:space="preserve">When the Request Format is EDIFACT PAOREQ, system invokes Messaging transformation services (MSG UC for Transform EDIFACT Messages - TBD) </w:t>
            </w:r>
            <w:r>
              <w:rPr>
                <w:lang w:val="en-GB"/>
              </w:rPr>
              <w:lastRenderedPageBreak/>
              <w:t>and send the response to the requester (MSG UC for Send EDIFACT Message – TBD)</w:t>
            </w:r>
          </w:p>
          <w:p w:rsidR="006E4C4A" w:rsidRDefault="0019004D" w:rsidP="00C27FCB">
            <w:pPr>
              <w:pStyle w:val="SITATableText"/>
              <w:numPr>
                <w:ilvl w:val="0"/>
                <w:numId w:val="28"/>
              </w:numPr>
              <w:rPr>
                <w:lang w:val="en-GB"/>
              </w:rPr>
            </w:pPr>
            <w:r>
              <w:rPr>
                <w:lang w:val="en-GB"/>
              </w:rPr>
              <w:t>When the Request Format is Direct Access Terminal Emulation, system invokes Messaging transformation services (</w:t>
            </w:r>
            <w:r w:rsidR="004B7BBB" w:rsidRPr="004B7BBB">
              <w:rPr>
                <w:b/>
                <w:lang w:val="en-GB"/>
              </w:rPr>
              <w:t>???</w:t>
            </w:r>
            <w:r w:rsidRPr="004B7BBB">
              <w:rPr>
                <w:b/>
                <w:lang w:val="en-GB"/>
              </w:rPr>
              <w:t xml:space="preserve"> UC for Transform Direct Access Terminal Emulation Request – Response (TBD)) </w:t>
            </w:r>
            <w:r>
              <w:rPr>
                <w:lang w:val="en-GB"/>
              </w:rPr>
              <w:t>and send the response to the requester (</w:t>
            </w:r>
            <w:r w:rsidR="004B7BBB" w:rsidRPr="004B7BBB">
              <w:rPr>
                <w:b/>
                <w:lang w:val="en-GB"/>
              </w:rPr>
              <w:t>???</w:t>
            </w:r>
            <w:r w:rsidRPr="004B7BBB">
              <w:rPr>
                <w:b/>
                <w:lang w:val="en-GB"/>
              </w:rPr>
              <w:t xml:space="preserve"> UC for Process Direct Access Terminal Emulation Messages (TBD)</w:t>
            </w:r>
          </w:p>
          <w:p w:rsidR="00C560F3" w:rsidRPr="00C560F3" w:rsidRDefault="00C560F3" w:rsidP="00C27FCB">
            <w:pPr>
              <w:pStyle w:val="SITATableText"/>
              <w:numPr>
                <w:ilvl w:val="0"/>
                <w:numId w:val="28"/>
              </w:numPr>
              <w:rPr>
                <w:lang w:val="en-GB"/>
              </w:rPr>
            </w:pPr>
            <w:r>
              <w:rPr>
                <w:lang w:val="en-GB"/>
              </w:rPr>
              <w:t>When the Request Format is OTA Schema, system invokes Messaging transformation services and sen</w:t>
            </w:r>
            <w:r w:rsidR="004B7BBB">
              <w:rPr>
                <w:lang w:val="en-GB"/>
              </w:rPr>
              <w:t>d</w:t>
            </w:r>
            <w:r w:rsidR="00003756">
              <w:rPr>
                <w:lang w:val="en-GB"/>
              </w:rPr>
              <w:t>s</w:t>
            </w:r>
            <w:r w:rsidR="004B7BBB">
              <w:rPr>
                <w:lang w:val="en-GB"/>
              </w:rPr>
              <w:t xml:space="preserve"> the response to the requester.</w:t>
            </w:r>
          </w:p>
        </w:tc>
        <w:tc>
          <w:tcPr>
            <w:tcW w:w="3148" w:type="dxa"/>
          </w:tcPr>
          <w:p w:rsidR="00C71831" w:rsidRPr="005C31B0" w:rsidRDefault="00C71831" w:rsidP="007234BE">
            <w:pPr>
              <w:pStyle w:val="SITATableText"/>
              <w:rPr>
                <w:lang w:val="en-GB"/>
              </w:rPr>
            </w:pPr>
          </w:p>
        </w:tc>
      </w:tr>
      <w:tr w:rsidR="00C71831" w:rsidRPr="007234BE" w:rsidTr="006A3DC0">
        <w:tc>
          <w:tcPr>
            <w:tcW w:w="8051" w:type="dxa"/>
          </w:tcPr>
          <w:p w:rsidR="00C71831" w:rsidRDefault="00C71831" w:rsidP="00A14F85">
            <w:pPr>
              <w:pStyle w:val="SITATableText"/>
              <w:numPr>
                <w:ilvl w:val="0"/>
                <w:numId w:val="26"/>
              </w:numPr>
              <w:ind w:left="383" w:hanging="383"/>
              <w:rPr>
                <w:lang w:val="en-GB"/>
              </w:rPr>
            </w:pPr>
            <w:r>
              <w:rPr>
                <w:lang w:val="en-GB"/>
              </w:rPr>
              <w:lastRenderedPageBreak/>
              <w:t>Flow ends.</w:t>
            </w:r>
          </w:p>
        </w:tc>
        <w:tc>
          <w:tcPr>
            <w:tcW w:w="3148" w:type="dxa"/>
          </w:tcPr>
          <w:p w:rsidR="00C71831" w:rsidRPr="005C31B0" w:rsidRDefault="00C71831" w:rsidP="007234BE">
            <w:pPr>
              <w:pStyle w:val="SITATableText"/>
              <w:rPr>
                <w:lang w:val="en-GB"/>
              </w:rPr>
            </w:pPr>
          </w:p>
        </w:tc>
      </w:tr>
    </w:tbl>
    <w:p w:rsidR="00B35C03" w:rsidRPr="005C31B0" w:rsidRDefault="00B35C03" w:rsidP="00B35C03">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A80543" w:rsidRPr="005C31B0" w:rsidTr="00347517">
        <w:trPr>
          <w:cantSplit/>
        </w:trPr>
        <w:tc>
          <w:tcPr>
            <w:tcW w:w="2831" w:type="dxa"/>
            <w:shd w:val="clear" w:color="auto" w:fill="auto"/>
          </w:tcPr>
          <w:p w:rsidR="00A80543" w:rsidRPr="005C31B0" w:rsidRDefault="00A80543" w:rsidP="00347517">
            <w:pPr>
              <w:pStyle w:val="SITATableHeader"/>
              <w:rPr>
                <w:lang w:val="en-GB"/>
              </w:rPr>
            </w:pPr>
            <w:r w:rsidRPr="005C31B0">
              <w:rPr>
                <w:lang w:val="en-GB"/>
              </w:rPr>
              <w:t>Specific Post Conditions</w:t>
            </w:r>
          </w:p>
        </w:tc>
        <w:tc>
          <w:tcPr>
            <w:tcW w:w="8368" w:type="dxa"/>
          </w:tcPr>
          <w:p w:rsidR="007A7499" w:rsidRPr="007A7499" w:rsidRDefault="00425733" w:rsidP="00A14F85">
            <w:pPr>
              <w:pStyle w:val="BodyTextIndent"/>
              <w:numPr>
                <w:ilvl w:val="0"/>
                <w:numId w:val="23"/>
              </w:numPr>
              <w:rPr>
                <w:lang w:val="en-GB"/>
              </w:rPr>
            </w:pPr>
            <w:r>
              <w:rPr>
                <w:lang w:val="en-GB"/>
              </w:rPr>
              <w:t xml:space="preserve">System has determined and returned availability response </w:t>
            </w:r>
          </w:p>
        </w:tc>
      </w:tr>
    </w:tbl>
    <w:p w:rsidR="00B35C03" w:rsidRDefault="00B35C03" w:rsidP="00B205AB"/>
    <w:p w:rsidR="00B45DAC" w:rsidRDefault="00B45DAC" w:rsidP="00B45DAC">
      <w:pPr>
        <w:pStyle w:val="Heading2"/>
        <w:numPr>
          <w:ilvl w:val="1"/>
          <w:numId w:val="1"/>
        </w:numPr>
        <w:spacing w:before="360"/>
        <w:ind w:hanging="576"/>
        <w:rPr>
          <w:b/>
          <w:bCs w:val="0"/>
        </w:rPr>
      </w:pPr>
      <w:bookmarkStart w:id="70" w:name="_Toc420685871"/>
      <w:r w:rsidRPr="009B7DFE">
        <w:rPr>
          <w:b/>
          <w:bCs w:val="0"/>
        </w:rPr>
        <w:t xml:space="preserve">Basic Flow </w:t>
      </w:r>
      <w:r>
        <w:rPr>
          <w:b/>
          <w:bCs w:val="0"/>
        </w:rPr>
        <w:t>2</w:t>
      </w:r>
      <w:r w:rsidRPr="009B7DFE">
        <w:rPr>
          <w:b/>
          <w:bCs w:val="0"/>
        </w:rPr>
        <w:t xml:space="preserve"> – </w:t>
      </w:r>
      <w:r w:rsidR="00673707">
        <w:rPr>
          <w:b/>
          <w:bCs w:val="0"/>
        </w:rPr>
        <w:t>Simulate Availability</w:t>
      </w:r>
      <w:bookmarkEnd w:id="70"/>
    </w:p>
    <w:p w:rsidR="00B45DAC" w:rsidRPr="00D22551" w:rsidRDefault="00B45DAC" w:rsidP="00B45DAC">
      <w:pPr>
        <w:pStyle w:val="BodyText"/>
        <w:rPr>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B45DAC" w:rsidRPr="00D22551" w:rsidTr="003A5A8B">
        <w:trPr>
          <w:cantSplit/>
        </w:trPr>
        <w:tc>
          <w:tcPr>
            <w:tcW w:w="2831" w:type="dxa"/>
            <w:shd w:val="clear" w:color="auto" w:fill="auto"/>
          </w:tcPr>
          <w:p w:rsidR="00B45DAC" w:rsidRPr="005C31B0" w:rsidRDefault="00B45DAC" w:rsidP="003A5A8B">
            <w:pPr>
              <w:pStyle w:val="SITATableHeader"/>
              <w:rPr>
                <w:lang w:val="en-GB"/>
              </w:rPr>
            </w:pPr>
            <w:r w:rsidRPr="005C31B0">
              <w:rPr>
                <w:lang w:val="en-GB"/>
              </w:rPr>
              <w:t>Specific Preconditions</w:t>
            </w:r>
          </w:p>
        </w:tc>
        <w:tc>
          <w:tcPr>
            <w:tcW w:w="8368" w:type="dxa"/>
          </w:tcPr>
          <w:p w:rsidR="00B45DAC" w:rsidRPr="00D22551" w:rsidRDefault="00B45DAC" w:rsidP="008C4303">
            <w:pPr>
              <w:pStyle w:val="BodyTextIndent"/>
              <w:numPr>
                <w:ilvl w:val="0"/>
                <w:numId w:val="22"/>
              </w:numPr>
              <w:rPr>
                <w:lang w:val="en-GB"/>
              </w:rPr>
            </w:pPr>
            <w:r>
              <w:rPr>
                <w:lang w:val="en-GB"/>
              </w:rPr>
              <w:t xml:space="preserve">System has </w:t>
            </w:r>
            <w:r w:rsidR="008C4303">
              <w:rPr>
                <w:lang w:val="en-GB"/>
              </w:rPr>
              <w:t>received a request</w:t>
            </w:r>
            <w:r>
              <w:rPr>
                <w:lang w:val="en-GB"/>
              </w:rPr>
              <w:t xml:space="preserve"> for the Simulate Availability</w:t>
            </w:r>
          </w:p>
        </w:tc>
      </w:tr>
    </w:tbl>
    <w:p w:rsidR="00B45DAC" w:rsidRDefault="00B45DAC" w:rsidP="00B45DAC">
      <w:pPr>
        <w:pStyle w:val="SITAMainBullet"/>
        <w:numPr>
          <w:ilvl w:val="0"/>
          <w:numId w:val="0"/>
        </w:numPr>
        <w:spacing w:after="60"/>
        <w:ind w:left="432"/>
        <w:rPr>
          <w:sz w:val="16"/>
          <w:szCs w:val="16"/>
          <w:lang w:val="en-GB"/>
        </w:rPr>
      </w:pPr>
    </w:p>
    <w:p w:rsidR="00B45DAC" w:rsidRPr="005C31B0" w:rsidRDefault="00B45DAC" w:rsidP="00B45DAC">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1"/>
        <w:gridCol w:w="3148"/>
      </w:tblGrid>
      <w:tr w:rsidR="00B45DAC" w:rsidRPr="005C31B0" w:rsidTr="003A5A8B">
        <w:trPr>
          <w:tblHeader/>
        </w:trPr>
        <w:tc>
          <w:tcPr>
            <w:tcW w:w="8051" w:type="dxa"/>
            <w:shd w:val="clear" w:color="auto" w:fill="auto"/>
          </w:tcPr>
          <w:p w:rsidR="00B45DAC" w:rsidRPr="005C31B0" w:rsidRDefault="00B45DAC" w:rsidP="003A5A8B">
            <w:pPr>
              <w:pStyle w:val="SITATableHeader"/>
              <w:rPr>
                <w:lang w:val="en-GB"/>
              </w:rPr>
            </w:pPr>
            <w:r w:rsidRPr="005C31B0">
              <w:rPr>
                <w:lang w:val="en-GB"/>
              </w:rPr>
              <w:t>Activity</w:t>
            </w:r>
          </w:p>
        </w:tc>
        <w:tc>
          <w:tcPr>
            <w:tcW w:w="3148" w:type="dxa"/>
            <w:shd w:val="clear" w:color="auto" w:fill="auto"/>
          </w:tcPr>
          <w:p w:rsidR="00B45DAC" w:rsidRPr="005C31B0" w:rsidRDefault="00B45DAC" w:rsidP="003A5A8B">
            <w:pPr>
              <w:pStyle w:val="SITATableHeader"/>
              <w:rPr>
                <w:lang w:val="en-GB"/>
              </w:rPr>
            </w:pPr>
            <w:r w:rsidRPr="005C31B0">
              <w:rPr>
                <w:lang w:val="en-GB"/>
              </w:rPr>
              <w:t>Alternate / Exception Flow Name</w:t>
            </w:r>
          </w:p>
        </w:tc>
      </w:tr>
      <w:tr w:rsidR="00A57F10" w:rsidRPr="005C31B0" w:rsidTr="000419B9">
        <w:tc>
          <w:tcPr>
            <w:tcW w:w="8051" w:type="dxa"/>
          </w:tcPr>
          <w:p w:rsidR="00A57F10" w:rsidRPr="00A57F10" w:rsidRDefault="00A57F10" w:rsidP="00C27FCB">
            <w:pPr>
              <w:pStyle w:val="SITATableText"/>
              <w:numPr>
                <w:ilvl w:val="0"/>
                <w:numId w:val="27"/>
              </w:numPr>
              <w:ind w:left="383" w:hanging="383"/>
              <w:rPr>
                <w:lang w:val="en-GB"/>
              </w:rPr>
            </w:pPr>
            <w:r>
              <w:rPr>
                <w:lang w:val="en-GB"/>
              </w:rPr>
              <w:t xml:space="preserve">System receives </w:t>
            </w:r>
            <w:r w:rsidR="00507789">
              <w:rPr>
                <w:lang w:val="en-GB"/>
              </w:rPr>
              <w:t>a request for Simulate Availability</w:t>
            </w:r>
          </w:p>
        </w:tc>
        <w:tc>
          <w:tcPr>
            <w:tcW w:w="3148" w:type="dxa"/>
          </w:tcPr>
          <w:p w:rsidR="00A57F10" w:rsidRPr="00C459B0" w:rsidRDefault="00A57F10" w:rsidP="000419B9">
            <w:pPr>
              <w:pStyle w:val="SITATableText"/>
              <w:rPr>
                <w:b/>
                <w:lang w:val="en-GB"/>
              </w:rPr>
            </w:pPr>
          </w:p>
        </w:tc>
      </w:tr>
      <w:tr w:rsidR="00B45DAC" w:rsidRPr="005C31B0" w:rsidTr="003A5A8B">
        <w:tc>
          <w:tcPr>
            <w:tcW w:w="8051" w:type="dxa"/>
          </w:tcPr>
          <w:p w:rsidR="00B45DAC" w:rsidRPr="00A57F10" w:rsidRDefault="00FB3B36" w:rsidP="00C27FCB">
            <w:pPr>
              <w:pStyle w:val="SITATableText"/>
              <w:numPr>
                <w:ilvl w:val="0"/>
                <w:numId w:val="27"/>
              </w:numPr>
              <w:ind w:left="383" w:hanging="383"/>
              <w:rPr>
                <w:b/>
                <w:lang w:val="en-GB"/>
              </w:rPr>
            </w:pPr>
            <w:r>
              <w:rPr>
                <w:lang w:val="en-GB"/>
              </w:rPr>
              <w:t xml:space="preserve">System </w:t>
            </w:r>
            <w:r w:rsidR="00107A3E">
              <w:rPr>
                <w:lang w:val="en-GB"/>
              </w:rPr>
              <w:t xml:space="preserve">performs Step </w:t>
            </w:r>
            <w:r w:rsidR="00687020">
              <w:rPr>
                <w:lang w:val="en-GB"/>
              </w:rPr>
              <w:fldChar w:fldCharType="begin"/>
            </w:r>
            <w:r w:rsidR="00A57F10">
              <w:rPr>
                <w:lang w:val="en-GB"/>
              </w:rPr>
              <w:instrText xml:space="preserve"> REF _Ref402554875 \r \h </w:instrText>
            </w:r>
            <w:r w:rsidR="00687020">
              <w:rPr>
                <w:lang w:val="en-GB"/>
              </w:rPr>
            </w:r>
            <w:r w:rsidR="00687020">
              <w:rPr>
                <w:lang w:val="en-GB"/>
              </w:rPr>
              <w:fldChar w:fldCharType="separate"/>
            </w:r>
            <w:r w:rsidR="00925835">
              <w:rPr>
                <w:lang w:val="en-GB"/>
              </w:rPr>
              <w:t>3</w:t>
            </w:r>
            <w:r w:rsidR="00687020">
              <w:rPr>
                <w:lang w:val="en-GB"/>
              </w:rPr>
              <w:fldChar w:fldCharType="end"/>
            </w:r>
            <w:r w:rsidR="00A57F10">
              <w:rPr>
                <w:lang w:val="en-GB"/>
              </w:rPr>
              <w:t xml:space="preserve"> to Step </w:t>
            </w:r>
            <w:r w:rsidR="00687020">
              <w:rPr>
                <w:lang w:val="en-GB"/>
              </w:rPr>
              <w:fldChar w:fldCharType="begin"/>
            </w:r>
            <w:r w:rsidR="00FD5217">
              <w:rPr>
                <w:lang w:val="en-GB"/>
              </w:rPr>
              <w:instrText xml:space="preserve"> REF _Ref416506462 \r \h </w:instrText>
            </w:r>
            <w:r w:rsidR="00687020">
              <w:rPr>
                <w:lang w:val="en-GB"/>
              </w:rPr>
            </w:r>
            <w:r w:rsidR="00687020">
              <w:rPr>
                <w:lang w:val="en-GB"/>
              </w:rPr>
              <w:fldChar w:fldCharType="separate"/>
            </w:r>
            <w:r w:rsidR="00925835">
              <w:rPr>
                <w:lang w:val="en-GB"/>
              </w:rPr>
              <w:t>25</w:t>
            </w:r>
            <w:r w:rsidR="00687020">
              <w:rPr>
                <w:lang w:val="en-GB"/>
              </w:rPr>
              <w:fldChar w:fldCharType="end"/>
            </w:r>
            <w:r w:rsidR="00107A3E">
              <w:rPr>
                <w:lang w:val="en-GB"/>
              </w:rPr>
              <w:t xml:space="preserve"> </w:t>
            </w:r>
            <w:r w:rsidR="00D66DEE">
              <w:rPr>
                <w:lang w:val="en-GB"/>
              </w:rPr>
              <w:t>for</w:t>
            </w:r>
            <w:r w:rsidR="00107A3E">
              <w:rPr>
                <w:lang w:val="en-GB"/>
              </w:rPr>
              <w:t xml:space="preserve"> </w:t>
            </w:r>
            <w:r w:rsidR="00107A3E" w:rsidRPr="00A57F10">
              <w:rPr>
                <w:b/>
                <w:lang w:val="en-GB"/>
              </w:rPr>
              <w:t>Basic Flow 1</w:t>
            </w:r>
          </w:p>
          <w:p w:rsidR="00D66DEE" w:rsidRPr="00FB3B36" w:rsidRDefault="00D66DEE" w:rsidP="00D66DEE">
            <w:pPr>
              <w:pStyle w:val="SITATableText"/>
              <w:ind w:left="383"/>
              <w:rPr>
                <w:lang w:val="en-GB"/>
              </w:rPr>
            </w:pPr>
          </w:p>
        </w:tc>
        <w:tc>
          <w:tcPr>
            <w:tcW w:w="3148" w:type="dxa"/>
          </w:tcPr>
          <w:p w:rsidR="00B45DAC" w:rsidRPr="00C459B0" w:rsidRDefault="00D66DEE" w:rsidP="009E4429">
            <w:pPr>
              <w:pStyle w:val="SITATableText"/>
              <w:rPr>
                <w:b/>
                <w:lang w:val="en-GB"/>
              </w:rPr>
            </w:pPr>
            <w:r>
              <w:rPr>
                <w:lang w:val="en-GB"/>
              </w:rPr>
              <w:t xml:space="preserve">Note: When it is a First Availability Simulate, system </w:t>
            </w:r>
            <w:r w:rsidR="009E4429">
              <w:rPr>
                <w:lang w:val="en-GB"/>
              </w:rPr>
              <w:t xml:space="preserve">invokes </w:t>
            </w:r>
            <w:r w:rsidRPr="00D66DEE">
              <w:rPr>
                <w:b/>
                <w:lang w:val="en-GB"/>
              </w:rPr>
              <w:t>Alternate Flow 1 – Determine First Availability</w:t>
            </w:r>
            <w:r w:rsidR="009E4429">
              <w:rPr>
                <w:lang w:val="en-GB"/>
              </w:rPr>
              <w:t xml:space="preserve"> then resumes in this flow.</w:t>
            </w:r>
          </w:p>
        </w:tc>
      </w:tr>
      <w:tr w:rsidR="00107A3E" w:rsidRPr="007234BE" w:rsidTr="00D878B7">
        <w:tc>
          <w:tcPr>
            <w:tcW w:w="8051" w:type="dxa"/>
          </w:tcPr>
          <w:p w:rsidR="00107A3E" w:rsidRPr="005C31B0" w:rsidRDefault="00107A3E" w:rsidP="00C27FCB">
            <w:pPr>
              <w:pStyle w:val="SITATableText"/>
              <w:numPr>
                <w:ilvl w:val="0"/>
                <w:numId w:val="27"/>
              </w:numPr>
              <w:ind w:left="383" w:hanging="383"/>
              <w:rPr>
                <w:lang w:val="en-GB"/>
              </w:rPr>
            </w:pPr>
            <w:r>
              <w:rPr>
                <w:lang w:val="en-GB"/>
              </w:rPr>
              <w:t>System returns the availability response in HIAS GUI for Simulate Availability</w:t>
            </w:r>
          </w:p>
        </w:tc>
        <w:tc>
          <w:tcPr>
            <w:tcW w:w="3148" w:type="dxa"/>
          </w:tcPr>
          <w:p w:rsidR="00107A3E" w:rsidRPr="005C31B0" w:rsidRDefault="00107A3E" w:rsidP="00D878B7">
            <w:pPr>
              <w:pStyle w:val="SITATableText"/>
              <w:rPr>
                <w:lang w:val="en-GB"/>
              </w:rPr>
            </w:pPr>
          </w:p>
        </w:tc>
      </w:tr>
      <w:tr w:rsidR="00B45DAC" w:rsidRPr="007234BE" w:rsidTr="003A5A8B">
        <w:tc>
          <w:tcPr>
            <w:tcW w:w="8051" w:type="dxa"/>
          </w:tcPr>
          <w:p w:rsidR="00B45DAC" w:rsidRPr="005C31B0" w:rsidRDefault="00107A3E" w:rsidP="00C27FCB">
            <w:pPr>
              <w:pStyle w:val="SITATableText"/>
              <w:numPr>
                <w:ilvl w:val="0"/>
                <w:numId w:val="27"/>
              </w:numPr>
              <w:ind w:left="383" w:hanging="383"/>
              <w:rPr>
                <w:lang w:val="en-GB"/>
              </w:rPr>
            </w:pPr>
            <w:r>
              <w:rPr>
                <w:lang w:val="en-GB"/>
              </w:rPr>
              <w:t>Flow ends</w:t>
            </w:r>
          </w:p>
        </w:tc>
        <w:tc>
          <w:tcPr>
            <w:tcW w:w="3148" w:type="dxa"/>
          </w:tcPr>
          <w:p w:rsidR="00B45DAC" w:rsidRPr="005C31B0" w:rsidRDefault="00B45DAC" w:rsidP="003A5A8B">
            <w:pPr>
              <w:pStyle w:val="SITATableText"/>
              <w:rPr>
                <w:lang w:val="en-GB"/>
              </w:rPr>
            </w:pPr>
          </w:p>
        </w:tc>
      </w:tr>
    </w:tbl>
    <w:p w:rsidR="00B45DAC" w:rsidRPr="005C31B0" w:rsidRDefault="00B45DAC" w:rsidP="00B45DAC">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B45DAC" w:rsidRPr="005C31B0" w:rsidTr="003A5A8B">
        <w:trPr>
          <w:cantSplit/>
        </w:trPr>
        <w:tc>
          <w:tcPr>
            <w:tcW w:w="2831" w:type="dxa"/>
            <w:shd w:val="clear" w:color="auto" w:fill="auto"/>
          </w:tcPr>
          <w:p w:rsidR="00B45DAC" w:rsidRPr="005C31B0" w:rsidRDefault="00B45DAC" w:rsidP="003A5A8B">
            <w:pPr>
              <w:pStyle w:val="SITATableHeader"/>
              <w:rPr>
                <w:lang w:val="en-GB"/>
              </w:rPr>
            </w:pPr>
            <w:r w:rsidRPr="005C31B0">
              <w:rPr>
                <w:lang w:val="en-GB"/>
              </w:rPr>
              <w:t>Specific Post Conditions</w:t>
            </w:r>
          </w:p>
        </w:tc>
        <w:tc>
          <w:tcPr>
            <w:tcW w:w="8368" w:type="dxa"/>
          </w:tcPr>
          <w:p w:rsidR="00B45DAC" w:rsidRPr="00A80543" w:rsidRDefault="000270B8" w:rsidP="00A14F85">
            <w:pPr>
              <w:pStyle w:val="BodyTextIndent"/>
              <w:numPr>
                <w:ilvl w:val="0"/>
                <w:numId w:val="23"/>
              </w:numPr>
              <w:rPr>
                <w:lang w:val="en-GB"/>
              </w:rPr>
            </w:pPr>
            <w:r>
              <w:rPr>
                <w:lang w:val="en-GB"/>
              </w:rPr>
              <w:t>System has determined and returned availability response in Simulate Availability GUI</w:t>
            </w:r>
          </w:p>
        </w:tc>
      </w:tr>
    </w:tbl>
    <w:p w:rsidR="00B45DAC" w:rsidRDefault="00B45DAC" w:rsidP="00B45DAC"/>
    <w:p w:rsidR="00B45DAC" w:rsidRDefault="00B45DAC" w:rsidP="00B205AB"/>
    <w:p w:rsidR="00AC47F6" w:rsidRDefault="00DA430C" w:rsidP="00F72A46">
      <w:pPr>
        <w:pStyle w:val="Heading1"/>
      </w:pPr>
      <w:bookmarkStart w:id="71" w:name="_Toc420685872"/>
      <w:r w:rsidRPr="005C31B0">
        <w:lastRenderedPageBreak/>
        <w:t>Alternate Flows</w:t>
      </w:r>
      <w:bookmarkEnd w:id="38"/>
      <w:bookmarkEnd w:id="71"/>
    </w:p>
    <w:p w:rsidR="009456A9" w:rsidRDefault="009456A9" w:rsidP="009456A9">
      <w:pPr>
        <w:pStyle w:val="Heading2"/>
        <w:numPr>
          <w:ilvl w:val="1"/>
          <w:numId w:val="1"/>
        </w:numPr>
        <w:spacing w:before="360"/>
        <w:ind w:hanging="576"/>
        <w:rPr>
          <w:b/>
          <w:bCs w:val="0"/>
        </w:rPr>
      </w:pPr>
      <w:bookmarkStart w:id="72" w:name="_Toc420685873"/>
      <w:r w:rsidRPr="009B7DFE">
        <w:rPr>
          <w:b/>
          <w:bCs w:val="0"/>
        </w:rPr>
        <w:t xml:space="preserve">Alternate Flow </w:t>
      </w:r>
      <w:r>
        <w:rPr>
          <w:b/>
          <w:bCs w:val="0"/>
        </w:rPr>
        <w:t>1</w:t>
      </w:r>
      <w:r w:rsidRPr="009B7DFE">
        <w:rPr>
          <w:b/>
          <w:bCs w:val="0"/>
        </w:rPr>
        <w:t xml:space="preserve"> –</w:t>
      </w:r>
      <w:r>
        <w:rPr>
          <w:b/>
          <w:bCs w:val="0"/>
        </w:rPr>
        <w:t xml:space="preserve"> Determine First Availability</w:t>
      </w:r>
      <w:bookmarkEnd w:id="72"/>
    </w:p>
    <w:p w:rsidR="00456026" w:rsidRPr="00456026" w:rsidRDefault="00456026" w:rsidP="00456026">
      <w:pPr>
        <w:pStyle w:val="BodyText"/>
        <w:rPr>
          <w:lang w:val="en-GB"/>
        </w:rPr>
      </w:pPr>
      <w:r>
        <w:rPr>
          <w:lang w:val="en-GB"/>
        </w:rPr>
        <w:t xml:space="preserve">This Flow describes the processing for First Availability requests from S&amp;S or GDS/OA, or for a determination of first availability upon </w:t>
      </w:r>
      <w:proofErr w:type="gramStart"/>
      <w:r>
        <w:rPr>
          <w:lang w:val="en-GB"/>
        </w:rPr>
        <w:t>a</w:t>
      </w:r>
      <w:proofErr w:type="gramEnd"/>
      <w:r>
        <w:rPr>
          <w:lang w:val="en-GB"/>
        </w:rPr>
        <w:t xml:space="preserve"> unable Type-B sell transaction that is requested by S&amp;S.</w:t>
      </w: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9456A9" w:rsidRPr="005C31B0" w:rsidTr="00D878B7">
        <w:trPr>
          <w:cantSplit/>
        </w:trPr>
        <w:tc>
          <w:tcPr>
            <w:tcW w:w="2831" w:type="dxa"/>
            <w:shd w:val="clear" w:color="auto" w:fill="auto"/>
          </w:tcPr>
          <w:p w:rsidR="009456A9" w:rsidRPr="005C31B0" w:rsidRDefault="009456A9" w:rsidP="00D878B7">
            <w:pPr>
              <w:pStyle w:val="SITATableHeader"/>
              <w:rPr>
                <w:lang w:val="en-GB"/>
              </w:rPr>
            </w:pPr>
            <w:r w:rsidRPr="005C31B0">
              <w:rPr>
                <w:lang w:val="en-GB"/>
              </w:rPr>
              <w:t xml:space="preserve">Specific Preconditions  </w:t>
            </w:r>
          </w:p>
        </w:tc>
        <w:tc>
          <w:tcPr>
            <w:tcW w:w="8368" w:type="dxa"/>
          </w:tcPr>
          <w:p w:rsidR="009456A9" w:rsidRDefault="009456A9" w:rsidP="00D878B7">
            <w:pPr>
              <w:pStyle w:val="BodyTextIndent"/>
              <w:numPr>
                <w:ilvl w:val="0"/>
                <w:numId w:val="23"/>
              </w:numPr>
              <w:rPr>
                <w:lang w:val="en-GB"/>
              </w:rPr>
            </w:pPr>
            <w:r>
              <w:rPr>
                <w:lang w:val="en-GB"/>
              </w:rPr>
              <w:t>System has performed:</w:t>
            </w:r>
          </w:p>
          <w:p w:rsidR="009456A9" w:rsidRDefault="009456A9" w:rsidP="00D878B7">
            <w:pPr>
              <w:pStyle w:val="BodyTextIndent"/>
              <w:numPr>
                <w:ilvl w:val="1"/>
                <w:numId w:val="23"/>
              </w:numPr>
              <w:rPr>
                <w:lang w:val="en-GB"/>
              </w:rPr>
            </w:pPr>
            <w:r>
              <w:rPr>
                <w:lang w:val="en-GB"/>
              </w:rPr>
              <w:t>Step 3 for Basic</w:t>
            </w:r>
            <w:r w:rsidRPr="009D08E8">
              <w:rPr>
                <w:lang w:val="en-GB"/>
              </w:rPr>
              <w:t xml:space="preserve"> Flow </w:t>
            </w:r>
            <w:r>
              <w:rPr>
                <w:lang w:val="en-GB"/>
              </w:rPr>
              <w:t>1</w:t>
            </w:r>
          </w:p>
          <w:p w:rsidR="009456A9" w:rsidRDefault="009456A9" w:rsidP="00D878B7">
            <w:pPr>
              <w:pStyle w:val="BodyTextIndent"/>
              <w:numPr>
                <w:ilvl w:val="0"/>
                <w:numId w:val="23"/>
              </w:numPr>
              <w:rPr>
                <w:lang w:val="en-GB"/>
              </w:rPr>
            </w:pPr>
            <w:r>
              <w:rPr>
                <w:lang w:val="en-GB"/>
              </w:rPr>
              <w:t xml:space="preserve">Search Type </w:t>
            </w:r>
            <w:r w:rsidR="00BD4786">
              <w:rPr>
                <w:lang w:val="en-GB"/>
              </w:rPr>
              <w:t xml:space="preserve">is </w:t>
            </w:r>
            <w:r>
              <w:rPr>
                <w:lang w:val="en-GB"/>
              </w:rPr>
              <w:t>First Availability</w:t>
            </w:r>
            <w:r w:rsidR="00BD4786">
              <w:rPr>
                <w:lang w:val="en-GB"/>
              </w:rPr>
              <w:t xml:space="preserve"> Request or Determine First Availability from Type-B Sell Failure</w:t>
            </w:r>
          </w:p>
          <w:p w:rsidR="009456A9" w:rsidRDefault="009456A9" w:rsidP="00D878B7">
            <w:pPr>
              <w:pStyle w:val="BodyTextIndent"/>
              <w:numPr>
                <w:ilvl w:val="0"/>
                <w:numId w:val="23"/>
              </w:numPr>
              <w:rPr>
                <w:lang w:val="en-GB"/>
              </w:rPr>
            </w:pPr>
            <w:r>
              <w:rPr>
                <w:lang w:val="en-GB"/>
              </w:rPr>
              <w:t xml:space="preserve">The Subscriber Parameters </w:t>
            </w:r>
            <w:proofErr w:type="spellStart"/>
            <w:r w:rsidRPr="009456A9">
              <w:rPr>
                <w:i/>
                <w:lang w:val="en-GB"/>
              </w:rPr>
              <w:t>First_Availability_Window_Start</w:t>
            </w:r>
            <w:proofErr w:type="spellEnd"/>
            <w:r>
              <w:rPr>
                <w:lang w:val="en-GB"/>
              </w:rPr>
              <w:t xml:space="preserve"> and </w:t>
            </w:r>
            <w:proofErr w:type="spellStart"/>
            <w:r w:rsidRPr="009456A9">
              <w:rPr>
                <w:i/>
                <w:lang w:val="en-GB"/>
              </w:rPr>
              <w:t>First_Availability_Window_End</w:t>
            </w:r>
            <w:proofErr w:type="spellEnd"/>
            <w:r>
              <w:rPr>
                <w:lang w:val="en-GB"/>
              </w:rPr>
              <w:t xml:space="preserve"> have been defined</w:t>
            </w:r>
          </w:p>
          <w:p w:rsidR="009456A9" w:rsidRPr="009466FF" w:rsidRDefault="009466FF" w:rsidP="009466FF">
            <w:pPr>
              <w:pStyle w:val="BodyTextIndent"/>
              <w:numPr>
                <w:ilvl w:val="0"/>
                <w:numId w:val="23"/>
              </w:numPr>
              <w:rPr>
                <w:lang w:val="en-GB"/>
              </w:rPr>
            </w:pPr>
            <w:r>
              <w:rPr>
                <w:lang w:val="en-GB"/>
              </w:rPr>
              <w:t xml:space="preserve">The Subscriber Parameters </w:t>
            </w:r>
            <w:proofErr w:type="spellStart"/>
            <w:r w:rsidRPr="009456A9">
              <w:rPr>
                <w:i/>
                <w:lang w:val="en-GB"/>
              </w:rPr>
              <w:t>First_Availability_</w:t>
            </w:r>
            <w:r>
              <w:rPr>
                <w:i/>
                <w:lang w:val="en-GB"/>
              </w:rPr>
              <w:t>TypeB_Sell_</w:t>
            </w:r>
            <w:r w:rsidRPr="009456A9">
              <w:rPr>
                <w:i/>
                <w:lang w:val="en-GB"/>
              </w:rPr>
              <w:t>Window_Start</w:t>
            </w:r>
            <w:proofErr w:type="spellEnd"/>
            <w:r>
              <w:rPr>
                <w:lang w:val="en-GB"/>
              </w:rPr>
              <w:t xml:space="preserve"> and </w:t>
            </w:r>
            <w:proofErr w:type="spellStart"/>
            <w:r w:rsidRPr="009456A9">
              <w:rPr>
                <w:i/>
                <w:lang w:val="en-GB"/>
              </w:rPr>
              <w:t>First_Availability</w:t>
            </w:r>
            <w:proofErr w:type="spellEnd"/>
            <w:r w:rsidRPr="009456A9">
              <w:rPr>
                <w:i/>
                <w:lang w:val="en-GB"/>
              </w:rPr>
              <w:t>_</w:t>
            </w:r>
            <w:r>
              <w:rPr>
                <w:i/>
                <w:lang w:val="en-GB"/>
              </w:rPr>
              <w:t xml:space="preserve"> </w:t>
            </w:r>
            <w:proofErr w:type="spellStart"/>
            <w:r>
              <w:rPr>
                <w:i/>
                <w:lang w:val="en-GB"/>
              </w:rPr>
              <w:t>TypeB_Sell_W</w:t>
            </w:r>
            <w:r w:rsidRPr="009456A9">
              <w:rPr>
                <w:i/>
                <w:lang w:val="en-GB"/>
              </w:rPr>
              <w:t>indow_End</w:t>
            </w:r>
            <w:proofErr w:type="spellEnd"/>
            <w:r>
              <w:rPr>
                <w:lang w:val="en-GB"/>
              </w:rPr>
              <w:t xml:space="preserve"> have been defined</w:t>
            </w:r>
          </w:p>
        </w:tc>
      </w:tr>
    </w:tbl>
    <w:p w:rsidR="009456A9" w:rsidRPr="005C31B0" w:rsidRDefault="009456A9" w:rsidP="009456A9">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9456A9" w:rsidRPr="005C31B0" w:rsidTr="00D878B7">
        <w:trPr>
          <w:cantSplit/>
          <w:tblHeader/>
        </w:trPr>
        <w:tc>
          <w:tcPr>
            <w:tcW w:w="8051" w:type="dxa"/>
            <w:gridSpan w:val="2"/>
            <w:shd w:val="clear" w:color="auto" w:fill="auto"/>
          </w:tcPr>
          <w:p w:rsidR="009456A9" w:rsidRPr="005C31B0" w:rsidRDefault="009456A9" w:rsidP="00D878B7">
            <w:pPr>
              <w:pStyle w:val="SITATableHeader"/>
              <w:rPr>
                <w:lang w:val="en-GB"/>
              </w:rPr>
            </w:pPr>
            <w:r w:rsidRPr="005C31B0">
              <w:rPr>
                <w:lang w:val="en-GB"/>
              </w:rPr>
              <w:t>Activity</w:t>
            </w:r>
          </w:p>
        </w:tc>
        <w:tc>
          <w:tcPr>
            <w:tcW w:w="3148" w:type="dxa"/>
            <w:shd w:val="clear" w:color="auto" w:fill="auto"/>
          </w:tcPr>
          <w:p w:rsidR="009456A9" w:rsidRPr="005C31B0" w:rsidRDefault="009456A9" w:rsidP="00D878B7">
            <w:pPr>
              <w:pStyle w:val="SITATableHeader"/>
              <w:rPr>
                <w:lang w:val="en-GB"/>
              </w:rPr>
            </w:pPr>
            <w:r w:rsidRPr="005C31B0">
              <w:rPr>
                <w:lang w:val="en-GB"/>
              </w:rPr>
              <w:t>Alternate / Exception Flow Name</w:t>
            </w:r>
          </w:p>
        </w:tc>
      </w:tr>
      <w:tr w:rsidR="009456A9" w:rsidRPr="005C31B0" w:rsidTr="00D878B7">
        <w:trPr>
          <w:cantSplit/>
        </w:trPr>
        <w:tc>
          <w:tcPr>
            <w:tcW w:w="8051" w:type="dxa"/>
            <w:gridSpan w:val="2"/>
          </w:tcPr>
          <w:p w:rsidR="00BC12E0" w:rsidRDefault="009456A9" w:rsidP="008E5FE6">
            <w:pPr>
              <w:numPr>
                <w:ilvl w:val="0"/>
                <w:numId w:val="25"/>
              </w:numPr>
              <w:spacing w:before="120"/>
              <w:rPr>
                <w:lang w:val="en-GB"/>
              </w:rPr>
            </w:pPr>
            <w:r>
              <w:rPr>
                <w:lang w:val="en-GB"/>
              </w:rPr>
              <w:t xml:space="preserve">When the </w:t>
            </w:r>
            <w:r w:rsidR="008E5FE6">
              <w:rPr>
                <w:lang w:val="en-GB"/>
              </w:rPr>
              <w:t>Request Originator</w:t>
            </w:r>
            <w:r>
              <w:rPr>
                <w:lang w:val="en-GB"/>
              </w:rPr>
              <w:t xml:space="preserve"> is </w:t>
            </w:r>
            <w:r w:rsidR="00BC12E0">
              <w:rPr>
                <w:lang w:val="en-GB"/>
              </w:rPr>
              <w:t>NOT Internal Host,</w:t>
            </w:r>
            <w:r w:rsidR="006C110C">
              <w:rPr>
                <w:lang w:val="en-GB"/>
              </w:rPr>
              <w:t xml:space="preserve"> </w:t>
            </w:r>
          </w:p>
          <w:p w:rsidR="009456A9" w:rsidRPr="00BC12E0" w:rsidRDefault="00BC12E0" w:rsidP="00C27FCB">
            <w:pPr>
              <w:pStyle w:val="ListParagraph"/>
              <w:numPr>
                <w:ilvl w:val="0"/>
                <w:numId w:val="28"/>
              </w:numPr>
              <w:spacing w:before="120"/>
              <w:rPr>
                <w:lang w:val="en-GB"/>
              </w:rPr>
            </w:pPr>
            <w:r>
              <w:rPr>
                <w:lang w:val="en-GB"/>
              </w:rPr>
              <w:t xml:space="preserve">If </w:t>
            </w:r>
            <w:r w:rsidR="006C110C" w:rsidRPr="00BC12E0">
              <w:rPr>
                <w:lang w:val="en-GB"/>
              </w:rPr>
              <w:t xml:space="preserve">the </w:t>
            </w:r>
            <w:r>
              <w:rPr>
                <w:lang w:val="en-GB"/>
              </w:rPr>
              <w:t xml:space="preserve">Search Type is not Determine </w:t>
            </w:r>
            <w:r w:rsidR="006C110C" w:rsidRPr="00BC12E0">
              <w:rPr>
                <w:lang w:val="en-GB"/>
              </w:rPr>
              <w:t>First Availability from Type-B Sell</w:t>
            </w:r>
            <w:r w:rsidR="008E5FE6" w:rsidRPr="00BC12E0">
              <w:rPr>
                <w:lang w:val="en-GB"/>
              </w:rPr>
              <w:t xml:space="preserve"> Failure</w:t>
            </w:r>
            <w:r w:rsidR="009456A9" w:rsidRPr="00BC12E0">
              <w:rPr>
                <w:lang w:val="en-GB"/>
              </w:rPr>
              <w:t xml:space="preserve">, system performs Step </w:t>
            </w:r>
            <w:r w:rsidR="00687020" w:rsidRPr="00BC12E0">
              <w:rPr>
                <w:lang w:val="en-GB"/>
              </w:rPr>
              <w:fldChar w:fldCharType="begin"/>
            </w:r>
            <w:r w:rsidR="008E5FE6" w:rsidRPr="00BC12E0">
              <w:rPr>
                <w:lang w:val="en-GB"/>
              </w:rPr>
              <w:instrText xml:space="preserve"> REF _Ref402555151 \r \h </w:instrText>
            </w:r>
            <w:r w:rsidR="00687020" w:rsidRPr="00BC12E0">
              <w:rPr>
                <w:lang w:val="en-GB"/>
              </w:rPr>
            </w:r>
            <w:r w:rsidR="00687020" w:rsidRPr="00BC12E0">
              <w:rPr>
                <w:lang w:val="en-GB"/>
              </w:rPr>
              <w:fldChar w:fldCharType="separate"/>
            </w:r>
            <w:r w:rsidR="00925835">
              <w:rPr>
                <w:lang w:val="en-GB"/>
              </w:rPr>
              <w:t>5</w:t>
            </w:r>
            <w:r w:rsidR="00687020" w:rsidRPr="00BC12E0">
              <w:rPr>
                <w:lang w:val="en-GB"/>
              </w:rPr>
              <w:fldChar w:fldCharType="end"/>
            </w:r>
            <w:r w:rsidR="009456A9" w:rsidRPr="00BC12E0">
              <w:rPr>
                <w:lang w:val="en-GB"/>
              </w:rPr>
              <w:t xml:space="preserve"> of </w:t>
            </w:r>
            <w:r w:rsidR="009456A9" w:rsidRPr="00BC12E0">
              <w:rPr>
                <w:b/>
                <w:lang w:val="en-GB"/>
              </w:rPr>
              <w:t>Basic Flow 1</w:t>
            </w:r>
            <w:r w:rsidR="009456A9" w:rsidRPr="00BC12E0">
              <w:rPr>
                <w:lang w:val="en-GB"/>
              </w:rPr>
              <w:t xml:space="preserve"> to determine the eligibility for Interactive Availability.</w:t>
            </w:r>
          </w:p>
          <w:p w:rsidR="00ED758B" w:rsidRDefault="00ED758B" w:rsidP="00BC12E0">
            <w:pPr>
              <w:spacing w:before="120"/>
              <w:ind w:left="720"/>
              <w:rPr>
                <w:b/>
                <w:lang w:val="en-GB"/>
              </w:rPr>
            </w:pPr>
            <w:r>
              <w:rPr>
                <w:lang w:val="en-GB"/>
              </w:rPr>
              <w:t xml:space="preserve">When the Request Originator is not eligible for Interactive Availability, system switches to </w:t>
            </w:r>
            <w:r w:rsidRPr="00ED758B">
              <w:rPr>
                <w:b/>
                <w:lang w:val="en-GB"/>
              </w:rPr>
              <w:t>Exception Flow 5 – Non-Host Originator not Eligible for Interactive Availability Request</w:t>
            </w:r>
          </w:p>
          <w:p w:rsidR="00BC12E0" w:rsidRDefault="00BC12E0" w:rsidP="00BC12E0">
            <w:pPr>
              <w:spacing w:before="120"/>
              <w:ind w:left="720"/>
              <w:rPr>
                <w:lang w:val="en-GB"/>
              </w:rPr>
            </w:pPr>
            <w:r>
              <w:rPr>
                <w:lang w:val="en-GB"/>
              </w:rPr>
              <w:t>When the Request Originator is eligible for Interactive Availability, system continues to the next step.</w:t>
            </w:r>
          </w:p>
          <w:p w:rsidR="00BC12E0" w:rsidRDefault="00BC12E0" w:rsidP="00C27FCB">
            <w:pPr>
              <w:pStyle w:val="ListParagraph"/>
              <w:numPr>
                <w:ilvl w:val="0"/>
                <w:numId w:val="28"/>
              </w:numPr>
              <w:spacing w:before="120"/>
              <w:rPr>
                <w:lang w:val="en-GB"/>
              </w:rPr>
            </w:pPr>
            <w:r>
              <w:rPr>
                <w:lang w:val="en-GB"/>
              </w:rPr>
              <w:t xml:space="preserve">If </w:t>
            </w:r>
            <w:r w:rsidRPr="00BC12E0">
              <w:rPr>
                <w:lang w:val="en-GB"/>
              </w:rPr>
              <w:t xml:space="preserve">the </w:t>
            </w:r>
            <w:r>
              <w:rPr>
                <w:lang w:val="en-GB"/>
              </w:rPr>
              <w:t xml:space="preserve">Search Type is Determine </w:t>
            </w:r>
            <w:r w:rsidRPr="00BC12E0">
              <w:rPr>
                <w:lang w:val="en-GB"/>
              </w:rPr>
              <w:t>First Availability from Type-B Sell Failure,</w:t>
            </w:r>
            <w:r>
              <w:rPr>
                <w:lang w:val="en-GB"/>
              </w:rPr>
              <w:t xml:space="preserve"> system continues to the next step.</w:t>
            </w:r>
          </w:p>
          <w:p w:rsidR="00BC12E0" w:rsidRPr="00BC12E0" w:rsidRDefault="00BC12E0" w:rsidP="00BC12E0">
            <w:pPr>
              <w:spacing w:before="120"/>
              <w:ind w:left="383"/>
              <w:rPr>
                <w:lang w:val="en-GB"/>
              </w:rPr>
            </w:pPr>
            <w:r>
              <w:rPr>
                <w:lang w:val="en-GB"/>
              </w:rPr>
              <w:t>When the Request Originator is Internal Host, system continues to the next step.</w:t>
            </w:r>
          </w:p>
        </w:tc>
        <w:tc>
          <w:tcPr>
            <w:tcW w:w="3148" w:type="dxa"/>
          </w:tcPr>
          <w:p w:rsidR="009456A9" w:rsidRPr="005C31B0" w:rsidRDefault="009456A9" w:rsidP="00D878B7">
            <w:pPr>
              <w:pStyle w:val="BodyTextIndent"/>
              <w:ind w:left="0"/>
              <w:rPr>
                <w:b/>
                <w:lang w:val="en-GB"/>
              </w:rPr>
            </w:pPr>
          </w:p>
        </w:tc>
      </w:tr>
      <w:tr w:rsidR="00E43456" w:rsidRPr="005C31B0" w:rsidTr="00A06CCD">
        <w:tc>
          <w:tcPr>
            <w:tcW w:w="8051" w:type="dxa"/>
            <w:gridSpan w:val="2"/>
          </w:tcPr>
          <w:p w:rsidR="00E43456" w:rsidRPr="00494144" w:rsidRDefault="00E43456" w:rsidP="00494144">
            <w:pPr>
              <w:numPr>
                <w:ilvl w:val="0"/>
                <w:numId w:val="25"/>
              </w:numPr>
              <w:spacing w:before="120" w:after="0"/>
              <w:rPr>
                <w:lang w:val="en-GB"/>
              </w:rPr>
            </w:pPr>
            <w:r w:rsidRPr="00245389">
              <w:rPr>
                <w:lang w:val="en-GB"/>
              </w:rPr>
              <w:t xml:space="preserve">System generates </w:t>
            </w:r>
            <w:r>
              <w:rPr>
                <w:lang w:val="en-GB"/>
              </w:rPr>
              <w:t xml:space="preserve">and records </w:t>
            </w:r>
            <w:r w:rsidRPr="00245389">
              <w:rPr>
                <w:lang w:val="en-GB"/>
              </w:rPr>
              <w:t>the Session Reference ID for the request</w:t>
            </w:r>
            <w:r w:rsidRPr="00E43456">
              <w:rPr>
                <w:lang w:val="en-GB"/>
              </w:rPr>
              <w:t xml:space="preserve"> (Ref [9])</w:t>
            </w:r>
          </w:p>
        </w:tc>
        <w:tc>
          <w:tcPr>
            <w:tcW w:w="3148" w:type="dxa"/>
          </w:tcPr>
          <w:p w:rsidR="00E43456" w:rsidRPr="00890477" w:rsidRDefault="00E43456" w:rsidP="00A06CCD">
            <w:pPr>
              <w:pStyle w:val="SITATableText"/>
              <w:rPr>
                <w:i/>
                <w:lang w:val="en-GB"/>
              </w:rPr>
            </w:pPr>
          </w:p>
        </w:tc>
      </w:tr>
      <w:tr w:rsidR="006E5592" w:rsidRPr="005C31B0" w:rsidTr="00D878B7">
        <w:trPr>
          <w:cantSplit/>
        </w:trPr>
        <w:tc>
          <w:tcPr>
            <w:tcW w:w="8051" w:type="dxa"/>
            <w:gridSpan w:val="2"/>
          </w:tcPr>
          <w:p w:rsidR="006E5592" w:rsidRPr="005C31B0" w:rsidRDefault="006E5592" w:rsidP="006E5592">
            <w:pPr>
              <w:numPr>
                <w:ilvl w:val="0"/>
                <w:numId w:val="25"/>
              </w:numPr>
              <w:spacing w:before="120" w:after="0"/>
              <w:rPr>
                <w:rFonts w:cs="Arial"/>
                <w:szCs w:val="20"/>
                <w:lang w:val="en-GB"/>
              </w:rPr>
            </w:pPr>
            <w:r>
              <w:rPr>
                <w:lang w:val="en-GB"/>
              </w:rPr>
              <w:t>System selects the requested date as the Date for Processing</w:t>
            </w:r>
          </w:p>
        </w:tc>
        <w:tc>
          <w:tcPr>
            <w:tcW w:w="3148" w:type="dxa"/>
          </w:tcPr>
          <w:p w:rsidR="006E5592" w:rsidRPr="005C31B0" w:rsidRDefault="006E5592" w:rsidP="00D878B7">
            <w:pPr>
              <w:pStyle w:val="BodyTextIndent"/>
              <w:ind w:left="0"/>
              <w:rPr>
                <w:b/>
                <w:lang w:val="en-GB"/>
              </w:rPr>
            </w:pPr>
          </w:p>
        </w:tc>
      </w:tr>
      <w:tr w:rsidR="009456A9" w:rsidRPr="005C31B0" w:rsidTr="00D878B7">
        <w:trPr>
          <w:cantSplit/>
        </w:trPr>
        <w:tc>
          <w:tcPr>
            <w:tcW w:w="8051" w:type="dxa"/>
            <w:gridSpan w:val="2"/>
          </w:tcPr>
          <w:p w:rsidR="009456A9" w:rsidRPr="005C31B0" w:rsidRDefault="009456A9" w:rsidP="008E5FE6">
            <w:pPr>
              <w:numPr>
                <w:ilvl w:val="0"/>
                <w:numId w:val="25"/>
              </w:numPr>
              <w:spacing w:before="120" w:after="0"/>
              <w:rPr>
                <w:rFonts w:cs="Arial"/>
                <w:szCs w:val="20"/>
                <w:lang w:val="en-GB"/>
              </w:rPr>
            </w:pPr>
            <w:bookmarkStart w:id="73" w:name="_Ref416271795"/>
            <w:r>
              <w:rPr>
                <w:lang w:val="en-GB"/>
              </w:rPr>
              <w:t xml:space="preserve">System perform Step </w:t>
            </w:r>
            <w:r w:rsidR="00687020">
              <w:rPr>
                <w:lang w:val="en-GB"/>
              </w:rPr>
              <w:fldChar w:fldCharType="begin"/>
            </w:r>
            <w:r w:rsidR="008E5FE6">
              <w:rPr>
                <w:lang w:val="en-GB"/>
              </w:rPr>
              <w:instrText xml:space="preserve"> REF _Ref402555205 \r \h </w:instrText>
            </w:r>
            <w:r w:rsidR="00687020">
              <w:rPr>
                <w:lang w:val="en-GB"/>
              </w:rPr>
            </w:r>
            <w:r w:rsidR="00687020">
              <w:rPr>
                <w:lang w:val="en-GB"/>
              </w:rPr>
              <w:fldChar w:fldCharType="separate"/>
            </w:r>
            <w:r w:rsidR="00925835">
              <w:rPr>
                <w:lang w:val="en-GB"/>
              </w:rPr>
              <w:t>8</w:t>
            </w:r>
            <w:r w:rsidR="00687020">
              <w:rPr>
                <w:lang w:val="en-GB"/>
              </w:rPr>
              <w:fldChar w:fldCharType="end"/>
            </w:r>
            <w:r>
              <w:rPr>
                <w:lang w:val="en-GB"/>
              </w:rPr>
              <w:t xml:space="preserve"> for </w:t>
            </w:r>
            <w:r w:rsidRPr="008E5FE6">
              <w:rPr>
                <w:b/>
                <w:lang w:val="en-GB"/>
              </w:rPr>
              <w:t>Basic Flow 1</w:t>
            </w:r>
            <w:r>
              <w:rPr>
                <w:lang w:val="en-GB"/>
              </w:rPr>
              <w:t xml:space="preserve"> to build routings for the </w:t>
            </w:r>
            <w:r w:rsidR="006E5592">
              <w:rPr>
                <w:lang w:val="en-GB"/>
              </w:rPr>
              <w:t>Date for Processing</w:t>
            </w:r>
            <w:bookmarkEnd w:id="73"/>
          </w:p>
        </w:tc>
        <w:tc>
          <w:tcPr>
            <w:tcW w:w="3148" w:type="dxa"/>
          </w:tcPr>
          <w:p w:rsidR="009456A9" w:rsidRPr="005C31B0" w:rsidRDefault="009456A9" w:rsidP="00D878B7">
            <w:pPr>
              <w:pStyle w:val="BodyTextIndent"/>
              <w:ind w:left="0"/>
              <w:rPr>
                <w:b/>
                <w:lang w:val="en-GB"/>
              </w:rPr>
            </w:pPr>
          </w:p>
        </w:tc>
      </w:tr>
      <w:tr w:rsidR="009456A9" w:rsidRPr="005C31B0" w:rsidTr="00D878B7">
        <w:trPr>
          <w:cantSplit/>
        </w:trPr>
        <w:tc>
          <w:tcPr>
            <w:tcW w:w="8051" w:type="dxa"/>
            <w:gridSpan w:val="2"/>
          </w:tcPr>
          <w:p w:rsidR="006C110C" w:rsidRPr="006C110C" w:rsidRDefault="009456A9" w:rsidP="00FD5217">
            <w:pPr>
              <w:numPr>
                <w:ilvl w:val="0"/>
                <w:numId w:val="25"/>
              </w:numPr>
              <w:spacing w:before="120" w:after="0"/>
              <w:rPr>
                <w:rFonts w:cs="Arial"/>
                <w:szCs w:val="20"/>
                <w:lang w:val="en-GB"/>
              </w:rPr>
            </w:pPr>
            <w:r>
              <w:rPr>
                <w:lang w:val="en-GB"/>
              </w:rPr>
              <w:t xml:space="preserve">System </w:t>
            </w:r>
            <w:r w:rsidR="006E5592">
              <w:rPr>
                <w:lang w:val="en-GB"/>
              </w:rPr>
              <w:t>continues to perform</w:t>
            </w:r>
            <w:r>
              <w:rPr>
                <w:lang w:val="en-GB"/>
              </w:rPr>
              <w:t xml:space="preserve"> Step </w:t>
            </w:r>
            <w:r w:rsidR="00687020">
              <w:rPr>
                <w:lang w:val="en-GB"/>
              </w:rPr>
              <w:fldChar w:fldCharType="begin"/>
            </w:r>
            <w:r w:rsidR="009715E7">
              <w:rPr>
                <w:lang w:val="en-GB"/>
              </w:rPr>
              <w:instrText xml:space="preserve"> REF _Ref408564661 \r \h </w:instrText>
            </w:r>
            <w:r w:rsidR="00687020">
              <w:rPr>
                <w:lang w:val="en-GB"/>
              </w:rPr>
            </w:r>
            <w:r w:rsidR="00687020">
              <w:rPr>
                <w:lang w:val="en-GB"/>
              </w:rPr>
              <w:fldChar w:fldCharType="separate"/>
            </w:r>
            <w:r w:rsidR="00925835">
              <w:rPr>
                <w:lang w:val="en-GB"/>
              </w:rPr>
              <w:t>9</w:t>
            </w:r>
            <w:r w:rsidR="00687020">
              <w:rPr>
                <w:lang w:val="en-GB"/>
              </w:rPr>
              <w:fldChar w:fldCharType="end"/>
            </w:r>
            <w:r>
              <w:rPr>
                <w:lang w:val="en-GB"/>
              </w:rPr>
              <w:t xml:space="preserve"> to Step</w:t>
            </w:r>
            <w:r w:rsidR="00813792">
              <w:rPr>
                <w:lang w:val="en-GB"/>
              </w:rPr>
              <w:t xml:space="preserve"> </w:t>
            </w:r>
            <w:r w:rsidR="00687020">
              <w:rPr>
                <w:lang w:val="en-GB"/>
              </w:rPr>
              <w:fldChar w:fldCharType="begin"/>
            </w:r>
            <w:r w:rsidR="00FD5217">
              <w:rPr>
                <w:lang w:val="en-GB"/>
              </w:rPr>
              <w:instrText xml:space="preserve"> REF _Ref416506462 \r \h </w:instrText>
            </w:r>
            <w:r w:rsidR="00687020">
              <w:rPr>
                <w:lang w:val="en-GB"/>
              </w:rPr>
            </w:r>
            <w:r w:rsidR="00687020">
              <w:rPr>
                <w:lang w:val="en-GB"/>
              </w:rPr>
              <w:fldChar w:fldCharType="separate"/>
            </w:r>
            <w:r w:rsidR="00925835">
              <w:rPr>
                <w:lang w:val="en-GB"/>
              </w:rPr>
              <w:t>25</w:t>
            </w:r>
            <w:r w:rsidR="00687020">
              <w:rPr>
                <w:lang w:val="en-GB"/>
              </w:rPr>
              <w:fldChar w:fldCharType="end"/>
            </w:r>
            <w:r>
              <w:rPr>
                <w:lang w:val="en-GB"/>
              </w:rPr>
              <w:t xml:space="preserve"> for Basic Flow 1 to determine</w:t>
            </w:r>
            <w:r w:rsidR="006E5592">
              <w:rPr>
                <w:lang w:val="en-GB"/>
              </w:rPr>
              <w:t xml:space="preserve"> availability on the routings of the Date for Processing</w:t>
            </w:r>
          </w:p>
        </w:tc>
        <w:tc>
          <w:tcPr>
            <w:tcW w:w="3148" w:type="dxa"/>
          </w:tcPr>
          <w:p w:rsidR="009456A9" w:rsidRPr="005C31B0" w:rsidRDefault="009456A9" w:rsidP="00D878B7">
            <w:pPr>
              <w:pStyle w:val="BodyTextIndent"/>
              <w:ind w:left="0"/>
              <w:rPr>
                <w:b/>
                <w:lang w:val="en-GB"/>
              </w:rPr>
            </w:pPr>
          </w:p>
        </w:tc>
      </w:tr>
      <w:tr w:rsidR="009456A9" w:rsidRPr="005C31B0" w:rsidTr="00D878B7">
        <w:trPr>
          <w:cantSplit/>
        </w:trPr>
        <w:tc>
          <w:tcPr>
            <w:tcW w:w="8051" w:type="dxa"/>
            <w:gridSpan w:val="2"/>
          </w:tcPr>
          <w:p w:rsidR="00D66DEE" w:rsidRPr="009F7041" w:rsidRDefault="006E5592" w:rsidP="00D66DEE">
            <w:pPr>
              <w:numPr>
                <w:ilvl w:val="0"/>
                <w:numId w:val="25"/>
              </w:numPr>
              <w:spacing w:before="120" w:after="0"/>
              <w:rPr>
                <w:rFonts w:cs="Arial"/>
                <w:szCs w:val="20"/>
                <w:lang w:val="en-GB"/>
              </w:rPr>
            </w:pPr>
            <w:bookmarkStart w:id="74" w:name="_Ref416271479"/>
            <w:r>
              <w:rPr>
                <w:lang w:val="en-GB"/>
              </w:rPr>
              <w:t xml:space="preserve">When seats available in the requested RBD, if specified in the request, or in at least an RBD, if no RBD is specified in the request, </w:t>
            </w:r>
            <w:bookmarkEnd w:id="74"/>
          </w:p>
          <w:p w:rsidR="009F7041" w:rsidRPr="009F7041" w:rsidRDefault="009F7041" w:rsidP="00C27FCB">
            <w:pPr>
              <w:pStyle w:val="ListParagraph"/>
              <w:numPr>
                <w:ilvl w:val="0"/>
                <w:numId w:val="28"/>
              </w:numPr>
              <w:spacing w:before="120" w:after="0"/>
              <w:rPr>
                <w:rFonts w:cs="Arial"/>
                <w:szCs w:val="20"/>
                <w:lang w:val="en-GB"/>
              </w:rPr>
            </w:pPr>
          </w:p>
          <w:p w:rsidR="00D878B7" w:rsidRPr="00D878B7" w:rsidRDefault="006E5592" w:rsidP="00DF239F">
            <w:pPr>
              <w:spacing w:before="120" w:after="0"/>
              <w:ind w:left="360"/>
              <w:rPr>
                <w:rFonts w:cs="Arial"/>
                <w:szCs w:val="20"/>
                <w:lang w:val="en-GB"/>
              </w:rPr>
            </w:pPr>
            <w:r>
              <w:rPr>
                <w:lang w:val="en-GB"/>
              </w:rPr>
              <w:t xml:space="preserve">System joins Step </w:t>
            </w:r>
            <w:r w:rsidR="00687020">
              <w:rPr>
                <w:lang w:val="en-GB"/>
              </w:rPr>
              <w:fldChar w:fldCharType="begin"/>
            </w:r>
            <w:r w:rsidR="00DF239F">
              <w:rPr>
                <w:lang w:val="en-GB"/>
              </w:rPr>
              <w:instrText xml:space="preserve"> REF _Ref416271834 \r \h </w:instrText>
            </w:r>
            <w:r w:rsidR="00687020">
              <w:rPr>
                <w:lang w:val="en-GB"/>
              </w:rPr>
            </w:r>
            <w:r w:rsidR="00687020">
              <w:rPr>
                <w:lang w:val="en-GB"/>
              </w:rPr>
              <w:fldChar w:fldCharType="separate"/>
            </w:r>
            <w:r w:rsidR="00925835">
              <w:rPr>
                <w:lang w:val="en-GB"/>
              </w:rPr>
              <w:t>9</w:t>
            </w:r>
            <w:r w:rsidR="00687020">
              <w:rPr>
                <w:lang w:val="en-GB"/>
              </w:rPr>
              <w:fldChar w:fldCharType="end"/>
            </w:r>
            <w:r>
              <w:rPr>
                <w:lang w:val="en-GB"/>
              </w:rPr>
              <w:t>.</w:t>
            </w:r>
          </w:p>
        </w:tc>
        <w:tc>
          <w:tcPr>
            <w:tcW w:w="3148" w:type="dxa"/>
          </w:tcPr>
          <w:p w:rsidR="009456A9" w:rsidRPr="005C31B0" w:rsidRDefault="009456A9" w:rsidP="00D878B7">
            <w:pPr>
              <w:pStyle w:val="BodyTextIndent"/>
              <w:ind w:left="0"/>
              <w:rPr>
                <w:b/>
                <w:lang w:val="en-GB"/>
              </w:rPr>
            </w:pPr>
          </w:p>
        </w:tc>
      </w:tr>
      <w:tr w:rsidR="006E5592" w:rsidRPr="005C31B0" w:rsidTr="00D878B7">
        <w:trPr>
          <w:cantSplit/>
        </w:trPr>
        <w:tc>
          <w:tcPr>
            <w:tcW w:w="8051" w:type="dxa"/>
            <w:gridSpan w:val="2"/>
          </w:tcPr>
          <w:p w:rsidR="006E5592" w:rsidRPr="0078057E" w:rsidRDefault="006E5592" w:rsidP="00D878B7">
            <w:pPr>
              <w:numPr>
                <w:ilvl w:val="0"/>
                <w:numId w:val="25"/>
              </w:numPr>
              <w:spacing w:before="120" w:after="0"/>
              <w:rPr>
                <w:rFonts w:cs="Arial"/>
                <w:szCs w:val="20"/>
                <w:lang w:val="en-GB"/>
              </w:rPr>
            </w:pPr>
            <w:r w:rsidRPr="0078057E">
              <w:rPr>
                <w:lang w:val="en-GB"/>
              </w:rPr>
              <w:lastRenderedPageBreak/>
              <w:t>System sets the Date for Processing to the next date in the First Availability Window</w:t>
            </w:r>
          </w:p>
          <w:p w:rsidR="006E5592" w:rsidRPr="0078057E" w:rsidRDefault="006E5592" w:rsidP="00C27FCB">
            <w:pPr>
              <w:pStyle w:val="ListParagraph"/>
              <w:numPr>
                <w:ilvl w:val="0"/>
                <w:numId w:val="28"/>
              </w:numPr>
              <w:spacing w:before="120" w:after="0"/>
              <w:rPr>
                <w:rFonts w:cs="Arial"/>
                <w:szCs w:val="20"/>
                <w:lang w:val="en-GB"/>
              </w:rPr>
            </w:pPr>
            <w:r w:rsidRPr="0078057E">
              <w:rPr>
                <w:rFonts w:cs="Arial"/>
                <w:szCs w:val="20"/>
                <w:lang w:val="en-GB"/>
              </w:rPr>
              <w:t xml:space="preserve">Rule: System searches forward from the requested date + 1 first, </w:t>
            </w:r>
            <w:r w:rsidR="00003756" w:rsidRPr="0078057E">
              <w:rPr>
                <w:rFonts w:cs="Arial"/>
                <w:szCs w:val="20"/>
                <w:lang w:val="en-GB"/>
              </w:rPr>
              <w:t>and then</w:t>
            </w:r>
            <w:r w:rsidRPr="0078057E">
              <w:rPr>
                <w:rFonts w:cs="Arial"/>
                <w:szCs w:val="20"/>
                <w:lang w:val="en-GB"/>
              </w:rPr>
              <w:t xml:space="preserve"> continue</w:t>
            </w:r>
            <w:r w:rsidR="00003756" w:rsidRPr="0078057E">
              <w:rPr>
                <w:rFonts w:cs="Arial"/>
                <w:szCs w:val="20"/>
                <w:lang w:val="en-GB"/>
              </w:rPr>
              <w:t>s</w:t>
            </w:r>
            <w:r w:rsidRPr="0078057E">
              <w:rPr>
                <w:rFonts w:cs="Arial"/>
                <w:szCs w:val="20"/>
                <w:lang w:val="en-GB"/>
              </w:rPr>
              <w:t xml:space="preserve"> searching backward from the requested date </w:t>
            </w:r>
            <w:r w:rsidR="00D878B7" w:rsidRPr="0078057E">
              <w:rPr>
                <w:rFonts w:cs="Arial"/>
                <w:szCs w:val="20"/>
                <w:lang w:val="en-GB"/>
              </w:rPr>
              <w:t>-</w:t>
            </w:r>
            <w:r w:rsidRPr="0078057E">
              <w:rPr>
                <w:rFonts w:cs="Arial"/>
                <w:szCs w:val="20"/>
                <w:lang w:val="en-GB"/>
              </w:rPr>
              <w:t xml:space="preserve"> 1</w:t>
            </w:r>
            <w:r w:rsidR="00D66DEE" w:rsidRPr="0078057E">
              <w:rPr>
                <w:rFonts w:cs="Arial"/>
                <w:szCs w:val="20"/>
                <w:lang w:val="en-GB"/>
              </w:rPr>
              <w:t xml:space="preserve"> (??)</w:t>
            </w:r>
          </w:p>
          <w:p w:rsidR="00DB68ED" w:rsidRPr="0078057E" w:rsidRDefault="00DB68ED" w:rsidP="00C27FCB">
            <w:pPr>
              <w:pStyle w:val="ListParagraph"/>
              <w:numPr>
                <w:ilvl w:val="0"/>
                <w:numId w:val="28"/>
              </w:numPr>
              <w:spacing w:before="120" w:after="0"/>
              <w:rPr>
                <w:rFonts w:cs="Arial"/>
                <w:szCs w:val="20"/>
                <w:lang w:val="en-GB"/>
              </w:rPr>
            </w:pPr>
            <w:r w:rsidRPr="0078057E">
              <w:rPr>
                <w:rFonts w:cs="Arial"/>
                <w:szCs w:val="20"/>
                <w:lang w:val="en-GB"/>
              </w:rPr>
              <w:t xml:space="preserve">When </w:t>
            </w:r>
            <w:r w:rsidR="0030350E" w:rsidRPr="0078057E">
              <w:rPr>
                <w:rFonts w:cs="Arial"/>
                <w:szCs w:val="20"/>
                <w:lang w:val="en-GB"/>
              </w:rPr>
              <w:t xml:space="preserve">Search Type </w:t>
            </w:r>
            <w:r w:rsidRPr="0078057E">
              <w:rPr>
                <w:rFonts w:cs="Arial"/>
                <w:szCs w:val="20"/>
                <w:lang w:val="en-GB"/>
              </w:rPr>
              <w:t xml:space="preserve">is First Availability request, the </w:t>
            </w:r>
            <w:r w:rsidRPr="0078057E">
              <w:rPr>
                <w:lang w:val="en-GB"/>
              </w:rPr>
              <w:t xml:space="preserve">Subscriber Parameters </w:t>
            </w:r>
            <w:proofErr w:type="spellStart"/>
            <w:r w:rsidRPr="0078057E">
              <w:rPr>
                <w:i/>
                <w:lang w:val="en-GB"/>
              </w:rPr>
              <w:t>First_Availability_Window_Start</w:t>
            </w:r>
            <w:proofErr w:type="spellEnd"/>
            <w:r w:rsidRPr="0078057E">
              <w:rPr>
                <w:lang w:val="en-GB"/>
              </w:rPr>
              <w:t xml:space="preserve"> and </w:t>
            </w:r>
            <w:proofErr w:type="spellStart"/>
            <w:r w:rsidRPr="0078057E">
              <w:rPr>
                <w:i/>
                <w:lang w:val="en-GB"/>
              </w:rPr>
              <w:t>First_Availability_Window_</w:t>
            </w:r>
            <w:r w:rsidR="00003756" w:rsidRPr="0078057E">
              <w:rPr>
                <w:i/>
                <w:lang w:val="en-GB"/>
              </w:rPr>
              <w:t>End</w:t>
            </w:r>
            <w:proofErr w:type="spellEnd"/>
            <w:r w:rsidR="00003756" w:rsidRPr="0078057E">
              <w:rPr>
                <w:i/>
                <w:lang w:val="en-GB"/>
              </w:rPr>
              <w:t xml:space="preserve"> </w:t>
            </w:r>
            <w:r w:rsidR="00003756" w:rsidRPr="0078057E">
              <w:rPr>
                <w:lang w:val="en-GB"/>
              </w:rPr>
              <w:t>shall</w:t>
            </w:r>
            <w:r w:rsidRPr="0078057E">
              <w:rPr>
                <w:lang w:val="en-GB"/>
              </w:rPr>
              <w:t xml:space="preserve"> be used</w:t>
            </w:r>
            <w:r w:rsidR="008E4A43" w:rsidRPr="0078057E">
              <w:rPr>
                <w:lang w:val="en-GB"/>
              </w:rPr>
              <w:t>.</w:t>
            </w:r>
          </w:p>
          <w:p w:rsidR="009466FF" w:rsidRPr="0078057E" w:rsidRDefault="00DB68ED" w:rsidP="00C27FCB">
            <w:pPr>
              <w:pStyle w:val="ListParagraph"/>
              <w:numPr>
                <w:ilvl w:val="0"/>
                <w:numId w:val="28"/>
              </w:numPr>
              <w:spacing w:before="120" w:after="0"/>
              <w:rPr>
                <w:rFonts w:cs="Arial"/>
                <w:szCs w:val="20"/>
                <w:lang w:val="en-GB"/>
              </w:rPr>
            </w:pPr>
            <w:r w:rsidRPr="0078057E">
              <w:rPr>
                <w:rFonts w:cs="Arial"/>
                <w:szCs w:val="20"/>
                <w:lang w:val="en-GB"/>
              </w:rPr>
              <w:t xml:space="preserve">When </w:t>
            </w:r>
            <w:r w:rsidR="0030350E" w:rsidRPr="0078057E">
              <w:rPr>
                <w:rFonts w:cs="Arial"/>
                <w:szCs w:val="20"/>
                <w:lang w:val="en-GB"/>
              </w:rPr>
              <w:t xml:space="preserve">Search Type </w:t>
            </w:r>
            <w:r w:rsidRPr="0078057E">
              <w:rPr>
                <w:rFonts w:cs="Arial"/>
                <w:szCs w:val="20"/>
                <w:lang w:val="en-GB"/>
              </w:rPr>
              <w:t xml:space="preserve">is </w:t>
            </w:r>
            <w:r w:rsidR="0030350E" w:rsidRPr="0078057E">
              <w:rPr>
                <w:rFonts w:cs="Arial"/>
                <w:szCs w:val="20"/>
                <w:lang w:val="en-GB"/>
              </w:rPr>
              <w:t xml:space="preserve">Determine </w:t>
            </w:r>
            <w:r w:rsidR="009466FF" w:rsidRPr="0078057E">
              <w:rPr>
                <w:rFonts w:cs="Arial"/>
                <w:szCs w:val="20"/>
                <w:lang w:val="en-GB"/>
              </w:rPr>
              <w:t>First Availability for Type-B Sell</w:t>
            </w:r>
            <w:r w:rsidRPr="0078057E">
              <w:rPr>
                <w:rFonts w:cs="Arial"/>
                <w:szCs w:val="20"/>
                <w:lang w:val="en-GB"/>
              </w:rPr>
              <w:t xml:space="preserve"> </w:t>
            </w:r>
            <w:r w:rsidR="0030350E" w:rsidRPr="0078057E">
              <w:rPr>
                <w:rFonts w:cs="Arial"/>
                <w:szCs w:val="20"/>
                <w:lang w:val="en-GB"/>
              </w:rPr>
              <w:t>Failure</w:t>
            </w:r>
            <w:r w:rsidRPr="0078057E">
              <w:rPr>
                <w:rFonts w:cs="Arial"/>
                <w:szCs w:val="20"/>
                <w:lang w:val="en-GB"/>
              </w:rPr>
              <w:t xml:space="preserve">, the </w:t>
            </w:r>
            <w:r w:rsidRPr="0078057E">
              <w:rPr>
                <w:lang w:val="en-GB"/>
              </w:rPr>
              <w:t xml:space="preserve">Subscriber Parameters </w:t>
            </w:r>
            <w:proofErr w:type="spellStart"/>
            <w:r w:rsidRPr="0078057E">
              <w:rPr>
                <w:i/>
                <w:lang w:val="en-GB"/>
              </w:rPr>
              <w:t>First_Availability_TypeB_Sell_Window_Start</w:t>
            </w:r>
            <w:proofErr w:type="spellEnd"/>
            <w:r w:rsidRPr="0078057E">
              <w:rPr>
                <w:lang w:val="en-GB"/>
              </w:rPr>
              <w:t xml:space="preserve"> and </w:t>
            </w:r>
            <w:proofErr w:type="spellStart"/>
            <w:r w:rsidRPr="0078057E">
              <w:rPr>
                <w:i/>
                <w:lang w:val="en-GB"/>
              </w:rPr>
              <w:t>First_Availability</w:t>
            </w:r>
            <w:proofErr w:type="spellEnd"/>
            <w:r w:rsidRPr="0078057E">
              <w:rPr>
                <w:i/>
                <w:lang w:val="en-GB"/>
              </w:rPr>
              <w:t xml:space="preserve">_ </w:t>
            </w:r>
            <w:proofErr w:type="spellStart"/>
            <w:r w:rsidRPr="0078057E">
              <w:rPr>
                <w:i/>
                <w:lang w:val="en-GB"/>
              </w:rPr>
              <w:t>TypeB_Sell_Window_</w:t>
            </w:r>
            <w:r w:rsidR="00003756" w:rsidRPr="0078057E">
              <w:rPr>
                <w:i/>
                <w:lang w:val="en-GB"/>
              </w:rPr>
              <w:t>End</w:t>
            </w:r>
            <w:proofErr w:type="spellEnd"/>
            <w:r w:rsidR="00003756" w:rsidRPr="0078057E">
              <w:rPr>
                <w:lang w:val="en-GB"/>
              </w:rPr>
              <w:t xml:space="preserve"> shall</w:t>
            </w:r>
            <w:r w:rsidRPr="0078057E">
              <w:rPr>
                <w:lang w:val="en-GB"/>
              </w:rPr>
              <w:t xml:space="preserve"> be used.</w:t>
            </w:r>
          </w:p>
        </w:tc>
        <w:tc>
          <w:tcPr>
            <w:tcW w:w="3148" w:type="dxa"/>
          </w:tcPr>
          <w:p w:rsidR="006E5592" w:rsidRPr="005C31B0" w:rsidRDefault="006E5592" w:rsidP="00D878B7">
            <w:pPr>
              <w:pStyle w:val="BodyTextIndent"/>
              <w:ind w:left="0"/>
              <w:rPr>
                <w:b/>
                <w:lang w:val="en-GB"/>
              </w:rPr>
            </w:pPr>
          </w:p>
        </w:tc>
      </w:tr>
      <w:tr w:rsidR="006E5592" w:rsidRPr="005C31B0" w:rsidTr="00D878B7">
        <w:trPr>
          <w:cantSplit/>
        </w:trPr>
        <w:tc>
          <w:tcPr>
            <w:tcW w:w="8051" w:type="dxa"/>
            <w:gridSpan w:val="2"/>
          </w:tcPr>
          <w:p w:rsidR="006E5592" w:rsidRPr="005C31B0" w:rsidRDefault="006E5592" w:rsidP="00DF239F">
            <w:pPr>
              <w:numPr>
                <w:ilvl w:val="0"/>
                <w:numId w:val="25"/>
              </w:numPr>
              <w:spacing w:before="120" w:after="0"/>
              <w:rPr>
                <w:rFonts w:cs="Arial"/>
                <w:szCs w:val="20"/>
                <w:lang w:val="en-GB"/>
              </w:rPr>
            </w:pPr>
            <w:r>
              <w:rPr>
                <w:lang w:val="en-GB"/>
              </w:rPr>
              <w:t xml:space="preserve">System loops to Step </w:t>
            </w:r>
            <w:r w:rsidR="00687020">
              <w:rPr>
                <w:lang w:val="en-GB"/>
              </w:rPr>
              <w:fldChar w:fldCharType="begin"/>
            </w:r>
            <w:r w:rsidR="00DF239F">
              <w:rPr>
                <w:lang w:val="en-GB"/>
              </w:rPr>
              <w:instrText xml:space="preserve"> REF _Ref416271795 \r \h </w:instrText>
            </w:r>
            <w:r w:rsidR="00687020">
              <w:rPr>
                <w:lang w:val="en-GB"/>
              </w:rPr>
            </w:r>
            <w:r w:rsidR="00687020">
              <w:rPr>
                <w:lang w:val="en-GB"/>
              </w:rPr>
              <w:fldChar w:fldCharType="separate"/>
            </w:r>
            <w:r w:rsidR="00925835">
              <w:rPr>
                <w:lang w:val="en-GB"/>
              </w:rPr>
              <w:t>4</w:t>
            </w:r>
            <w:r w:rsidR="00687020">
              <w:rPr>
                <w:lang w:val="en-GB"/>
              </w:rPr>
              <w:fldChar w:fldCharType="end"/>
            </w:r>
            <w:r>
              <w:rPr>
                <w:lang w:val="en-GB"/>
              </w:rPr>
              <w:t>.</w:t>
            </w:r>
          </w:p>
        </w:tc>
        <w:tc>
          <w:tcPr>
            <w:tcW w:w="3148" w:type="dxa"/>
          </w:tcPr>
          <w:p w:rsidR="006E5592" w:rsidRPr="005C31B0" w:rsidRDefault="006E5592" w:rsidP="00D878B7">
            <w:pPr>
              <w:pStyle w:val="BodyTextIndent"/>
              <w:ind w:left="0"/>
              <w:rPr>
                <w:b/>
                <w:lang w:val="en-GB"/>
              </w:rPr>
            </w:pPr>
          </w:p>
        </w:tc>
      </w:tr>
      <w:tr w:rsidR="006E5592" w:rsidRPr="005C31B0" w:rsidTr="00D878B7">
        <w:trPr>
          <w:cantSplit/>
        </w:trPr>
        <w:tc>
          <w:tcPr>
            <w:tcW w:w="8051" w:type="dxa"/>
            <w:gridSpan w:val="2"/>
          </w:tcPr>
          <w:p w:rsidR="00DF239F" w:rsidRPr="00DF239F" w:rsidRDefault="00DF239F" w:rsidP="00D878B7">
            <w:pPr>
              <w:numPr>
                <w:ilvl w:val="0"/>
                <w:numId w:val="25"/>
              </w:numPr>
              <w:spacing w:before="120" w:after="0"/>
              <w:rPr>
                <w:rFonts w:cs="Arial"/>
                <w:szCs w:val="20"/>
                <w:lang w:val="en-GB"/>
              </w:rPr>
            </w:pPr>
            <w:bookmarkStart w:id="75" w:name="_Ref416271834"/>
            <w:r>
              <w:rPr>
                <w:lang w:val="en-GB"/>
              </w:rPr>
              <w:t>System returns the availability response to the requester.</w:t>
            </w:r>
            <w:bookmarkEnd w:id="75"/>
          </w:p>
          <w:p w:rsidR="00DF239F" w:rsidRDefault="00DF239F" w:rsidP="00DF239F">
            <w:pPr>
              <w:pStyle w:val="ListParagraph"/>
              <w:numPr>
                <w:ilvl w:val="0"/>
                <w:numId w:val="28"/>
              </w:numPr>
              <w:spacing w:before="120" w:after="0"/>
              <w:rPr>
                <w:rFonts w:cs="Arial"/>
                <w:szCs w:val="20"/>
                <w:lang w:val="en-GB"/>
              </w:rPr>
            </w:pPr>
            <w:r>
              <w:rPr>
                <w:rFonts w:cs="Arial"/>
                <w:szCs w:val="20"/>
                <w:lang w:val="en-GB"/>
              </w:rPr>
              <w:t>When seats available</w:t>
            </w:r>
            <w:proofErr w:type="gramStart"/>
            <w:r>
              <w:rPr>
                <w:rFonts w:cs="Arial"/>
                <w:szCs w:val="20"/>
                <w:lang w:val="en-GB"/>
              </w:rPr>
              <w:t>,  as</w:t>
            </w:r>
            <w:proofErr w:type="gramEnd"/>
            <w:r>
              <w:rPr>
                <w:rFonts w:cs="Arial"/>
                <w:szCs w:val="20"/>
                <w:lang w:val="en-GB"/>
              </w:rPr>
              <w:t xml:space="preserve"> determined in Step </w:t>
            </w:r>
            <w:r w:rsidR="00687020">
              <w:rPr>
                <w:rFonts w:cs="Arial"/>
                <w:szCs w:val="20"/>
                <w:lang w:val="en-GB"/>
              </w:rPr>
              <w:fldChar w:fldCharType="begin"/>
            </w:r>
            <w:r>
              <w:rPr>
                <w:rFonts w:cs="Arial"/>
                <w:szCs w:val="20"/>
                <w:lang w:val="en-GB"/>
              </w:rPr>
              <w:instrText xml:space="preserve"> REF _Ref416271479 \r \h </w:instrText>
            </w:r>
            <w:r w:rsidR="00687020">
              <w:rPr>
                <w:rFonts w:cs="Arial"/>
                <w:szCs w:val="20"/>
                <w:lang w:val="en-GB"/>
              </w:rPr>
            </w:r>
            <w:r w:rsidR="00687020">
              <w:rPr>
                <w:rFonts w:cs="Arial"/>
                <w:szCs w:val="20"/>
                <w:lang w:val="en-GB"/>
              </w:rPr>
              <w:fldChar w:fldCharType="separate"/>
            </w:r>
            <w:r w:rsidR="00925835">
              <w:rPr>
                <w:rFonts w:cs="Arial"/>
                <w:szCs w:val="20"/>
                <w:lang w:val="en-GB"/>
              </w:rPr>
              <w:t>6</w:t>
            </w:r>
            <w:r w:rsidR="00687020">
              <w:rPr>
                <w:rFonts w:cs="Arial"/>
                <w:szCs w:val="20"/>
                <w:lang w:val="en-GB"/>
              </w:rPr>
              <w:fldChar w:fldCharType="end"/>
            </w:r>
            <w:r>
              <w:rPr>
                <w:rFonts w:cs="Arial"/>
                <w:szCs w:val="20"/>
                <w:lang w:val="en-GB"/>
              </w:rPr>
              <w:t>,the response contains only the first routing with seats are available.</w:t>
            </w:r>
          </w:p>
          <w:p w:rsidR="00DF239F" w:rsidRDefault="00DF239F" w:rsidP="00DF239F">
            <w:pPr>
              <w:pStyle w:val="ListParagraph"/>
              <w:numPr>
                <w:ilvl w:val="0"/>
                <w:numId w:val="28"/>
              </w:numPr>
              <w:spacing w:before="120" w:after="0"/>
              <w:rPr>
                <w:rFonts w:cs="Arial"/>
                <w:szCs w:val="20"/>
                <w:lang w:val="en-GB"/>
              </w:rPr>
            </w:pPr>
            <w:r>
              <w:rPr>
                <w:lang w:val="en-GB"/>
              </w:rPr>
              <w:t>When there is no available routings determined, system returns “No First Available” response.</w:t>
            </w:r>
          </w:p>
          <w:p w:rsidR="00DF239F" w:rsidRDefault="00DF239F" w:rsidP="00DF239F">
            <w:pPr>
              <w:pStyle w:val="ListParagraph"/>
              <w:numPr>
                <w:ilvl w:val="0"/>
                <w:numId w:val="28"/>
              </w:numPr>
              <w:spacing w:before="120" w:after="0"/>
              <w:rPr>
                <w:rFonts w:cs="Arial"/>
                <w:szCs w:val="20"/>
                <w:lang w:val="en-GB"/>
              </w:rPr>
            </w:pPr>
            <w:r w:rsidRPr="00DF239F">
              <w:rPr>
                <w:rFonts w:cs="Arial"/>
                <w:szCs w:val="20"/>
                <w:lang w:val="en-GB"/>
              </w:rPr>
              <w:t xml:space="preserve">When this Alternate Flow was invoked by </w:t>
            </w:r>
            <w:r w:rsidRPr="00DF239F">
              <w:rPr>
                <w:rFonts w:cs="Arial"/>
                <w:b/>
                <w:szCs w:val="20"/>
                <w:lang w:val="en-GB"/>
              </w:rPr>
              <w:t>Basic Flow 2 – Simulate Availability</w:t>
            </w:r>
            <w:r w:rsidRPr="00DF239F">
              <w:rPr>
                <w:rFonts w:cs="Arial"/>
                <w:szCs w:val="20"/>
                <w:lang w:val="en-GB"/>
              </w:rPr>
              <w:t>, system returns the availability response in the Simulate Availability GUI.</w:t>
            </w:r>
          </w:p>
          <w:p w:rsidR="00DF239F" w:rsidRPr="00DF239F" w:rsidRDefault="00DF239F" w:rsidP="00DF239F">
            <w:pPr>
              <w:pStyle w:val="ListParagraph"/>
              <w:numPr>
                <w:ilvl w:val="0"/>
                <w:numId w:val="28"/>
              </w:numPr>
              <w:spacing w:before="120" w:after="0"/>
              <w:rPr>
                <w:rFonts w:cs="Arial"/>
                <w:szCs w:val="20"/>
                <w:lang w:val="en-GB"/>
              </w:rPr>
            </w:pPr>
            <w:r w:rsidRPr="00DF239F">
              <w:rPr>
                <w:rFonts w:cs="Arial"/>
                <w:szCs w:val="20"/>
                <w:lang w:val="en-GB"/>
              </w:rPr>
              <w:t xml:space="preserve">When this Alternate Flow was invoked by </w:t>
            </w:r>
            <w:r w:rsidRPr="00DF239F">
              <w:rPr>
                <w:rFonts w:cs="Arial"/>
                <w:b/>
                <w:szCs w:val="20"/>
                <w:lang w:val="en-GB"/>
              </w:rPr>
              <w:t xml:space="preserve">Basic Flow </w:t>
            </w:r>
            <w:r>
              <w:rPr>
                <w:rFonts w:cs="Arial"/>
                <w:b/>
                <w:szCs w:val="20"/>
                <w:lang w:val="en-GB"/>
              </w:rPr>
              <w:t>1</w:t>
            </w:r>
            <w:r w:rsidRPr="00DF239F">
              <w:rPr>
                <w:rFonts w:cs="Arial"/>
                <w:b/>
                <w:szCs w:val="20"/>
                <w:lang w:val="en-GB"/>
              </w:rPr>
              <w:t xml:space="preserve"> – </w:t>
            </w:r>
            <w:r>
              <w:rPr>
                <w:b/>
                <w:bCs/>
              </w:rPr>
              <w:t>Process Availability Request and Response Orchestration</w:t>
            </w:r>
            <w:r w:rsidRPr="00DF239F">
              <w:rPr>
                <w:rFonts w:cs="Arial"/>
                <w:szCs w:val="20"/>
                <w:lang w:val="en-GB"/>
              </w:rPr>
              <w:t>, system</w:t>
            </w:r>
            <w:r>
              <w:rPr>
                <w:rFonts w:cs="Arial"/>
                <w:szCs w:val="20"/>
                <w:lang w:val="en-GB"/>
              </w:rPr>
              <w:t xml:space="preserve"> </w:t>
            </w:r>
            <w:proofErr w:type="spellStart"/>
            <w:r>
              <w:rPr>
                <w:rFonts w:cs="Arial"/>
                <w:szCs w:val="20"/>
                <w:lang w:val="en-GB"/>
              </w:rPr>
              <w:t>rejoins</w:t>
            </w:r>
            <w:proofErr w:type="spellEnd"/>
            <w:r>
              <w:rPr>
                <w:rFonts w:cs="Arial"/>
                <w:szCs w:val="20"/>
                <w:lang w:val="en-GB"/>
              </w:rPr>
              <w:t xml:space="preserve"> </w:t>
            </w:r>
            <w:r w:rsidRPr="00DF239F">
              <w:rPr>
                <w:rFonts w:cs="Arial"/>
                <w:b/>
                <w:szCs w:val="20"/>
                <w:lang w:val="en-GB"/>
              </w:rPr>
              <w:t xml:space="preserve">Step </w:t>
            </w:r>
            <w:r w:rsidR="00F3742F">
              <w:fldChar w:fldCharType="begin"/>
            </w:r>
            <w:r w:rsidR="00F3742F">
              <w:instrText xml:space="preserve"> REF _Ref416271650 \r \h  \* MERGEFORMAT </w:instrText>
            </w:r>
            <w:r w:rsidR="00F3742F">
              <w:fldChar w:fldCharType="separate"/>
            </w:r>
            <w:r w:rsidR="00925835">
              <w:rPr>
                <w:rFonts w:cs="Arial"/>
                <w:b/>
                <w:szCs w:val="20"/>
                <w:lang w:val="en-GB"/>
              </w:rPr>
              <w:t>26</w:t>
            </w:r>
            <w:r w:rsidR="00F3742F">
              <w:fldChar w:fldCharType="end"/>
            </w:r>
            <w:r>
              <w:rPr>
                <w:rFonts w:cs="Arial"/>
                <w:szCs w:val="20"/>
                <w:lang w:val="en-GB"/>
              </w:rPr>
              <w:t xml:space="preserve"> for </w:t>
            </w:r>
            <w:r w:rsidRPr="00DF239F">
              <w:rPr>
                <w:rFonts w:cs="Arial"/>
                <w:b/>
                <w:szCs w:val="20"/>
                <w:lang w:val="en-GB"/>
              </w:rPr>
              <w:t>Basic Flow 1</w:t>
            </w:r>
            <w:r>
              <w:rPr>
                <w:rFonts w:cs="Arial"/>
                <w:szCs w:val="20"/>
                <w:lang w:val="en-GB"/>
              </w:rPr>
              <w:t>.</w:t>
            </w:r>
          </w:p>
          <w:p w:rsidR="006E5592" w:rsidRPr="005C31B0" w:rsidRDefault="006E5592" w:rsidP="00DF239F">
            <w:pPr>
              <w:spacing w:before="120" w:after="0"/>
              <w:ind w:left="360"/>
              <w:rPr>
                <w:rFonts w:cs="Arial"/>
                <w:szCs w:val="20"/>
                <w:lang w:val="en-GB"/>
              </w:rPr>
            </w:pPr>
          </w:p>
        </w:tc>
        <w:tc>
          <w:tcPr>
            <w:tcW w:w="3148" w:type="dxa"/>
          </w:tcPr>
          <w:p w:rsidR="006E5592" w:rsidRPr="005C31B0" w:rsidRDefault="006E5592" w:rsidP="00D878B7">
            <w:pPr>
              <w:pStyle w:val="BodyTextIndent"/>
              <w:ind w:left="0"/>
              <w:rPr>
                <w:b/>
                <w:lang w:val="en-GB"/>
              </w:rPr>
            </w:pPr>
          </w:p>
        </w:tc>
      </w:tr>
      <w:tr w:rsidR="009456A9" w:rsidRPr="005C31B0" w:rsidTr="00D878B7">
        <w:trPr>
          <w:cantSplit/>
        </w:trPr>
        <w:tc>
          <w:tcPr>
            <w:tcW w:w="2831" w:type="dxa"/>
            <w:shd w:val="clear" w:color="auto" w:fill="auto"/>
          </w:tcPr>
          <w:p w:rsidR="009456A9" w:rsidRPr="005C31B0" w:rsidRDefault="009456A9" w:rsidP="00D878B7">
            <w:pPr>
              <w:pStyle w:val="SITATableHeader"/>
              <w:rPr>
                <w:lang w:val="en-GB"/>
              </w:rPr>
            </w:pPr>
            <w:r w:rsidRPr="005C31B0">
              <w:rPr>
                <w:lang w:val="en-GB"/>
              </w:rPr>
              <w:t>Specific Post Conditions</w:t>
            </w:r>
          </w:p>
        </w:tc>
        <w:tc>
          <w:tcPr>
            <w:tcW w:w="8368" w:type="dxa"/>
            <w:gridSpan w:val="2"/>
          </w:tcPr>
          <w:p w:rsidR="009456A9" w:rsidRPr="005C31B0" w:rsidRDefault="0076216C" w:rsidP="00D878B7">
            <w:pPr>
              <w:pStyle w:val="BodyTextIndent"/>
              <w:numPr>
                <w:ilvl w:val="0"/>
                <w:numId w:val="24"/>
              </w:numPr>
              <w:rPr>
                <w:lang w:val="en-GB"/>
              </w:rPr>
            </w:pPr>
            <w:r>
              <w:rPr>
                <w:lang w:val="en-GB"/>
              </w:rPr>
              <w:t>First Availability response has been returned</w:t>
            </w:r>
          </w:p>
        </w:tc>
      </w:tr>
    </w:tbl>
    <w:p w:rsidR="009E000B" w:rsidRPr="009E000B" w:rsidRDefault="003A5A8B" w:rsidP="009E000B">
      <w:pPr>
        <w:pStyle w:val="Heading2"/>
        <w:numPr>
          <w:ilvl w:val="1"/>
          <w:numId w:val="1"/>
        </w:numPr>
        <w:spacing w:before="360"/>
        <w:ind w:hanging="576"/>
        <w:rPr>
          <w:b/>
          <w:bCs w:val="0"/>
        </w:rPr>
      </w:pPr>
      <w:bookmarkStart w:id="76" w:name="_Toc420685874"/>
      <w:r w:rsidRPr="009B7DFE">
        <w:rPr>
          <w:b/>
          <w:bCs w:val="0"/>
        </w:rPr>
        <w:t xml:space="preserve">Alternate Flow </w:t>
      </w:r>
      <w:r w:rsidR="009456A9">
        <w:rPr>
          <w:b/>
          <w:bCs w:val="0"/>
        </w:rPr>
        <w:t>2</w:t>
      </w:r>
      <w:r w:rsidR="009E000B" w:rsidRPr="009E000B">
        <w:rPr>
          <w:b/>
          <w:bCs w:val="0"/>
        </w:rPr>
        <w:t xml:space="preserve"> –Bypass Cascading Availability</w:t>
      </w:r>
      <w:bookmarkEnd w:id="76"/>
    </w:p>
    <w:p w:rsidR="008573CE" w:rsidRPr="00EF51A1" w:rsidRDefault="005C1E3E" w:rsidP="003A5A8B">
      <w:pPr>
        <w:pStyle w:val="BodyText"/>
        <w:rPr>
          <w:lang w:val="en-GB"/>
        </w:rPr>
      </w:pPr>
      <w:r w:rsidRPr="00EF51A1">
        <w:rPr>
          <w:lang w:val="en-GB"/>
        </w:rPr>
        <w:t xml:space="preserve">Horizon system must provide cascading availability to GDS/OA. </w:t>
      </w:r>
      <w:r w:rsidR="00F8408E" w:rsidRPr="00EF51A1">
        <w:rPr>
          <w:lang w:val="en-GB"/>
        </w:rPr>
        <w:t>R</w:t>
      </w:r>
      <w:r w:rsidRPr="00EF51A1">
        <w:rPr>
          <w:lang w:val="en-GB"/>
        </w:rPr>
        <w:t>esponsib</w:t>
      </w:r>
      <w:r w:rsidR="00F8408E" w:rsidRPr="00EF51A1">
        <w:rPr>
          <w:lang w:val="en-GB"/>
        </w:rPr>
        <w:t xml:space="preserve">ility </w:t>
      </w:r>
      <w:r w:rsidRPr="00EF51A1">
        <w:rPr>
          <w:lang w:val="en-GB"/>
        </w:rPr>
        <w:t>for cascading requests to GDS/OA will be determined. In any cases, there should not be duplicate processes/services in Horizon that transforms host requests into and send outbound EDIFACT PAOREQ messages</w:t>
      </w:r>
      <w:r w:rsidR="008573CE" w:rsidRPr="00EF51A1">
        <w:rPr>
          <w:lang w:val="en-GB"/>
        </w:rPr>
        <w:t xml:space="preserve">. </w:t>
      </w: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3A5A8B" w:rsidRPr="005C31B0" w:rsidTr="003A5A8B">
        <w:trPr>
          <w:cantSplit/>
        </w:trPr>
        <w:tc>
          <w:tcPr>
            <w:tcW w:w="2831" w:type="dxa"/>
            <w:shd w:val="clear" w:color="auto" w:fill="auto"/>
          </w:tcPr>
          <w:p w:rsidR="003A5A8B" w:rsidRPr="005C31B0" w:rsidRDefault="003A5A8B" w:rsidP="003A5A8B">
            <w:pPr>
              <w:pStyle w:val="SITATableHeader"/>
              <w:rPr>
                <w:lang w:val="en-GB"/>
              </w:rPr>
            </w:pPr>
            <w:r w:rsidRPr="005C31B0">
              <w:rPr>
                <w:lang w:val="en-GB"/>
              </w:rPr>
              <w:t xml:space="preserve">Specific Preconditions  </w:t>
            </w:r>
          </w:p>
        </w:tc>
        <w:tc>
          <w:tcPr>
            <w:tcW w:w="8368" w:type="dxa"/>
          </w:tcPr>
          <w:p w:rsidR="003A5A8B" w:rsidRDefault="003A5A8B" w:rsidP="00A14F85">
            <w:pPr>
              <w:pStyle w:val="BodyTextIndent"/>
              <w:numPr>
                <w:ilvl w:val="0"/>
                <w:numId w:val="23"/>
              </w:numPr>
              <w:rPr>
                <w:lang w:val="en-GB"/>
              </w:rPr>
            </w:pPr>
            <w:r>
              <w:rPr>
                <w:lang w:val="en-GB"/>
              </w:rPr>
              <w:t>System has performed:</w:t>
            </w:r>
          </w:p>
          <w:p w:rsidR="003A5A8B" w:rsidRDefault="003A5A8B" w:rsidP="00A14F85">
            <w:pPr>
              <w:pStyle w:val="BodyTextIndent"/>
              <w:numPr>
                <w:ilvl w:val="1"/>
                <w:numId w:val="23"/>
              </w:numPr>
              <w:rPr>
                <w:lang w:val="en-GB"/>
              </w:rPr>
            </w:pPr>
            <w:r>
              <w:rPr>
                <w:lang w:val="en-GB"/>
              </w:rPr>
              <w:t xml:space="preserve">Step </w:t>
            </w:r>
            <w:r w:rsidR="009E000B">
              <w:rPr>
                <w:lang w:val="en-GB"/>
              </w:rPr>
              <w:t>3</w:t>
            </w:r>
            <w:r>
              <w:rPr>
                <w:lang w:val="en-GB"/>
              </w:rPr>
              <w:t xml:space="preserve"> for Basic</w:t>
            </w:r>
            <w:r w:rsidRPr="009D08E8">
              <w:rPr>
                <w:lang w:val="en-GB"/>
              </w:rPr>
              <w:t xml:space="preserve"> Flow </w:t>
            </w:r>
            <w:r>
              <w:rPr>
                <w:lang w:val="en-GB"/>
              </w:rPr>
              <w:t>1</w:t>
            </w:r>
          </w:p>
          <w:p w:rsidR="009E000B" w:rsidRDefault="0002080A" w:rsidP="00A14F85">
            <w:pPr>
              <w:pStyle w:val="BodyTextIndent"/>
              <w:numPr>
                <w:ilvl w:val="0"/>
                <w:numId w:val="23"/>
              </w:numPr>
              <w:rPr>
                <w:lang w:val="en-GB"/>
              </w:rPr>
            </w:pPr>
            <w:r>
              <w:rPr>
                <w:lang w:val="en-GB"/>
              </w:rPr>
              <w:t xml:space="preserve">Direct Connection Bypass Indicator </w:t>
            </w:r>
            <w:r w:rsidR="009E000B">
              <w:rPr>
                <w:lang w:val="en-GB"/>
              </w:rPr>
              <w:t xml:space="preserve"> is</w:t>
            </w:r>
            <w:r>
              <w:rPr>
                <w:lang w:val="en-GB"/>
              </w:rPr>
              <w:t xml:space="preserve"> M</w:t>
            </w:r>
            <w:r w:rsidR="009E000B">
              <w:rPr>
                <w:lang w:val="en-GB"/>
              </w:rPr>
              <w:t xml:space="preserve"> </w:t>
            </w:r>
            <w:r>
              <w:rPr>
                <w:lang w:val="en-GB"/>
              </w:rPr>
              <w:t>(</w:t>
            </w:r>
            <w:r w:rsidR="009E000B">
              <w:rPr>
                <w:lang w:val="en-GB"/>
              </w:rPr>
              <w:t>SITA Marketplace Air Bypass</w:t>
            </w:r>
            <w:r>
              <w:rPr>
                <w:lang w:val="en-GB"/>
              </w:rPr>
              <w:t>) or A (Partner Access Bypass)</w:t>
            </w:r>
            <w:r w:rsidR="009E000B">
              <w:rPr>
                <w:lang w:val="en-GB"/>
              </w:rPr>
              <w:t xml:space="preserve"> </w:t>
            </w:r>
          </w:p>
          <w:p w:rsidR="009E000B" w:rsidRDefault="008E4A43" w:rsidP="00A14F85">
            <w:pPr>
              <w:pStyle w:val="BodyTextIndent"/>
              <w:numPr>
                <w:ilvl w:val="0"/>
                <w:numId w:val="23"/>
              </w:numPr>
              <w:rPr>
                <w:lang w:val="en-GB"/>
              </w:rPr>
            </w:pPr>
            <w:r>
              <w:rPr>
                <w:lang w:val="en-GB"/>
              </w:rPr>
              <w:t>The request originator is Internal Host</w:t>
            </w:r>
          </w:p>
          <w:p w:rsidR="00746A83" w:rsidRDefault="00746A83" w:rsidP="00A14F85">
            <w:pPr>
              <w:pStyle w:val="BodyTextIndent"/>
              <w:numPr>
                <w:ilvl w:val="0"/>
                <w:numId w:val="23"/>
              </w:numPr>
              <w:rPr>
                <w:lang w:val="en-GB"/>
              </w:rPr>
            </w:pPr>
            <w:r>
              <w:rPr>
                <w:lang w:val="en-GB"/>
              </w:rPr>
              <w:t>Search Type is Standard Availability Request</w:t>
            </w:r>
          </w:p>
          <w:p w:rsidR="00204BE0" w:rsidRPr="00204BE0" w:rsidRDefault="00204BE0" w:rsidP="009E000B">
            <w:pPr>
              <w:pStyle w:val="BodyTextIndent"/>
              <w:ind w:left="720"/>
              <w:rPr>
                <w:lang w:val="en-GB"/>
              </w:rPr>
            </w:pPr>
          </w:p>
        </w:tc>
      </w:tr>
    </w:tbl>
    <w:p w:rsidR="003A5A8B" w:rsidRPr="005C31B0" w:rsidRDefault="003A5A8B" w:rsidP="003A5A8B">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3A5A8B" w:rsidRPr="005C31B0" w:rsidTr="003A5A8B">
        <w:trPr>
          <w:cantSplit/>
          <w:tblHeader/>
        </w:trPr>
        <w:tc>
          <w:tcPr>
            <w:tcW w:w="8051" w:type="dxa"/>
            <w:gridSpan w:val="2"/>
            <w:shd w:val="clear" w:color="auto" w:fill="auto"/>
          </w:tcPr>
          <w:p w:rsidR="003A5A8B" w:rsidRPr="005C31B0" w:rsidRDefault="003A5A8B" w:rsidP="003A5A8B">
            <w:pPr>
              <w:pStyle w:val="SITATableHeader"/>
              <w:rPr>
                <w:lang w:val="en-GB"/>
              </w:rPr>
            </w:pPr>
            <w:r w:rsidRPr="005C31B0">
              <w:rPr>
                <w:lang w:val="en-GB"/>
              </w:rPr>
              <w:t>Activity</w:t>
            </w:r>
          </w:p>
        </w:tc>
        <w:tc>
          <w:tcPr>
            <w:tcW w:w="3148" w:type="dxa"/>
            <w:shd w:val="clear" w:color="auto" w:fill="auto"/>
          </w:tcPr>
          <w:p w:rsidR="003A5A8B" w:rsidRPr="005C31B0" w:rsidRDefault="003A5A8B" w:rsidP="003A5A8B">
            <w:pPr>
              <w:pStyle w:val="SITATableHeader"/>
              <w:rPr>
                <w:lang w:val="en-GB"/>
              </w:rPr>
            </w:pPr>
            <w:r w:rsidRPr="005C31B0">
              <w:rPr>
                <w:lang w:val="en-GB"/>
              </w:rPr>
              <w:t>Alternate / Exception Flow Name</w:t>
            </w:r>
          </w:p>
        </w:tc>
      </w:tr>
      <w:tr w:rsidR="003A5A8B" w:rsidRPr="005C31B0" w:rsidTr="003A5A8B">
        <w:trPr>
          <w:cantSplit/>
        </w:trPr>
        <w:tc>
          <w:tcPr>
            <w:tcW w:w="8051" w:type="dxa"/>
            <w:gridSpan w:val="2"/>
          </w:tcPr>
          <w:p w:rsidR="00005C4B" w:rsidRDefault="00733117" w:rsidP="00005C4B">
            <w:pPr>
              <w:numPr>
                <w:ilvl w:val="0"/>
                <w:numId w:val="40"/>
              </w:numPr>
              <w:spacing w:before="120"/>
              <w:rPr>
                <w:lang w:val="en-GB"/>
              </w:rPr>
            </w:pPr>
            <w:r>
              <w:rPr>
                <w:lang w:val="en-GB"/>
              </w:rPr>
              <w:lastRenderedPageBreak/>
              <w:t>System determines the</w:t>
            </w:r>
            <w:r w:rsidR="009E000B">
              <w:rPr>
                <w:lang w:val="en-GB"/>
              </w:rPr>
              <w:t xml:space="preserve"> </w:t>
            </w:r>
            <w:r>
              <w:rPr>
                <w:lang w:val="en-GB"/>
              </w:rPr>
              <w:t>request e</w:t>
            </w:r>
            <w:r w:rsidR="009E000B">
              <w:rPr>
                <w:lang w:val="en-GB"/>
              </w:rPr>
              <w:t>ligibility for Bypass</w:t>
            </w:r>
            <w:r w:rsidR="00005C4B">
              <w:rPr>
                <w:lang w:val="en-GB"/>
              </w:rPr>
              <w:t xml:space="preserve"> cascading availability</w:t>
            </w:r>
          </w:p>
          <w:p w:rsidR="00005C4B" w:rsidRDefault="00005C4B" w:rsidP="00005C4B">
            <w:pPr>
              <w:pStyle w:val="ListParagraph"/>
              <w:numPr>
                <w:ilvl w:val="0"/>
                <w:numId w:val="28"/>
              </w:numPr>
              <w:spacing w:before="120"/>
              <w:rPr>
                <w:lang w:val="en-GB"/>
              </w:rPr>
            </w:pPr>
            <w:r>
              <w:rPr>
                <w:lang w:val="en-GB"/>
              </w:rPr>
              <w:t xml:space="preserve">When the Direct Connect Bypass Indicator is "M": </w:t>
            </w:r>
            <w:r w:rsidR="009E000B" w:rsidRPr="00005C4B">
              <w:rPr>
                <w:lang w:val="en-GB"/>
              </w:rPr>
              <w:t xml:space="preserve"> by querying the SITA Marketplace Air </w:t>
            </w:r>
            <w:r w:rsidR="009F24F8">
              <w:rPr>
                <w:lang w:val="en-GB"/>
              </w:rPr>
              <w:t>Agreement</w:t>
            </w:r>
            <w:r w:rsidR="009E000B" w:rsidRPr="00005C4B">
              <w:rPr>
                <w:lang w:val="en-GB"/>
              </w:rPr>
              <w:t>.</w:t>
            </w:r>
            <w:r>
              <w:rPr>
                <w:lang w:val="en-GB"/>
              </w:rPr>
              <w:t xml:space="preserve"> The request is eligible for Bypass Cascading to </w:t>
            </w:r>
            <w:r w:rsidR="00920234">
              <w:rPr>
                <w:lang w:val="en-GB"/>
              </w:rPr>
              <w:t>SITA Marketplace Air (</w:t>
            </w:r>
            <w:r>
              <w:rPr>
                <w:lang w:val="en-GB"/>
              </w:rPr>
              <w:t>SMA</w:t>
            </w:r>
            <w:r w:rsidR="00920234">
              <w:rPr>
                <w:lang w:val="en-GB"/>
              </w:rPr>
              <w:t>)</w:t>
            </w:r>
            <w:r>
              <w:rPr>
                <w:lang w:val="en-GB"/>
              </w:rPr>
              <w:t xml:space="preserve"> if and only if </w:t>
            </w:r>
          </w:p>
          <w:p w:rsidR="00FD367F" w:rsidRDefault="00FD367F" w:rsidP="00005C4B">
            <w:pPr>
              <w:pStyle w:val="ListParagraph"/>
              <w:numPr>
                <w:ilvl w:val="1"/>
                <w:numId w:val="28"/>
              </w:numPr>
              <w:spacing w:before="120"/>
              <w:rPr>
                <w:lang w:val="en-GB"/>
              </w:rPr>
            </w:pPr>
            <w:r>
              <w:rPr>
                <w:lang w:val="en-GB"/>
              </w:rPr>
              <w:t xml:space="preserve">The Subscriber Parameter </w:t>
            </w:r>
            <w:proofErr w:type="spellStart"/>
            <w:r>
              <w:rPr>
                <w:lang w:val="en-GB"/>
              </w:rPr>
              <w:t>Partner_Access</w:t>
            </w:r>
            <w:proofErr w:type="spellEnd"/>
            <w:r>
              <w:rPr>
                <w:lang w:val="en-GB"/>
              </w:rPr>
              <w:t xml:space="preserve"> is set to Yes</w:t>
            </w:r>
          </w:p>
          <w:p w:rsidR="00FD367F" w:rsidRDefault="00FD367F" w:rsidP="00005C4B">
            <w:pPr>
              <w:pStyle w:val="ListParagraph"/>
              <w:numPr>
                <w:ilvl w:val="1"/>
                <w:numId w:val="28"/>
              </w:numPr>
              <w:spacing w:before="120"/>
              <w:rPr>
                <w:lang w:val="en-GB"/>
              </w:rPr>
            </w:pPr>
            <w:r>
              <w:rPr>
                <w:lang w:val="en-GB"/>
              </w:rPr>
              <w:t xml:space="preserve">The Subscriber Parameter </w:t>
            </w:r>
            <w:proofErr w:type="spellStart"/>
            <w:r>
              <w:rPr>
                <w:lang w:val="en-GB"/>
              </w:rPr>
              <w:t>Marketplace_Air</w:t>
            </w:r>
            <w:proofErr w:type="spellEnd"/>
            <w:r>
              <w:rPr>
                <w:lang w:val="en-GB"/>
              </w:rPr>
              <w:t xml:space="preserve"> is set to Yes</w:t>
            </w:r>
          </w:p>
          <w:p w:rsidR="00204BE0" w:rsidRDefault="00005C4B" w:rsidP="00005C4B">
            <w:pPr>
              <w:pStyle w:val="ListParagraph"/>
              <w:numPr>
                <w:ilvl w:val="1"/>
                <w:numId w:val="28"/>
              </w:numPr>
              <w:spacing w:before="120"/>
              <w:rPr>
                <w:lang w:val="en-GB"/>
              </w:rPr>
            </w:pPr>
            <w:r>
              <w:rPr>
                <w:lang w:val="en-GB"/>
              </w:rPr>
              <w:t>The request originator is Internal Host and belongs to the SMA Allowable Offices.</w:t>
            </w:r>
          </w:p>
          <w:p w:rsidR="00005C4B" w:rsidRDefault="00CE034E" w:rsidP="00005C4B">
            <w:pPr>
              <w:pStyle w:val="ListParagraph"/>
              <w:numPr>
                <w:ilvl w:val="1"/>
                <w:numId w:val="28"/>
              </w:numPr>
              <w:spacing w:before="120"/>
              <w:rPr>
                <w:lang w:val="en-GB"/>
              </w:rPr>
            </w:pPr>
            <w:r>
              <w:rPr>
                <w:lang w:val="en-GB"/>
              </w:rPr>
              <w:t>The request is not for Award Availability</w:t>
            </w:r>
          </w:p>
          <w:p w:rsidR="005E2914" w:rsidRPr="005E2914" w:rsidRDefault="005E2914" w:rsidP="005E2914">
            <w:pPr>
              <w:pStyle w:val="ListParagraph"/>
              <w:numPr>
                <w:ilvl w:val="0"/>
                <w:numId w:val="28"/>
              </w:numPr>
              <w:spacing w:before="120"/>
              <w:rPr>
                <w:lang w:val="en-GB"/>
              </w:rPr>
            </w:pPr>
            <w:r w:rsidRPr="005E2914">
              <w:rPr>
                <w:lang w:val="en-GB"/>
              </w:rPr>
              <w:t xml:space="preserve">When the Direct Connect Bypass Indicator is "A":  by querying the Partner Access </w:t>
            </w:r>
            <w:r w:rsidR="009F24F8">
              <w:rPr>
                <w:lang w:val="en-GB"/>
              </w:rPr>
              <w:t>Agreement</w:t>
            </w:r>
            <w:r w:rsidRPr="005E2914">
              <w:rPr>
                <w:lang w:val="en-GB"/>
              </w:rPr>
              <w:t xml:space="preserve"> </w:t>
            </w:r>
            <w:r w:rsidR="009F24F8">
              <w:rPr>
                <w:lang w:val="en-GB"/>
              </w:rPr>
              <w:t>with</w:t>
            </w:r>
            <w:r w:rsidRPr="005E2914">
              <w:rPr>
                <w:lang w:val="en-GB"/>
              </w:rPr>
              <w:t xml:space="preserve"> the OA. The request is eligible for Bypass Cascading to </w:t>
            </w:r>
            <w:r>
              <w:rPr>
                <w:lang w:val="en-GB"/>
              </w:rPr>
              <w:t>Partner Access</w:t>
            </w:r>
            <w:r w:rsidRPr="005E2914">
              <w:rPr>
                <w:lang w:val="en-GB"/>
              </w:rPr>
              <w:t xml:space="preserve"> if and only if </w:t>
            </w:r>
          </w:p>
          <w:p w:rsidR="00FD367F" w:rsidRDefault="00FD367F" w:rsidP="00FD367F">
            <w:pPr>
              <w:pStyle w:val="ListParagraph"/>
              <w:numPr>
                <w:ilvl w:val="1"/>
                <w:numId w:val="28"/>
              </w:numPr>
              <w:spacing w:before="120"/>
              <w:rPr>
                <w:lang w:val="en-GB"/>
              </w:rPr>
            </w:pPr>
            <w:r>
              <w:rPr>
                <w:lang w:val="en-GB"/>
              </w:rPr>
              <w:t xml:space="preserve">The Subscriber Parameter </w:t>
            </w:r>
            <w:proofErr w:type="spellStart"/>
            <w:r>
              <w:rPr>
                <w:lang w:val="en-GB"/>
              </w:rPr>
              <w:t>Partner_Access</w:t>
            </w:r>
            <w:proofErr w:type="spellEnd"/>
            <w:r>
              <w:rPr>
                <w:lang w:val="en-GB"/>
              </w:rPr>
              <w:t xml:space="preserve"> is set to Yes</w:t>
            </w:r>
          </w:p>
          <w:p w:rsidR="005E2914" w:rsidRDefault="005E2914" w:rsidP="005E2914">
            <w:pPr>
              <w:pStyle w:val="ListParagraph"/>
              <w:numPr>
                <w:ilvl w:val="1"/>
                <w:numId w:val="28"/>
              </w:numPr>
              <w:spacing w:before="120"/>
              <w:rPr>
                <w:lang w:val="en-GB"/>
              </w:rPr>
            </w:pPr>
            <w:r>
              <w:rPr>
                <w:lang w:val="en-GB"/>
              </w:rPr>
              <w:t>The OA allows Bypass cascading.</w:t>
            </w:r>
          </w:p>
          <w:p w:rsidR="005E2914" w:rsidRDefault="00DA54A4" w:rsidP="005E2914">
            <w:pPr>
              <w:pStyle w:val="ListParagraph"/>
              <w:numPr>
                <w:ilvl w:val="1"/>
                <w:numId w:val="28"/>
              </w:numPr>
              <w:spacing w:before="120"/>
              <w:rPr>
                <w:lang w:val="en-GB"/>
              </w:rPr>
            </w:pPr>
            <w:r>
              <w:rPr>
                <w:lang w:val="en-GB"/>
              </w:rPr>
              <w:t xml:space="preserve">The Request Originator is eligible for Cascade Availability </w:t>
            </w:r>
            <w:r w:rsidRPr="00467728">
              <w:rPr>
                <w:lang w:val="en-GB"/>
              </w:rPr>
              <w:t>processing</w:t>
            </w:r>
          </w:p>
          <w:p w:rsidR="00005C4B" w:rsidRDefault="005E2914" w:rsidP="005E2914">
            <w:pPr>
              <w:pStyle w:val="ListParagraph"/>
              <w:numPr>
                <w:ilvl w:val="1"/>
                <w:numId w:val="28"/>
              </w:numPr>
              <w:spacing w:before="120"/>
              <w:rPr>
                <w:lang w:val="en-GB"/>
              </w:rPr>
            </w:pPr>
            <w:r>
              <w:rPr>
                <w:lang w:val="en-GB"/>
              </w:rPr>
              <w:t xml:space="preserve">When the request is for Award Availability, the OA allows </w:t>
            </w:r>
            <w:r w:rsidR="00DA54A4">
              <w:rPr>
                <w:lang w:val="en-GB"/>
              </w:rPr>
              <w:t xml:space="preserve">cascading </w:t>
            </w:r>
            <w:r>
              <w:rPr>
                <w:lang w:val="en-GB"/>
              </w:rPr>
              <w:t>Award Availability</w:t>
            </w:r>
          </w:p>
          <w:p w:rsidR="00DA54A4" w:rsidRPr="009E000B" w:rsidRDefault="00DA54A4" w:rsidP="00DA54A4">
            <w:pPr>
              <w:pStyle w:val="ListParagraph"/>
              <w:numPr>
                <w:ilvl w:val="1"/>
                <w:numId w:val="28"/>
              </w:numPr>
              <w:spacing w:before="120"/>
              <w:rPr>
                <w:lang w:val="en-GB"/>
              </w:rPr>
            </w:pPr>
            <w:r>
              <w:rPr>
                <w:lang w:val="en-GB"/>
              </w:rPr>
              <w:t xml:space="preserve">When the request is not for Award Availability, the OA allows cascading </w:t>
            </w:r>
            <w:r w:rsidR="00FC1FEC">
              <w:rPr>
                <w:lang w:val="en-GB"/>
              </w:rPr>
              <w:t>normal published services.</w:t>
            </w:r>
          </w:p>
        </w:tc>
        <w:tc>
          <w:tcPr>
            <w:tcW w:w="3148" w:type="dxa"/>
          </w:tcPr>
          <w:p w:rsidR="003A5A8B" w:rsidRPr="005C31B0" w:rsidRDefault="003A5A8B" w:rsidP="003A5A8B">
            <w:pPr>
              <w:pStyle w:val="BodyTextIndent"/>
              <w:ind w:left="0"/>
              <w:rPr>
                <w:b/>
                <w:lang w:val="en-GB"/>
              </w:rPr>
            </w:pPr>
          </w:p>
        </w:tc>
      </w:tr>
      <w:tr w:rsidR="009E000B" w:rsidRPr="005C31B0" w:rsidTr="00D878B7">
        <w:trPr>
          <w:cantSplit/>
        </w:trPr>
        <w:tc>
          <w:tcPr>
            <w:tcW w:w="8051" w:type="dxa"/>
            <w:gridSpan w:val="2"/>
          </w:tcPr>
          <w:p w:rsidR="009E000B" w:rsidRPr="005C31B0" w:rsidRDefault="00733117" w:rsidP="005E2914">
            <w:pPr>
              <w:numPr>
                <w:ilvl w:val="0"/>
                <w:numId w:val="40"/>
              </w:numPr>
              <w:spacing w:before="120" w:after="0"/>
              <w:rPr>
                <w:rFonts w:cs="Arial"/>
                <w:szCs w:val="20"/>
                <w:lang w:val="en-GB"/>
              </w:rPr>
            </w:pPr>
            <w:r>
              <w:rPr>
                <w:lang w:val="en-GB"/>
              </w:rPr>
              <w:t xml:space="preserve">When the request </w:t>
            </w:r>
            <w:r w:rsidR="009E000B">
              <w:rPr>
                <w:lang w:val="en-GB"/>
              </w:rPr>
              <w:t xml:space="preserve">is not eligible for </w:t>
            </w:r>
            <w:r w:rsidR="005E2914">
              <w:rPr>
                <w:lang w:val="en-GB"/>
              </w:rPr>
              <w:t>Bypass cascading</w:t>
            </w:r>
            <w:r w:rsidR="009E000B">
              <w:rPr>
                <w:lang w:val="en-GB"/>
              </w:rPr>
              <w:t>, flow ends.</w:t>
            </w:r>
          </w:p>
        </w:tc>
        <w:tc>
          <w:tcPr>
            <w:tcW w:w="3148" w:type="dxa"/>
          </w:tcPr>
          <w:p w:rsidR="009E000B" w:rsidRPr="005C31B0" w:rsidRDefault="009E000B" w:rsidP="00D878B7">
            <w:pPr>
              <w:pStyle w:val="BodyTextIndent"/>
              <w:ind w:left="0"/>
              <w:rPr>
                <w:b/>
                <w:lang w:val="en-GB"/>
              </w:rPr>
            </w:pPr>
          </w:p>
        </w:tc>
      </w:tr>
      <w:tr w:rsidR="00E43456" w:rsidRPr="005C31B0" w:rsidTr="00A06CCD">
        <w:tc>
          <w:tcPr>
            <w:tcW w:w="8051" w:type="dxa"/>
            <w:gridSpan w:val="2"/>
          </w:tcPr>
          <w:p w:rsidR="00E43456" w:rsidRPr="003E6C74" w:rsidRDefault="00E43456" w:rsidP="003E6C74">
            <w:pPr>
              <w:numPr>
                <w:ilvl w:val="0"/>
                <w:numId w:val="40"/>
              </w:numPr>
              <w:spacing w:before="120" w:after="0"/>
              <w:rPr>
                <w:lang w:val="en-GB"/>
              </w:rPr>
            </w:pPr>
            <w:r w:rsidRPr="00245389">
              <w:rPr>
                <w:lang w:val="en-GB"/>
              </w:rPr>
              <w:t xml:space="preserve">System generates </w:t>
            </w:r>
            <w:r>
              <w:rPr>
                <w:lang w:val="en-GB"/>
              </w:rPr>
              <w:t xml:space="preserve">and records </w:t>
            </w:r>
            <w:r w:rsidRPr="00245389">
              <w:rPr>
                <w:lang w:val="en-GB"/>
              </w:rPr>
              <w:t>the</w:t>
            </w:r>
            <w:r w:rsidR="003E6C74">
              <w:rPr>
                <w:lang w:val="en-GB"/>
              </w:rPr>
              <w:t xml:space="preserve"> </w:t>
            </w:r>
            <w:r w:rsidRPr="00245389">
              <w:rPr>
                <w:lang w:val="en-GB"/>
              </w:rPr>
              <w:t xml:space="preserve">Session Reference ID for the </w:t>
            </w:r>
            <w:r w:rsidR="003E6C74">
              <w:rPr>
                <w:lang w:val="en-GB"/>
              </w:rPr>
              <w:t xml:space="preserve">availability </w:t>
            </w:r>
            <w:r w:rsidRPr="00245389">
              <w:rPr>
                <w:lang w:val="en-GB"/>
              </w:rPr>
              <w:t>request</w:t>
            </w:r>
            <w:r w:rsidRPr="00E43456">
              <w:rPr>
                <w:lang w:val="en-GB"/>
              </w:rPr>
              <w:t xml:space="preserve"> (Ref [9])</w:t>
            </w:r>
          </w:p>
        </w:tc>
        <w:tc>
          <w:tcPr>
            <w:tcW w:w="3148" w:type="dxa"/>
          </w:tcPr>
          <w:p w:rsidR="00E43456" w:rsidRPr="00890477" w:rsidRDefault="00E43456" w:rsidP="00A06CCD">
            <w:pPr>
              <w:pStyle w:val="SITATableText"/>
              <w:rPr>
                <w:i/>
                <w:lang w:val="en-GB"/>
              </w:rPr>
            </w:pPr>
          </w:p>
        </w:tc>
      </w:tr>
      <w:tr w:rsidR="009E000B" w:rsidRPr="005C31B0" w:rsidTr="00D878B7">
        <w:trPr>
          <w:cantSplit/>
        </w:trPr>
        <w:tc>
          <w:tcPr>
            <w:tcW w:w="8051" w:type="dxa"/>
            <w:gridSpan w:val="2"/>
          </w:tcPr>
          <w:p w:rsidR="009E000B" w:rsidRPr="005C31B0" w:rsidRDefault="009E000B" w:rsidP="009F24F8">
            <w:pPr>
              <w:numPr>
                <w:ilvl w:val="0"/>
                <w:numId w:val="40"/>
              </w:numPr>
              <w:spacing w:before="120" w:after="0"/>
              <w:rPr>
                <w:rFonts w:cs="Arial"/>
                <w:szCs w:val="20"/>
                <w:lang w:val="en-GB"/>
              </w:rPr>
            </w:pPr>
            <w:r>
              <w:rPr>
                <w:lang w:val="en-GB"/>
              </w:rPr>
              <w:t xml:space="preserve">System Invokes </w:t>
            </w:r>
            <w:r w:rsidRPr="009E000B">
              <w:rPr>
                <w:b/>
                <w:lang w:val="en-GB"/>
              </w:rPr>
              <w:t xml:space="preserve">NGI UC for Cascade Availability – Basic Flow </w:t>
            </w:r>
            <w:r w:rsidR="009F24F8">
              <w:rPr>
                <w:b/>
                <w:lang w:val="en-GB"/>
              </w:rPr>
              <w:t>1</w:t>
            </w:r>
            <w:r w:rsidR="009F24F8" w:rsidRPr="009E000B">
              <w:rPr>
                <w:b/>
                <w:lang w:val="en-GB"/>
              </w:rPr>
              <w:t xml:space="preserve"> </w:t>
            </w:r>
            <w:r w:rsidRPr="009E000B">
              <w:rPr>
                <w:b/>
                <w:lang w:val="en-GB"/>
              </w:rPr>
              <w:t>–Bypass</w:t>
            </w:r>
            <w:r w:rsidR="009F24F8">
              <w:rPr>
                <w:b/>
                <w:lang w:val="en-GB"/>
              </w:rPr>
              <w:t xml:space="preserve"> Cascading Availability</w:t>
            </w:r>
          </w:p>
        </w:tc>
        <w:tc>
          <w:tcPr>
            <w:tcW w:w="3148" w:type="dxa"/>
          </w:tcPr>
          <w:p w:rsidR="009E000B" w:rsidRPr="005C31B0" w:rsidRDefault="009E000B" w:rsidP="00D878B7">
            <w:pPr>
              <w:pStyle w:val="BodyTextIndent"/>
              <w:ind w:left="0"/>
              <w:rPr>
                <w:b/>
                <w:lang w:val="en-GB"/>
              </w:rPr>
            </w:pPr>
          </w:p>
        </w:tc>
      </w:tr>
      <w:tr w:rsidR="000763D0" w:rsidRPr="005C31B0" w:rsidTr="00C50738">
        <w:trPr>
          <w:cantSplit/>
        </w:trPr>
        <w:tc>
          <w:tcPr>
            <w:tcW w:w="8051" w:type="dxa"/>
            <w:gridSpan w:val="2"/>
          </w:tcPr>
          <w:p w:rsidR="000763D0" w:rsidRPr="005C31B0" w:rsidRDefault="000763D0" w:rsidP="000763D0">
            <w:pPr>
              <w:numPr>
                <w:ilvl w:val="0"/>
                <w:numId w:val="40"/>
              </w:numPr>
              <w:spacing w:before="120" w:after="0"/>
              <w:rPr>
                <w:rFonts w:cs="Arial"/>
                <w:szCs w:val="20"/>
                <w:lang w:val="en-GB"/>
              </w:rPr>
            </w:pPr>
            <w:r>
              <w:rPr>
                <w:lang w:val="en-GB"/>
              </w:rPr>
              <w:t xml:space="preserve">When system received the OA Partner or </w:t>
            </w:r>
            <w:proofErr w:type="spellStart"/>
            <w:r>
              <w:rPr>
                <w:lang w:val="en-GB"/>
              </w:rPr>
              <w:t>Travelport</w:t>
            </w:r>
            <w:proofErr w:type="spellEnd"/>
            <w:r>
              <w:rPr>
                <w:lang w:val="en-GB"/>
              </w:rPr>
              <w:t xml:space="preserve"> Session ID and "More Availability Token", as returned from Step 4, system attaches the OA Partner or </w:t>
            </w:r>
            <w:proofErr w:type="spellStart"/>
            <w:r>
              <w:rPr>
                <w:lang w:val="en-GB"/>
              </w:rPr>
              <w:t>Travelport</w:t>
            </w:r>
            <w:proofErr w:type="spellEnd"/>
            <w:r>
              <w:rPr>
                <w:lang w:val="en-GB"/>
              </w:rPr>
              <w:t xml:space="preserve"> Session ID and "More Availability Token" to the Session Reference ID of the availability request, as generated in Step 3.</w:t>
            </w:r>
            <w:r w:rsidR="00F554E7">
              <w:rPr>
                <w:lang w:val="en-GB"/>
              </w:rPr>
              <w:t xml:space="preserve"> System logs the Session Reference ID for the request.</w:t>
            </w:r>
          </w:p>
        </w:tc>
        <w:tc>
          <w:tcPr>
            <w:tcW w:w="3148" w:type="dxa"/>
          </w:tcPr>
          <w:p w:rsidR="000763D0" w:rsidRPr="005C31B0" w:rsidRDefault="000763D0" w:rsidP="00C50738">
            <w:pPr>
              <w:pStyle w:val="BodyTextIndent"/>
              <w:ind w:left="0"/>
              <w:rPr>
                <w:b/>
                <w:lang w:val="en-GB"/>
              </w:rPr>
            </w:pPr>
          </w:p>
        </w:tc>
      </w:tr>
      <w:tr w:rsidR="009E000B" w:rsidRPr="005C31B0" w:rsidTr="00D878B7">
        <w:trPr>
          <w:cantSplit/>
        </w:trPr>
        <w:tc>
          <w:tcPr>
            <w:tcW w:w="8051" w:type="dxa"/>
            <w:gridSpan w:val="2"/>
          </w:tcPr>
          <w:p w:rsidR="009E000B" w:rsidRPr="005C31B0" w:rsidRDefault="009E000B" w:rsidP="000763D0">
            <w:pPr>
              <w:numPr>
                <w:ilvl w:val="0"/>
                <w:numId w:val="40"/>
              </w:numPr>
              <w:spacing w:before="120" w:after="0"/>
              <w:rPr>
                <w:rFonts w:cs="Arial"/>
                <w:szCs w:val="20"/>
                <w:lang w:val="en-GB"/>
              </w:rPr>
            </w:pPr>
            <w:r>
              <w:rPr>
                <w:lang w:val="en-GB"/>
              </w:rPr>
              <w:t xml:space="preserve">System returns the availability response, including the </w:t>
            </w:r>
            <w:r w:rsidR="00733117">
              <w:rPr>
                <w:lang w:val="en-GB"/>
              </w:rPr>
              <w:t>Session reference ID</w:t>
            </w:r>
            <w:r>
              <w:rPr>
                <w:lang w:val="en-GB"/>
              </w:rPr>
              <w:t>.</w:t>
            </w:r>
          </w:p>
        </w:tc>
        <w:tc>
          <w:tcPr>
            <w:tcW w:w="3148" w:type="dxa"/>
          </w:tcPr>
          <w:p w:rsidR="009E000B" w:rsidRPr="005C31B0" w:rsidRDefault="009E000B" w:rsidP="00D878B7">
            <w:pPr>
              <w:pStyle w:val="BodyTextIndent"/>
              <w:ind w:left="0"/>
              <w:rPr>
                <w:b/>
                <w:lang w:val="en-GB"/>
              </w:rPr>
            </w:pPr>
          </w:p>
        </w:tc>
      </w:tr>
      <w:tr w:rsidR="003A5A8B" w:rsidRPr="005C31B0" w:rsidTr="003A5A8B">
        <w:trPr>
          <w:cantSplit/>
        </w:trPr>
        <w:tc>
          <w:tcPr>
            <w:tcW w:w="8051" w:type="dxa"/>
            <w:gridSpan w:val="2"/>
          </w:tcPr>
          <w:p w:rsidR="003A5A8B" w:rsidRPr="005C31B0" w:rsidRDefault="009E000B" w:rsidP="003E6C74">
            <w:pPr>
              <w:numPr>
                <w:ilvl w:val="0"/>
                <w:numId w:val="40"/>
              </w:numPr>
              <w:spacing w:before="120" w:after="0"/>
              <w:rPr>
                <w:rFonts w:cs="Arial"/>
                <w:szCs w:val="20"/>
                <w:lang w:val="en-GB"/>
              </w:rPr>
            </w:pPr>
            <w:r>
              <w:rPr>
                <w:lang w:val="en-GB"/>
              </w:rPr>
              <w:t>Flow ends.</w:t>
            </w:r>
          </w:p>
        </w:tc>
        <w:tc>
          <w:tcPr>
            <w:tcW w:w="3148" w:type="dxa"/>
          </w:tcPr>
          <w:p w:rsidR="003A5A8B" w:rsidRPr="005C31B0" w:rsidRDefault="003A5A8B" w:rsidP="003A5A8B">
            <w:pPr>
              <w:pStyle w:val="BodyTextIndent"/>
              <w:ind w:left="0"/>
              <w:rPr>
                <w:b/>
                <w:lang w:val="en-GB"/>
              </w:rPr>
            </w:pPr>
          </w:p>
        </w:tc>
      </w:tr>
      <w:tr w:rsidR="003A5A8B" w:rsidRPr="005C31B0" w:rsidTr="003A5A8B">
        <w:trPr>
          <w:cantSplit/>
        </w:trPr>
        <w:tc>
          <w:tcPr>
            <w:tcW w:w="2831" w:type="dxa"/>
            <w:shd w:val="clear" w:color="auto" w:fill="auto"/>
          </w:tcPr>
          <w:p w:rsidR="003A5A8B" w:rsidRPr="005C31B0" w:rsidRDefault="003A5A8B" w:rsidP="003A5A8B">
            <w:pPr>
              <w:pStyle w:val="SITATableHeader"/>
              <w:rPr>
                <w:lang w:val="en-GB"/>
              </w:rPr>
            </w:pPr>
            <w:r w:rsidRPr="005C31B0">
              <w:rPr>
                <w:lang w:val="en-GB"/>
              </w:rPr>
              <w:t>Specific Post Conditions</w:t>
            </w:r>
          </w:p>
        </w:tc>
        <w:tc>
          <w:tcPr>
            <w:tcW w:w="8368" w:type="dxa"/>
            <w:gridSpan w:val="2"/>
          </w:tcPr>
          <w:p w:rsidR="003A5A8B" w:rsidRPr="005C31B0" w:rsidRDefault="00122CD3" w:rsidP="003E6C74">
            <w:pPr>
              <w:pStyle w:val="BodyTextIndent"/>
              <w:numPr>
                <w:ilvl w:val="0"/>
                <w:numId w:val="24"/>
              </w:numPr>
              <w:rPr>
                <w:lang w:val="en-GB"/>
              </w:rPr>
            </w:pPr>
            <w:r>
              <w:rPr>
                <w:lang w:val="en-GB"/>
              </w:rPr>
              <w:t>Availability response from the OA or GDS Partner has been received and returned to the requester</w:t>
            </w:r>
            <w:r w:rsidR="003E6C74">
              <w:rPr>
                <w:lang w:val="en-GB"/>
              </w:rPr>
              <w:t xml:space="preserve">, </w:t>
            </w:r>
          </w:p>
        </w:tc>
      </w:tr>
    </w:tbl>
    <w:p w:rsidR="005B4825" w:rsidRDefault="005B4825" w:rsidP="005B4825">
      <w:pPr>
        <w:pStyle w:val="Heading2"/>
        <w:numPr>
          <w:ilvl w:val="1"/>
          <w:numId w:val="1"/>
        </w:numPr>
        <w:spacing w:before="360"/>
        <w:ind w:hanging="576"/>
        <w:rPr>
          <w:b/>
          <w:bCs w:val="0"/>
        </w:rPr>
      </w:pPr>
      <w:bookmarkStart w:id="77" w:name="_Toc420685875"/>
      <w:r w:rsidRPr="009B7DFE">
        <w:rPr>
          <w:b/>
          <w:bCs w:val="0"/>
        </w:rPr>
        <w:t xml:space="preserve">Alternate Flow </w:t>
      </w:r>
      <w:r>
        <w:rPr>
          <w:b/>
          <w:bCs w:val="0"/>
        </w:rPr>
        <w:t>3</w:t>
      </w:r>
      <w:r w:rsidRPr="009B7DFE">
        <w:rPr>
          <w:b/>
          <w:bCs w:val="0"/>
        </w:rPr>
        <w:t xml:space="preserve"> –</w:t>
      </w:r>
      <w:r>
        <w:rPr>
          <w:b/>
          <w:bCs w:val="0"/>
        </w:rPr>
        <w:t xml:space="preserve"> More Availability</w:t>
      </w:r>
      <w:bookmarkEnd w:id="77"/>
    </w:p>
    <w:p w:rsidR="005B4825" w:rsidRPr="00456026" w:rsidRDefault="005B4825" w:rsidP="005B4825">
      <w:pPr>
        <w:pStyle w:val="BodyText"/>
        <w:rPr>
          <w:lang w:val="en-GB"/>
        </w:rPr>
      </w:pPr>
      <w:r>
        <w:rPr>
          <w:lang w:val="en-GB"/>
        </w:rPr>
        <w:t xml:space="preserve">This Flow describes the processing for a More Availability request </w:t>
      </w: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5B4825" w:rsidRPr="005C31B0" w:rsidTr="000419B9">
        <w:trPr>
          <w:cantSplit/>
        </w:trPr>
        <w:tc>
          <w:tcPr>
            <w:tcW w:w="2831" w:type="dxa"/>
            <w:shd w:val="clear" w:color="auto" w:fill="auto"/>
          </w:tcPr>
          <w:p w:rsidR="005B4825" w:rsidRPr="005C31B0" w:rsidRDefault="005B4825" w:rsidP="000419B9">
            <w:pPr>
              <w:pStyle w:val="SITATableHeader"/>
              <w:rPr>
                <w:lang w:val="en-GB"/>
              </w:rPr>
            </w:pPr>
            <w:r w:rsidRPr="005C31B0">
              <w:rPr>
                <w:lang w:val="en-GB"/>
              </w:rPr>
              <w:lastRenderedPageBreak/>
              <w:t xml:space="preserve">Specific Preconditions  </w:t>
            </w:r>
          </w:p>
        </w:tc>
        <w:tc>
          <w:tcPr>
            <w:tcW w:w="8368" w:type="dxa"/>
          </w:tcPr>
          <w:p w:rsidR="005B4825" w:rsidRDefault="005B4825" w:rsidP="000419B9">
            <w:pPr>
              <w:pStyle w:val="BodyTextIndent"/>
              <w:numPr>
                <w:ilvl w:val="0"/>
                <w:numId w:val="23"/>
              </w:numPr>
              <w:rPr>
                <w:lang w:val="en-GB"/>
              </w:rPr>
            </w:pPr>
            <w:r>
              <w:rPr>
                <w:lang w:val="en-GB"/>
              </w:rPr>
              <w:t>System has performed:</w:t>
            </w:r>
          </w:p>
          <w:p w:rsidR="005B4825" w:rsidRDefault="005B4825" w:rsidP="000419B9">
            <w:pPr>
              <w:pStyle w:val="BodyTextIndent"/>
              <w:numPr>
                <w:ilvl w:val="1"/>
                <w:numId w:val="23"/>
              </w:numPr>
              <w:rPr>
                <w:lang w:val="en-GB"/>
              </w:rPr>
            </w:pPr>
            <w:r>
              <w:rPr>
                <w:lang w:val="en-GB"/>
              </w:rPr>
              <w:t xml:space="preserve">Step </w:t>
            </w:r>
            <w:r w:rsidR="00687020">
              <w:rPr>
                <w:lang w:val="en-GB"/>
              </w:rPr>
              <w:fldChar w:fldCharType="begin"/>
            </w:r>
            <w:r w:rsidR="00245389">
              <w:rPr>
                <w:lang w:val="en-GB"/>
              </w:rPr>
              <w:instrText xml:space="preserve"> REF _Ref402554875 \r \h </w:instrText>
            </w:r>
            <w:r w:rsidR="00687020">
              <w:rPr>
                <w:lang w:val="en-GB"/>
              </w:rPr>
            </w:r>
            <w:r w:rsidR="00687020">
              <w:rPr>
                <w:lang w:val="en-GB"/>
              </w:rPr>
              <w:fldChar w:fldCharType="separate"/>
            </w:r>
            <w:r w:rsidR="00925835">
              <w:rPr>
                <w:lang w:val="en-GB"/>
              </w:rPr>
              <w:t>3</w:t>
            </w:r>
            <w:r w:rsidR="00687020">
              <w:rPr>
                <w:lang w:val="en-GB"/>
              </w:rPr>
              <w:fldChar w:fldCharType="end"/>
            </w:r>
            <w:r>
              <w:rPr>
                <w:lang w:val="en-GB"/>
              </w:rPr>
              <w:t xml:space="preserve"> for Basic</w:t>
            </w:r>
            <w:r w:rsidRPr="009D08E8">
              <w:rPr>
                <w:lang w:val="en-GB"/>
              </w:rPr>
              <w:t xml:space="preserve"> Flow </w:t>
            </w:r>
            <w:r>
              <w:rPr>
                <w:lang w:val="en-GB"/>
              </w:rPr>
              <w:t>1</w:t>
            </w:r>
          </w:p>
          <w:p w:rsidR="005B4825" w:rsidRDefault="005B4825" w:rsidP="000419B9">
            <w:pPr>
              <w:pStyle w:val="BodyTextIndent"/>
              <w:numPr>
                <w:ilvl w:val="0"/>
                <w:numId w:val="23"/>
              </w:numPr>
              <w:rPr>
                <w:lang w:val="en-GB"/>
              </w:rPr>
            </w:pPr>
            <w:r>
              <w:rPr>
                <w:lang w:val="en-GB"/>
              </w:rPr>
              <w:t>Search Type is More Availability</w:t>
            </w:r>
          </w:p>
          <w:p w:rsidR="00FD5217" w:rsidRDefault="00FD5217" w:rsidP="000419B9">
            <w:pPr>
              <w:pStyle w:val="BodyTextIndent"/>
              <w:numPr>
                <w:ilvl w:val="0"/>
                <w:numId w:val="23"/>
              </w:numPr>
              <w:rPr>
                <w:lang w:val="en-GB"/>
              </w:rPr>
            </w:pPr>
            <w:r>
              <w:rPr>
                <w:lang w:val="en-GB"/>
              </w:rPr>
              <w:t>The Flight Specific Indicator in the request is N (No)</w:t>
            </w:r>
          </w:p>
          <w:p w:rsidR="005B4825" w:rsidRPr="009466FF" w:rsidRDefault="005B4825" w:rsidP="005B4825">
            <w:pPr>
              <w:pStyle w:val="BodyTextIndent"/>
              <w:ind w:left="720"/>
              <w:rPr>
                <w:lang w:val="en-GB"/>
              </w:rPr>
            </w:pPr>
          </w:p>
        </w:tc>
      </w:tr>
    </w:tbl>
    <w:p w:rsidR="005B4825" w:rsidRPr="005C31B0" w:rsidRDefault="005B4825" w:rsidP="005B4825">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5B4825" w:rsidRPr="005C31B0" w:rsidTr="000419B9">
        <w:trPr>
          <w:cantSplit/>
          <w:tblHeader/>
        </w:trPr>
        <w:tc>
          <w:tcPr>
            <w:tcW w:w="8051" w:type="dxa"/>
            <w:gridSpan w:val="2"/>
            <w:shd w:val="clear" w:color="auto" w:fill="auto"/>
          </w:tcPr>
          <w:p w:rsidR="005B4825" w:rsidRPr="005C31B0" w:rsidRDefault="005B4825" w:rsidP="000419B9">
            <w:pPr>
              <w:pStyle w:val="SITATableHeader"/>
              <w:rPr>
                <w:lang w:val="en-GB"/>
              </w:rPr>
            </w:pPr>
            <w:r w:rsidRPr="005C31B0">
              <w:rPr>
                <w:lang w:val="en-GB"/>
              </w:rPr>
              <w:t>Activity</w:t>
            </w:r>
          </w:p>
        </w:tc>
        <w:tc>
          <w:tcPr>
            <w:tcW w:w="3148" w:type="dxa"/>
            <w:shd w:val="clear" w:color="auto" w:fill="auto"/>
          </w:tcPr>
          <w:p w:rsidR="005B4825" w:rsidRPr="005C31B0" w:rsidRDefault="005B4825" w:rsidP="000419B9">
            <w:pPr>
              <w:pStyle w:val="SITATableHeader"/>
              <w:rPr>
                <w:lang w:val="en-GB"/>
              </w:rPr>
            </w:pPr>
            <w:r w:rsidRPr="005C31B0">
              <w:rPr>
                <w:lang w:val="en-GB"/>
              </w:rPr>
              <w:t>Alternate / Exception Flow Name</w:t>
            </w:r>
          </w:p>
        </w:tc>
      </w:tr>
      <w:tr w:rsidR="005B4825" w:rsidRPr="005C31B0" w:rsidTr="000419B9">
        <w:trPr>
          <w:cantSplit/>
        </w:trPr>
        <w:tc>
          <w:tcPr>
            <w:tcW w:w="8051" w:type="dxa"/>
            <w:gridSpan w:val="2"/>
          </w:tcPr>
          <w:p w:rsidR="005B4825" w:rsidRPr="009E000B" w:rsidRDefault="002509C8" w:rsidP="00C27FCB">
            <w:pPr>
              <w:numPr>
                <w:ilvl w:val="0"/>
                <w:numId w:val="38"/>
              </w:numPr>
              <w:spacing w:before="120"/>
              <w:rPr>
                <w:lang w:val="en-GB"/>
              </w:rPr>
            </w:pPr>
            <w:r>
              <w:rPr>
                <w:lang w:val="en-GB"/>
              </w:rPr>
              <w:t>S</w:t>
            </w:r>
            <w:r w:rsidR="005B4825">
              <w:rPr>
                <w:lang w:val="en-GB"/>
              </w:rPr>
              <w:t xml:space="preserve">ystem </w:t>
            </w:r>
            <w:r w:rsidR="00F711FA">
              <w:rPr>
                <w:lang w:val="en-GB"/>
              </w:rPr>
              <w:t xml:space="preserve">determines </w:t>
            </w:r>
            <w:r w:rsidR="00245389">
              <w:rPr>
                <w:lang w:val="en-GB"/>
              </w:rPr>
              <w:t xml:space="preserve">the Session Reference ID of the previously returned availability response </w:t>
            </w:r>
            <w:r w:rsidR="00F711FA">
              <w:rPr>
                <w:lang w:val="en-GB"/>
              </w:rPr>
              <w:t>and the elapsed time since the previous timer initiation</w:t>
            </w:r>
            <w:r w:rsidR="00DA01C6">
              <w:rPr>
                <w:lang w:val="en-GB"/>
              </w:rPr>
              <w:t xml:space="preserve"> for the session</w:t>
            </w:r>
            <w:r w:rsidR="00F711FA">
              <w:rPr>
                <w:lang w:val="en-GB"/>
              </w:rPr>
              <w:t xml:space="preserve"> </w:t>
            </w:r>
            <w:r w:rsidR="00245389">
              <w:rPr>
                <w:lang w:val="en-GB"/>
              </w:rPr>
              <w:t>(</w:t>
            </w:r>
            <w:r w:rsidR="00245389" w:rsidRPr="00245389">
              <w:rPr>
                <w:b/>
                <w:lang w:val="en-GB"/>
              </w:rPr>
              <w:t>Ref [9])</w:t>
            </w:r>
            <w:r w:rsidR="00A756A3">
              <w:rPr>
                <w:lang w:val="en-GB"/>
              </w:rPr>
              <w:t>.</w:t>
            </w:r>
          </w:p>
        </w:tc>
        <w:tc>
          <w:tcPr>
            <w:tcW w:w="3148" w:type="dxa"/>
          </w:tcPr>
          <w:p w:rsidR="005B4825" w:rsidRPr="005C31B0" w:rsidRDefault="005B4825" w:rsidP="000419B9">
            <w:pPr>
              <w:pStyle w:val="BodyTextIndent"/>
              <w:ind w:left="0"/>
              <w:rPr>
                <w:b/>
                <w:lang w:val="en-GB"/>
              </w:rPr>
            </w:pPr>
          </w:p>
        </w:tc>
      </w:tr>
      <w:tr w:rsidR="00D87747" w:rsidRPr="005C31B0" w:rsidTr="00F8408E">
        <w:trPr>
          <w:cantSplit/>
        </w:trPr>
        <w:tc>
          <w:tcPr>
            <w:tcW w:w="8051" w:type="dxa"/>
            <w:gridSpan w:val="2"/>
          </w:tcPr>
          <w:p w:rsidR="00D87747" w:rsidRPr="00A756A3" w:rsidRDefault="00D87747" w:rsidP="00CF60DA">
            <w:pPr>
              <w:numPr>
                <w:ilvl w:val="0"/>
                <w:numId w:val="38"/>
              </w:numPr>
              <w:spacing w:before="120" w:after="0"/>
              <w:rPr>
                <w:rFonts w:cs="Arial"/>
                <w:szCs w:val="20"/>
                <w:lang w:val="en-GB"/>
              </w:rPr>
            </w:pPr>
            <w:r>
              <w:rPr>
                <w:lang w:val="en-GB"/>
              </w:rPr>
              <w:t xml:space="preserve">When the </w:t>
            </w:r>
            <w:r w:rsidR="00CF60DA">
              <w:rPr>
                <w:lang w:val="en-GB"/>
              </w:rPr>
              <w:t xml:space="preserve">Previous </w:t>
            </w:r>
            <w:r>
              <w:rPr>
                <w:lang w:val="en-GB"/>
              </w:rPr>
              <w:t xml:space="preserve">Session Reference ID is Blank or </w:t>
            </w:r>
            <w:r w:rsidR="00CF60DA">
              <w:rPr>
                <w:lang w:val="en-GB"/>
              </w:rPr>
              <w:t>does not match with any logged Session Reference ID's</w:t>
            </w:r>
            <w:r>
              <w:rPr>
                <w:lang w:val="en-GB"/>
              </w:rPr>
              <w:t>, system returns the response "Invalid Request". Flow ends.</w:t>
            </w:r>
          </w:p>
        </w:tc>
        <w:tc>
          <w:tcPr>
            <w:tcW w:w="3148" w:type="dxa"/>
          </w:tcPr>
          <w:p w:rsidR="00D87747" w:rsidRPr="005C31B0" w:rsidRDefault="00D87747" w:rsidP="00F8408E">
            <w:pPr>
              <w:pStyle w:val="BodyTextIndent"/>
              <w:ind w:left="0"/>
              <w:rPr>
                <w:b/>
                <w:lang w:val="en-GB"/>
              </w:rPr>
            </w:pPr>
          </w:p>
        </w:tc>
      </w:tr>
      <w:tr w:rsidR="005B4825" w:rsidRPr="005C31B0" w:rsidTr="000419B9">
        <w:trPr>
          <w:cantSplit/>
        </w:trPr>
        <w:tc>
          <w:tcPr>
            <w:tcW w:w="8051" w:type="dxa"/>
            <w:gridSpan w:val="2"/>
          </w:tcPr>
          <w:p w:rsidR="005B4825" w:rsidRPr="00A756A3" w:rsidRDefault="00A756A3" w:rsidP="008C5D69">
            <w:pPr>
              <w:numPr>
                <w:ilvl w:val="0"/>
                <w:numId w:val="38"/>
              </w:numPr>
              <w:spacing w:before="120" w:after="0"/>
              <w:rPr>
                <w:rFonts w:cs="Arial"/>
                <w:szCs w:val="20"/>
                <w:lang w:val="en-GB"/>
              </w:rPr>
            </w:pPr>
            <w:r>
              <w:rPr>
                <w:lang w:val="en-GB"/>
              </w:rPr>
              <w:t>When the</w:t>
            </w:r>
            <w:r w:rsidR="00F711FA">
              <w:rPr>
                <w:lang w:val="en-GB"/>
              </w:rPr>
              <w:t xml:space="preserve"> </w:t>
            </w:r>
            <w:r w:rsidR="00DA01C6">
              <w:rPr>
                <w:lang w:val="en-GB"/>
              </w:rPr>
              <w:t>session timer has expired</w:t>
            </w:r>
            <w:r w:rsidR="00F711FA">
              <w:rPr>
                <w:lang w:val="en-GB"/>
              </w:rPr>
              <w:t>, system returns the response "</w:t>
            </w:r>
            <w:r w:rsidR="002357C6">
              <w:rPr>
                <w:lang w:val="en-GB"/>
              </w:rPr>
              <w:t>Session expired</w:t>
            </w:r>
            <w:r w:rsidR="002357C6" w:rsidDel="002357C6">
              <w:rPr>
                <w:lang w:val="en-GB"/>
              </w:rPr>
              <w:t xml:space="preserve"> </w:t>
            </w:r>
            <w:r w:rsidR="00F711FA">
              <w:rPr>
                <w:lang w:val="en-GB"/>
              </w:rPr>
              <w:t>". Flow ends.</w:t>
            </w:r>
          </w:p>
        </w:tc>
        <w:tc>
          <w:tcPr>
            <w:tcW w:w="3148" w:type="dxa"/>
          </w:tcPr>
          <w:p w:rsidR="005B4825" w:rsidRPr="005C31B0" w:rsidRDefault="005B4825" w:rsidP="000419B9">
            <w:pPr>
              <w:pStyle w:val="BodyTextIndent"/>
              <w:ind w:left="0"/>
              <w:rPr>
                <w:b/>
                <w:lang w:val="en-GB"/>
              </w:rPr>
            </w:pPr>
          </w:p>
        </w:tc>
      </w:tr>
      <w:tr w:rsidR="002509C8" w:rsidRPr="005C31B0" w:rsidTr="00DA01C6">
        <w:trPr>
          <w:cantSplit/>
        </w:trPr>
        <w:tc>
          <w:tcPr>
            <w:tcW w:w="8051" w:type="dxa"/>
            <w:gridSpan w:val="2"/>
          </w:tcPr>
          <w:p w:rsidR="002509C8" w:rsidRDefault="00CF60DA" w:rsidP="00DA01C6">
            <w:pPr>
              <w:numPr>
                <w:ilvl w:val="0"/>
                <w:numId w:val="38"/>
              </w:numPr>
              <w:spacing w:before="120"/>
              <w:rPr>
                <w:lang w:val="en-GB"/>
              </w:rPr>
            </w:pPr>
            <w:r w:rsidRPr="002459DA">
              <w:rPr>
                <w:lang w:val="en-GB"/>
              </w:rPr>
              <w:t xml:space="preserve">When the </w:t>
            </w:r>
            <w:r>
              <w:rPr>
                <w:lang w:val="en-GB"/>
              </w:rPr>
              <w:t xml:space="preserve">Previous </w:t>
            </w:r>
            <w:r w:rsidRPr="002459DA">
              <w:rPr>
                <w:lang w:val="en-GB"/>
              </w:rPr>
              <w:t>Session Reference ID contains a "More Availability Token" for Marketplace Air or Partner Access Bypass Cascading Availability</w:t>
            </w:r>
          </w:p>
          <w:p w:rsidR="00CF60DA" w:rsidRDefault="00CF60DA" w:rsidP="002459DA">
            <w:pPr>
              <w:pStyle w:val="ListParagraph"/>
              <w:numPr>
                <w:ilvl w:val="0"/>
                <w:numId w:val="28"/>
              </w:numPr>
              <w:spacing w:before="120"/>
              <w:rPr>
                <w:lang w:val="en-GB"/>
              </w:rPr>
            </w:pPr>
            <w:r>
              <w:rPr>
                <w:lang w:val="en-GB"/>
              </w:rPr>
              <w:t xml:space="preserve">If the "More Availability Token" in the Previous Session Reference ID does not match any "More Availability Token" </w:t>
            </w:r>
            <w:r w:rsidR="0056029C">
              <w:rPr>
                <w:lang w:val="en-GB"/>
              </w:rPr>
              <w:t>from the</w:t>
            </w:r>
            <w:r>
              <w:rPr>
                <w:lang w:val="en-GB"/>
              </w:rPr>
              <w:t xml:space="preserve"> log, system returns error "Session expired" and Flow ends.</w:t>
            </w:r>
          </w:p>
          <w:p w:rsidR="002509C8" w:rsidRDefault="00CF60DA" w:rsidP="00CF60DA">
            <w:pPr>
              <w:pStyle w:val="ListParagraph"/>
              <w:numPr>
                <w:ilvl w:val="0"/>
                <w:numId w:val="28"/>
              </w:numPr>
              <w:spacing w:before="120"/>
              <w:rPr>
                <w:lang w:val="en-GB"/>
              </w:rPr>
            </w:pPr>
            <w:r>
              <w:rPr>
                <w:lang w:val="en-GB"/>
              </w:rPr>
              <w:t xml:space="preserve">If the "More Availability Token" in the Previous Session Reference ID matches a "More Availability Token" </w:t>
            </w:r>
            <w:r w:rsidR="0056029C">
              <w:rPr>
                <w:lang w:val="en-GB"/>
              </w:rPr>
              <w:t>from the log</w:t>
            </w:r>
            <w:r w:rsidR="002459DA" w:rsidRPr="002459DA">
              <w:rPr>
                <w:lang w:val="en-GB"/>
              </w:rPr>
              <w:t xml:space="preserve">, system invokes </w:t>
            </w:r>
            <w:r w:rsidR="002459DA" w:rsidRPr="002459DA">
              <w:rPr>
                <w:b/>
                <w:lang w:val="en-GB"/>
              </w:rPr>
              <w:t>NGI UC for Cascade Availability - Basic Flow 3 (More Availability).</w:t>
            </w:r>
            <w:r>
              <w:rPr>
                <w:b/>
                <w:lang w:val="en-GB"/>
              </w:rPr>
              <w:t xml:space="preserve"> </w:t>
            </w:r>
            <w:r>
              <w:rPr>
                <w:lang w:val="en-GB"/>
              </w:rPr>
              <w:t>System returns the response and flow ends.</w:t>
            </w:r>
          </w:p>
          <w:p w:rsidR="00A06CCD" w:rsidRPr="00A06CCD" w:rsidRDefault="00A06CCD" w:rsidP="00A06CCD">
            <w:pPr>
              <w:spacing w:before="120"/>
              <w:ind w:left="383"/>
              <w:rPr>
                <w:i/>
                <w:lang w:val="en-GB"/>
              </w:rPr>
            </w:pPr>
            <w:r w:rsidRPr="00A06CCD">
              <w:rPr>
                <w:i/>
                <w:lang w:val="en-GB"/>
              </w:rPr>
              <w:t xml:space="preserve">Note: The NGI UC for Cascading Availability logged the "More Availability Token" for a Bypass Cascading Availability session. The "More Availability Token" is cleared from log when the session timer reaches the session timeout in order to inhibit "More Availability" for an expired session. </w:t>
            </w:r>
          </w:p>
        </w:tc>
        <w:tc>
          <w:tcPr>
            <w:tcW w:w="3148" w:type="dxa"/>
          </w:tcPr>
          <w:p w:rsidR="002509C8" w:rsidRPr="005C31B0" w:rsidRDefault="002509C8" w:rsidP="00DA01C6">
            <w:pPr>
              <w:pStyle w:val="BodyTextIndent"/>
              <w:ind w:left="0"/>
              <w:rPr>
                <w:b/>
                <w:lang w:val="en-GB"/>
              </w:rPr>
            </w:pPr>
          </w:p>
        </w:tc>
      </w:tr>
      <w:tr w:rsidR="005B4825" w:rsidRPr="005C31B0" w:rsidTr="000419B9">
        <w:trPr>
          <w:cantSplit/>
        </w:trPr>
        <w:tc>
          <w:tcPr>
            <w:tcW w:w="8051" w:type="dxa"/>
            <w:gridSpan w:val="2"/>
          </w:tcPr>
          <w:p w:rsidR="005B4825" w:rsidRPr="005C31B0" w:rsidRDefault="00365517" w:rsidP="00C27FCB">
            <w:pPr>
              <w:numPr>
                <w:ilvl w:val="0"/>
                <w:numId w:val="38"/>
              </w:numPr>
              <w:spacing w:before="120" w:after="0"/>
              <w:rPr>
                <w:rFonts w:cs="Arial"/>
                <w:szCs w:val="20"/>
                <w:lang w:val="en-GB"/>
              </w:rPr>
            </w:pPr>
            <w:r>
              <w:rPr>
                <w:lang w:val="en-GB"/>
              </w:rPr>
              <w:t xml:space="preserve">System </w:t>
            </w:r>
            <w:r w:rsidR="00F711FA">
              <w:rPr>
                <w:lang w:val="en-GB"/>
              </w:rPr>
              <w:t xml:space="preserve">resets the timer for the session and </w:t>
            </w:r>
            <w:proofErr w:type="spellStart"/>
            <w:r w:rsidR="00F711FA">
              <w:rPr>
                <w:lang w:val="en-GB"/>
              </w:rPr>
              <w:t>re</w:t>
            </w:r>
            <w:r w:rsidR="00B20A7D">
              <w:rPr>
                <w:lang w:val="en-GB"/>
              </w:rPr>
              <w:t>joins</w:t>
            </w:r>
            <w:proofErr w:type="spellEnd"/>
            <w:r w:rsidR="00B20A7D">
              <w:rPr>
                <w:lang w:val="en-GB"/>
              </w:rPr>
              <w:t xml:space="preserve"> Step </w:t>
            </w:r>
            <w:r w:rsidR="00687020">
              <w:rPr>
                <w:lang w:val="en-GB"/>
              </w:rPr>
              <w:fldChar w:fldCharType="begin"/>
            </w:r>
            <w:r w:rsidR="004F6D86">
              <w:rPr>
                <w:lang w:val="en-GB"/>
              </w:rPr>
              <w:instrText xml:space="preserve"> REF _Ref402551368 \r \h </w:instrText>
            </w:r>
            <w:r w:rsidR="00687020">
              <w:rPr>
                <w:lang w:val="en-GB"/>
              </w:rPr>
            </w:r>
            <w:r w:rsidR="00687020">
              <w:rPr>
                <w:lang w:val="en-GB"/>
              </w:rPr>
              <w:fldChar w:fldCharType="separate"/>
            </w:r>
            <w:r w:rsidR="00925835">
              <w:rPr>
                <w:lang w:val="en-GB"/>
              </w:rPr>
              <w:t>10</w:t>
            </w:r>
            <w:r w:rsidR="00687020">
              <w:rPr>
                <w:lang w:val="en-GB"/>
              </w:rPr>
              <w:fldChar w:fldCharType="end"/>
            </w:r>
            <w:r w:rsidR="00B20A7D">
              <w:rPr>
                <w:lang w:val="en-GB"/>
              </w:rPr>
              <w:t xml:space="preserve"> for Basic Flow 1.</w:t>
            </w:r>
          </w:p>
        </w:tc>
        <w:tc>
          <w:tcPr>
            <w:tcW w:w="3148" w:type="dxa"/>
          </w:tcPr>
          <w:p w:rsidR="005B4825" w:rsidRPr="005C31B0" w:rsidRDefault="005B4825" w:rsidP="000419B9">
            <w:pPr>
              <w:pStyle w:val="BodyTextIndent"/>
              <w:ind w:left="0"/>
              <w:rPr>
                <w:b/>
                <w:lang w:val="en-GB"/>
              </w:rPr>
            </w:pPr>
          </w:p>
        </w:tc>
      </w:tr>
      <w:tr w:rsidR="005B4825" w:rsidRPr="005C31B0" w:rsidTr="000419B9">
        <w:trPr>
          <w:cantSplit/>
        </w:trPr>
        <w:tc>
          <w:tcPr>
            <w:tcW w:w="2831" w:type="dxa"/>
            <w:shd w:val="clear" w:color="auto" w:fill="auto"/>
          </w:tcPr>
          <w:p w:rsidR="005B4825" w:rsidRPr="005C31B0" w:rsidRDefault="005B4825" w:rsidP="000419B9">
            <w:pPr>
              <w:pStyle w:val="SITATableHeader"/>
              <w:rPr>
                <w:lang w:val="en-GB"/>
              </w:rPr>
            </w:pPr>
            <w:r w:rsidRPr="005C31B0">
              <w:rPr>
                <w:lang w:val="en-GB"/>
              </w:rPr>
              <w:t>Specific Post Conditions</w:t>
            </w:r>
          </w:p>
        </w:tc>
        <w:tc>
          <w:tcPr>
            <w:tcW w:w="8368" w:type="dxa"/>
            <w:gridSpan w:val="2"/>
          </w:tcPr>
          <w:p w:rsidR="005B4825" w:rsidRPr="005C31B0" w:rsidRDefault="00C10B4E" w:rsidP="00C10B4E">
            <w:pPr>
              <w:pStyle w:val="BodyTextIndent"/>
              <w:numPr>
                <w:ilvl w:val="0"/>
                <w:numId w:val="24"/>
              </w:numPr>
              <w:rPr>
                <w:lang w:val="en-GB"/>
              </w:rPr>
            </w:pPr>
            <w:r>
              <w:rPr>
                <w:lang w:val="en-GB"/>
              </w:rPr>
              <w:t>More availability has been determined or timeout response has been returned.</w:t>
            </w:r>
          </w:p>
        </w:tc>
      </w:tr>
    </w:tbl>
    <w:p w:rsidR="005B4825" w:rsidRDefault="005B4825" w:rsidP="005B4825"/>
    <w:p w:rsidR="003A5A8B" w:rsidRPr="003A5A8B" w:rsidRDefault="003A5A8B" w:rsidP="003A5A8B">
      <w:pPr>
        <w:pStyle w:val="BodyText"/>
        <w:rPr>
          <w:lang w:val="en-GB"/>
        </w:rPr>
      </w:pPr>
    </w:p>
    <w:p w:rsidR="00A40200" w:rsidRPr="005C31B0" w:rsidRDefault="00A40200" w:rsidP="003D394D">
      <w:pPr>
        <w:pStyle w:val="Heading1"/>
      </w:pPr>
      <w:bookmarkStart w:id="78" w:name="_Toc420685876"/>
      <w:r w:rsidRPr="005C31B0">
        <w:lastRenderedPageBreak/>
        <w:t>Exception Flows</w:t>
      </w:r>
      <w:bookmarkEnd w:id="39"/>
      <w:bookmarkEnd w:id="78"/>
    </w:p>
    <w:p w:rsidR="008573CE" w:rsidRDefault="008573CE" w:rsidP="008573CE">
      <w:pPr>
        <w:pStyle w:val="Heading2"/>
        <w:numPr>
          <w:ilvl w:val="1"/>
          <w:numId w:val="1"/>
        </w:numPr>
        <w:spacing w:before="360"/>
        <w:ind w:hanging="576"/>
        <w:rPr>
          <w:b/>
          <w:bCs w:val="0"/>
        </w:rPr>
      </w:pPr>
      <w:bookmarkStart w:id="79" w:name="_Toc420685877"/>
      <w:bookmarkStart w:id="80" w:name="_Toc197256739"/>
      <w:bookmarkStart w:id="81" w:name="_Toc197400771"/>
      <w:r>
        <w:rPr>
          <w:b/>
          <w:bCs w:val="0"/>
        </w:rPr>
        <w:t>Exception</w:t>
      </w:r>
      <w:r w:rsidRPr="009B7DFE">
        <w:rPr>
          <w:b/>
          <w:bCs w:val="0"/>
        </w:rPr>
        <w:t xml:space="preserve"> Flow </w:t>
      </w:r>
      <w:r>
        <w:rPr>
          <w:b/>
          <w:bCs w:val="0"/>
        </w:rPr>
        <w:t>1</w:t>
      </w:r>
      <w:r w:rsidRPr="009B7DFE">
        <w:rPr>
          <w:b/>
          <w:bCs w:val="0"/>
        </w:rPr>
        <w:t xml:space="preserve"> –</w:t>
      </w:r>
      <w:r>
        <w:rPr>
          <w:b/>
          <w:bCs w:val="0"/>
        </w:rPr>
        <w:t xml:space="preserve"> Unable to Recognize Availability Request</w:t>
      </w:r>
      <w:bookmarkEnd w:id="79"/>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8573CE" w:rsidRPr="005C31B0" w:rsidTr="00567A2D">
        <w:trPr>
          <w:cantSplit/>
        </w:trPr>
        <w:tc>
          <w:tcPr>
            <w:tcW w:w="2831" w:type="dxa"/>
            <w:shd w:val="clear" w:color="auto" w:fill="auto"/>
          </w:tcPr>
          <w:p w:rsidR="008573CE" w:rsidRPr="005C31B0" w:rsidRDefault="008573CE" w:rsidP="00567A2D">
            <w:pPr>
              <w:pStyle w:val="SITATableHeader"/>
              <w:rPr>
                <w:lang w:val="en-GB"/>
              </w:rPr>
            </w:pPr>
            <w:r w:rsidRPr="005C31B0">
              <w:rPr>
                <w:lang w:val="en-GB"/>
              </w:rPr>
              <w:t xml:space="preserve">Specific Preconditions  </w:t>
            </w:r>
          </w:p>
        </w:tc>
        <w:tc>
          <w:tcPr>
            <w:tcW w:w="8368" w:type="dxa"/>
          </w:tcPr>
          <w:p w:rsidR="008573CE" w:rsidRDefault="008573CE" w:rsidP="00567A2D">
            <w:pPr>
              <w:pStyle w:val="BodyTextIndent"/>
              <w:numPr>
                <w:ilvl w:val="0"/>
                <w:numId w:val="23"/>
              </w:numPr>
              <w:rPr>
                <w:lang w:val="en-GB"/>
              </w:rPr>
            </w:pPr>
            <w:r>
              <w:rPr>
                <w:lang w:val="en-GB"/>
              </w:rPr>
              <w:t>System has performed:</w:t>
            </w:r>
          </w:p>
          <w:p w:rsidR="008573CE" w:rsidRDefault="008573CE" w:rsidP="00567A2D">
            <w:pPr>
              <w:pStyle w:val="BodyTextIndent"/>
              <w:numPr>
                <w:ilvl w:val="1"/>
                <w:numId w:val="23"/>
              </w:numPr>
              <w:rPr>
                <w:lang w:val="en-GB"/>
              </w:rPr>
            </w:pPr>
            <w:r>
              <w:rPr>
                <w:lang w:val="en-GB"/>
              </w:rPr>
              <w:t xml:space="preserve">Step </w:t>
            </w:r>
            <w:r w:rsidR="00687020">
              <w:rPr>
                <w:lang w:val="en-GB"/>
              </w:rPr>
              <w:fldChar w:fldCharType="begin"/>
            </w:r>
            <w:r w:rsidR="00272484">
              <w:rPr>
                <w:lang w:val="en-GB"/>
              </w:rPr>
              <w:instrText xml:space="preserve"> REF _Ref403157947 \r \h </w:instrText>
            </w:r>
            <w:r w:rsidR="00687020">
              <w:rPr>
                <w:lang w:val="en-GB"/>
              </w:rPr>
            </w:r>
            <w:r w:rsidR="00687020">
              <w:rPr>
                <w:lang w:val="en-GB"/>
              </w:rPr>
              <w:fldChar w:fldCharType="separate"/>
            </w:r>
            <w:r w:rsidR="00925835">
              <w:rPr>
                <w:lang w:val="en-GB"/>
              </w:rPr>
              <w:t>1</w:t>
            </w:r>
            <w:r w:rsidR="00687020">
              <w:rPr>
                <w:lang w:val="en-GB"/>
              </w:rPr>
              <w:fldChar w:fldCharType="end"/>
            </w:r>
            <w:r>
              <w:rPr>
                <w:lang w:val="en-GB"/>
              </w:rPr>
              <w:t xml:space="preserve"> for Basic</w:t>
            </w:r>
            <w:r w:rsidRPr="009D08E8">
              <w:rPr>
                <w:lang w:val="en-GB"/>
              </w:rPr>
              <w:t xml:space="preserve"> Flow </w:t>
            </w:r>
            <w:r>
              <w:rPr>
                <w:lang w:val="en-GB"/>
              </w:rPr>
              <w:t>1</w:t>
            </w:r>
          </w:p>
          <w:p w:rsidR="008573CE" w:rsidRPr="009466FF" w:rsidRDefault="008573CE" w:rsidP="008573CE">
            <w:pPr>
              <w:pStyle w:val="BodyTextIndent"/>
              <w:rPr>
                <w:lang w:val="en-GB"/>
              </w:rPr>
            </w:pPr>
          </w:p>
        </w:tc>
      </w:tr>
    </w:tbl>
    <w:p w:rsidR="008573CE" w:rsidRPr="005C31B0" w:rsidRDefault="008573CE" w:rsidP="008573CE">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8573CE" w:rsidRPr="005C31B0" w:rsidTr="00567A2D">
        <w:trPr>
          <w:cantSplit/>
          <w:tblHeader/>
        </w:trPr>
        <w:tc>
          <w:tcPr>
            <w:tcW w:w="8051" w:type="dxa"/>
            <w:gridSpan w:val="2"/>
            <w:shd w:val="clear" w:color="auto" w:fill="auto"/>
          </w:tcPr>
          <w:p w:rsidR="008573CE" w:rsidRPr="005C31B0" w:rsidRDefault="008573CE" w:rsidP="00567A2D">
            <w:pPr>
              <w:pStyle w:val="SITATableHeader"/>
              <w:rPr>
                <w:lang w:val="en-GB"/>
              </w:rPr>
            </w:pPr>
            <w:r w:rsidRPr="005C31B0">
              <w:rPr>
                <w:lang w:val="en-GB"/>
              </w:rPr>
              <w:t>Activity</w:t>
            </w:r>
          </w:p>
        </w:tc>
        <w:tc>
          <w:tcPr>
            <w:tcW w:w="3148" w:type="dxa"/>
            <w:shd w:val="clear" w:color="auto" w:fill="auto"/>
          </w:tcPr>
          <w:p w:rsidR="008573CE" w:rsidRPr="005C31B0" w:rsidRDefault="008573CE" w:rsidP="00567A2D">
            <w:pPr>
              <w:pStyle w:val="SITATableHeader"/>
              <w:rPr>
                <w:lang w:val="en-GB"/>
              </w:rPr>
            </w:pPr>
            <w:r w:rsidRPr="005C31B0">
              <w:rPr>
                <w:lang w:val="en-GB"/>
              </w:rPr>
              <w:t>Alternate / Exception Flow Name</w:t>
            </w:r>
          </w:p>
        </w:tc>
      </w:tr>
      <w:tr w:rsidR="008573CE" w:rsidRPr="005C31B0" w:rsidTr="00567A2D">
        <w:trPr>
          <w:cantSplit/>
        </w:trPr>
        <w:tc>
          <w:tcPr>
            <w:tcW w:w="8051" w:type="dxa"/>
            <w:gridSpan w:val="2"/>
          </w:tcPr>
          <w:p w:rsidR="008573CE" w:rsidRPr="009E000B" w:rsidRDefault="00B92D04" w:rsidP="00C27FCB">
            <w:pPr>
              <w:numPr>
                <w:ilvl w:val="0"/>
                <w:numId w:val="30"/>
              </w:numPr>
              <w:spacing w:before="120"/>
              <w:rPr>
                <w:lang w:val="en-GB"/>
              </w:rPr>
            </w:pPr>
            <w:r>
              <w:rPr>
                <w:lang w:val="en-GB"/>
              </w:rPr>
              <w:t>System i</w:t>
            </w:r>
            <w:r w:rsidR="008573CE">
              <w:rPr>
                <w:lang w:val="en-GB"/>
              </w:rPr>
              <w:t>s unable to recognize the availability request type (non-supported)</w:t>
            </w:r>
          </w:p>
        </w:tc>
        <w:tc>
          <w:tcPr>
            <w:tcW w:w="3148" w:type="dxa"/>
          </w:tcPr>
          <w:p w:rsidR="008573CE" w:rsidRPr="005C31B0" w:rsidRDefault="008573CE" w:rsidP="00567A2D">
            <w:pPr>
              <w:pStyle w:val="BodyTextIndent"/>
              <w:ind w:left="0"/>
              <w:rPr>
                <w:b/>
                <w:lang w:val="en-GB"/>
              </w:rPr>
            </w:pPr>
          </w:p>
        </w:tc>
      </w:tr>
      <w:tr w:rsidR="008573CE" w:rsidRPr="005C31B0" w:rsidTr="00567A2D">
        <w:trPr>
          <w:cantSplit/>
        </w:trPr>
        <w:tc>
          <w:tcPr>
            <w:tcW w:w="8051" w:type="dxa"/>
            <w:gridSpan w:val="2"/>
          </w:tcPr>
          <w:p w:rsidR="008573CE" w:rsidRPr="005C31B0" w:rsidRDefault="008573CE" w:rsidP="00C27FCB">
            <w:pPr>
              <w:numPr>
                <w:ilvl w:val="0"/>
                <w:numId w:val="30"/>
              </w:numPr>
              <w:spacing w:before="120" w:after="0"/>
              <w:rPr>
                <w:rFonts w:cs="Arial"/>
                <w:szCs w:val="20"/>
                <w:lang w:val="en-GB"/>
              </w:rPr>
            </w:pPr>
            <w:r>
              <w:rPr>
                <w:lang w:val="en-GB"/>
              </w:rPr>
              <w:t>System logs error and returns the appropriate error message</w:t>
            </w:r>
          </w:p>
        </w:tc>
        <w:tc>
          <w:tcPr>
            <w:tcW w:w="3148" w:type="dxa"/>
          </w:tcPr>
          <w:p w:rsidR="008573CE" w:rsidRPr="005C31B0" w:rsidRDefault="008573CE" w:rsidP="00567A2D">
            <w:pPr>
              <w:pStyle w:val="BodyTextIndent"/>
              <w:ind w:left="0"/>
              <w:rPr>
                <w:b/>
                <w:lang w:val="en-GB"/>
              </w:rPr>
            </w:pPr>
          </w:p>
        </w:tc>
      </w:tr>
      <w:tr w:rsidR="008573CE" w:rsidRPr="005C31B0" w:rsidTr="00567A2D">
        <w:trPr>
          <w:cantSplit/>
        </w:trPr>
        <w:tc>
          <w:tcPr>
            <w:tcW w:w="8051" w:type="dxa"/>
            <w:gridSpan w:val="2"/>
          </w:tcPr>
          <w:p w:rsidR="008573CE" w:rsidRPr="005C31B0" w:rsidRDefault="008573CE" w:rsidP="00C27FCB">
            <w:pPr>
              <w:numPr>
                <w:ilvl w:val="0"/>
                <w:numId w:val="30"/>
              </w:numPr>
              <w:spacing w:before="120" w:after="0"/>
              <w:rPr>
                <w:rFonts w:cs="Arial"/>
                <w:szCs w:val="20"/>
                <w:lang w:val="en-GB"/>
              </w:rPr>
            </w:pPr>
            <w:r>
              <w:rPr>
                <w:lang w:val="en-GB"/>
              </w:rPr>
              <w:t>Flow ends</w:t>
            </w:r>
          </w:p>
        </w:tc>
        <w:tc>
          <w:tcPr>
            <w:tcW w:w="3148" w:type="dxa"/>
          </w:tcPr>
          <w:p w:rsidR="008573CE" w:rsidRPr="005C31B0" w:rsidRDefault="008573CE" w:rsidP="00567A2D">
            <w:pPr>
              <w:pStyle w:val="BodyTextIndent"/>
              <w:ind w:left="0"/>
              <w:rPr>
                <w:b/>
                <w:lang w:val="en-GB"/>
              </w:rPr>
            </w:pPr>
          </w:p>
        </w:tc>
      </w:tr>
      <w:tr w:rsidR="008573CE" w:rsidRPr="005C31B0" w:rsidTr="00567A2D">
        <w:trPr>
          <w:cantSplit/>
        </w:trPr>
        <w:tc>
          <w:tcPr>
            <w:tcW w:w="2831" w:type="dxa"/>
            <w:shd w:val="clear" w:color="auto" w:fill="auto"/>
          </w:tcPr>
          <w:p w:rsidR="008573CE" w:rsidRPr="005C31B0" w:rsidRDefault="008573CE" w:rsidP="00567A2D">
            <w:pPr>
              <w:pStyle w:val="SITATableHeader"/>
              <w:rPr>
                <w:lang w:val="en-GB"/>
              </w:rPr>
            </w:pPr>
            <w:r w:rsidRPr="005C31B0">
              <w:rPr>
                <w:lang w:val="en-GB"/>
              </w:rPr>
              <w:t>Specific Post Conditions</w:t>
            </w:r>
          </w:p>
        </w:tc>
        <w:tc>
          <w:tcPr>
            <w:tcW w:w="8368" w:type="dxa"/>
            <w:gridSpan w:val="2"/>
          </w:tcPr>
          <w:p w:rsidR="008573CE" w:rsidRPr="005C31B0" w:rsidRDefault="008573CE" w:rsidP="00567A2D">
            <w:pPr>
              <w:pStyle w:val="BodyTextIndent"/>
              <w:numPr>
                <w:ilvl w:val="0"/>
                <w:numId w:val="24"/>
              </w:numPr>
              <w:rPr>
                <w:lang w:val="en-GB"/>
              </w:rPr>
            </w:pPr>
            <w:r>
              <w:rPr>
                <w:lang w:val="en-GB"/>
              </w:rPr>
              <w:t>Errors message has been logged and returned</w:t>
            </w:r>
          </w:p>
        </w:tc>
      </w:tr>
    </w:tbl>
    <w:p w:rsidR="008573CE" w:rsidRDefault="008573CE" w:rsidP="008573CE"/>
    <w:p w:rsidR="004B0042" w:rsidRDefault="004B0042" w:rsidP="004B0042">
      <w:pPr>
        <w:pStyle w:val="Heading2"/>
        <w:numPr>
          <w:ilvl w:val="1"/>
          <w:numId w:val="1"/>
        </w:numPr>
        <w:spacing w:before="360"/>
        <w:ind w:hanging="576"/>
        <w:rPr>
          <w:b/>
          <w:bCs w:val="0"/>
        </w:rPr>
      </w:pPr>
      <w:bookmarkStart w:id="82" w:name="_Toc420685878"/>
      <w:r>
        <w:rPr>
          <w:b/>
          <w:bCs w:val="0"/>
        </w:rPr>
        <w:t>Exception</w:t>
      </w:r>
      <w:r w:rsidRPr="009B7DFE">
        <w:rPr>
          <w:b/>
          <w:bCs w:val="0"/>
        </w:rPr>
        <w:t xml:space="preserve"> Flow </w:t>
      </w:r>
      <w:r>
        <w:rPr>
          <w:b/>
          <w:bCs w:val="0"/>
        </w:rPr>
        <w:t>2</w:t>
      </w:r>
      <w:r w:rsidRPr="009B7DFE">
        <w:rPr>
          <w:b/>
          <w:bCs w:val="0"/>
        </w:rPr>
        <w:t xml:space="preserve"> –</w:t>
      </w:r>
      <w:r>
        <w:rPr>
          <w:b/>
          <w:bCs w:val="0"/>
        </w:rPr>
        <w:t xml:space="preserve"> </w:t>
      </w:r>
      <w:r w:rsidR="00E858CD">
        <w:rPr>
          <w:b/>
          <w:bCs w:val="0"/>
        </w:rPr>
        <w:t>Message Transformation Error</w:t>
      </w:r>
      <w:bookmarkEnd w:id="82"/>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4B0042" w:rsidRPr="005C31B0" w:rsidTr="00567A2D">
        <w:trPr>
          <w:cantSplit/>
        </w:trPr>
        <w:tc>
          <w:tcPr>
            <w:tcW w:w="2831" w:type="dxa"/>
            <w:shd w:val="clear" w:color="auto" w:fill="auto"/>
          </w:tcPr>
          <w:p w:rsidR="004B0042" w:rsidRPr="005C31B0" w:rsidRDefault="004B0042" w:rsidP="00567A2D">
            <w:pPr>
              <w:pStyle w:val="SITATableHeader"/>
              <w:rPr>
                <w:lang w:val="en-GB"/>
              </w:rPr>
            </w:pPr>
            <w:r w:rsidRPr="005C31B0">
              <w:rPr>
                <w:lang w:val="en-GB"/>
              </w:rPr>
              <w:t xml:space="preserve">Specific Preconditions  </w:t>
            </w:r>
          </w:p>
        </w:tc>
        <w:tc>
          <w:tcPr>
            <w:tcW w:w="8368" w:type="dxa"/>
          </w:tcPr>
          <w:p w:rsidR="004B0042" w:rsidRDefault="004B0042" w:rsidP="00567A2D">
            <w:pPr>
              <w:pStyle w:val="BodyTextIndent"/>
              <w:numPr>
                <w:ilvl w:val="0"/>
                <w:numId w:val="23"/>
              </w:numPr>
              <w:rPr>
                <w:lang w:val="en-GB"/>
              </w:rPr>
            </w:pPr>
            <w:r>
              <w:rPr>
                <w:lang w:val="en-GB"/>
              </w:rPr>
              <w:t>System has performed:</w:t>
            </w:r>
          </w:p>
          <w:p w:rsidR="004B0042" w:rsidRDefault="004B0042" w:rsidP="00567A2D">
            <w:pPr>
              <w:pStyle w:val="BodyTextIndent"/>
              <w:numPr>
                <w:ilvl w:val="1"/>
                <w:numId w:val="23"/>
              </w:numPr>
              <w:rPr>
                <w:lang w:val="en-GB"/>
              </w:rPr>
            </w:pPr>
            <w:r>
              <w:rPr>
                <w:lang w:val="en-GB"/>
              </w:rPr>
              <w:t xml:space="preserve">Step </w:t>
            </w:r>
            <w:r w:rsidR="00687020">
              <w:rPr>
                <w:lang w:val="en-GB"/>
              </w:rPr>
              <w:fldChar w:fldCharType="begin"/>
            </w:r>
            <w:r w:rsidR="00272484">
              <w:rPr>
                <w:lang w:val="en-GB"/>
              </w:rPr>
              <w:instrText xml:space="preserve"> REF _Ref403157913 \r \h </w:instrText>
            </w:r>
            <w:r w:rsidR="00687020">
              <w:rPr>
                <w:lang w:val="en-GB"/>
              </w:rPr>
            </w:r>
            <w:r w:rsidR="00687020">
              <w:rPr>
                <w:lang w:val="en-GB"/>
              </w:rPr>
              <w:fldChar w:fldCharType="separate"/>
            </w:r>
            <w:r w:rsidR="00925835">
              <w:rPr>
                <w:lang w:val="en-GB"/>
              </w:rPr>
              <w:t>2</w:t>
            </w:r>
            <w:r w:rsidR="00687020">
              <w:rPr>
                <w:lang w:val="en-GB"/>
              </w:rPr>
              <w:fldChar w:fldCharType="end"/>
            </w:r>
            <w:r w:rsidR="00272484">
              <w:rPr>
                <w:lang w:val="en-GB"/>
              </w:rPr>
              <w:t xml:space="preserve"> </w:t>
            </w:r>
            <w:r>
              <w:rPr>
                <w:lang w:val="en-GB"/>
              </w:rPr>
              <w:t>for Basic</w:t>
            </w:r>
            <w:r w:rsidRPr="009D08E8">
              <w:rPr>
                <w:lang w:val="en-GB"/>
              </w:rPr>
              <w:t xml:space="preserve"> Flow </w:t>
            </w:r>
            <w:r>
              <w:rPr>
                <w:lang w:val="en-GB"/>
              </w:rPr>
              <w:t>1</w:t>
            </w:r>
          </w:p>
          <w:p w:rsidR="004B0042" w:rsidRPr="009466FF" w:rsidRDefault="004B0042" w:rsidP="00567A2D">
            <w:pPr>
              <w:pStyle w:val="BodyTextIndent"/>
              <w:rPr>
                <w:lang w:val="en-GB"/>
              </w:rPr>
            </w:pPr>
          </w:p>
        </w:tc>
      </w:tr>
    </w:tbl>
    <w:p w:rsidR="004B0042" w:rsidRPr="005C31B0" w:rsidRDefault="004B0042" w:rsidP="004B0042">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4B0042" w:rsidRPr="005C31B0" w:rsidTr="00567A2D">
        <w:trPr>
          <w:cantSplit/>
          <w:tblHeader/>
        </w:trPr>
        <w:tc>
          <w:tcPr>
            <w:tcW w:w="8051" w:type="dxa"/>
            <w:gridSpan w:val="2"/>
            <w:shd w:val="clear" w:color="auto" w:fill="auto"/>
          </w:tcPr>
          <w:p w:rsidR="004B0042" w:rsidRPr="005C31B0" w:rsidRDefault="004B0042" w:rsidP="00567A2D">
            <w:pPr>
              <w:pStyle w:val="SITATableHeader"/>
              <w:rPr>
                <w:lang w:val="en-GB"/>
              </w:rPr>
            </w:pPr>
            <w:r w:rsidRPr="005C31B0">
              <w:rPr>
                <w:lang w:val="en-GB"/>
              </w:rPr>
              <w:t>Activity</w:t>
            </w:r>
          </w:p>
        </w:tc>
        <w:tc>
          <w:tcPr>
            <w:tcW w:w="3148" w:type="dxa"/>
            <w:shd w:val="clear" w:color="auto" w:fill="auto"/>
          </w:tcPr>
          <w:p w:rsidR="004B0042" w:rsidRPr="005C31B0" w:rsidRDefault="004B0042" w:rsidP="00567A2D">
            <w:pPr>
              <w:pStyle w:val="SITATableHeader"/>
              <w:rPr>
                <w:lang w:val="en-GB"/>
              </w:rPr>
            </w:pPr>
            <w:r w:rsidRPr="005C31B0">
              <w:rPr>
                <w:lang w:val="en-GB"/>
              </w:rPr>
              <w:t>Alternate / Exception Flow Name</w:t>
            </w:r>
          </w:p>
        </w:tc>
      </w:tr>
      <w:tr w:rsidR="004B0042" w:rsidRPr="005C31B0" w:rsidTr="00567A2D">
        <w:trPr>
          <w:cantSplit/>
        </w:trPr>
        <w:tc>
          <w:tcPr>
            <w:tcW w:w="8051" w:type="dxa"/>
            <w:gridSpan w:val="2"/>
          </w:tcPr>
          <w:p w:rsidR="004B0042" w:rsidRPr="009E000B" w:rsidRDefault="004B0042" w:rsidP="00C27FCB">
            <w:pPr>
              <w:numPr>
                <w:ilvl w:val="0"/>
                <w:numId w:val="31"/>
              </w:numPr>
              <w:spacing w:before="120"/>
              <w:rPr>
                <w:lang w:val="en-GB"/>
              </w:rPr>
            </w:pPr>
            <w:r>
              <w:rPr>
                <w:lang w:val="en-GB"/>
              </w:rPr>
              <w:t xml:space="preserve">System </w:t>
            </w:r>
            <w:r w:rsidR="00E858CD">
              <w:rPr>
                <w:lang w:val="en-GB"/>
              </w:rPr>
              <w:t xml:space="preserve">receives an error response from the </w:t>
            </w:r>
            <w:r w:rsidR="00B92D04">
              <w:rPr>
                <w:lang w:val="en-GB"/>
              </w:rPr>
              <w:t xml:space="preserve">corresponding </w:t>
            </w:r>
            <w:r w:rsidR="00E858CD">
              <w:rPr>
                <w:lang w:val="en-GB"/>
              </w:rPr>
              <w:t xml:space="preserve">Transformation service </w:t>
            </w:r>
          </w:p>
        </w:tc>
        <w:tc>
          <w:tcPr>
            <w:tcW w:w="3148" w:type="dxa"/>
          </w:tcPr>
          <w:p w:rsidR="004B0042" w:rsidRPr="005C31B0" w:rsidRDefault="004B0042" w:rsidP="00567A2D">
            <w:pPr>
              <w:pStyle w:val="BodyTextIndent"/>
              <w:ind w:left="0"/>
              <w:rPr>
                <w:b/>
                <w:lang w:val="en-GB"/>
              </w:rPr>
            </w:pPr>
          </w:p>
        </w:tc>
      </w:tr>
      <w:tr w:rsidR="004B0042" w:rsidRPr="005C31B0" w:rsidTr="00567A2D">
        <w:trPr>
          <w:cantSplit/>
        </w:trPr>
        <w:tc>
          <w:tcPr>
            <w:tcW w:w="8051" w:type="dxa"/>
            <w:gridSpan w:val="2"/>
          </w:tcPr>
          <w:p w:rsidR="004B0042" w:rsidRPr="005C31B0" w:rsidRDefault="004B0042" w:rsidP="00C27FCB">
            <w:pPr>
              <w:numPr>
                <w:ilvl w:val="0"/>
                <w:numId w:val="31"/>
              </w:numPr>
              <w:spacing w:before="120" w:after="0"/>
              <w:rPr>
                <w:rFonts w:cs="Arial"/>
                <w:szCs w:val="20"/>
                <w:lang w:val="en-GB"/>
              </w:rPr>
            </w:pPr>
            <w:r>
              <w:rPr>
                <w:lang w:val="en-GB"/>
              </w:rPr>
              <w:t>System logs error and returns the appropriate error message</w:t>
            </w:r>
          </w:p>
        </w:tc>
        <w:tc>
          <w:tcPr>
            <w:tcW w:w="3148" w:type="dxa"/>
          </w:tcPr>
          <w:p w:rsidR="004B0042" w:rsidRPr="005C31B0" w:rsidRDefault="004B0042" w:rsidP="00567A2D">
            <w:pPr>
              <w:pStyle w:val="BodyTextIndent"/>
              <w:ind w:left="0"/>
              <w:rPr>
                <w:b/>
                <w:lang w:val="en-GB"/>
              </w:rPr>
            </w:pPr>
          </w:p>
        </w:tc>
      </w:tr>
      <w:tr w:rsidR="004B0042" w:rsidRPr="005C31B0" w:rsidTr="00567A2D">
        <w:trPr>
          <w:cantSplit/>
        </w:trPr>
        <w:tc>
          <w:tcPr>
            <w:tcW w:w="8051" w:type="dxa"/>
            <w:gridSpan w:val="2"/>
          </w:tcPr>
          <w:p w:rsidR="004B0042" w:rsidRPr="005C31B0" w:rsidRDefault="004B0042" w:rsidP="00C27FCB">
            <w:pPr>
              <w:numPr>
                <w:ilvl w:val="0"/>
                <w:numId w:val="31"/>
              </w:numPr>
              <w:spacing w:before="120" w:after="0"/>
              <w:rPr>
                <w:rFonts w:cs="Arial"/>
                <w:szCs w:val="20"/>
                <w:lang w:val="en-GB"/>
              </w:rPr>
            </w:pPr>
            <w:r>
              <w:rPr>
                <w:lang w:val="en-GB"/>
              </w:rPr>
              <w:t>Flow ends</w:t>
            </w:r>
          </w:p>
        </w:tc>
        <w:tc>
          <w:tcPr>
            <w:tcW w:w="3148" w:type="dxa"/>
          </w:tcPr>
          <w:p w:rsidR="004B0042" w:rsidRPr="005C31B0" w:rsidRDefault="004B0042" w:rsidP="00567A2D">
            <w:pPr>
              <w:pStyle w:val="BodyTextIndent"/>
              <w:ind w:left="0"/>
              <w:rPr>
                <w:b/>
                <w:lang w:val="en-GB"/>
              </w:rPr>
            </w:pPr>
          </w:p>
        </w:tc>
      </w:tr>
      <w:tr w:rsidR="004B0042" w:rsidRPr="005C31B0" w:rsidTr="00567A2D">
        <w:trPr>
          <w:cantSplit/>
        </w:trPr>
        <w:tc>
          <w:tcPr>
            <w:tcW w:w="2831" w:type="dxa"/>
            <w:shd w:val="clear" w:color="auto" w:fill="auto"/>
          </w:tcPr>
          <w:p w:rsidR="004B0042" w:rsidRPr="005C31B0" w:rsidRDefault="004B0042" w:rsidP="00567A2D">
            <w:pPr>
              <w:pStyle w:val="SITATableHeader"/>
              <w:rPr>
                <w:lang w:val="en-GB"/>
              </w:rPr>
            </w:pPr>
            <w:r w:rsidRPr="005C31B0">
              <w:rPr>
                <w:lang w:val="en-GB"/>
              </w:rPr>
              <w:t>Specific Post Conditions</w:t>
            </w:r>
          </w:p>
        </w:tc>
        <w:tc>
          <w:tcPr>
            <w:tcW w:w="8368" w:type="dxa"/>
            <w:gridSpan w:val="2"/>
          </w:tcPr>
          <w:p w:rsidR="004B0042" w:rsidRPr="005C31B0" w:rsidRDefault="004B0042" w:rsidP="00567A2D">
            <w:pPr>
              <w:pStyle w:val="BodyTextIndent"/>
              <w:numPr>
                <w:ilvl w:val="0"/>
                <w:numId w:val="24"/>
              </w:numPr>
              <w:rPr>
                <w:lang w:val="en-GB"/>
              </w:rPr>
            </w:pPr>
            <w:r>
              <w:rPr>
                <w:lang w:val="en-GB"/>
              </w:rPr>
              <w:t>Errors message has been logged and returned</w:t>
            </w:r>
          </w:p>
        </w:tc>
      </w:tr>
    </w:tbl>
    <w:p w:rsidR="004B0042" w:rsidRDefault="004B0042" w:rsidP="004B0042"/>
    <w:p w:rsidR="00E858CD" w:rsidRDefault="00E858CD" w:rsidP="00E858CD">
      <w:pPr>
        <w:pStyle w:val="Heading2"/>
        <w:numPr>
          <w:ilvl w:val="1"/>
          <w:numId w:val="1"/>
        </w:numPr>
        <w:spacing w:before="360"/>
        <w:ind w:hanging="576"/>
        <w:rPr>
          <w:b/>
          <w:bCs w:val="0"/>
        </w:rPr>
      </w:pPr>
      <w:bookmarkStart w:id="83" w:name="_Toc420685879"/>
      <w:r>
        <w:rPr>
          <w:b/>
          <w:bCs w:val="0"/>
        </w:rPr>
        <w:t>Exception</w:t>
      </w:r>
      <w:r w:rsidRPr="009B7DFE">
        <w:rPr>
          <w:b/>
          <w:bCs w:val="0"/>
        </w:rPr>
        <w:t xml:space="preserve"> Flow </w:t>
      </w:r>
      <w:r>
        <w:rPr>
          <w:b/>
          <w:bCs w:val="0"/>
        </w:rPr>
        <w:t>3</w:t>
      </w:r>
      <w:r w:rsidRPr="009B7DFE">
        <w:rPr>
          <w:b/>
          <w:bCs w:val="0"/>
        </w:rPr>
        <w:t xml:space="preserve"> –</w:t>
      </w:r>
      <w:r>
        <w:rPr>
          <w:b/>
          <w:bCs w:val="0"/>
        </w:rPr>
        <w:t xml:space="preserve"> </w:t>
      </w:r>
      <w:r>
        <w:rPr>
          <w:b/>
        </w:rPr>
        <w:t>Availability Request Validation Error</w:t>
      </w:r>
      <w:bookmarkEnd w:id="83"/>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E858CD" w:rsidRPr="005C31B0" w:rsidTr="00567A2D">
        <w:trPr>
          <w:cantSplit/>
        </w:trPr>
        <w:tc>
          <w:tcPr>
            <w:tcW w:w="2831" w:type="dxa"/>
            <w:shd w:val="clear" w:color="auto" w:fill="auto"/>
          </w:tcPr>
          <w:p w:rsidR="00E858CD" w:rsidRPr="005C31B0" w:rsidRDefault="00E858CD" w:rsidP="00567A2D">
            <w:pPr>
              <w:pStyle w:val="SITATableHeader"/>
              <w:rPr>
                <w:lang w:val="en-GB"/>
              </w:rPr>
            </w:pPr>
            <w:r w:rsidRPr="005C31B0">
              <w:rPr>
                <w:lang w:val="en-GB"/>
              </w:rPr>
              <w:t xml:space="preserve">Specific Preconditions  </w:t>
            </w:r>
          </w:p>
        </w:tc>
        <w:tc>
          <w:tcPr>
            <w:tcW w:w="8368" w:type="dxa"/>
          </w:tcPr>
          <w:p w:rsidR="00E858CD" w:rsidRDefault="00E858CD" w:rsidP="00567A2D">
            <w:pPr>
              <w:pStyle w:val="BodyTextIndent"/>
              <w:numPr>
                <w:ilvl w:val="0"/>
                <w:numId w:val="23"/>
              </w:numPr>
              <w:rPr>
                <w:lang w:val="en-GB"/>
              </w:rPr>
            </w:pPr>
            <w:r>
              <w:rPr>
                <w:lang w:val="en-GB"/>
              </w:rPr>
              <w:t>System has performed:</w:t>
            </w:r>
          </w:p>
          <w:p w:rsidR="00E858CD" w:rsidRDefault="00E858CD" w:rsidP="00567A2D">
            <w:pPr>
              <w:pStyle w:val="BodyTextIndent"/>
              <w:numPr>
                <w:ilvl w:val="1"/>
                <w:numId w:val="23"/>
              </w:numPr>
              <w:rPr>
                <w:lang w:val="en-GB"/>
              </w:rPr>
            </w:pPr>
            <w:r>
              <w:rPr>
                <w:lang w:val="en-GB"/>
              </w:rPr>
              <w:t xml:space="preserve">Step </w:t>
            </w:r>
            <w:r w:rsidR="00687020">
              <w:rPr>
                <w:lang w:val="en-GB"/>
              </w:rPr>
              <w:fldChar w:fldCharType="begin"/>
            </w:r>
            <w:r w:rsidR="00272484">
              <w:rPr>
                <w:lang w:val="en-GB"/>
              </w:rPr>
              <w:instrText xml:space="preserve"> REF _Ref402554875 \r \h </w:instrText>
            </w:r>
            <w:r w:rsidR="00687020">
              <w:rPr>
                <w:lang w:val="en-GB"/>
              </w:rPr>
            </w:r>
            <w:r w:rsidR="00687020">
              <w:rPr>
                <w:lang w:val="en-GB"/>
              </w:rPr>
              <w:fldChar w:fldCharType="separate"/>
            </w:r>
            <w:r w:rsidR="00925835">
              <w:rPr>
                <w:lang w:val="en-GB"/>
              </w:rPr>
              <w:t>3</w:t>
            </w:r>
            <w:r w:rsidR="00687020">
              <w:rPr>
                <w:lang w:val="en-GB"/>
              </w:rPr>
              <w:fldChar w:fldCharType="end"/>
            </w:r>
            <w:r>
              <w:rPr>
                <w:lang w:val="en-GB"/>
              </w:rPr>
              <w:t xml:space="preserve"> for Basic</w:t>
            </w:r>
            <w:r w:rsidRPr="009D08E8">
              <w:rPr>
                <w:lang w:val="en-GB"/>
              </w:rPr>
              <w:t xml:space="preserve"> Flow </w:t>
            </w:r>
            <w:r>
              <w:rPr>
                <w:lang w:val="en-GB"/>
              </w:rPr>
              <w:t>1</w:t>
            </w:r>
          </w:p>
          <w:p w:rsidR="00E858CD" w:rsidRPr="009466FF" w:rsidRDefault="00E858CD" w:rsidP="00567A2D">
            <w:pPr>
              <w:pStyle w:val="BodyTextIndent"/>
              <w:rPr>
                <w:lang w:val="en-GB"/>
              </w:rPr>
            </w:pPr>
          </w:p>
        </w:tc>
      </w:tr>
    </w:tbl>
    <w:p w:rsidR="00E858CD" w:rsidRPr="005C31B0" w:rsidRDefault="00E858CD" w:rsidP="00E858CD">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E858CD" w:rsidRPr="005C31B0" w:rsidTr="00567A2D">
        <w:trPr>
          <w:cantSplit/>
          <w:tblHeader/>
        </w:trPr>
        <w:tc>
          <w:tcPr>
            <w:tcW w:w="8051" w:type="dxa"/>
            <w:gridSpan w:val="2"/>
            <w:shd w:val="clear" w:color="auto" w:fill="auto"/>
          </w:tcPr>
          <w:p w:rsidR="00E858CD" w:rsidRPr="005C31B0" w:rsidRDefault="00E858CD" w:rsidP="00567A2D">
            <w:pPr>
              <w:pStyle w:val="SITATableHeader"/>
              <w:rPr>
                <w:lang w:val="en-GB"/>
              </w:rPr>
            </w:pPr>
            <w:r w:rsidRPr="005C31B0">
              <w:rPr>
                <w:lang w:val="en-GB"/>
              </w:rPr>
              <w:lastRenderedPageBreak/>
              <w:t>Activity</w:t>
            </w:r>
          </w:p>
        </w:tc>
        <w:tc>
          <w:tcPr>
            <w:tcW w:w="3148" w:type="dxa"/>
            <w:shd w:val="clear" w:color="auto" w:fill="auto"/>
          </w:tcPr>
          <w:p w:rsidR="00E858CD" w:rsidRPr="005C31B0" w:rsidRDefault="00E858CD" w:rsidP="00567A2D">
            <w:pPr>
              <w:pStyle w:val="SITATableHeader"/>
              <w:rPr>
                <w:lang w:val="en-GB"/>
              </w:rPr>
            </w:pPr>
            <w:r w:rsidRPr="005C31B0">
              <w:rPr>
                <w:lang w:val="en-GB"/>
              </w:rPr>
              <w:t>Alternate / Exception Flow Name</w:t>
            </w:r>
          </w:p>
        </w:tc>
      </w:tr>
      <w:tr w:rsidR="00E858CD" w:rsidRPr="005C31B0" w:rsidTr="00567A2D">
        <w:trPr>
          <w:cantSplit/>
        </w:trPr>
        <w:tc>
          <w:tcPr>
            <w:tcW w:w="8051" w:type="dxa"/>
            <w:gridSpan w:val="2"/>
          </w:tcPr>
          <w:p w:rsidR="00E858CD" w:rsidRPr="009E000B" w:rsidRDefault="00E858CD" w:rsidP="00C27FCB">
            <w:pPr>
              <w:numPr>
                <w:ilvl w:val="0"/>
                <w:numId w:val="32"/>
              </w:numPr>
              <w:spacing w:before="120"/>
              <w:rPr>
                <w:lang w:val="en-GB"/>
              </w:rPr>
            </w:pPr>
            <w:r>
              <w:rPr>
                <w:lang w:val="en-GB"/>
              </w:rPr>
              <w:t xml:space="preserve">System detects a validation error </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8051" w:type="dxa"/>
            <w:gridSpan w:val="2"/>
          </w:tcPr>
          <w:p w:rsidR="00E858CD" w:rsidRPr="005C31B0" w:rsidRDefault="00E858CD" w:rsidP="00C27FCB">
            <w:pPr>
              <w:numPr>
                <w:ilvl w:val="0"/>
                <w:numId w:val="32"/>
              </w:numPr>
              <w:spacing w:before="120" w:after="0"/>
              <w:rPr>
                <w:rFonts w:cs="Arial"/>
                <w:szCs w:val="20"/>
                <w:lang w:val="en-GB"/>
              </w:rPr>
            </w:pPr>
            <w:r>
              <w:rPr>
                <w:lang w:val="en-GB"/>
              </w:rPr>
              <w:t>System logs error and returns the appropriate error message</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8051" w:type="dxa"/>
            <w:gridSpan w:val="2"/>
          </w:tcPr>
          <w:p w:rsidR="00E858CD" w:rsidRPr="005C31B0" w:rsidRDefault="00E858CD" w:rsidP="00C27FCB">
            <w:pPr>
              <w:numPr>
                <w:ilvl w:val="0"/>
                <w:numId w:val="32"/>
              </w:numPr>
              <w:spacing w:before="120" w:after="0"/>
              <w:rPr>
                <w:rFonts w:cs="Arial"/>
                <w:szCs w:val="20"/>
                <w:lang w:val="en-GB"/>
              </w:rPr>
            </w:pPr>
            <w:r>
              <w:rPr>
                <w:lang w:val="en-GB"/>
              </w:rPr>
              <w:t>Flow ends</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2831" w:type="dxa"/>
            <w:shd w:val="clear" w:color="auto" w:fill="auto"/>
          </w:tcPr>
          <w:p w:rsidR="00E858CD" w:rsidRPr="005C31B0" w:rsidRDefault="00E858CD" w:rsidP="00567A2D">
            <w:pPr>
              <w:pStyle w:val="SITATableHeader"/>
              <w:rPr>
                <w:lang w:val="en-GB"/>
              </w:rPr>
            </w:pPr>
            <w:r w:rsidRPr="005C31B0">
              <w:rPr>
                <w:lang w:val="en-GB"/>
              </w:rPr>
              <w:t>Specific Post Conditions</w:t>
            </w:r>
          </w:p>
        </w:tc>
        <w:tc>
          <w:tcPr>
            <w:tcW w:w="8368" w:type="dxa"/>
            <w:gridSpan w:val="2"/>
          </w:tcPr>
          <w:p w:rsidR="00E858CD" w:rsidRPr="005C31B0" w:rsidRDefault="00E858CD" w:rsidP="00567A2D">
            <w:pPr>
              <w:pStyle w:val="BodyTextIndent"/>
              <w:numPr>
                <w:ilvl w:val="0"/>
                <w:numId w:val="24"/>
              </w:numPr>
              <w:rPr>
                <w:lang w:val="en-GB"/>
              </w:rPr>
            </w:pPr>
            <w:r>
              <w:rPr>
                <w:lang w:val="en-GB"/>
              </w:rPr>
              <w:t>Errors message has been logged and returned</w:t>
            </w:r>
          </w:p>
        </w:tc>
      </w:tr>
    </w:tbl>
    <w:p w:rsidR="00E858CD" w:rsidRDefault="00E858CD" w:rsidP="00E858CD"/>
    <w:p w:rsidR="00E858CD" w:rsidRDefault="00E858CD" w:rsidP="00E858CD">
      <w:pPr>
        <w:pStyle w:val="Heading2"/>
        <w:numPr>
          <w:ilvl w:val="1"/>
          <w:numId w:val="1"/>
        </w:numPr>
        <w:spacing w:before="360"/>
        <w:ind w:hanging="576"/>
        <w:rPr>
          <w:b/>
          <w:bCs w:val="0"/>
        </w:rPr>
      </w:pPr>
      <w:bookmarkStart w:id="84" w:name="_Toc420685880"/>
      <w:r>
        <w:rPr>
          <w:b/>
          <w:bCs w:val="0"/>
        </w:rPr>
        <w:t>Exception</w:t>
      </w:r>
      <w:r w:rsidRPr="009B7DFE">
        <w:rPr>
          <w:b/>
          <w:bCs w:val="0"/>
        </w:rPr>
        <w:t xml:space="preserve"> Flow </w:t>
      </w:r>
      <w:r>
        <w:rPr>
          <w:b/>
          <w:bCs w:val="0"/>
        </w:rPr>
        <w:t>4</w:t>
      </w:r>
      <w:r w:rsidRPr="009B7DFE">
        <w:rPr>
          <w:b/>
          <w:bCs w:val="0"/>
        </w:rPr>
        <w:t xml:space="preserve"> –</w:t>
      </w:r>
      <w:r>
        <w:rPr>
          <w:b/>
          <w:bCs w:val="0"/>
        </w:rPr>
        <w:t xml:space="preserve"> </w:t>
      </w:r>
      <w:r w:rsidR="000331FB">
        <w:rPr>
          <w:b/>
        </w:rPr>
        <w:t>Non-Host</w:t>
      </w:r>
      <w:r>
        <w:rPr>
          <w:b/>
        </w:rPr>
        <w:t xml:space="preserve"> </w:t>
      </w:r>
      <w:r w:rsidR="00984C34">
        <w:rPr>
          <w:b/>
        </w:rPr>
        <w:t>Originator</w:t>
      </w:r>
      <w:r>
        <w:rPr>
          <w:b/>
        </w:rPr>
        <w:t xml:space="preserve"> Requests for OA Availability</w:t>
      </w:r>
      <w:bookmarkEnd w:id="84"/>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E858CD" w:rsidRPr="005C31B0" w:rsidTr="00567A2D">
        <w:trPr>
          <w:cantSplit/>
        </w:trPr>
        <w:tc>
          <w:tcPr>
            <w:tcW w:w="2831" w:type="dxa"/>
            <w:shd w:val="clear" w:color="auto" w:fill="auto"/>
          </w:tcPr>
          <w:p w:rsidR="00E858CD" w:rsidRPr="005C31B0" w:rsidRDefault="00E858CD" w:rsidP="00567A2D">
            <w:pPr>
              <w:pStyle w:val="SITATableHeader"/>
              <w:rPr>
                <w:lang w:val="en-GB"/>
              </w:rPr>
            </w:pPr>
            <w:r w:rsidRPr="005C31B0">
              <w:rPr>
                <w:lang w:val="en-GB"/>
              </w:rPr>
              <w:t xml:space="preserve">Specific Preconditions  </w:t>
            </w:r>
          </w:p>
        </w:tc>
        <w:tc>
          <w:tcPr>
            <w:tcW w:w="8368" w:type="dxa"/>
          </w:tcPr>
          <w:p w:rsidR="00E858CD" w:rsidRDefault="00E858CD" w:rsidP="00567A2D">
            <w:pPr>
              <w:pStyle w:val="BodyTextIndent"/>
              <w:numPr>
                <w:ilvl w:val="0"/>
                <w:numId w:val="23"/>
              </w:numPr>
              <w:rPr>
                <w:lang w:val="en-GB"/>
              </w:rPr>
            </w:pPr>
            <w:r>
              <w:rPr>
                <w:lang w:val="en-GB"/>
              </w:rPr>
              <w:t>System has performed:</w:t>
            </w:r>
          </w:p>
          <w:p w:rsidR="00E858CD" w:rsidRDefault="00E858CD" w:rsidP="00567A2D">
            <w:pPr>
              <w:pStyle w:val="BodyTextIndent"/>
              <w:numPr>
                <w:ilvl w:val="1"/>
                <w:numId w:val="23"/>
              </w:numPr>
              <w:rPr>
                <w:lang w:val="en-GB"/>
              </w:rPr>
            </w:pPr>
            <w:r>
              <w:rPr>
                <w:lang w:val="en-GB"/>
              </w:rPr>
              <w:t>Step</w:t>
            </w:r>
            <w:r w:rsidR="00272484">
              <w:rPr>
                <w:lang w:val="en-GB"/>
              </w:rPr>
              <w:t xml:space="preserve"> </w:t>
            </w:r>
            <w:r w:rsidR="00687020">
              <w:rPr>
                <w:lang w:val="en-GB"/>
              </w:rPr>
              <w:fldChar w:fldCharType="begin"/>
            </w:r>
            <w:r w:rsidR="00272484">
              <w:rPr>
                <w:lang w:val="en-GB"/>
              </w:rPr>
              <w:instrText xml:space="preserve"> REF _Ref402554875 \r \h </w:instrText>
            </w:r>
            <w:r w:rsidR="00687020">
              <w:rPr>
                <w:lang w:val="en-GB"/>
              </w:rPr>
            </w:r>
            <w:r w:rsidR="00687020">
              <w:rPr>
                <w:lang w:val="en-GB"/>
              </w:rPr>
              <w:fldChar w:fldCharType="separate"/>
            </w:r>
            <w:r w:rsidR="00925835">
              <w:rPr>
                <w:lang w:val="en-GB"/>
              </w:rPr>
              <w:t>3</w:t>
            </w:r>
            <w:r w:rsidR="00687020">
              <w:rPr>
                <w:lang w:val="en-GB"/>
              </w:rPr>
              <w:fldChar w:fldCharType="end"/>
            </w:r>
            <w:r>
              <w:rPr>
                <w:lang w:val="en-GB"/>
              </w:rPr>
              <w:t xml:space="preserve"> for Basic</w:t>
            </w:r>
            <w:r w:rsidRPr="009D08E8">
              <w:rPr>
                <w:lang w:val="en-GB"/>
              </w:rPr>
              <w:t xml:space="preserve"> Flow </w:t>
            </w:r>
            <w:r>
              <w:rPr>
                <w:lang w:val="en-GB"/>
              </w:rPr>
              <w:t>1</w:t>
            </w:r>
          </w:p>
          <w:p w:rsidR="00E858CD" w:rsidRPr="009466FF" w:rsidRDefault="00E858CD" w:rsidP="00567A2D">
            <w:pPr>
              <w:pStyle w:val="BodyTextIndent"/>
              <w:rPr>
                <w:lang w:val="en-GB"/>
              </w:rPr>
            </w:pPr>
          </w:p>
        </w:tc>
      </w:tr>
    </w:tbl>
    <w:p w:rsidR="00E858CD" w:rsidRPr="005C31B0" w:rsidRDefault="00E858CD" w:rsidP="00E858CD">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E858CD" w:rsidRPr="005C31B0" w:rsidTr="00567A2D">
        <w:trPr>
          <w:cantSplit/>
          <w:tblHeader/>
        </w:trPr>
        <w:tc>
          <w:tcPr>
            <w:tcW w:w="8051" w:type="dxa"/>
            <w:gridSpan w:val="2"/>
            <w:shd w:val="clear" w:color="auto" w:fill="auto"/>
          </w:tcPr>
          <w:p w:rsidR="00E858CD" w:rsidRPr="005C31B0" w:rsidRDefault="00E858CD" w:rsidP="00567A2D">
            <w:pPr>
              <w:pStyle w:val="SITATableHeader"/>
              <w:rPr>
                <w:lang w:val="en-GB"/>
              </w:rPr>
            </w:pPr>
            <w:r w:rsidRPr="005C31B0">
              <w:rPr>
                <w:lang w:val="en-GB"/>
              </w:rPr>
              <w:t>Activity</w:t>
            </w:r>
          </w:p>
        </w:tc>
        <w:tc>
          <w:tcPr>
            <w:tcW w:w="3148" w:type="dxa"/>
            <w:shd w:val="clear" w:color="auto" w:fill="auto"/>
          </w:tcPr>
          <w:p w:rsidR="00E858CD" w:rsidRPr="005C31B0" w:rsidRDefault="00E858CD" w:rsidP="00567A2D">
            <w:pPr>
              <w:pStyle w:val="SITATableHeader"/>
              <w:rPr>
                <w:lang w:val="en-GB"/>
              </w:rPr>
            </w:pPr>
            <w:r w:rsidRPr="005C31B0">
              <w:rPr>
                <w:lang w:val="en-GB"/>
              </w:rPr>
              <w:t>Alternate / Exception Flow Name</w:t>
            </w:r>
          </w:p>
        </w:tc>
      </w:tr>
      <w:tr w:rsidR="00E858CD" w:rsidRPr="005C31B0" w:rsidTr="00567A2D">
        <w:trPr>
          <w:cantSplit/>
        </w:trPr>
        <w:tc>
          <w:tcPr>
            <w:tcW w:w="8051" w:type="dxa"/>
            <w:gridSpan w:val="2"/>
          </w:tcPr>
          <w:p w:rsidR="00E858CD" w:rsidRPr="009E000B" w:rsidRDefault="00E858CD" w:rsidP="00C27FCB">
            <w:pPr>
              <w:numPr>
                <w:ilvl w:val="0"/>
                <w:numId w:val="33"/>
              </w:numPr>
              <w:spacing w:before="120"/>
              <w:rPr>
                <w:lang w:val="en-GB"/>
              </w:rPr>
            </w:pPr>
            <w:r>
              <w:rPr>
                <w:lang w:val="en-GB"/>
              </w:rPr>
              <w:t xml:space="preserve">System detects that </w:t>
            </w:r>
            <w:r w:rsidR="000331FB">
              <w:rPr>
                <w:lang w:val="en-GB"/>
              </w:rPr>
              <w:t>it is an</w:t>
            </w:r>
            <w:r>
              <w:rPr>
                <w:lang w:val="en-GB"/>
              </w:rPr>
              <w:t xml:space="preserve"> </w:t>
            </w:r>
            <w:r w:rsidR="00984C34">
              <w:rPr>
                <w:lang w:val="en-GB"/>
              </w:rPr>
              <w:t>External GDS or External OA Originator</w:t>
            </w:r>
            <w:r w:rsidR="000331FB">
              <w:rPr>
                <w:lang w:val="en-GB"/>
              </w:rPr>
              <w:t xml:space="preserve"> or Internal OA Originator</w:t>
            </w:r>
            <w:r>
              <w:rPr>
                <w:lang w:val="en-GB"/>
              </w:rPr>
              <w:t xml:space="preserve"> requests for an OA specific availability</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8051" w:type="dxa"/>
            <w:gridSpan w:val="2"/>
          </w:tcPr>
          <w:p w:rsidR="00E858CD" w:rsidRPr="005C31B0" w:rsidRDefault="00E858CD" w:rsidP="00C27FCB">
            <w:pPr>
              <w:numPr>
                <w:ilvl w:val="0"/>
                <w:numId w:val="33"/>
              </w:numPr>
              <w:spacing w:before="120" w:after="0"/>
              <w:rPr>
                <w:rFonts w:cs="Arial"/>
                <w:szCs w:val="20"/>
                <w:lang w:val="en-GB"/>
              </w:rPr>
            </w:pPr>
            <w:r>
              <w:rPr>
                <w:lang w:val="en-GB"/>
              </w:rPr>
              <w:t>System logs error and returns the appropriate error message</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8051" w:type="dxa"/>
            <w:gridSpan w:val="2"/>
          </w:tcPr>
          <w:p w:rsidR="00E858CD" w:rsidRPr="005C31B0" w:rsidRDefault="00E858CD" w:rsidP="00C27FCB">
            <w:pPr>
              <w:numPr>
                <w:ilvl w:val="0"/>
                <w:numId w:val="33"/>
              </w:numPr>
              <w:spacing w:before="120" w:after="0"/>
              <w:rPr>
                <w:rFonts w:cs="Arial"/>
                <w:szCs w:val="20"/>
                <w:lang w:val="en-GB"/>
              </w:rPr>
            </w:pPr>
            <w:r>
              <w:rPr>
                <w:lang w:val="en-GB"/>
              </w:rPr>
              <w:t>Flow ends</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2831" w:type="dxa"/>
            <w:shd w:val="clear" w:color="auto" w:fill="auto"/>
          </w:tcPr>
          <w:p w:rsidR="00E858CD" w:rsidRPr="005C31B0" w:rsidRDefault="00E858CD" w:rsidP="00567A2D">
            <w:pPr>
              <w:pStyle w:val="SITATableHeader"/>
              <w:rPr>
                <w:lang w:val="en-GB"/>
              </w:rPr>
            </w:pPr>
            <w:r w:rsidRPr="005C31B0">
              <w:rPr>
                <w:lang w:val="en-GB"/>
              </w:rPr>
              <w:t>Specific Post Conditions</w:t>
            </w:r>
          </w:p>
        </w:tc>
        <w:tc>
          <w:tcPr>
            <w:tcW w:w="8368" w:type="dxa"/>
            <w:gridSpan w:val="2"/>
          </w:tcPr>
          <w:p w:rsidR="00E858CD" w:rsidRPr="005C31B0" w:rsidRDefault="00E858CD" w:rsidP="00567A2D">
            <w:pPr>
              <w:pStyle w:val="BodyTextIndent"/>
              <w:numPr>
                <w:ilvl w:val="0"/>
                <w:numId w:val="24"/>
              </w:numPr>
              <w:rPr>
                <w:lang w:val="en-GB"/>
              </w:rPr>
            </w:pPr>
            <w:r>
              <w:rPr>
                <w:lang w:val="en-GB"/>
              </w:rPr>
              <w:t>Errors message has been logged and returned</w:t>
            </w:r>
          </w:p>
        </w:tc>
      </w:tr>
    </w:tbl>
    <w:p w:rsidR="00E858CD" w:rsidRDefault="00E858CD" w:rsidP="00E858CD"/>
    <w:p w:rsidR="00E858CD" w:rsidRDefault="00E858CD" w:rsidP="00E858CD">
      <w:pPr>
        <w:pStyle w:val="Heading2"/>
        <w:numPr>
          <w:ilvl w:val="1"/>
          <w:numId w:val="1"/>
        </w:numPr>
        <w:spacing w:before="360"/>
        <w:ind w:hanging="576"/>
        <w:rPr>
          <w:b/>
          <w:bCs w:val="0"/>
        </w:rPr>
      </w:pPr>
      <w:bookmarkStart w:id="85" w:name="_Toc420685881"/>
      <w:r>
        <w:rPr>
          <w:b/>
          <w:bCs w:val="0"/>
        </w:rPr>
        <w:t>Exception</w:t>
      </w:r>
      <w:r w:rsidRPr="009B7DFE">
        <w:rPr>
          <w:b/>
          <w:bCs w:val="0"/>
        </w:rPr>
        <w:t xml:space="preserve"> Flow </w:t>
      </w:r>
      <w:r>
        <w:rPr>
          <w:b/>
          <w:bCs w:val="0"/>
        </w:rPr>
        <w:t>5</w:t>
      </w:r>
      <w:r w:rsidRPr="009B7DFE">
        <w:rPr>
          <w:b/>
          <w:bCs w:val="0"/>
        </w:rPr>
        <w:t xml:space="preserve"> –</w:t>
      </w:r>
      <w:r>
        <w:rPr>
          <w:b/>
          <w:bCs w:val="0"/>
        </w:rPr>
        <w:t xml:space="preserve"> </w:t>
      </w:r>
      <w:r w:rsidR="000331FB">
        <w:rPr>
          <w:b/>
          <w:bCs w:val="0"/>
        </w:rPr>
        <w:t>Non-Host</w:t>
      </w:r>
      <w:r w:rsidR="00984C34">
        <w:rPr>
          <w:b/>
          <w:bCs w:val="0"/>
        </w:rPr>
        <w:t xml:space="preserve"> Originator</w:t>
      </w:r>
      <w:r>
        <w:rPr>
          <w:b/>
        </w:rPr>
        <w:t xml:space="preserve"> not Eligible for Interactive Availability Request</w:t>
      </w:r>
      <w:bookmarkEnd w:id="85"/>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E858CD" w:rsidRPr="005C31B0" w:rsidTr="00567A2D">
        <w:trPr>
          <w:cantSplit/>
        </w:trPr>
        <w:tc>
          <w:tcPr>
            <w:tcW w:w="2831" w:type="dxa"/>
            <w:shd w:val="clear" w:color="auto" w:fill="auto"/>
          </w:tcPr>
          <w:p w:rsidR="00E858CD" w:rsidRPr="005C31B0" w:rsidRDefault="00E858CD" w:rsidP="00567A2D">
            <w:pPr>
              <w:pStyle w:val="SITATableHeader"/>
              <w:rPr>
                <w:lang w:val="en-GB"/>
              </w:rPr>
            </w:pPr>
            <w:r w:rsidRPr="005C31B0">
              <w:rPr>
                <w:lang w:val="en-GB"/>
              </w:rPr>
              <w:t xml:space="preserve">Specific Preconditions  </w:t>
            </w:r>
          </w:p>
        </w:tc>
        <w:tc>
          <w:tcPr>
            <w:tcW w:w="8368" w:type="dxa"/>
          </w:tcPr>
          <w:p w:rsidR="00E858CD" w:rsidRDefault="00E858CD" w:rsidP="00567A2D">
            <w:pPr>
              <w:pStyle w:val="BodyTextIndent"/>
              <w:numPr>
                <w:ilvl w:val="0"/>
                <w:numId w:val="23"/>
              </w:numPr>
              <w:rPr>
                <w:lang w:val="en-GB"/>
              </w:rPr>
            </w:pPr>
            <w:r>
              <w:rPr>
                <w:lang w:val="en-GB"/>
              </w:rPr>
              <w:t>System has performed:</w:t>
            </w:r>
          </w:p>
          <w:p w:rsidR="00E858CD" w:rsidRDefault="00E858CD" w:rsidP="00567A2D">
            <w:pPr>
              <w:pStyle w:val="BodyTextIndent"/>
              <w:numPr>
                <w:ilvl w:val="1"/>
                <w:numId w:val="23"/>
              </w:numPr>
              <w:rPr>
                <w:lang w:val="en-GB"/>
              </w:rPr>
            </w:pPr>
            <w:r>
              <w:rPr>
                <w:lang w:val="en-GB"/>
              </w:rPr>
              <w:t xml:space="preserve">Step </w:t>
            </w:r>
            <w:r w:rsidR="00687020">
              <w:rPr>
                <w:lang w:val="en-GB"/>
              </w:rPr>
              <w:fldChar w:fldCharType="begin"/>
            </w:r>
            <w:r w:rsidR="00272484">
              <w:rPr>
                <w:lang w:val="en-GB"/>
              </w:rPr>
              <w:instrText xml:space="preserve"> REF _Ref402555151 \r \h </w:instrText>
            </w:r>
            <w:r w:rsidR="00687020">
              <w:rPr>
                <w:lang w:val="en-GB"/>
              </w:rPr>
            </w:r>
            <w:r w:rsidR="00687020">
              <w:rPr>
                <w:lang w:val="en-GB"/>
              </w:rPr>
              <w:fldChar w:fldCharType="separate"/>
            </w:r>
            <w:r w:rsidR="00925835">
              <w:rPr>
                <w:lang w:val="en-GB"/>
              </w:rPr>
              <w:t>5</w:t>
            </w:r>
            <w:r w:rsidR="00687020">
              <w:rPr>
                <w:lang w:val="en-GB"/>
              </w:rPr>
              <w:fldChar w:fldCharType="end"/>
            </w:r>
            <w:r>
              <w:rPr>
                <w:lang w:val="en-GB"/>
              </w:rPr>
              <w:t xml:space="preserve"> for Basic</w:t>
            </w:r>
            <w:r w:rsidRPr="009D08E8">
              <w:rPr>
                <w:lang w:val="en-GB"/>
              </w:rPr>
              <w:t xml:space="preserve"> Flow </w:t>
            </w:r>
            <w:r>
              <w:rPr>
                <w:lang w:val="en-GB"/>
              </w:rPr>
              <w:t>1</w:t>
            </w:r>
          </w:p>
          <w:p w:rsidR="00E858CD" w:rsidRPr="009466FF" w:rsidRDefault="00E858CD" w:rsidP="00567A2D">
            <w:pPr>
              <w:pStyle w:val="BodyTextIndent"/>
              <w:rPr>
                <w:lang w:val="en-GB"/>
              </w:rPr>
            </w:pPr>
          </w:p>
        </w:tc>
      </w:tr>
    </w:tbl>
    <w:p w:rsidR="00E858CD" w:rsidRPr="005C31B0" w:rsidRDefault="00E858CD" w:rsidP="00E858CD">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E858CD" w:rsidRPr="005C31B0" w:rsidTr="00567A2D">
        <w:trPr>
          <w:cantSplit/>
          <w:tblHeader/>
        </w:trPr>
        <w:tc>
          <w:tcPr>
            <w:tcW w:w="8051" w:type="dxa"/>
            <w:gridSpan w:val="2"/>
            <w:shd w:val="clear" w:color="auto" w:fill="auto"/>
          </w:tcPr>
          <w:p w:rsidR="00E858CD" w:rsidRPr="005C31B0" w:rsidRDefault="00E858CD" w:rsidP="00567A2D">
            <w:pPr>
              <w:pStyle w:val="SITATableHeader"/>
              <w:rPr>
                <w:lang w:val="en-GB"/>
              </w:rPr>
            </w:pPr>
            <w:r w:rsidRPr="005C31B0">
              <w:rPr>
                <w:lang w:val="en-GB"/>
              </w:rPr>
              <w:t>Activity</w:t>
            </w:r>
          </w:p>
        </w:tc>
        <w:tc>
          <w:tcPr>
            <w:tcW w:w="3148" w:type="dxa"/>
            <w:shd w:val="clear" w:color="auto" w:fill="auto"/>
          </w:tcPr>
          <w:p w:rsidR="00E858CD" w:rsidRPr="005C31B0" w:rsidRDefault="00E858CD" w:rsidP="00567A2D">
            <w:pPr>
              <w:pStyle w:val="SITATableHeader"/>
              <w:rPr>
                <w:lang w:val="en-GB"/>
              </w:rPr>
            </w:pPr>
            <w:r w:rsidRPr="005C31B0">
              <w:rPr>
                <w:lang w:val="en-GB"/>
              </w:rPr>
              <w:t>Alternate / Exception Flow Name</w:t>
            </w:r>
          </w:p>
        </w:tc>
      </w:tr>
      <w:tr w:rsidR="00E858CD" w:rsidRPr="005C31B0" w:rsidTr="00567A2D">
        <w:trPr>
          <w:cantSplit/>
        </w:trPr>
        <w:tc>
          <w:tcPr>
            <w:tcW w:w="8051" w:type="dxa"/>
            <w:gridSpan w:val="2"/>
          </w:tcPr>
          <w:p w:rsidR="00E858CD" w:rsidRDefault="00E858CD" w:rsidP="00C27FCB">
            <w:pPr>
              <w:numPr>
                <w:ilvl w:val="0"/>
                <w:numId w:val="34"/>
              </w:numPr>
              <w:spacing w:before="120"/>
              <w:rPr>
                <w:lang w:val="en-GB"/>
              </w:rPr>
            </w:pPr>
            <w:r>
              <w:rPr>
                <w:lang w:val="en-GB"/>
              </w:rPr>
              <w:lastRenderedPageBreak/>
              <w:t>System detects that the request</w:t>
            </w:r>
            <w:r w:rsidR="00984C34">
              <w:rPr>
                <w:lang w:val="en-GB"/>
              </w:rPr>
              <w:t xml:space="preserve"> originator</w:t>
            </w:r>
            <w:r>
              <w:rPr>
                <w:lang w:val="en-GB"/>
              </w:rPr>
              <w:t xml:space="preserve"> is </w:t>
            </w:r>
            <w:r w:rsidR="00B92D04">
              <w:rPr>
                <w:lang w:val="en-GB"/>
              </w:rPr>
              <w:t>NOT Internal Host</w:t>
            </w:r>
            <w:r>
              <w:rPr>
                <w:lang w:val="en-GB"/>
              </w:rPr>
              <w:t>, AND one of the below</w:t>
            </w:r>
            <w:r w:rsidR="00984C34">
              <w:rPr>
                <w:lang w:val="en-GB"/>
              </w:rPr>
              <w:t xml:space="preserve"> conditions</w:t>
            </w:r>
            <w:r>
              <w:rPr>
                <w:lang w:val="en-GB"/>
              </w:rPr>
              <w:t>:</w:t>
            </w:r>
          </w:p>
          <w:p w:rsidR="00E858CD" w:rsidRDefault="00E858CD" w:rsidP="00C27FCB">
            <w:pPr>
              <w:pStyle w:val="SITATableText"/>
              <w:numPr>
                <w:ilvl w:val="0"/>
                <w:numId w:val="28"/>
              </w:numPr>
              <w:rPr>
                <w:lang w:val="en-GB"/>
              </w:rPr>
            </w:pPr>
            <w:r>
              <w:rPr>
                <w:lang w:val="en-GB"/>
              </w:rPr>
              <w:t>It is NOT an eligible partner for interactive availability request (OA/GDS with Interactive Agreement or Selective Query settings), OR</w:t>
            </w:r>
          </w:p>
          <w:p w:rsidR="00E858CD" w:rsidRDefault="00E858CD" w:rsidP="00C27FCB">
            <w:pPr>
              <w:pStyle w:val="SITATableText"/>
              <w:numPr>
                <w:ilvl w:val="0"/>
                <w:numId w:val="28"/>
              </w:numPr>
              <w:rPr>
                <w:lang w:val="en-GB"/>
              </w:rPr>
            </w:pPr>
            <w:r>
              <w:rPr>
                <w:lang w:val="en-GB"/>
              </w:rPr>
              <w:t xml:space="preserve">In case of GDS/OA requesting Award Availability, the </w:t>
            </w:r>
            <w:r w:rsidR="000764E4">
              <w:rPr>
                <w:lang w:val="en-GB"/>
              </w:rPr>
              <w:t>Originator</w:t>
            </w:r>
            <w:r>
              <w:rPr>
                <w:lang w:val="en-GB"/>
              </w:rPr>
              <w:t xml:space="preserve"> is NOT eligible for Award Availability Request, OR</w:t>
            </w:r>
          </w:p>
          <w:p w:rsidR="00E858CD" w:rsidRPr="00E858CD" w:rsidRDefault="00E858CD" w:rsidP="00C27FCB">
            <w:pPr>
              <w:pStyle w:val="ListParagraph"/>
              <w:numPr>
                <w:ilvl w:val="0"/>
                <w:numId w:val="28"/>
              </w:numPr>
              <w:spacing w:before="120"/>
              <w:rPr>
                <w:lang w:val="en-GB"/>
              </w:rPr>
            </w:pPr>
            <w:r w:rsidRPr="00E858CD">
              <w:rPr>
                <w:lang w:val="en-GB"/>
              </w:rPr>
              <w:t xml:space="preserve">In case of </w:t>
            </w:r>
            <w:r w:rsidR="000331FB">
              <w:rPr>
                <w:lang w:val="en-GB"/>
              </w:rPr>
              <w:t xml:space="preserve">External </w:t>
            </w:r>
            <w:r w:rsidRPr="00E858CD">
              <w:rPr>
                <w:lang w:val="en-GB"/>
              </w:rPr>
              <w:t xml:space="preserve">OA </w:t>
            </w:r>
            <w:r w:rsidR="000331FB">
              <w:rPr>
                <w:lang w:val="en-GB"/>
              </w:rPr>
              <w:t xml:space="preserve">or Internal OA </w:t>
            </w:r>
            <w:r w:rsidRPr="00E858CD">
              <w:rPr>
                <w:lang w:val="en-GB"/>
              </w:rPr>
              <w:t xml:space="preserve">requesting interactive availability on host code share operating flight (specific flight request), the </w:t>
            </w:r>
            <w:r w:rsidR="000331FB">
              <w:rPr>
                <w:lang w:val="en-GB"/>
              </w:rPr>
              <w:t>Originator</w:t>
            </w:r>
            <w:r>
              <w:rPr>
                <w:lang w:val="en-GB"/>
              </w:rPr>
              <w:t xml:space="preserve"> </w:t>
            </w:r>
            <w:r w:rsidRPr="00E858CD">
              <w:rPr>
                <w:lang w:val="en-GB"/>
              </w:rPr>
              <w:t xml:space="preserve">is </w:t>
            </w:r>
            <w:r>
              <w:rPr>
                <w:lang w:val="en-GB"/>
              </w:rPr>
              <w:t xml:space="preserve">NOT </w:t>
            </w:r>
            <w:r w:rsidRPr="00E858CD">
              <w:rPr>
                <w:lang w:val="en-GB"/>
              </w:rPr>
              <w:t>eligible for inbound code share interactive availability</w:t>
            </w:r>
            <w:r w:rsidR="000764E4">
              <w:rPr>
                <w:lang w:val="en-GB"/>
              </w:rPr>
              <w:t xml:space="preserve"> on the Subscriber</w:t>
            </w:r>
            <w:r w:rsidRPr="00E858CD">
              <w:rPr>
                <w:lang w:val="en-GB"/>
              </w:rPr>
              <w:t>.</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8051" w:type="dxa"/>
            <w:gridSpan w:val="2"/>
          </w:tcPr>
          <w:p w:rsidR="00E858CD" w:rsidRPr="005C31B0" w:rsidRDefault="00E858CD" w:rsidP="00C27FCB">
            <w:pPr>
              <w:numPr>
                <w:ilvl w:val="0"/>
                <w:numId w:val="34"/>
              </w:numPr>
              <w:spacing w:before="120" w:after="0"/>
              <w:rPr>
                <w:rFonts w:cs="Arial"/>
                <w:szCs w:val="20"/>
                <w:lang w:val="en-GB"/>
              </w:rPr>
            </w:pPr>
            <w:r>
              <w:rPr>
                <w:lang w:val="en-GB"/>
              </w:rPr>
              <w:t>System logs error and returns the appropriate error message</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8051" w:type="dxa"/>
            <w:gridSpan w:val="2"/>
          </w:tcPr>
          <w:p w:rsidR="00E858CD" w:rsidRPr="005C31B0" w:rsidRDefault="00E858CD" w:rsidP="00C27FCB">
            <w:pPr>
              <w:numPr>
                <w:ilvl w:val="0"/>
                <w:numId w:val="34"/>
              </w:numPr>
              <w:spacing w:before="120" w:after="0"/>
              <w:rPr>
                <w:rFonts w:cs="Arial"/>
                <w:szCs w:val="20"/>
                <w:lang w:val="en-GB"/>
              </w:rPr>
            </w:pPr>
            <w:r>
              <w:rPr>
                <w:lang w:val="en-GB"/>
              </w:rPr>
              <w:t>Flow ends</w:t>
            </w:r>
          </w:p>
        </w:tc>
        <w:tc>
          <w:tcPr>
            <w:tcW w:w="3148" w:type="dxa"/>
          </w:tcPr>
          <w:p w:rsidR="00E858CD" w:rsidRPr="005C31B0" w:rsidRDefault="00E858CD" w:rsidP="00567A2D">
            <w:pPr>
              <w:pStyle w:val="BodyTextIndent"/>
              <w:ind w:left="0"/>
              <w:rPr>
                <w:b/>
                <w:lang w:val="en-GB"/>
              </w:rPr>
            </w:pPr>
          </w:p>
        </w:tc>
      </w:tr>
      <w:tr w:rsidR="00E858CD" w:rsidRPr="005C31B0" w:rsidTr="00567A2D">
        <w:trPr>
          <w:cantSplit/>
        </w:trPr>
        <w:tc>
          <w:tcPr>
            <w:tcW w:w="2831" w:type="dxa"/>
            <w:shd w:val="clear" w:color="auto" w:fill="auto"/>
          </w:tcPr>
          <w:p w:rsidR="00E858CD" w:rsidRPr="005C31B0" w:rsidRDefault="00E858CD" w:rsidP="00567A2D">
            <w:pPr>
              <w:pStyle w:val="SITATableHeader"/>
              <w:rPr>
                <w:lang w:val="en-GB"/>
              </w:rPr>
            </w:pPr>
            <w:r w:rsidRPr="005C31B0">
              <w:rPr>
                <w:lang w:val="en-GB"/>
              </w:rPr>
              <w:t>Specific Post Conditions</w:t>
            </w:r>
          </w:p>
        </w:tc>
        <w:tc>
          <w:tcPr>
            <w:tcW w:w="8368" w:type="dxa"/>
            <w:gridSpan w:val="2"/>
          </w:tcPr>
          <w:p w:rsidR="00E858CD" w:rsidRPr="005C31B0" w:rsidRDefault="00E858CD" w:rsidP="00567A2D">
            <w:pPr>
              <w:pStyle w:val="BodyTextIndent"/>
              <w:numPr>
                <w:ilvl w:val="0"/>
                <w:numId w:val="24"/>
              </w:numPr>
              <w:rPr>
                <w:lang w:val="en-GB"/>
              </w:rPr>
            </w:pPr>
            <w:r>
              <w:rPr>
                <w:lang w:val="en-GB"/>
              </w:rPr>
              <w:t>Errors message has been logged and returned</w:t>
            </w:r>
          </w:p>
        </w:tc>
      </w:tr>
    </w:tbl>
    <w:p w:rsidR="00E858CD" w:rsidRDefault="00E858CD" w:rsidP="00E858CD"/>
    <w:p w:rsidR="00AB1B97" w:rsidRDefault="00AB1B97" w:rsidP="00AB1B97">
      <w:pPr>
        <w:pStyle w:val="Heading2"/>
        <w:numPr>
          <w:ilvl w:val="1"/>
          <w:numId w:val="1"/>
        </w:numPr>
        <w:spacing w:before="360"/>
        <w:ind w:hanging="576"/>
        <w:rPr>
          <w:b/>
          <w:bCs w:val="0"/>
        </w:rPr>
      </w:pPr>
      <w:bookmarkStart w:id="86" w:name="_Toc420685882"/>
      <w:r>
        <w:rPr>
          <w:b/>
          <w:bCs w:val="0"/>
        </w:rPr>
        <w:t>Exception</w:t>
      </w:r>
      <w:r w:rsidRPr="009B7DFE">
        <w:rPr>
          <w:b/>
          <w:bCs w:val="0"/>
        </w:rPr>
        <w:t xml:space="preserve"> Flow </w:t>
      </w:r>
      <w:r>
        <w:rPr>
          <w:b/>
          <w:bCs w:val="0"/>
        </w:rPr>
        <w:t>6</w:t>
      </w:r>
      <w:r w:rsidRPr="009B7DFE">
        <w:rPr>
          <w:b/>
          <w:bCs w:val="0"/>
        </w:rPr>
        <w:t xml:space="preserve"> –</w:t>
      </w:r>
      <w:r>
        <w:rPr>
          <w:b/>
          <w:bCs w:val="0"/>
        </w:rPr>
        <w:t xml:space="preserve"> N</w:t>
      </w:r>
      <w:r>
        <w:rPr>
          <w:b/>
        </w:rPr>
        <w:t>o Actionable Segment</w:t>
      </w:r>
      <w:bookmarkEnd w:id="86"/>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AB1B97" w:rsidRPr="005C31B0" w:rsidTr="00567A2D">
        <w:trPr>
          <w:cantSplit/>
        </w:trPr>
        <w:tc>
          <w:tcPr>
            <w:tcW w:w="2831" w:type="dxa"/>
            <w:shd w:val="clear" w:color="auto" w:fill="auto"/>
          </w:tcPr>
          <w:p w:rsidR="00AB1B97" w:rsidRPr="005C31B0" w:rsidRDefault="00AB1B97" w:rsidP="00567A2D">
            <w:pPr>
              <w:pStyle w:val="SITATableHeader"/>
              <w:rPr>
                <w:lang w:val="en-GB"/>
              </w:rPr>
            </w:pPr>
            <w:r w:rsidRPr="005C31B0">
              <w:rPr>
                <w:lang w:val="en-GB"/>
              </w:rPr>
              <w:t xml:space="preserve">Specific Preconditions  </w:t>
            </w:r>
          </w:p>
        </w:tc>
        <w:tc>
          <w:tcPr>
            <w:tcW w:w="8368" w:type="dxa"/>
          </w:tcPr>
          <w:p w:rsidR="00AB1B97" w:rsidRDefault="00AB1B97" w:rsidP="00567A2D">
            <w:pPr>
              <w:pStyle w:val="BodyTextIndent"/>
              <w:numPr>
                <w:ilvl w:val="0"/>
                <w:numId w:val="23"/>
              </w:numPr>
              <w:rPr>
                <w:lang w:val="en-GB"/>
              </w:rPr>
            </w:pPr>
            <w:r>
              <w:rPr>
                <w:lang w:val="en-GB"/>
              </w:rPr>
              <w:t>System has performed:</w:t>
            </w:r>
          </w:p>
          <w:p w:rsidR="00AB1B97" w:rsidRDefault="00AB1B97" w:rsidP="00567A2D">
            <w:pPr>
              <w:pStyle w:val="BodyTextIndent"/>
              <w:numPr>
                <w:ilvl w:val="1"/>
                <w:numId w:val="23"/>
              </w:numPr>
              <w:rPr>
                <w:lang w:val="en-GB"/>
              </w:rPr>
            </w:pPr>
            <w:r>
              <w:rPr>
                <w:lang w:val="en-GB"/>
              </w:rPr>
              <w:t xml:space="preserve">Step </w:t>
            </w:r>
            <w:r w:rsidR="00687020">
              <w:rPr>
                <w:lang w:val="en-GB"/>
              </w:rPr>
              <w:fldChar w:fldCharType="begin"/>
            </w:r>
            <w:r w:rsidR="00C761B5">
              <w:rPr>
                <w:lang w:val="en-GB"/>
              </w:rPr>
              <w:instrText xml:space="preserve"> REF _Ref403156990 \r \h </w:instrText>
            </w:r>
            <w:r w:rsidR="00687020">
              <w:rPr>
                <w:lang w:val="en-GB"/>
              </w:rPr>
            </w:r>
            <w:r w:rsidR="00687020">
              <w:rPr>
                <w:lang w:val="en-GB"/>
              </w:rPr>
              <w:fldChar w:fldCharType="separate"/>
            </w:r>
            <w:r w:rsidR="00925835">
              <w:rPr>
                <w:lang w:val="en-GB"/>
              </w:rPr>
              <w:t>7</w:t>
            </w:r>
            <w:r w:rsidR="00687020">
              <w:rPr>
                <w:lang w:val="en-GB"/>
              </w:rPr>
              <w:fldChar w:fldCharType="end"/>
            </w:r>
            <w:r>
              <w:rPr>
                <w:lang w:val="en-GB"/>
              </w:rPr>
              <w:t xml:space="preserve"> </w:t>
            </w:r>
            <w:r w:rsidR="00C761B5">
              <w:rPr>
                <w:lang w:val="en-GB"/>
              </w:rPr>
              <w:t xml:space="preserve">or Step </w:t>
            </w:r>
            <w:r w:rsidR="00687020">
              <w:rPr>
                <w:lang w:val="en-GB"/>
              </w:rPr>
              <w:fldChar w:fldCharType="begin"/>
            </w:r>
            <w:r w:rsidR="00C761B5">
              <w:rPr>
                <w:lang w:val="en-GB"/>
              </w:rPr>
              <w:instrText xml:space="preserve"> REF _Ref402555205 \r \h </w:instrText>
            </w:r>
            <w:r w:rsidR="00687020">
              <w:rPr>
                <w:lang w:val="en-GB"/>
              </w:rPr>
            </w:r>
            <w:r w:rsidR="00687020">
              <w:rPr>
                <w:lang w:val="en-GB"/>
              </w:rPr>
              <w:fldChar w:fldCharType="separate"/>
            </w:r>
            <w:r w:rsidR="00925835">
              <w:rPr>
                <w:lang w:val="en-GB"/>
              </w:rPr>
              <w:t>8</w:t>
            </w:r>
            <w:r w:rsidR="00687020">
              <w:rPr>
                <w:lang w:val="en-GB"/>
              </w:rPr>
              <w:fldChar w:fldCharType="end"/>
            </w:r>
            <w:r w:rsidR="00C761B5">
              <w:rPr>
                <w:lang w:val="en-GB"/>
              </w:rPr>
              <w:t xml:space="preserve"> or Step </w:t>
            </w:r>
            <w:r w:rsidR="00687020">
              <w:rPr>
                <w:lang w:val="en-GB"/>
              </w:rPr>
              <w:fldChar w:fldCharType="begin"/>
            </w:r>
            <w:r w:rsidR="00C761B5">
              <w:rPr>
                <w:lang w:val="en-GB"/>
              </w:rPr>
              <w:instrText xml:space="preserve"> REF _Ref402551368 \r \h </w:instrText>
            </w:r>
            <w:r w:rsidR="00687020">
              <w:rPr>
                <w:lang w:val="en-GB"/>
              </w:rPr>
            </w:r>
            <w:r w:rsidR="00687020">
              <w:rPr>
                <w:lang w:val="en-GB"/>
              </w:rPr>
              <w:fldChar w:fldCharType="separate"/>
            </w:r>
            <w:r w:rsidR="00925835">
              <w:rPr>
                <w:lang w:val="en-GB"/>
              </w:rPr>
              <w:t>10</w:t>
            </w:r>
            <w:r w:rsidR="00687020">
              <w:rPr>
                <w:lang w:val="en-GB"/>
              </w:rPr>
              <w:fldChar w:fldCharType="end"/>
            </w:r>
            <w:r w:rsidR="00C761B5">
              <w:rPr>
                <w:lang w:val="en-GB"/>
              </w:rPr>
              <w:t xml:space="preserve">  </w:t>
            </w:r>
            <w:r>
              <w:rPr>
                <w:lang w:val="en-GB"/>
              </w:rPr>
              <w:t>for Basic</w:t>
            </w:r>
            <w:r w:rsidRPr="009D08E8">
              <w:rPr>
                <w:lang w:val="en-GB"/>
              </w:rPr>
              <w:t xml:space="preserve"> Flow </w:t>
            </w:r>
            <w:r>
              <w:rPr>
                <w:lang w:val="en-GB"/>
              </w:rPr>
              <w:t>1</w:t>
            </w:r>
          </w:p>
          <w:p w:rsidR="00AB1B97" w:rsidRPr="009466FF" w:rsidRDefault="00AB1B97" w:rsidP="00567A2D">
            <w:pPr>
              <w:pStyle w:val="BodyTextIndent"/>
              <w:rPr>
                <w:lang w:val="en-GB"/>
              </w:rPr>
            </w:pPr>
          </w:p>
        </w:tc>
      </w:tr>
    </w:tbl>
    <w:p w:rsidR="00AB1B97" w:rsidRPr="005C31B0" w:rsidRDefault="00AB1B97" w:rsidP="00AB1B97">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AB1B97" w:rsidRPr="005C31B0" w:rsidTr="00567A2D">
        <w:trPr>
          <w:cantSplit/>
          <w:tblHeader/>
        </w:trPr>
        <w:tc>
          <w:tcPr>
            <w:tcW w:w="8051" w:type="dxa"/>
            <w:gridSpan w:val="2"/>
            <w:shd w:val="clear" w:color="auto" w:fill="auto"/>
          </w:tcPr>
          <w:p w:rsidR="00AB1B97" w:rsidRPr="005C31B0" w:rsidRDefault="00AB1B97" w:rsidP="00567A2D">
            <w:pPr>
              <w:pStyle w:val="SITATableHeader"/>
              <w:rPr>
                <w:lang w:val="en-GB"/>
              </w:rPr>
            </w:pPr>
            <w:r w:rsidRPr="005C31B0">
              <w:rPr>
                <w:lang w:val="en-GB"/>
              </w:rPr>
              <w:t>Activity</w:t>
            </w:r>
          </w:p>
        </w:tc>
        <w:tc>
          <w:tcPr>
            <w:tcW w:w="3148" w:type="dxa"/>
            <w:shd w:val="clear" w:color="auto" w:fill="auto"/>
          </w:tcPr>
          <w:p w:rsidR="00AB1B97" w:rsidRPr="005C31B0" w:rsidRDefault="00AB1B97" w:rsidP="00567A2D">
            <w:pPr>
              <w:pStyle w:val="SITATableHeader"/>
              <w:rPr>
                <w:lang w:val="en-GB"/>
              </w:rPr>
            </w:pPr>
            <w:r w:rsidRPr="005C31B0">
              <w:rPr>
                <w:lang w:val="en-GB"/>
              </w:rPr>
              <w:t>Alternate / Exception Flow Name</w:t>
            </w:r>
          </w:p>
        </w:tc>
      </w:tr>
      <w:tr w:rsidR="00AB1B97" w:rsidRPr="005C31B0" w:rsidTr="00567A2D">
        <w:trPr>
          <w:cantSplit/>
        </w:trPr>
        <w:tc>
          <w:tcPr>
            <w:tcW w:w="8051" w:type="dxa"/>
            <w:gridSpan w:val="2"/>
          </w:tcPr>
          <w:p w:rsidR="00AB1B97" w:rsidRPr="00EA7FDD" w:rsidRDefault="00EA7FDD" w:rsidP="00C27FCB">
            <w:pPr>
              <w:numPr>
                <w:ilvl w:val="0"/>
                <w:numId w:val="35"/>
              </w:numPr>
              <w:spacing w:before="120"/>
              <w:rPr>
                <w:lang w:val="en-GB"/>
              </w:rPr>
            </w:pPr>
            <w:r>
              <w:rPr>
                <w:lang w:val="en-GB"/>
              </w:rPr>
              <w:t>System is unable to find an actionable segments (not part of journey data) to match the request</w:t>
            </w:r>
          </w:p>
        </w:tc>
        <w:tc>
          <w:tcPr>
            <w:tcW w:w="3148" w:type="dxa"/>
          </w:tcPr>
          <w:p w:rsidR="00AB1B97" w:rsidRPr="005C31B0" w:rsidRDefault="00AB1B97" w:rsidP="00567A2D">
            <w:pPr>
              <w:pStyle w:val="BodyTextIndent"/>
              <w:ind w:left="0"/>
              <w:rPr>
                <w:b/>
                <w:lang w:val="en-GB"/>
              </w:rPr>
            </w:pPr>
          </w:p>
        </w:tc>
      </w:tr>
      <w:tr w:rsidR="00AB1B97" w:rsidRPr="005C31B0" w:rsidTr="00567A2D">
        <w:trPr>
          <w:cantSplit/>
        </w:trPr>
        <w:tc>
          <w:tcPr>
            <w:tcW w:w="8051" w:type="dxa"/>
            <w:gridSpan w:val="2"/>
          </w:tcPr>
          <w:p w:rsidR="00AB1B97" w:rsidRPr="005C31B0" w:rsidRDefault="00AB1B97" w:rsidP="00C27FCB">
            <w:pPr>
              <w:numPr>
                <w:ilvl w:val="0"/>
                <w:numId w:val="35"/>
              </w:numPr>
              <w:spacing w:before="120" w:after="0"/>
              <w:rPr>
                <w:rFonts w:cs="Arial"/>
                <w:szCs w:val="20"/>
                <w:lang w:val="en-GB"/>
              </w:rPr>
            </w:pPr>
            <w:r>
              <w:rPr>
                <w:lang w:val="en-GB"/>
              </w:rPr>
              <w:t>System logs error and returns the appropriate error message</w:t>
            </w:r>
            <w:r w:rsidR="00EA7FDD">
              <w:rPr>
                <w:lang w:val="en-GB"/>
              </w:rPr>
              <w:t xml:space="preserve"> indicating “No Routings”</w:t>
            </w:r>
          </w:p>
        </w:tc>
        <w:tc>
          <w:tcPr>
            <w:tcW w:w="3148" w:type="dxa"/>
          </w:tcPr>
          <w:p w:rsidR="00AB1B97" w:rsidRPr="005C31B0" w:rsidRDefault="00AB1B97" w:rsidP="00567A2D">
            <w:pPr>
              <w:pStyle w:val="BodyTextIndent"/>
              <w:ind w:left="0"/>
              <w:rPr>
                <w:b/>
                <w:lang w:val="en-GB"/>
              </w:rPr>
            </w:pPr>
          </w:p>
        </w:tc>
      </w:tr>
      <w:tr w:rsidR="00AB1B97" w:rsidRPr="005C31B0" w:rsidTr="00567A2D">
        <w:trPr>
          <w:cantSplit/>
        </w:trPr>
        <w:tc>
          <w:tcPr>
            <w:tcW w:w="8051" w:type="dxa"/>
            <w:gridSpan w:val="2"/>
          </w:tcPr>
          <w:p w:rsidR="00AB1B97" w:rsidRPr="005C31B0" w:rsidRDefault="00AB1B97" w:rsidP="00C27FCB">
            <w:pPr>
              <w:numPr>
                <w:ilvl w:val="0"/>
                <w:numId w:val="35"/>
              </w:numPr>
              <w:spacing w:before="120" w:after="0"/>
              <w:rPr>
                <w:rFonts w:cs="Arial"/>
                <w:szCs w:val="20"/>
                <w:lang w:val="en-GB"/>
              </w:rPr>
            </w:pPr>
            <w:r>
              <w:rPr>
                <w:lang w:val="en-GB"/>
              </w:rPr>
              <w:t>Flow ends</w:t>
            </w:r>
          </w:p>
        </w:tc>
        <w:tc>
          <w:tcPr>
            <w:tcW w:w="3148" w:type="dxa"/>
          </w:tcPr>
          <w:p w:rsidR="00AB1B97" w:rsidRPr="005C31B0" w:rsidRDefault="00AB1B97" w:rsidP="00567A2D">
            <w:pPr>
              <w:pStyle w:val="BodyTextIndent"/>
              <w:ind w:left="0"/>
              <w:rPr>
                <w:b/>
                <w:lang w:val="en-GB"/>
              </w:rPr>
            </w:pPr>
          </w:p>
        </w:tc>
      </w:tr>
      <w:tr w:rsidR="00AB1B97" w:rsidRPr="005C31B0" w:rsidTr="00567A2D">
        <w:trPr>
          <w:cantSplit/>
        </w:trPr>
        <w:tc>
          <w:tcPr>
            <w:tcW w:w="2831" w:type="dxa"/>
            <w:shd w:val="clear" w:color="auto" w:fill="auto"/>
          </w:tcPr>
          <w:p w:rsidR="00AB1B97" w:rsidRPr="005C31B0" w:rsidRDefault="00AB1B97" w:rsidP="00567A2D">
            <w:pPr>
              <w:pStyle w:val="SITATableHeader"/>
              <w:rPr>
                <w:lang w:val="en-GB"/>
              </w:rPr>
            </w:pPr>
            <w:r w:rsidRPr="005C31B0">
              <w:rPr>
                <w:lang w:val="en-GB"/>
              </w:rPr>
              <w:t>Specific Post Conditions</w:t>
            </w:r>
          </w:p>
        </w:tc>
        <w:tc>
          <w:tcPr>
            <w:tcW w:w="8368" w:type="dxa"/>
            <w:gridSpan w:val="2"/>
          </w:tcPr>
          <w:p w:rsidR="00AB1B97" w:rsidRPr="005C31B0" w:rsidRDefault="00AB1B97" w:rsidP="00567A2D">
            <w:pPr>
              <w:pStyle w:val="BodyTextIndent"/>
              <w:numPr>
                <w:ilvl w:val="0"/>
                <w:numId w:val="24"/>
              </w:numPr>
              <w:rPr>
                <w:lang w:val="en-GB"/>
              </w:rPr>
            </w:pPr>
            <w:r>
              <w:rPr>
                <w:lang w:val="en-GB"/>
              </w:rPr>
              <w:t>Errors message has been logged and returned</w:t>
            </w:r>
          </w:p>
        </w:tc>
      </w:tr>
    </w:tbl>
    <w:p w:rsidR="00AB1B97" w:rsidRDefault="00AB1B97" w:rsidP="00AB1B97"/>
    <w:p w:rsidR="005F0173" w:rsidRDefault="005F0173" w:rsidP="005F0173">
      <w:pPr>
        <w:pStyle w:val="Heading2"/>
        <w:numPr>
          <w:ilvl w:val="1"/>
          <w:numId w:val="1"/>
        </w:numPr>
        <w:spacing w:before="360"/>
        <w:ind w:hanging="576"/>
        <w:rPr>
          <w:b/>
          <w:bCs w:val="0"/>
        </w:rPr>
      </w:pPr>
      <w:bookmarkStart w:id="87" w:name="_Toc420685883"/>
      <w:r>
        <w:rPr>
          <w:b/>
          <w:bCs w:val="0"/>
        </w:rPr>
        <w:t>Exception</w:t>
      </w:r>
      <w:r w:rsidRPr="009B7DFE">
        <w:rPr>
          <w:b/>
          <w:bCs w:val="0"/>
        </w:rPr>
        <w:t xml:space="preserve"> Flow </w:t>
      </w:r>
      <w:r>
        <w:rPr>
          <w:b/>
          <w:bCs w:val="0"/>
        </w:rPr>
        <w:t>7</w:t>
      </w:r>
      <w:r w:rsidRPr="009B7DFE">
        <w:rPr>
          <w:b/>
          <w:bCs w:val="0"/>
        </w:rPr>
        <w:t xml:space="preserve"> –</w:t>
      </w:r>
      <w:r>
        <w:rPr>
          <w:b/>
          <w:bCs w:val="0"/>
        </w:rPr>
        <w:t xml:space="preserve"> </w:t>
      </w:r>
      <w:r>
        <w:rPr>
          <w:b/>
        </w:rPr>
        <w:t xml:space="preserve">Request Availability </w:t>
      </w:r>
      <w:proofErr w:type="gramStart"/>
      <w:r>
        <w:rPr>
          <w:b/>
        </w:rPr>
        <w:t>Beyond</w:t>
      </w:r>
      <w:proofErr w:type="gramEnd"/>
      <w:r>
        <w:rPr>
          <w:b/>
        </w:rPr>
        <w:t xml:space="preserve"> Maximum Sell Date</w:t>
      </w:r>
      <w:bookmarkEnd w:id="87"/>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5F0173" w:rsidRPr="005C31B0" w:rsidTr="00F56B77">
        <w:trPr>
          <w:cantSplit/>
        </w:trPr>
        <w:tc>
          <w:tcPr>
            <w:tcW w:w="2831" w:type="dxa"/>
            <w:shd w:val="clear" w:color="auto" w:fill="auto"/>
          </w:tcPr>
          <w:p w:rsidR="005F0173" w:rsidRPr="005C31B0" w:rsidRDefault="005F0173" w:rsidP="00F56B77">
            <w:pPr>
              <w:pStyle w:val="SITATableHeader"/>
              <w:rPr>
                <w:lang w:val="en-GB"/>
              </w:rPr>
            </w:pPr>
            <w:r w:rsidRPr="005C31B0">
              <w:rPr>
                <w:lang w:val="en-GB"/>
              </w:rPr>
              <w:t xml:space="preserve">Specific Preconditions  </w:t>
            </w:r>
          </w:p>
        </w:tc>
        <w:tc>
          <w:tcPr>
            <w:tcW w:w="8368" w:type="dxa"/>
          </w:tcPr>
          <w:p w:rsidR="005F0173" w:rsidRDefault="005F0173" w:rsidP="00F56B77">
            <w:pPr>
              <w:pStyle w:val="BodyTextIndent"/>
              <w:numPr>
                <w:ilvl w:val="0"/>
                <w:numId w:val="23"/>
              </w:numPr>
              <w:rPr>
                <w:lang w:val="en-GB"/>
              </w:rPr>
            </w:pPr>
            <w:r>
              <w:rPr>
                <w:lang w:val="en-GB"/>
              </w:rPr>
              <w:t>System has performed:</w:t>
            </w:r>
          </w:p>
          <w:p w:rsidR="005F0173" w:rsidRDefault="005F0173" w:rsidP="00F56B77">
            <w:pPr>
              <w:pStyle w:val="BodyTextIndent"/>
              <w:numPr>
                <w:ilvl w:val="1"/>
                <w:numId w:val="23"/>
              </w:numPr>
              <w:rPr>
                <w:lang w:val="en-GB"/>
              </w:rPr>
            </w:pPr>
            <w:r>
              <w:rPr>
                <w:lang w:val="en-GB"/>
              </w:rPr>
              <w:t xml:space="preserve">Step </w:t>
            </w:r>
            <w:r w:rsidR="00687020">
              <w:rPr>
                <w:lang w:val="en-GB"/>
              </w:rPr>
              <w:fldChar w:fldCharType="begin"/>
            </w:r>
            <w:r>
              <w:rPr>
                <w:lang w:val="en-GB"/>
              </w:rPr>
              <w:instrText xml:space="preserve"> REF _Ref402554875 \r \h </w:instrText>
            </w:r>
            <w:r w:rsidR="00687020">
              <w:rPr>
                <w:lang w:val="en-GB"/>
              </w:rPr>
            </w:r>
            <w:r w:rsidR="00687020">
              <w:rPr>
                <w:lang w:val="en-GB"/>
              </w:rPr>
              <w:fldChar w:fldCharType="separate"/>
            </w:r>
            <w:r w:rsidR="00925835">
              <w:rPr>
                <w:lang w:val="en-GB"/>
              </w:rPr>
              <w:t>3</w:t>
            </w:r>
            <w:r w:rsidR="00687020">
              <w:rPr>
                <w:lang w:val="en-GB"/>
              </w:rPr>
              <w:fldChar w:fldCharType="end"/>
            </w:r>
            <w:r>
              <w:rPr>
                <w:lang w:val="en-GB"/>
              </w:rPr>
              <w:t xml:space="preserve"> for Basic</w:t>
            </w:r>
            <w:r w:rsidRPr="009D08E8">
              <w:rPr>
                <w:lang w:val="en-GB"/>
              </w:rPr>
              <w:t xml:space="preserve"> Flow </w:t>
            </w:r>
            <w:r>
              <w:rPr>
                <w:lang w:val="en-GB"/>
              </w:rPr>
              <w:t>1</w:t>
            </w:r>
          </w:p>
          <w:p w:rsidR="005F0173" w:rsidRPr="009466FF" w:rsidRDefault="005F0173" w:rsidP="00F56B77">
            <w:pPr>
              <w:pStyle w:val="BodyTextIndent"/>
              <w:rPr>
                <w:lang w:val="en-GB"/>
              </w:rPr>
            </w:pPr>
          </w:p>
        </w:tc>
      </w:tr>
    </w:tbl>
    <w:p w:rsidR="005F0173" w:rsidRPr="005C31B0" w:rsidRDefault="005F0173" w:rsidP="005F0173">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5F0173" w:rsidRPr="005C31B0" w:rsidTr="00F56B77">
        <w:trPr>
          <w:cantSplit/>
          <w:tblHeader/>
        </w:trPr>
        <w:tc>
          <w:tcPr>
            <w:tcW w:w="8051" w:type="dxa"/>
            <w:gridSpan w:val="2"/>
            <w:shd w:val="clear" w:color="auto" w:fill="auto"/>
          </w:tcPr>
          <w:p w:rsidR="005F0173" w:rsidRPr="005C31B0" w:rsidRDefault="005F0173" w:rsidP="00F56B77">
            <w:pPr>
              <w:pStyle w:val="SITATableHeader"/>
              <w:rPr>
                <w:lang w:val="en-GB"/>
              </w:rPr>
            </w:pPr>
            <w:r w:rsidRPr="005C31B0">
              <w:rPr>
                <w:lang w:val="en-GB"/>
              </w:rPr>
              <w:lastRenderedPageBreak/>
              <w:t>Activity</w:t>
            </w:r>
          </w:p>
        </w:tc>
        <w:tc>
          <w:tcPr>
            <w:tcW w:w="3148" w:type="dxa"/>
            <w:shd w:val="clear" w:color="auto" w:fill="auto"/>
          </w:tcPr>
          <w:p w:rsidR="005F0173" w:rsidRPr="005C31B0" w:rsidRDefault="005F0173" w:rsidP="00F56B77">
            <w:pPr>
              <w:pStyle w:val="SITATableHeader"/>
              <w:rPr>
                <w:lang w:val="en-GB"/>
              </w:rPr>
            </w:pPr>
            <w:r w:rsidRPr="005C31B0">
              <w:rPr>
                <w:lang w:val="en-GB"/>
              </w:rPr>
              <w:t>Alternate / Exception Flow Name</w:t>
            </w:r>
          </w:p>
        </w:tc>
      </w:tr>
      <w:tr w:rsidR="005F0173" w:rsidRPr="005C31B0" w:rsidTr="00F56B77">
        <w:trPr>
          <w:cantSplit/>
        </w:trPr>
        <w:tc>
          <w:tcPr>
            <w:tcW w:w="8051" w:type="dxa"/>
            <w:gridSpan w:val="2"/>
          </w:tcPr>
          <w:p w:rsidR="005F0173" w:rsidRPr="009E000B" w:rsidRDefault="005F0173" w:rsidP="00C27FCB">
            <w:pPr>
              <w:numPr>
                <w:ilvl w:val="0"/>
                <w:numId w:val="44"/>
              </w:numPr>
              <w:spacing w:before="120"/>
              <w:rPr>
                <w:lang w:val="en-GB"/>
              </w:rPr>
            </w:pPr>
            <w:r>
              <w:rPr>
                <w:lang w:val="en-GB"/>
              </w:rPr>
              <w:t xml:space="preserve">System detects that the requested date is beyond the Maximum Sell Date defined by Subscriber Parameter </w:t>
            </w:r>
            <w:proofErr w:type="spellStart"/>
            <w:r>
              <w:rPr>
                <w:lang w:val="en-GB"/>
              </w:rPr>
              <w:t>Maximum_Sell_Date</w:t>
            </w:r>
            <w:proofErr w:type="spellEnd"/>
          </w:p>
        </w:tc>
        <w:tc>
          <w:tcPr>
            <w:tcW w:w="3148" w:type="dxa"/>
          </w:tcPr>
          <w:p w:rsidR="005F0173" w:rsidRPr="005C31B0" w:rsidRDefault="005F0173" w:rsidP="00F56B77">
            <w:pPr>
              <w:pStyle w:val="BodyTextIndent"/>
              <w:ind w:left="0"/>
              <w:rPr>
                <w:b/>
                <w:lang w:val="en-GB"/>
              </w:rPr>
            </w:pPr>
          </w:p>
        </w:tc>
      </w:tr>
      <w:tr w:rsidR="005F0173" w:rsidRPr="005C31B0" w:rsidTr="00F56B77">
        <w:trPr>
          <w:cantSplit/>
        </w:trPr>
        <w:tc>
          <w:tcPr>
            <w:tcW w:w="8051" w:type="dxa"/>
            <w:gridSpan w:val="2"/>
          </w:tcPr>
          <w:p w:rsidR="005F0173" w:rsidRPr="005C31B0" w:rsidRDefault="005F0173" w:rsidP="00C27FCB">
            <w:pPr>
              <w:numPr>
                <w:ilvl w:val="0"/>
                <w:numId w:val="44"/>
              </w:numPr>
              <w:spacing w:before="120" w:after="0"/>
              <w:rPr>
                <w:rFonts w:cs="Arial"/>
                <w:szCs w:val="20"/>
                <w:lang w:val="en-GB"/>
              </w:rPr>
            </w:pPr>
            <w:r>
              <w:rPr>
                <w:lang w:val="en-GB"/>
              </w:rPr>
              <w:t>System returns "No Routing" response.</w:t>
            </w:r>
          </w:p>
        </w:tc>
        <w:tc>
          <w:tcPr>
            <w:tcW w:w="3148" w:type="dxa"/>
          </w:tcPr>
          <w:p w:rsidR="005F0173" w:rsidRPr="005C31B0" w:rsidRDefault="005F0173" w:rsidP="00F56B77">
            <w:pPr>
              <w:pStyle w:val="BodyTextIndent"/>
              <w:ind w:left="0"/>
              <w:rPr>
                <w:b/>
                <w:lang w:val="en-GB"/>
              </w:rPr>
            </w:pPr>
          </w:p>
        </w:tc>
      </w:tr>
      <w:tr w:rsidR="005F0173" w:rsidRPr="005C31B0" w:rsidTr="00F56B77">
        <w:trPr>
          <w:cantSplit/>
        </w:trPr>
        <w:tc>
          <w:tcPr>
            <w:tcW w:w="8051" w:type="dxa"/>
            <w:gridSpan w:val="2"/>
          </w:tcPr>
          <w:p w:rsidR="005F0173" w:rsidRPr="005C31B0" w:rsidRDefault="005F0173" w:rsidP="00C27FCB">
            <w:pPr>
              <w:numPr>
                <w:ilvl w:val="0"/>
                <w:numId w:val="44"/>
              </w:numPr>
              <w:spacing w:before="120" w:after="0"/>
              <w:rPr>
                <w:rFonts w:cs="Arial"/>
                <w:szCs w:val="20"/>
                <w:lang w:val="en-GB"/>
              </w:rPr>
            </w:pPr>
            <w:r>
              <w:rPr>
                <w:lang w:val="en-GB"/>
              </w:rPr>
              <w:t>Flow ends</w:t>
            </w:r>
          </w:p>
        </w:tc>
        <w:tc>
          <w:tcPr>
            <w:tcW w:w="3148" w:type="dxa"/>
          </w:tcPr>
          <w:p w:rsidR="005F0173" w:rsidRPr="005C31B0" w:rsidRDefault="005F0173" w:rsidP="00F56B77">
            <w:pPr>
              <w:pStyle w:val="BodyTextIndent"/>
              <w:ind w:left="0"/>
              <w:rPr>
                <w:b/>
                <w:lang w:val="en-GB"/>
              </w:rPr>
            </w:pPr>
          </w:p>
        </w:tc>
      </w:tr>
      <w:tr w:rsidR="005F0173" w:rsidRPr="005C31B0" w:rsidTr="00F56B77">
        <w:trPr>
          <w:cantSplit/>
        </w:trPr>
        <w:tc>
          <w:tcPr>
            <w:tcW w:w="2831" w:type="dxa"/>
            <w:shd w:val="clear" w:color="auto" w:fill="auto"/>
          </w:tcPr>
          <w:p w:rsidR="005F0173" w:rsidRPr="005C31B0" w:rsidRDefault="005F0173" w:rsidP="00F56B77">
            <w:pPr>
              <w:pStyle w:val="SITATableHeader"/>
              <w:rPr>
                <w:lang w:val="en-GB"/>
              </w:rPr>
            </w:pPr>
            <w:r w:rsidRPr="005C31B0">
              <w:rPr>
                <w:lang w:val="en-GB"/>
              </w:rPr>
              <w:t>Specific Post Conditions</w:t>
            </w:r>
          </w:p>
        </w:tc>
        <w:tc>
          <w:tcPr>
            <w:tcW w:w="8368" w:type="dxa"/>
            <w:gridSpan w:val="2"/>
          </w:tcPr>
          <w:p w:rsidR="005F0173" w:rsidRPr="005C31B0" w:rsidRDefault="005F0173" w:rsidP="00F56B77">
            <w:pPr>
              <w:pStyle w:val="BodyTextIndent"/>
              <w:numPr>
                <w:ilvl w:val="0"/>
                <w:numId w:val="24"/>
              </w:numPr>
              <w:rPr>
                <w:lang w:val="en-GB"/>
              </w:rPr>
            </w:pPr>
            <w:r>
              <w:rPr>
                <w:lang w:val="en-GB"/>
              </w:rPr>
              <w:t>Errors message has been logged and returned</w:t>
            </w:r>
          </w:p>
        </w:tc>
      </w:tr>
    </w:tbl>
    <w:p w:rsidR="00C10B4E" w:rsidRDefault="00C10B4E" w:rsidP="00C10B4E">
      <w:pPr>
        <w:pStyle w:val="Heading2"/>
        <w:numPr>
          <w:ilvl w:val="1"/>
          <w:numId w:val="1"/>
        </w:numPr>
        <w:spacing w:before="360"/>
        <w:ind w:hanging="576"/>
        <w:rPr>
          <w:b/>
          <w:bCs w:val="0"/>
        </w:rPr>
      </w:pPr>
      <w:bookmarkStart w:id="88" w:name="_Toc420685884"/>
      <w:r>
        <w:rPr>
          <w:b/>
          <w:bCs w:val="0"/>
        </w:rPr>
        <w:t>Exception</w:t>
      </w:r>
      <w:r w:rsidRPr="009B7DFE">
        <w:rPr>
          <w:b/>
          <w:bCs w:val="0"/>
        </w:rPr>
        <w:t xml:space="preserve"> Flow </w:t>
      </w:r>
      <w:r>
        <w:rPr>
          <w:b/>
          <w:bCs w:val="0"/>
        </w:rPr>
        <w:t>8</w:t>
      </w:r>
      <w:r w:rsidRPr="009B7DFE">
        <w:rPr>
          <w:b/>
          <w:bCs w:val="0"/>
        </w:rPr>
        <w:t xml:space="preserve"> –</w:t>
      </w:r>
      <w:r>
        <w:rPr>
          <w:b/>
          <w:bCs w:val="0"/>
        </w:rPr>
        <w:t xml:space="preserve"> N</w:t>
      </w:r>
      <w:r>
        <w:rPr>
          <w:b/>
        </w:rPr>
        <w:t>o More Routings</w:t>
      </w:r>
      <w:bookmarkEnd w:id="88"/>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C10B4E" w:rsidRPr="005C31B0" w:rsidTr="00132BA2">
        <w:trPr>
          <w:cantSplit/>
        </w:trPr>
        <w:tc>
          <w:tcPr>
            <w:tcW w:w="2831" w:type="dxa"/>
            <w:shd w:val="clear" w:color="auto" w:fill="auto"/>
          </w:tcPr>
          <w:p w:rsidR="00C10B4E" w:rsidRPr="005C31B0" w:rsidRDefault="00C10B4E" w:rsidP="00132BA2">
            <w:pPr>
              <w:pStyle w:val="SITATableHeader"/>
              <w:rPr>
                <w:lang w:val="en-GB"/>
              </w:rPr>
            </w:pPr>
            <w:r w:rsidRPr="005C31B0">
              <w:rPr>
                <w:lang w:val="en-GB"/>
              </w:rPr>
              <w:t xml:space="preserve">Specific Preconditions  </w:t>
            </w:r>
          </w:p>
        </w:tc>
        <w:tc>
          <w:tcPr>
            <w:tcW w:w="8368" w:type="dxa"/>
          </w:tcPr>
          <w:p w:rsidR="00C10B4E" w:rsidRDefault="00C10B4E" w:rsidP="00132BA2">
            <w:pPr>
              <w:pStyle w:val="BodyTextIndent"/>
              <w:numPr>
                <w:ilvl w:val="0"/>
                <w:numId w:val="23"/>
              </w:numPr>
              <w:rPr>
                <w:lang w:val="en-GB"/>
              </w:rPr>
            </w:pPr>
            <w:r>
              <w:rPr>
                <w:lang w:val="en-GB"/>
              </w:rPr>
              <w:t>System has performed:</w:t>
            </w:r>
          </w:p>
          <w:p w:rsidR="00C10B4E" w:rsidRDefault="00C10B4E" w:rsidP="00132BA2">
            <w:pPr>
              <w:pStyle w:val="BodyTextIndent"/>
              <w:numPr>
                <w:ilvl w:val="1"/>
                <w:numId w:val="23"/>
              </w:numPr>
              <w:rPr>
                <w:lang w:val="en-GB"/>
              </w:rPr>
            </w:pPr>
            <w:r>
              <w:rPr>
                <w:lang w:val="en-GB"/>
              </w:rPr>
              <w:t xml:space="preserve">Step </w:t>
            </w:r>
            <w:r w:rsidR="00687020">
              <w:rPr>
                <w:lang w:val="en-GB"/>
              </w:rPr>
              <w:fldChar w:fldCharType="begin"/>
            </w:r>
            <w:r>
              <w:rPr>
                <w:lang w:val="en-GB"/>
              </w:rPr>
              <w:instrText xml:space="preserve"> REF _Ref402551368 \r \h </w:instrText>
            </w:r>
            <w:r w:rsidR="00687020">
              <w:rPr>
                <w:lang w:val="en-GB"/>
              </w:rPr>
            </w:r>
            <w:r w:rsidR="00687020">
              <w:rPr>
                <w:lang w:val="en-GB"/>
              </w:rPr>
              <w:fldChar w:fldCharType="separate"/>
            </w:r>
            <w:r w:rsidR="00925835">
              <w:rPr>
                <w:lang w:val="en-GB"/>
              </w:rPr>
              <w:t>10</w:t>
            </w:r>
            <w:r w:rsidR="00687020">
              <w:rPr>
                <w:lang w:val="en-GB"/>
              </w:rPr>
              <w:fldChar w:fldCharType="end"/>
            </w:r>
            <w:r>
              <w:rPr>
                <w:lang w:val="en-GB"/>
              </w:rPr>
              <w:t xml:space="preserve"> for Basic</w:t>
            </w:r>
            <w:r w:rsidRPr="009D08E8">
              <w:rPr>
                <w:lang w:val="en-GB"/>
              </w:rPr>
              <w:t xml:space="preserve"> Flow </w:t>
            </w:r>
            <w:r>
              <w:rPr>
                <w:lang w:val="en-GB"/>
              </w:rPr>
              <w:t>1</w:t>
            </w:r>
          </w:p>
          <w:p w:rsidR="00C10B4E" w:rsidRPr="00C10B4E" w:rsidRDefault="00C10B4E" w:rsidP="00C10B4E">
            <w:pPr>
              <w:pStyle w:val="BodyTextIndent"/>
              <w:numPr>
                <w:ilvl w:val="0"/>
                <w:numId w:val="23"/>
              </w:numPr>
              <w:rPr>
                <w:lang w:val="en-GB"/>
              </w:rPr>
            </w:pPr>
            <w:r>
              <w:rPr>
                <w:lang w:val="en-GB"/>
              </w:rPr>
              <w:t>Search Type is More Availability</w:t>
            </w:r>
          </w:p>
        </w:tc>
      </w:tr>
    </w:tbl>
    <w:p w:rsidR="00C10B4E" w:rsidRPr="005C31B0" w:rsidRDefault="00C10B4E" w:rsidP="00C10B4E">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C10B4E" w:rsidRPr="005C31B0" w:rsidTr="00132BA2">
        <w:trPr>
          <w:cantSplit/>
          <w:tblHeader/>
        </w:trPr>
        <w:tc>
          <w:tcPr>
            <w:tcW w:w="8051" w:type="dxa"/>
            <w:gridSpan w:val="2"/>
            <w:shd w:val="clear" w:color="auto" w:fill="auto"/>
          </w:tcPr>
          <w:p w:rsidR="00C10B4E" w:rsidRPr="005C31B0" w:rsidRDefault="00C10B4E" w:rsidP="00132BA2">
            <w:pPr>
              <w:pStyle w:val="SITATableHeader"/>
              <w:rPr>
                <w:lang w:val="en-GB"/>
              </w:rPr>
            </w:pPr>
            <w:r w:rsidRPr="005C31B0">
              <w:rPr>
                <w:lang w:val="en-GB"/>
              </w:rPr>
              <w:t>Activity</w:t>
            </w:r>
          </w:p>
        </w:tc>
        <w:tc>
          <w:tcPr>
            <w:tcW w:w="3148" w:type="dxa"/>
            <w:shd w:val="clear" w:color="auto" w:fill="auto"/>
          </w:tcPr>
          <w:p w:rsidR="00C10B4E" w:rsidRPr="005C31B0" w:rsidRDefault="00C10B4E" w:rsidP="00132BA2">
            <w:pPr>
              <w:pStyle w:val="SITATableHeader"/>
              <w:rPr>
                <w:lang w:val="en-GB"/>
              </w:rPr>
            </w:pPr>
            <w:r w:rsidRPr="005C31B0">
              <w:rPr>
                <w:lang w:val="en-GB"/>
              </w:rPr>
              <w:t>Alternate / Exception Flow Name</w:t>
            </w:r>
          </w:p>
        </w:tc>
      </w:tr>
      <w:tr w:rsidR="00C10B4E" w:rsidRPr="005C31B0" w:rsidTr="00132BA2">
        <w:trPr>
          <w:cantSplit/>
        </w:trPr>
        <w:tc>
          <w:tcPr>
            <w:tcW w:w="8051" w:type="dxa"/>
            <w:gridSpan w:val="2"/>
          </w:tcPr>
          <w:p w:rsidR="00C10B4E" w:rsidRPr="00EA7FDD" w:rsidRDefault="00C10B4E" w:rsidP="00C27FCB">
            <w:pPr>
              <w:numPr>
                <w:ilvl w:val="0"/>
                <w:numId w:val="39"/>
              </w:numPr>
              <w:spacing w:before="120"/>
              <w:rPr>
                <w:lang w:val="en-GB"/>
              </w:rPr>
            </w:pPr>
            <w:r>
              <w:rPr>
                <w:lang w:val="en-GB"/>
              </w:rPr>
              <w:t>System is unable to find an actionable segments (not part of journey data) to match the request</w:t>
            </w:r>
          </w:p>
        </w:tc>
        <w:tc>
          <w:tcPr>
            <w:tcW w:w="3148" w:type="dxa"/>
          </w:tcPr>
          <w:p w:rsidR="00C10B4E" w:rsidRPr="005C31B0" w:rsidRDefault="00C10B4E" w:rsidP="00132BA2">
            <w:pPr>
              <w:pStyle w:val="BodyTextIndent"/>
              <w:ind w:left="0"/>
              <w:rPr>
                <w:b/>
                <w:lang w:val="en-GB"/>
              </w:rPr>
            </w:pPr>
          </w:p>
        </w:tc>
      </w:tr>
      <w:tr w:rsidR="00C10B4E" w:rsidRPr="005C31B0" w:rsidTr="00132BA2">
        <w:trPr>
          <w:cantSplit/>
        </w:trPr>
        <w:tc>
          <w:tcPr>
            <w:tcW w:w="8051" w:type="dxa"/>
            <w:gridSpan w:val="2"/>
          </w:tcPr>
          <w:p w:rsidR="00C10B4E" w:rsidRPr="005C31B0" w:rsidRDefault="00C10B4E" w:rsidP="00C27FCB">
            <w:pPr>
              <w:numPr>
                <w:ilvl w:val="0"/>
                <w:numId w:val="39"/>
              </w:numPr>
              <w:spacing w:before="120" w:after="0"/>
              <w:rPr>
                <w:rFonts w:cs="Arial"/>
                <w:szCs w:val="20"/>
                <w:lang w:val="en-GB"/>
              </w:rPr>
            </w:pPr>
            <w:r>
              <w:rPr>
                <w:lang w:val="en-GB"/>
              </w:rPr>
              <w:t>System logs error and returns the appropriate error message indicating “No More Routings”</w:t>
            </w:r>
          </w:p>
        </w:tc>
        <w:tc>
          <w:tcPr>
            <w:tcW w:w="3148" w:type="dxa"/>
          </w:tcPr>
          <w:p w:rsidR="00C10B4E" w:rsidRPr="005C31B0" w:rsidRDefault="00C10B4E" w:rsidP="00132BA2">
            <w:pPr>
              <w:pStyle w:val="BodyTextIndent"/>
              <w:ind w:left="0"/>
              <w:rPr>
                <w:b/>
                <w:lang w:val="en-GB"/>
              </w:rPr>
            </w:pPr>
          </w:p>
        </w:tc>
      </w:tr>
      <w:tr w:rsidR="00C10B4E" w:rsidRPr="005C31B0" w:rsidTr="00132BA2">
        <w:trPr>
          <w:cantSplit/>
        </w:trPr>
        <w:tc>
          <w:tcPr>
            <w:tcW w:w="8051" w:type="dxa"/>
            <w:gridSpan w:val="2"/>
          </w:tcPr>
          <w:p w:rsidR="00C10B4E" w:rsidRPr="005C31B0" w:rsidRDefault="00C10B4E" w:rsidP="00C27FCB">
            <w:pPr>
              <w:numPr>
                <w:ilvl w:val="0"/>
                <w:numId w:val="39"/>
              </w:numPr>
              <w:spacing w:before="120" w:after="0"/>
              <w:rPr>
                <w:rFonts w:cs="Arial"/>
                <w:szCs w:val="20"/>
                <w:lang w:val="en-GB"/>
              </w:rPr>
            </w:pPr>
            <w:r>
              <w:rPr>
                <w:lang w:val="en-GB"/>
              </w:rPr>
              <w:t>Flow ends</w:t>
            </w:r>
          </w:p>
        </w:tc>
        <w:tc>
          <w:tcPr>
            <w:tcW w:w="3148" w:type="dxa"/>
          </w:tcPr>
          <w:p w:rsidR="00C10B4E" w:rsidRPr="005C31B0" w:rsidRDefault="00C10B4E" w:rsidP="00132BA2">
            <w:pPr>
              <w:pStyle w:val="BodyTextIndent"/>
              <w:ind w:left="0"/>
              <w:rPr>
                <w:b/>
                <w:lang w:val="en-GB"/>
              </w:rPr>
            </w:pPr>
          </w:p>
        </w:tc>
      </w:tr>
      <w:tr w:rsidR="00C10B4E" w:rsidRPr="005C31B0" w:rsidTr="00132BA2">
        <w:trPr>
          <w:cantSplit/>
        </w:trPr>
        <w:tc>
          <w:tcPr>
            <w:tcW w:w="2831" w:type="dxa"/>
            <w:shd w:val="clear" w:color="auto" w:fill="auto"/>
          </w:tcPr>
          <w:p w:rsidR="00C10B4E" w:rsidRPr="005C31B0" w:rsidRDefault="00C10B4E" w:rsidP="00132BA2">
            <w:pPr>
              <w:pStyle w:val="SITATableHeader"/>
              <w:rPr>
                <w:lang w:val="en-GB"/>
              </w:rPr>
            </w:pPr>
            <w:r w:rsidRPr="005C31B0">
              <w:rPr>
                <w:lang w:val="en-GB"/>
              </w:rPr>
              <w:t>Specific Post Conditions</w:t>
            </w:r>
          </w:p>
        </w:tc>
        <w:tc>
          <w:tcPr>
            <w:tcW w:w="8368" w:type="dxa"/>
            <w:gridSpan w:val="2"/>
          </w:tcPr>
          <w:p w:rsidR="00C10B4E" w:rsidRPr="005C31B0" w:rsidRDefault="00C10B4E" w:rsidP="00132BA2">
            <w:pPr>
              <w:pStyle w:val="BodyTextIndent"/>
              <w:numPr>
                <w:ilvl w:val="0"/>
                <w:numId w:val="24"/>
              </w:numPr>
              <w:rPr>
                <w:lang w:val="en-GB"/>
              </w:rPr>
            </w:pPr>
            <w:r>
              <w:rPr>
                <w:lang w:val="en-GB"/>
              </w:rPr>
              <w:t>Errors message has been logged and returned</w:t>
            </w:r>
          </w:p>
        </w:tc>
      </w:tr>
    </w:tbl>
    <w:p w:rsidR="00C10B4E" w:rsidRDefault="00C10B4E" w:rsidP="00C10B4E"/>
    <w:p w:rsidR="00A40200" w:rsidRDefault="00A40200" w:rsidP="003D394D">
      <w:pPr>
        <w:pStyle w:val="Heading1"/>
      </w:pPr>
      <w:bookmarkStart w:id="89" w:name="_Toc420685885"/>
      <w:r w:rsidRPr="005C31B0">
        <w:t>Sub Flows</w:t>
      </w:r>
      <w:bookmarkEnd w:id="80"/>
      <w:bookmarkEnd w:id="81"/>
      <w:bookmarkEnd w:id="89"/>
    </w:p>
    <w:p w:rsidR="0020435C" w:rsidRPr="005542C8" w:rsidRDefault="0020435C" w:rsidP="0020435C">
      <w:pPr>
        <w:pStyle w:val="Heading2"/>
        <w:numPr>
          <w:ilvl w:val="1"/>
          <w:numId w:val="1"/>
        </w:numPr>
        <w:spacing w:before="360"/>
        <w:ind w:hanging="576"/>
        <w:rPr>
          <w:b/>
          <w:bCs w:val="0"/>
        </w:rPr>
      </w:pPr>
      <w:bookmarkStart w:id="90" w:name="_Toc420685886"/>
      <w:r w:rsidRPr="005542C8">
        <w:rPr>
          <w:b/>
          <w:bCs w:val="0"/>
        </w:rPr>
        <w:t xml:space="preserve">Sub Flow </w:t>
      </w:r>
      <w:r w:rsidR="001F740E" w:rsidRPr="005542C8">
        <w:rPr>
          <w:b/>
          <w:bCs w:val="0"/>
        </w:rPr>
        <w:t>1</w:t>
      </w:r>
      <w:r w:rsidRPr="005542C8">
        <w:rPr>
          <w:b/>
          <w:bCs w:val="0"/>
        </w:rPr>
        <w:t xml:space="preserve"> – </w:t>
      </w:r>
      <w:r w:rsidRPr="005542C8">
        <w:rPr>
          <w:b/>
        </w:rPr>
        <w:t>Determine Availability on SITA Hosted OA Segments</w:t>
      </w:r>
      <w:bookmarkEnd w:id="90"/>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20435C" w:rsidRPr="005C31B0" w:rsidTr="00567A2D">
        <w:trPr>
          <w:cantSplit/>
        </w:trPr>
        <w:tc>
          <w:tcPr>
            <w:tcW w:w="2831" w:type="dxa"/>
            <w:shd w:val="clear" w:color="auto" w:fill="auto"/>
          </w:tcPr>
          <w:p w:rsidR="0020435C" w:rsidRPr="005C31B0" w:rsidRDefault="0020435C" w:rsidP="00567A2D">
            <w:pPr>
              <w:pStyle w:val="SITATableHeader"/>
              <w:rPr>
                <w:lang w:val="en-GB"/>
              </w:rPr>
            </w:pPr>
            <w:r w:rsidRPr="005C31B0">
              <w:rPr>
                <w:lang w:val="en-GB"/>
              </w:rPr>
              <w:t xml:space="preserve">Specific Preconditions  </w:t>
            </w:r>
          </w:p>
        </w:tc>
        <w:tc>
          <w:tcPr>
            <w:tcW w:w="8368" w:type="dxa"/>
          </w:tcPr>
          <w:p w:rsidR="0020435C" w:rsidRDefault="0020435C" w:rsidP="00567A2D">
            <w:pPr>
              <w:pStyle w:val="BodyTextIndent"/>
              <w:numPr>
                <w:ilvl w:val="0"/>
                <w:numId w:val="23"/>
              </w:numPr>
              <w:rPr>
                <w:lang w:val="en-GB"/>
              </w:rPr>
            </w:pPr>
            <w:r>
              <w:rPr>
                <w:lang w:val="en-GB"/>
              </w:rPr>
              <w:t>System has performed:</w:t>
            </w:r>
          </w:p>
          <w:p w:rsidR="0020435C" w:rsidRDefault="0020435C" w:rsidP="00567A2D">
            <w:pPr>
              <w:pStyle w:val="BodyTextIndent"/>
              <w:numPr>
                <w:ilvl w:val="1"/>
                <w:numId w:val="23"/>
              </w:numPr>
              <w:rPr>
                <w:lang w:val="en-GB"/>
              </w:rPr>
            </w:pPr>
            <w:r>
              <w:rPr>
                <w:lang w:val="en-GB"/>
              </w:rPr>
              <w:t xml:space="preserve">Step </w:t>
            </w:r>
            <w:r w:rsidR="00687020">
              <w:rPr>
                <w:lang w:val="en-GB"/>
              </w:rPr>
              <w:fldChar w:fldCharType="begin"/>
            </w:r>
            <w:r w:rsidR="008C6DDF">
              <w:rPr>
                <w:lang w:val="en-GB"/>
              </w:rPr>
              <w:instrText xml:space="preserve"> REF _Ref403160323 \r \h </w:instrText>
            </w:r>
            <w:r w:rsidR="00687020">
              <w:rPr>
                <w:lang w:val="en-GB"/>
              </w:rPr>
            </w:r>
            <w:r w:rsidR="00687020">
              <w:rPr>
                <w:lang w:val="en-GB"/>
              </w:rPr>
              <w:fldChar w:fldCharType="separate"/>
            </w:r>
            <w:r w:rsidR="00925835">
              <w:rPr>
                <w:lang w:val="en-GB"/>
              </w:rPr>
              <w:t>14</w:t>
            </w:r>
            <w:r w:rsidR="00687020">
              <w:rPr>
                <w:lang w:val="en-GB"/>
              </w:rPr>
              <w:fldChar w:fldCharType="end"/>
            </w:r>
            <w:r w:rsidR="008C6DDF">
              <w:rPr>
                <w:lang w:val="en-GB"/>
              </w:rPr>
              <w:t xml:space="preserve"> </w:t>
            </w:r>
            <w:r>
              <w:rPr>
                <w:lang w:val="en-GB"/>
              </w:rPr>
              <w:t>for Basic</w:t>
            </w:r>
            <w:r w:rsidRPr="009D08E8">
              <w:rPr>
                <w:lang w:val="en-GB"/>
              </w:rPr>
              <w:t xml:space="preserve"> Flow </w:t>
            </w:r>
            <w:r>
              <w:rPr>
                <w:lang w:val="en-GB"/>
              </w:rPr>
              <w:t>1</w:t>
            </w:r>
          </w:p>
          <w:p w:rsidR="0020435C" w:rsidRPr="009466FF" w:rsidRDefault="0020435C" w:rsidP="00567A2D">
            <w:pPr>
              <w:pStyle w:val="BodyTextIndent"/>
              <w:rPr>
                <w:lang w:val="en-GB"/>
              </w:rPr>
            </w:pPr>
          </w:p>
        </w:tc>
      </w:tr>
    </w:tbl>
    <w:p w:rsidR="0020435C" w:rsidRPr="005C31B0" w:rsidRDefault="0020435C" w:rsidP="0020435C">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20435C" w:rsidRPr="005C31B0" w:rsidTr="00567A2D">
        <w:trPr>
          <w:cantSplit/>
          <w:tblHeader/>
        </w:trPr>
        <w:tc>
          <w:tcPr>
            <w:tcW w:w="8051" w:type="dxa"/>
            <w:gridSpan w:val="2"/>
            <w:shd w:val="clear" w:color="auto" w:fill="auto"/>
          </w:tcPr>
          <w:p w:rsidR="0020435C" w:rsidRPr="005C31B0" w:rsidRDefault="0020435C" w:rsidP="00567A2D">
            <w:pPr>
              <w:pStyle w:val="SITATableHeader"/>
              <w:rPr>
                <w:lang w:val="en-GB"/>
              </w:rPr>
            </w:pPr>
            <w:r w:rsidRPr="005C31B0">
              <w:rPr>
                <w:lang w:val="en-GB"/>
              </w:rPr>
              <w:t>Activity</w:t>
            </w:r>
          </w:p>
        </w:tc>
        <w:tc>
          <w:tcPr>
            <w:tcW w:w="3148" w:type="dxa"/>
            <w:shd w:val="clear" w:color="auto" w:fill="auto"/>
          </w:tcPr>
          <w:p w:rsidR="0020435C" w:rsidRPr="005C31B0" w:rsidRDefault="0020435C" w:rsidP="00567A2D">
            <w:pPr>
              <w:pStyle w:val="SITATableHeader"/>
              <w:rPr>
                <w:lang w:val="en-GB"/>
              </w:rPr>
            </w:pPr>
            <w:r w:rsidRPr="005C31B0">
              <w:rPr>
                <w:lang w:val="en-GB"/>
              </w:rPr>
              <w:t>Alternate / Exception Flow Name</w:t>
            </w:r>
          </w:p>
        </w:tc>
      </w:tr>
      <w:tr w:rsidR="0020435C" w:rsidRPr="005C31B0" w:rsidTr="00567A2D">
        <w:trPr>
          <w:cantSplit/>
        </w:trPr>
        <w:tc>
          <w:tcPr>
            <w:tcW w:w="8051" w:type="dxa"/>
            <w:gridSpan w:val="2"/>
          </w:tcPr>
          <w:p w:rsidR="0020435C" w:rsidRPr="00EA7FDD" w:rsidRDefault="00C761B5" w:rsidP="00C27FCB">
            <w:pPr>
              <w:numPr>
                <w:ilvl w:val="0"/>
                <w:numId w:val="36"/>
              </w:numPr>
              <w:spacing w:before="120"/>
              <w:rPr>
                <w:lang w:val="en-GB"/>
              </w:rPr>
            </w:pPr>
            <w:r>
              <w:rPr>
                <w:lang w:val="en-GB"/>
              </w:rPr>
              <w:t>System q</w:t>
            </w:r>
            <w:r w:rsidR="00272484">
              <w:rPr>
                <w:lang w:val="en-GB"/>
              </w:rPr>
              <w:t>ueries the Agreement with the SITA Hosted OA to determine the Availability Type between the Subscriber airline and the SITA hosted OA.</w:t>
            </w:r>
          </w:p>
        </w:tc>
        <w:tc>
          <w:tcPr>
            <w:tcW w:w="3148" w:type="dxa"/>
          </w:tcPr>
          <w:p w:rsidR="0020435C" w:rsidRPr="005C31B0" w:rsidRDefault="0020435C" w:rsidP="00567A2D">
            <w:pPr>
              <w:pStyle w:val="BodyTextIndent"/>
              <w:ind w:left="0"/>
              <w:rPr>
                <w:b/>
                <w:lang w:val="en-GB"/>
              </w:rPr>
            </w:pPr>
          </w:p>
        </w:tc>
      </w:tr>
      <w:tr w:rsidR="00272484" w:rsidRPr="005C31B0" w:rsidTr="00F638EA">
        <w:trPr>
          <w:cantSplit/>
        </w:trPr>
        <w:tc>
          <w:tcPr>
            <w:tcW w:w="8051" w:type="dxa"/>
            <w:gridSpan w:val="2"/>
          </w:tcPr>
          <w:p w:rsidR="00272484" w:rsidRPr="005C31B0" w:rsidRDefault="00272484" w:rsidP="00C27FCB">
            <w:pPr>
              <w:numPr>
                <w:ilvl w:val="0"/>
                <w:numId w:val="36"/>
              </w:numPr>
              <w:spacing w:before="120" w:after="0"/>
              <w:rPr>
                <w:rFonts w:cs="Arial"/>
                <w:szCs w:val="20"/>
                <w:lang w:val="en-GB"/>
              </w:rPr>
            </w:pPr>
            <w:r>
              <w:rPr>
                <w:rFonts w:cs="Arial"/>
                <w:szCs w:val="20"/>
                <w:lang w:val="en-GB"/>
              </w:rPr>
              <w:lastRenderedPageBreak/>
              <w:t xml:space="preserve">When the Availability Type is Interactive, system invokes the </w:t>
            </w:r>
            <w:r w:rsidRPr="001331AF">
              <w:rPr>
                <w:rFonts w:cs="Arial"/>
                <w:b/>
                <w:szCs w:val="20"/>
                <w:lang w:val="en-GB"/>
              </w:rPr>
              <w:t xml:space="preserve">NGI UC for Determine </w:t>
            </w:r>
            <w:r w:rsidR="008C6DDF">
              <w:rPr>
                <w:rFonts w:cs="Arial"/>
                <w:b/>
                <w:szCs w:val="20"/>
                <w:lang w:val="en-GB"/>
              </w:rPr>
              <w:t>Seamless</w:t>
            </w:r>
            <w:r w:rsidRPr="001331AF">
              <w:rPr>
                <w:rFonts w:cs="Arial"/>
                <w:b/>
                <w:szCs w:val="20"/>
                <w:lang w:val="en-GB"/>
              </w:rPr>
              <w:t xml:space="preserve"> Availability on Other Host Airline flight</w:t>
            </w:r>
            <w:r w:rsidR="001331AF" w:rsidRPr="001331AF">
              <w:rPr>
                <w:rFonts w:cs="Arial"/>
                <w:b/>
                <w:szCs w:val="20"/>
                <w:lang w:val="en-GB"/>
              </w:rPr>
              <w:t xml:space="preserve"> </w:t>
            </w:r>
            <w:r w:rsidR="00CC027F">
              <w:rPr>
                <w:rFonts w:cs="Arial"/>
                <w:b/>
                <w:szCs w:val="20"/>
                <w:lang w:val="en-GB"/>
              </w:rPr>
              <w:t>–</w:t>
            </w:r>
            <w:r w:rsidR="001331AF" w:rsidRPr="001331AF">
              <w:rPr>
                <w:rFonts w:cs="Arial"/>
                <w:b/>
                <w:szCs w:val="20"/>
                <w:lang w:val="en-GB"/>
              </w:rPr>
              <w:t xml:space="preserve"> </w:t>
            </w:r>
            <w:r w:rsidR="00CC027F">
              <w:rPr>
                <w:rFonts w:cs="Arial"/>
                <w:b/>
                <w:szCs w:val="20"/>
                <w:lang w:val="en-GB"/>
              </w:rPr>
              <w:t>(</w:t>
            </w:r>
            <w:r w:rsidR="001331AF" w:rsidRPr="001331AF">
              <w:rPr>
                <w:rFonts w:cs="Arial"/>
                <w:b/>
                <w:szCs w:val="20"/>
                <w:lang w:val="en-GB"/>
              </w:rPr>
              <w:t>TBD</w:t>
            </w:r>
            <w:r w:rsidR="00CC027F">
              <w:rPr>
                <w:rFonts w:cs="Arial"/>
                <w:b/>
                <w:szCs w:val="20"/>
                <w:lang w:val="en-GB"/>
              </w:rPr>
              <w:t>)</w:t>
            </w:r>
            <w:r w:rsidR="00CC027F">
              <w:rPr>
                <w:rFonts w:cs="Arial"/>
                <w:szCs w:val="20"/>
                <w:lang w:val="en-GB"/>
              </w:rPr>
              <w:t xml:space="preserve"> with the SITA OA segments or host free-sale marketing segment(s) operated by the SITA OA as the input.</w:t>
            </w:r>
          </w:p>
        </w:tc>
        <w:tc>
          <w:tcPr>
            <w:tcW w:w="3148" w:type="dxa"/>
          </w:tcPr>
          <w:p w:rsidR="00272484" w:rsidRPr="005C31B0" w:rsidRDefault="00272484" w:rsidP="00F638EA">
            <w:pPr>
              <w:pStyle w:val="BodyTextIndent"/>
              <w:ind w:left="0"/>
              <w:rPr>
                <w:b/>
                <w:lang w:val="en-GB"/>
              </w:rPr>
            </w:pPr>
          </w:p>
        </w:tc>
      </w:tr>
      <w:tr w:rsidR="0020435C" w:rsidRPr="005C31B0" w:rsidTr="00567A2D">
        <w:trPr>
          <w:cantSplit/>
        </w:trPr>
        <w:tc>
          <w:tcPr>
            <w:tcW w:w="8051" w:type="dxa"/>
            <w:gridSpan w:val="2"/>
          </w:tcPr>
          <w:p w:rsidR="00D96849" w:rsidRDefault="00272484" w:rsidP="00C27FCB">
            <w:pPr>
              <w:numPr>
                <w:ilvl w:val="0"/>
                <w:numId w:val="36"/>
              </w:numPr>
              <w:spacing w:before="120" w:after="0"/>
              <w:rPr>
                <w:rFonts w:cs="Arial"/>
                <w:szCs w:val="20"/>
                <w:lang w:val="en-GB"/>
              </w:rPr>
            </w:pPr>
            <w:r>
              <w:rPr>
                <w:rFonts w:cs="Arial"/>
                <w:szCs w:val="20"/>
                <w:lang w:val="en-GB"/>
              </w:rPr>
              <w:t>When the Availability Type is NOT Interactive</w:t>
            </w:r>
            <w:r w:rsidR="00D96849">
              <w:rPr>
                <w:rFonts w:cs="Arial"/>
                <w:szCs w:val="20"/>
                <w:lang w:val="en-GB"/>
              </w:rPr>
              <w:t xml:space="preserve">, OR </w:t>
            </w:r>
          </w:p>
          <w:p w:rsidR="00D96849" w:rsidRDefault="00D96849" w:rsidP="00D96849">
            <w:pPr>
              <w:spacing w:before="120" w:after="0"/>
              <w:ind w:left="360"/>
              <w:rPr>
                <w:rFonts w:cs="Arial"/>
                <w:szCs w:val="20"/>
                <w:lang w:val="en-GB"/>
              </w:rPr>
            </w:pPr>
            <w:r>
              <w:t>When there is an error or timeout response</w:t>
            </w:r>
            <w:r w:rsidR="00272484">
              <w:rPr>
                <w:rFonts w:cs="Arial"/>
                <w:szCs w:val="20"/>
                <w:lang w:val="en-GB"/>
              </w:rPr>
              <w:t>,</w:t>
            </w:r>
          </w:p>
          <w:p w:rsidR="0020435C" w:rsidRPr="005C31B0" w:rsidRDefault="00003756" w:rsidP="002A7FEB">
            <w:pPr>
              <w:spacing w:before="120" w:after="0"/>
              <w:ind w:left="360"/>
              <w:rPr>
                <w:rFonts w:cs="Arial"/>
                <w:szCs w:val="20"/>
                <w:lang w:val="en-GB"/>
              </w:rPr>
            </w:pPr>
            <w:r>
              <w:rPr>
                <w:rFonts w:cs="Arial"/>
                <w:szCs w:val="20"/>
                <w:lang w:val="en-GB"/>
              </w:rPr>
              <w:t>System</w:t>
            </w:r>
            <w:r w:rsidR="00272484">
              <w:rPr>
                <w:rFonts w:cs="Arial"/>
                <w:szCs w:val="20"/>
                <w:lang w:val="en-GB"/>
              </w:rPr>
              <w:t xml:space="preserve"> assigns the stored AVS/AVN status</w:t>
            </w:r>
            <w:r w:rsidR="001331AF">
              <w:rPr>
                <w:rFonts w:cs="Arial"/>
                <w:szCs w:val="20"/>
                <w:lang w:val="en-GB"/>
              </w:rPr>
              <w:t xml:space="preserve"> for the </w:t>
            </w:r>
            <w:r w:rsidR="002A7FEB">
              <w:rPr>
                <w:rFonts w:cs="Arial"/>
                <w:szCs w:val="20"/>
                <w:lang w:val="en-GB"/>
              </w:rPr>
              <w:t>input</w:t>
            </w:r>
            <w:r w:rsidR="001331AF">
              <w:rPr>
                <w:rFonts w:cs="Arial"/>
                <w:szCs w:val="20"/>
                <w:lang w:val="en-GB"/>
              </w:rPr>
              <w:t xml:space="preserve"> segments</w:t>
            </w:r>
            <w:r w:rsidR="00803EF2">
              <w:rPr>
                <w:rFonts w:cs="Arial"/>
                <w:szCs w:val="20"/>
                <w:lang w:val="en-GB"/>
              </w:rPr>
              <w:t>.</w:t>
            </w:r>
          </w:p>
        </w:tc>
        <w:tc>
          <w:tcPr>
            <w:tcW w:w="3148" w:type="dxa"/>
          </w:tcPr>
          <w:p w:rsidR="0020435C" w:rsidRPr="005C31B0" w:rsidRDefault="0020435C" w:rsidP="00567A2D">
            <w:pPr>
              <w:pStyle w:val="BodyTextIndent"/>
              <w:ind w:left="0"/>
              <w:rPr>
                <w:b/>
                <w:lang w:val="en-GB"/>
              </w:rPr>
            </w:pPr>
          </w:p>
        </w:tc>
      </w:tr>
      <w:tr w:rsidR="0020435C" w:rsidRPr="005C31B0" w:rsidTr="00567A2D">
        <w:trPr>
          <w:cantSplit/>
        </w:trPr>
        <w:tc>
          <w:tcPr>
            <w:tcW w:w="8051" w:type="dxa"/>
            <w:gridSpan w:val="2"/>
          </w:tcPr>
          <w:p w:rsidR="0020435C" w:rsidRPr="005C31B0" w:rsidRDefault="001331AF" w:rsidP="00C27FCB">
            <w:pPr>
              <w:numPr>
                <w:ilvl w:val="0"/>
                <w:numId w:val="36"/>
              </w:numPr>
              <w:spacing w:before="120" w:after="0"/>
              <w:rPr>
                <w:rFonts w:cs="Arial"/>
                <w:szCs w:val="20"/>
                <w:lang w:val="en-GB"/>
              </w:rPr>
            </w:pPr>
            <w:r>
              <w:rPr>
                <w:lang w:val="en-GB"/>
              </w:rPr>
              <w:t>System resumes in the invoking Flow/Step.</w:t>
            </w:r>
          </w:p>
        </w:tc>
        <w:tc>
          <w:tcPr>
            <w:tcW w:w="3148" w:type="dxa"/>
          </w:tcPr>
          <w:p w:rsidR="0020435C" w:rsidRPr="005C31B0" w:rsidRDefault="0020435C" w:rsidP="00567A2D">
            <w:pPr>
              <w:pStyle w:val="BodyTextIndent"/>
              <w:ind w:left="0"/>
              <w:rPr>
                <w:b/>
                <w:lang w:val="en-GB"/>
              </w:rPr>
            </w:pPr>
          </w:p>
        </w:tc>
      </w:tr>
      <w:tr w:rsidR="0020435C" w:rsidRPr="005C31B0" w:rsidTr="00567A2D">
        <w:trPr>
          <w:cantSplit/>
        </w:trPr>
        <w:tc>
          <w:tcPr>
            <w:tcW w:w="2831" w:type="dxa"/>
            <w:shd w:val="clear" w:color="auto" w:fill="auto"/>
          </w:tcPr>
          <w:p w:rsidR="0020435C" w:rsidRPr="005C31B0" w:rsidRDefault="0020435C" w:rsidP="00567A2D">
            <w:pPr>
              <w:pStyle w:val="SITATableHeader"/>
              <w:rPr>
                <w:lang w:val="en-GB"/>
              </w:rPr>
            </w:pPr>
            <w:r w:rsidRPr="005C31B0">
              <w:rPr>
                <w:lang w:val="en-GB"/>
              </w:rPr>
              <w:t>Specific Post Conditions</w:t>
            </w:r>
          </w:p>
        </w:tc>
        <w:tc>
          <w:tcPr>
            <w:tcW w:w="8368" w:type="dxa"/>
            <w:gridSpan w:val="2"/>
          </w:tcPr>
          <w:p w:rsidR="0020435C" w:rsidRPr="005C31B0" w:rsidRDefault="0020435C" w:rsidP="00567A2D">
            <w:pPr>
              <w:pStyle w:val="BodyTextIndent"/>
              <w:numPr>
                <w:ilvl w:val="0"/>
                <w:numId w:val="24"/>
              </w:numPr>
              <w:rPr>
                <w:lang w:val="en-GB"/>
              </w:rPr>
            </w:pPr>
          </w:p>
        </w:tc>
      </w:tr>
    </w:tbl>
    <w:p w:rsidR="0020435C" w:rsidRPr="00FB3B36" w:rsidRDefault="0020435C" w:rsidP="0020435C">
      <w:pPr>
        <w:pStyle w:val="BodyText"/>
        <w:rPr>
          <w:lang w:val="en-GB"/>
        </w:rPr>
      </w:pPr>
    </w:p>
    <w:p w:rsidR="001D77AA" w:rsidRDefault="001D77AA" w:rsidP="001D77AA">
      <w:pPr>
        <w:pStyle w:val="Heading2"/>
        <w:numPr>
          <w:ilvl w:val="1"/>
          <w:numId w:val="1"/>
        </w:numPr>
        <w:spacing w:before="360"/>
        <w:ind w:hanging="576"/>
        <w:rPr>
          <w:b/>
          <w:bCs w:val="0"/>
        </w:rPr>
      </w:pPr>
      <w:bookmarkStart w:id="91" w:name="_Toc420685887"/>
      <w:r w:rsidRPr="001D77AA">
        <w:rPr>
          <w:b/>
        </w:rPr>
        <w:t xml:space="preserve">Sub Flow </w:t>
      </w:r>
      <w:r w:rsidR="001F740E">
        <w:rPr>
          <w:b/>
        </w:rPr>
        <w:t>2</w:t>
      </w:r>
      <w:r w:rsidRPr="001D77AA">
        <w:rPr>
          <w:b/>
        </w:rPr>
        <w:t xml:space="preserve"> – Generate Routings for Specific Flight Request</w:t>
      </w:r>
      <w:bookmarkEnd w:id="91"/>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1D77AA" w:rsidRPr="005C31B0" w:rsidTr="000419B9">
        <w:trPr>
          <w:cantSplit/>
        </w:trPr>
        <w:tc>
          <w:tcPr>
            <w:tcW w:w="2831" w:type="dxa"/>
            <w:shd w:val="clear" w:color="auto" w:fill="auto"/>
          </w:tcPr>
          <w:p w:rsidR="001D77AA" w:rsidRPr="005C31B0" w:rsidRDefault="001D77AA" w:rsidP="000419B9">
            <w:pPr>
              <w:pStyle w:val="SITATableHeader"/>
              <w:rPr>
                <w:lang w:val="en-GB"/>
              </w:rPr>
            </w:pPr>
            <w:r w:rsidRPr="005C31B0">
              <w:rPr>
                <w:lang w:val="en-GB"/>
              </w:rPr>
              <w:t xml:space="preserve">Specific Preconditions  </w:t>
            </w:r>
          </w:p>
        </w:tc>
        <w:tc>
          <w:tcPr>
            <w:tcW w:w="8368" w:type="dxa"/>
          </w:tcPr>
          <w:p w:rsidR="001D77AA" w:rsidRDefault="001D77AA" w:rsidP="000419B9">
            <w:pPr>
              <w:pStyle w:val="BodyTextIndent"/>
              <w:numPr>
                <w:ilvl w:val="0"/>
                <w:numId w:val="23"/>
              </w:numPr>
              <w:rPr>
                <w:lang w:val="en-GB"/>
              </w:rPr>
            </w:pPr>
            <w:r>
              <w:rPr>
                <w:lang w:val="en-GB"/>
              </w:rPr>
              <w:t>System has performed:</w:t>
            </w:r>
          </w:p>
          <w:p w:rsidR="001D77AA" w:rsidRDefault="001D77AA" w:rsidP="000419B9">
            <w:pPr>
              <w:pStyle w:val="BodyTextIndent"/>
              <w:numPr>
                <w:ilvl w:val="1"/>
                <w:numId w:val="23"/>
              </w:numPr>
              <w:rPr>
                <w:lang w:val="en-GB"/>
              </w:rPr>
            </w:pPr>
            <w:r>
              <w:rPr>
                <w:lang w:val="en-GB"/>
              </w:rPr>
              <w:t xml:space="preserve">Step </w:t>
            </w:r>
            <w:r w:rsidR="00687020">
              <w:rPr>
                <w:lang w:val="en-GB"/>
              </w:rPr>
              <w:fldChar w:fldCharType="begin"/>
            </w:r>
            <w:r w:rsidR="00C761B5">
              <w:rPr>
                <w:lang w:val="en-GB"/>
              </w:rPr>
              <w:instrText xml:space="preserve"> REF _Ref403156990 \r \h </w:instrText>
            </w:r>
            <w:r w:rsidR="00687020">
              <w:rPr>
                <w:lang w:val="en-GB"/>
              </w:rPr>
            </w:r>
            <w:r w:rsidR="00687020">
              <w:rPr>
                <w:lang w:val="en-GB"/>
              </w:rPr>
              <w:fldChar w:fldCharType="separate"/>
            </w:r>
            <w:r w:rsidR="00925835">
              <w:rPr>
                <w:lang w:val="en-GB"/>
              </w:rPr>
              <w:t>7</w:t>
            </w:r>
            <w:r w:rsidR="00687020">
              <w:rPr>
                <w:lang w:val="en-GB"/>
              </w:rPr>
              <w:fldChar w:fldCharType="end"/>
            </w:r>
            <w:r w:rsidR="00C761B5">
              <w:rPr>
                <w:lang w:val="en-GB"/>
              </w:rPr>
              <w:t xml:space="preserve"> </w:t>
            </w:r>
            <w:r>
              <w:rPr>
                <w:lang w:val="en-GB"/>
              </w:rPr>
              <w:t>for Basic</w:t>
            </w:r>
            <w:r w:rsidRPr="009D08E8">
              <w:rPr>
                <w:lang w:val="en-GB"/>
              </w:rPr>
              <w:t xml:space="preserve"> Flow </w:t>
            </w:r>
            <w:r>
              <w:rPr>
                <w:lang w:val="en-GB"/>
              </w:rPr>
              <w:t>1</w:t>
            </w:r>
          </w:p>
          <w:p w:rsidR="001D77AA" w:rsidRPr="009466FF" w:rsidRDefault="001D77AA" w:rsidP="000419B9">
            <w:pPr>
              <w:pStyle w:val="BodyTextIndent"/>
              <w:rPr>
                <w:lang w:val="en-GB"/>
              </w:rPr>
            </w:pPr>
          </w:p>
        </w:tc>
      </w:tr>
    </w:tbl>
    <w:p w:rsidR="001D77AA" w:rsidRPr="005C31B0" w:rsidRDefault="001D77AA" w:rsidP="001D77AA">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1D77AA" w:rsidRPr="005C31B0" w:rsidTr="00393DB0">
        <w:trPr>
          <w:tblHeader/>
        </w:trPr>
        <w:tc>
          <w:tcPr>
            <w:tcW w:w="8051" w:type="dxa"/>
            <w:gridSpan w:val="2"/>
            <w:shd w:val="clear" w:color="auto" w:fill="auto"/>
          </w:tcPr>
          <w:p w:rsidR="001D77AA" w:rsidRPr="005C31B0" w:rsidRDefault="001D77AA" w:rsidP="000419B9">
            <w:pPr>
              <w:pStyle w:val="SITATableHeader"/>
              <w:rPr>
                <w:lang w:val="en-GB"/>
              </w:rPr>
            </w:pPr>
            <w:r w:rsidRPr="005C31B0">
              <w:rPr>
                <w:lang w:val="en-GB"/>
              </w:rPr>
              <w:t>Activity</w:t>
            </w:r>
          </w:p>
        </w:tc>
        <w:tc>
          <w:tcPr>
            <w:tcW w:w="3148" w:type="dxa"/>
            <w:shd w:val="clear" w:color="auto" w:fill="auto"/>
          </w:tcPr>
          <w:p w:rsidR="001D77AA" w:rsidRPr="005C31B0" w:rsidRDefault="001D77AA" w:rsidP="000419B9">
            <w:pPr>
              <w:pStyle w:val="SITATableHeader"/>
              <w:rPr>
                <w:lang w:val="en-GB"/>
              </w:rPr>
            </w:pPr>
            <w:r w:rsidRPr="005C31B0">
              <w:rPr>
                <w:lang w:val="en-GB"/>
              </w:rPr>
              <w:t>Alternate / Exception Flow Name</w:t>
            </w:r>
          </w:p>
        </w:tc>
      </w:tr>
      <w:tr w:rsidR="001D77AA" w:rsidRPr="005C31B0" w:rsidTr="00393DB0">
        <w:tc>
          <w:tcPr>
            <w:tcW w:w="8051" w:type="dxa"/>
            <w:gridSpan w:val="2"/>
          </w:tcPr>
          <w:p w:rsidR="001D77AA" w:rsidRPr="00EA7FDD" w:rsidRDefault="001D77AA" w:rsidP="00C27FCB">
            <w:pPr>
              <w:numPr>
                <w:ilvl w:val="0"/>
                <w:numId w:val="37"/>
              </w:numPr>
              <w:spacing w:before="120"/>
              <w:rPr>
                <w:lang w:val="en-GB"/>
              </w:rPr>
            </w:pPr>
            <w:r>
              <w:rPr>
                <w:lang w:val="en-GB"/>
              </w:rPr>
              <w:t>System detects that the Specific Flight Indicator in the request is set to “Y” (Yes)</w:t>
            </w:r>
          </w:p>
        </w:tc>
        <w:tc>
          <w:tcPr>
            <w:tcW w:w="3148" w:type="dxa"/>
          </w:tcPr>
          <w:p w:rsidR="001D77AA" w:rsidRPr="005C31B0" w:rsidRDefault="001D77AA" w:rsidP="000419B9">
            <w:pPr>
              <w:pStyle w:val="BodyTextIndent"/>
              <w:ind w:left="0"/>
              <w:rPr>
                <w:b/>
                <w:lang w:val="en-GB"/>
              </w:rPr>
            </w:pPr>
          </w:p>
        </w:tc>
      </w:tr>
      <w:tr w:rsidR="001D77AA" w:rsidRPr="005C31B0" w:rsidTr="00393DB0">
        <w:tc>
          <w:tcPr>
            <w:tcW w:w="8051" w:type="dxa"/>
            <w:gridSpan w:val="2"/>
          </w:tcPr>
          <w:p w:rsidR="001D77AA" w:rsidRDefault="001D77AA" w:rsidP="00C27FCB">
            <w:pPr>
              <w:numPr>
                <w:ilvl w:val="0"/>
                <w:numId w:val="37"/>
              </w:numPr>
              <w:spacing w:before="120" w:after="0"/>
              <w:rPr>
                <w:rFonts w:cs="Arial"/>
                <w:szCs w:val="20"/>
                <w:lang w:val="en-GB"/>
              </w:rPr>
            </w:pPr>
            <w:r>
              <w:rPr>
                <w:rFonts w:cs="Arial"/>
                <w:szCs w:val="20"/>
                <w:lang w:val="en-GB"/>
              </w:rPr>
              <w:t xml:space="preserve">System </w:t>
            </w:r>
            <w:r w:rsidR="00AA0905">
              <w:rPr>
                <w:rFonts w:cs="Arial"/>
                <w:szCs w:val="20"/>
                <w:lang w:val="en-GB"/>
              </w:rPr>
              <w:t xml:space="preserve">creates the Response Structure by building </w:t>
            </w:r>
            <w:r>
              <w:rPr>
                <w:rFonts w:cs="Arial"/>
                <w:szCs w:val="20"/>
                <w:lang w:val="en-GB"/>
              </w:rPr>
              <w:t xml:space="preserve">the routings between </w:t>
            </w:r>
            <w:r w:rsidR="00126711">
              <w:rPr>
                <w:rFonts w:cs="Arial"/>
                <w:szCs w:val="20"/>
                <w:lang w:val="en-GB"/>
              </w:rPr>
              <w:t xml:space="preserve">each of </w:t>
            </w:r>
            <w:r>
              <w:rPr>
                <w:rFonts w:cs="Arial"/>
                <w:szCs w:val="20"/>
                <w:lang w:val="en-GB"/>
              </w:rPr>
              <w:t xml:space="preserve">the </w:t>
            </w:r>
            <w:r w:rsidR="00126711">
              <w:rPr>
                <w:rFonts w:cs="Arial"/>
                <w:szCs w:val="20"/>
                <w:lang w:val="en-GB"/>
              </w:rPr>
              <w:t xml:space="preserve">requested </w:t>
            </w:r>
            <w:r>
              <w:rPr>
                <w:rFonts w:cs="Arial"/>
                <w:szCs w:val="20"/>
                <w:lang w:val="en-GB"/>
              </w:rPr>
              <w:t>City Pair</w:t>
            </w:r>
            <w:r w:rsidR="00126711">
              <w:rPr>
                <w:rFonts w:cs="Arial"/>
                <w:szCs w:val="20"/>
                <w:lang w:val="en-GB"/>
              </w:rPr>
              <w:t>s</w:t>
            </w:r>
            <w:r>
              <w:rPr>
                <w:rFonts w:cs="Arial"/>
                <w:szCs w:val="20"/>
                <w:lang w:val="en-GB"/>
              </w:rPr>
              <w:t xml:space="preserve"> Origin – Destination using </w:t>
            </w:r>
          </w:p>
          <w:p w:rsidR="001D77AA" w:rsidRDefault="001D77AA" w:rsidP="00C27FCB">
            <w:pPr>
              <w:pStyle w:val="ListParagraph"/>
              <w:numPr>
                <w:ilvl w:val="0"/>
                <w:numId w:val="28"/>
              </w:numPr>
              <w:spacing w:before="120" w:after="0"/>
              <w:rPr>
                <w:rFonts w:cs="Arial"/>
                <w:szCs w:val="20"/>
                <w:lang w:val="en-GB"/>
              </w:rPr>
            </w:pPr>
            <w:r w:rsidRPr="001D77AA">
              <w:rPr>
                <w:rFonts w:cs="Arial"/>
                <w:szCs w:val="20"/>
                <w:lang w:val="en-GB"/>
              </w:rPr>
              <w:t>Journey data (booked segments), if exists, and the provided specific flight segments.</w:t>
            </w:r>
          </w:p>
          <w:p w:rsidR="001D77AA" w:rsidRDefault="001D77AA" w:rsidP="00C27FCB">
            <w:pPr>
              <w:pStyle w:val="ListParagraph"/>
              <w:numPr>
                <w:ilvl w:val="0"/>
                <w:numId w:val="28"/>
              </w:numPr>
              <w:spacing w:before="120" w:after="0"/>
              <w:rPr>
                <w:rFonts w:cs="Arial"/>
                <w:szCs w:val="20"/>
                <w:lang w:val="en-GB"/>
              </w:rPr>
            </w:pPr>
            <w:commentRangeStart w:id="92"/>
            <w:r>
              <w:rPr>
                <w:rFonts w:cs="Arial"/>
                <w:szCs w:val="20"/>
                <w:lang w:val="en-GB"/>
              </w:rPr>
              <w:t>Subscriber’s connection rules</w:t>
            </w:r>
            <w:commentRangeEnd w:id="92"/>
            <w:r w:rsidR="00B75EE5">
              <w:rPr>
                <w:rStyle w:val="CommentReference"/>
              </w:rPr>
              <w:commentReference w:id="92"/>
            </w:r>
          </w:p>
          <w:p w:rsidR="00126711" w:rsidRDefault="00126711" w:rsidP="00126711">
            <w:pPr>
              <w:pStyle w:val="SITATableText"/>
              <w:ind w:left="743"/>
              <w:rPr>
                <w:lang w:val="en-GB"/>
              </w:rPr>
            </w:pPr>
          </w:p>
          <w:p w:rsidR="00126711" w:rsidRDefault="00126711" w:rsidP="00126711">
            <w:pPr>
              <w:pStyle w:val="SITATableText"/>
              <w:ind w:left="743"/>
              <w:rPr>
                <w:lang w:val="en-GB"/>
              </w:rPr>
            </w:pPr>
            <w:r>
              <w:rPr>
                <w:lang w:val="en-GB"/>
              </w:rPr>
              <w:t>Rules:</w:t>
            </w:r>
          </w:p>
          <w:p w:rsidR="00126711" w:rsidRDefault="00126711" w:rsidP="00C27FCB">
            <w:pPr>
              <w:pStyle w:val="SITATableText"/>
              <w:numPr>
                <w:ilvl w:val="0"/>
                <w:numId w:val="28"/>
              </w:numPr>
              <w:rPr>
                <w:lang w:val="en-GB"/>
              </w:rPr>
            </w:pPr>
            <w:r>
              <w:rPr>
                <w:lang w:val="en-GB"/>
              </w:rPr>
              <w:t>Only routings with at least an actionable segment are selected.</w:t>
            </w:r>
          </w:p>
          <w:p w:rsidR="00614059" w:rsidRDefault="00614059" w:rsidP="00C27FCB">
            <w:pPr>
              <w:pStyle w:val="SITATableText"/>
              <w:numPr>
                <w:ilvl w:val="0"/>
                <w:numId w:val="28"/>
              </w:numPr>
              <w:rPr>
                <w:lang w:val="en-GB"/>
              </w:rPr>
            </w:pPr>
            <w:r>
              <w:rPr>
                <w:lang w:val="en-GB"/>
              </w:rPr>
              <w:t xml:space="preserve">System stops building routings when the number of routings is greater than the value of the </w:t>
            </w:r>
            <w:r w:rsidRPr="00EE415E">
              <w:rPr>
                <w:b/>
                <w:lang w:val="en-GB"/>
              </w:rPr>
              <w:t>Subscriber Parameter</w:t>
            </w:r>
            <w:r>
              <w:rPr>
                <w:lang w:val="en-GB"/>
              </w:rPr>
              <w:t xml:space="preserve"> </w:t>
            </w:r>
            <w:proofErr w:type="spellStart"/>
            <w:r w:rsidRPr="00EE415E">
              <w:rPr>
                <w:i/>
                <w:lang w:val="en-GB"/>
              </w:rPr>
              <w:t>Max_Routings_to_Return</w:t>
            </w:r>
            <w:proofErr w:type="spellEnd"/>
            <w:r>
              <w:rPr>
                <w:lang w:val="en-GB"/>
              </w:rPr>
              <w:t xml:space="preserve">.  </w:t>
            </w:r>
            <w:r w:rsidR="00263FF2">
              <w:rPr>
                <w:lang w:val="en-GB"/>
              </w:rPr>
              <w:t>Flight segments remaining in the request are truncated.</w:t>
            </w:r>
          </w:p>
          <w:p w:rsidR="007A3A80" w:rsidRDefault="007A3A80" w:rsidP="00DF1AA3">
            <w:pPr>
              <w:pStyle w:val="SITATableText"/>
              <w:numPr>
                <w:ilvl w:val="0"/>
                <w:numId w:val="28"/>
              </w:numPr>
              <w:rPr>
                <w:lang w:val="en-GB"/>
              </w:rPr>
            </w:pPr>
            <w:r>
              <w:rPr>
                <w:lang w:val="en-GB"/>
              </w:rPr>
              <w:t>RBD's are loaded from schedule for all actionable segments.</w:t>
            </w:r>
          </w:p>
          <w:p w:rsidR="00DF1AA3" w:rsidRDefault="00DF1AA3" w:rsidP="00DF1AA3">
            <w:pPr>
              <w:pStyle w:val="SITATableText"/>
              <w:numPr>
                <w:ilvl w:val="0"/>
                <w:numId w:val="28"/>
              </w:numPr>
              <w:rPr>
                <w:lang w:val="en-GB"/>
              </w:rPr>
            </w:pPr>
            <w:r>
              <w:rPr>
                <w:lang w:val="en-GB"/>
              </w:rPr>
              <w:t xml:space="preserve">For each routing with at least a host segment, system selects the most specific Availability and Sell business rule actions "Hide RBD" and "Inhibit Sell", using the System BDD for MICT. </w:t>
            </w:r>
          </w:p>
          <w:p w:rsidR="00DF1AA3" w:rsidRPr="00DF1AA3" w:rsidRDefault="00DF1AA3" w:rsidP="00DF1AA3">
            <w:pPr>
              <w:pStyle w:val="SITATableText"/>
              <w:numPr>
                <w:ilvl w:val="1"/>
                <w:numId w:val="28"/>
              </w:numPr>
              <w:rPr>
                <w:lang w:val="en-GB"/>
              </w:rPr>
            </w:pPr>
            <w:r>
              <w:rPr>
                <w:lang w:val="en-GB"/>
              </w:rPr>
              <w:t xml:space="preserve">When an Availability and Sell business rule action "Hide RBD" is selected for a routing, </w:t>
            </w:r>
            <w:r>
              <w:t xml:space="preserve">system </w:t>
            </w:r>
            <w:r w:rsidR="007A3A80">
              <w:t>does NOT load</w:t>
            </w:r>
            <w:r>
              <w:t xml:space="preserve"> the RBD's defined in the </w:t>
            </w:r>
            <w:r>
              <w:lastRenderedPageBreak/>
              <w:t xml:space="preserve">business rule action details </w:t>
            </w:r>
            <w:r w:rsidR="007A3A80">
              <w:t>for</w:t>
            </w:r>
            <w:r>
              <w:t xml:space="preserve"> the host segments in the routing.</w:t>
            </w:r>
          </w:p>
          <w:p w:rsidR="00DF1AA3" w:rsidRDefault="00DF1AA3" w:rsidP="00DF1AA3">
            <w:pPr>
              <w:pStyle w:val="SITATableText"/>
              <w:numPr>
                <w:ilvl w:val="1"/>
                <w:numId w:val="28"/>
              </w:numPr>
              <w:rPr>
                <w:lang w:val="en-GB"/>
              </w:rPr>
            </w:pPr>
            <w:r>
              <w:rPr>
                <w:lang w:val="en-GB"/>
              </w:rPr>
              <w:t xml:space="preserve">When an Availability and Sell business rule action "Inhibit Sell" is selected for a routing, </w:t>
            </w:r>
            <w:r>
              <w:t>system assigns the availability status "C" (Closed) for the RBD's defined in the business rule action details on all the host segments in the routing.</w:t>
            </w:r>
          </w:p>
          <w:p w:rsidR="00D555AD" w:rsidRDefault="00614059" w:rsidP="00C27FCB">
            <w:pPr>
              <w:pStyle w:val="SITATableText"/>
              <w:numPr>
                <w:ilvl w:val="0"/>
                <w:numId w:val="28"/>
              </w:numPr>
              <w:rPr>
                <w:lang w:val="en-GB"/>
              </w:rPr>
            </w:pPr>
            <w:r>
              <w:rPr>
                <w:lang w:val="en-GB"/>
              </w:rPr>
              <w:t xml:space="preserve">When the request does not contains specific RBD(s), </w:t>
            </w:r>
          </w:p>
          <w:p w:rsidR="00D555AD" w:rsidRDefault="00263FF2" w:rsidP="00C27FCB">
            <w:pPr>
              <w:pStyle w:val="SITATableText"/>
              <w:numPr>
                <w:ilvl w:val="1"/>
                <w:numId w:val="28"/>
              </w:numPr>
              <w:rPr>
                <w:lang w:val="en-GB"/>
              </w:rPr>
            </w:pPr>
            <w:r>
              <w:rPr>
                <w:lang w:val="en-GB"/>
              </w:rPr>
              <w:t>If</w:t>
            </w:r>
            <w:r w:rsidR="00D555AD">
              <w:rPr>
                <w:lang w:val="en-GB"/>
              </w:rPr>
              <w:t xml:space="preserve"> the request is for Award Availability, </w:t>
            </w:r>
          </w:p>
          <w:p w:rsidR="001D2A7A" w:rsidRDefault="001D2A7A" w:rsidP="00C27FCB">
            <w:pPr>
              <w:pStyle w:val="SITATableText"/>
              <w:numPr>
                <w:ilvl w:val="2"/>
                <w:numId w:val="28"/>
              </w:numPr>
              <w:rPr>
                <w:lang w:val="en-GB"/>
              </w:rPr>
            </w:pPr>
            <w:r>
              <w:rPr>
                <w:lang w:val="en-GB"/>
              </w:rPr>
              <w:t>For host segments system loads only the Award RBD’s from the schedule</w:t>
            </w:r>
            <w:r w:rsidR="007A3A80">
              <w:rPr>
                <w:lang w:val="en-GB"/>
              </w:rPr>
              <w:t>. RBD's determined as "Hide RBD" are excluded</w:t>
            </w:r>
            <w:r>
              <w:rPr>
                <w:lang w:val="en-GB"/>
              </w:rPr>
              <w:t xml:space="preserve">. </w:t>
            </w:r>
            <w:r w:rsidR="00DF1AA3">
              <w:rPr>
                <w:lang w:val="en-GB"/>
              </w:rPr>
              <w:t>Any</w:t>
            </w:r>
            <w:r>
              <w:rPr>
                <w:lang w:val="en-GB"/>
              </w:rPr>
              <w:t xml:space="preserve"> host segment</w:t>
            </w:r>
            <w:r w:rsidR="00DF1AA3">
              <w:rPr>
                <w:lang w:val="en-GB"/>
              </w:rPr>
              <w:t>(</w:t>
            </w:r>
            <w:r>
              <w:rPr>
                <w:lang w:val="en-GB"/>
              </w:rPr>
              <w:t>s</w:t>
            </w:r>
            <w:r w:rsidR="00DF1AA3">
              <w:rPr>
                <w:lang w:val="en-GB"/>
              </w:rPr>
              <w:t>)</w:t>
            </w:r>
            <w:r>
              <w:rPr>
                <w:lang w:val="en-GB"/>
              </w:rPr>
              <w:t xml:space="preserve"> that do not contain any Award RBD's are </w:t>
            </w:r>
            <w:r w:rsidR="00DF1AA3" w:rsidRPr="00393DB0">
              <w:rPr>
                <w:lang w:val="en-GB"/>
              </w:rPr>
              <w:t>marked as non-actionable and assigned with the response "Invalid Flight" in the Response Structure</w:t>
            </w:r>
            <w:proofErr w:type="gramStart"/>
            <w:r w:rsidR="00DF1AA3" w:rsidRPr="00393DB0">
              <w:rPr>
                <w:lang w:val="en-GB"/>
              </w:rPr>
              <w:t>.</w:t>
            </w:r>
            <w:r>
              <w:rPr>
                <w:lang w:val="en-GB"/>
              </w:rPr>
              <w:t>.</w:t>
            </w:r>
            <w:proofErr w:type="gramEnd"/>
          </w:p>
          <w:p w:rsidR="001D2A7A" w:rsidRDefault="001D2A7A" w:rsidP="00C27FCB">
            <w:pPr>
              <w:pStyle w:val="SITATableText"/>
              <w:numPr>
                <w:ilvl w:val="2"/>
                <w:numId w:val="28"/>
              </w:numPr>
              <w:rPr>
                <w:lang w:val="en-GB"/>
              </w:rPr>
            </w:pPr>
            <w:r>
              <w:rPr>
                <w:lang w:val="en-GB"/>
              </w:rPr>
              <w:t xml:space="preserve">For OA segments, system keeps the segments with no RBD. </w:t>
            </w:r>
            <w:r w:rsidRPr="001D2A7A">
              <w:rPr>
                <w:i/>
                <w:lang w:val="en-GB"/>
              </w:rPr>
              <w:t xml:space="preserve">(Note: Award RBD's on OA segments are not published, thus not being </w:t>
            </w:r>
            <w:r w:rsidR="00263FF2">
              <w:rPr>
                <w:i/>
                <w:lang w:val="en-GB"/>
              </w:rPr>
              <w:t>disclosed to the Subscriber</w:t>
            </w:r>
            <w:r w:rsidRPr="001D2A7A">
              <w:rPr>
                <w:i/>
                <w:lang w:val="en-GB"/>
              </w:rPr>
              <w:t>)</w:t>
            </w:r>
          </w:p>
          <w:p w:rsidR="00D555AD" w:rsidRDefault="00263FF2" w:rsidP="00C27FCB">
            <w:pPr>
              <w:pStyle w:val="SITATableText"/>
              <w:numPr>
                <w:ilvl w:val="1"/>
                <w:numId w:val="28"/>
              </w:numPr>
              <w:rPr>
                <w:lang w:val="en-GB"/>
              </w:rPr>
            </w:pPr>
            <w:r>
              <w:rPr>
                <w:lang w:val="en-GB"/>
              </w:rPr>
              <w:t>If</w:t>
            </w:r>
            <w:r w:rsidR="00D555AD">
              <w:rPr>
                <w:lang w:val="en-GB"/>
              </w:rPr>
              <w:t xml:space="preserve"> the request is not for Award Availability, </w:t>
            </w:r>
          </w:p>
          <w:p w:rsidR="00393DB0" w:rsidRDefault="00D555AD" w:rsidP="00C27FCB">
            <w:pPr>
              <w:pStyle w:val="SITATableText"/>
              <w:numPr>
                <w:ilvl w:val="2"/>
                <w:numId w:val="28"/>
              </w:numPr>
              <w:rPr>
                <w:lang w:val="en-GB"/>
              </w:rPr>
            </w:pPr>
            <w:r>
              <w:rPr>
                <w:lang w:val="en-GB"/>
              </w:rPr>
              <w:t xml:space="preserve">For all segments, </w:t>
            </w:r>
            <w:r w:rsidR="00614059">
              <w:rPr>
                <w:lang w:val="en-GB"/>
              </w:rPr>
              <w:t xml:space="preserve">system </w:t>
            </w:r>
            <w:proofErr w:type="gramStart"/>
            <w:r w:rsidR="00614059">
              <w:rPr>
                <w:lang w:val="en-GB"/>
              </w:rPr>
              <w:t xml:space="preserve">loads  </w:t>
            </w:r>
            <w:r w:rsidR="00126711">
              <w:rPr>
                <w:lang w:val="en-GB"/>
              </w:rPr>
              <w:t>RBD's</w:t>
            </w:r>
            <w:proofErr w:type="gramEnd"/>
            <w:r w:rsidR="00126711">
              <w:rPr>
                <w:lang w:val="en-GB"/>
              </w:rPr>
              <w:t xml:space="preserve"> from </w:t>
            </w:r>
            <w:r>
              <w:rPr>
                <w:lang w:val="en-GB"/>
              </w:rPr>
              <w:t xml:space="preserve">the </w:t>
            </w:r>
            <w:r w:rsidR="00126711">
              <w:rPr>
                <w:lang w:val="en-GB"/>
              </w:rPr>
              <w:t xml:space="preserve">schedule. </w:t>
            </w:r>
            <w:r w:rsidR="007A3A80">
              <w:rPr>
                <w:lang w:val="en-GB"/>
              </w:rPr>
              <w:t>RBD's determined as "Hide RBD" are excluded on host segments.</w:t>
            </w:r>
          </w:p>
          <w:p w:rsidR="00393DB0" w:rsidRDefault="00540B1C" w:rsidP="00C27FCB">
            <w:pPr>
              <w:pStyle w:val="SITATableText"/>
              <w:numPr>
                <w:ilvl w:val="2"/>
                <w:numId w:val="28"/>
              </w:numPr>
              <w:rPr>
                <w:lang w:val="en-GB"/>
              </w:rPr>
            </w:pPr>
            <w:r>
              <w:rPr>
                <w:lang w:val="en-GB"/>
              </w:rPr>
              <w:t>For</w:t>
            </w:r>
            <w:r w:rsidRPr="00393DB0">
              <w:rPr>
                <w:lang w:val="en-GB"/>
              </w:rPr>
              <w:t xml:space="preserve"> </w:t>
            </w:r>
            <w:r w:rsidR="00393DB0" w:rsidRPr="00393DB0">
              <w:rPr>
                <w:lang w:val="en-GB"/>
              </w:rPr>
              <w:t>host segments</w:t>
            </w:r>
            <w:r w:rsidR="00393DB0">
              <w:rPr>
                <w:lang w:val="en-GB"/>
              </w:rPr>
              <w:t xml:space="preserve"> containing more than 1 leg with different RBD's, system loads only the common RBD's.</w:t>
            </w:r>
          </w:p>
          <w:p w:rsidR="00DF1AA3" w:rsidRDefault="00D555AD" w:rsidP="00C27FCB">
            <w:pPr>
              <w:pStyle w:val="SITATableText"/>
              <w:numPr>
                <w:ilvl w:val="2"/>
                <w:numId w:val="28"/>
              </w:numPr>
              <w:rPr>
                <w:lang w:val="en-GB"/>
              </w:rPr>
            </w:pPr>
            <w:r w:rsidRPr="00393DB0">
              <w:rPr>
                <w:lang w:val="en-GB"/>
              </w:rPr>
              <w:t xml:space="preserve">When the request originator is not Internal Host, system removes RBD's that are flagged as Host-Only RBD from host segments. </w:t>
            </w:r>
          </w:p>
          <w:p w:rsidR="00D555AD" w:rsidRPr="00393DB0" w:rsidRDefault="00263FF2" w:rsidP="00C27FCB">
            <w:pPr>
              <w:pStyle w:val="SITATableText"/>
              <w:numPr>
                <w:ilvl w:val="2"/>
                <w:numId w:val="28"/>
              </w:numPr>
              <w:rPr>
                <w:lang w:val="en-GB"/>
              </w:rPr>
            </w:pPr>
            <w:r w:rsidRPr="00393DB0">
              <w:rPr>
                <w:lang w:val="en-GB"/>
              </w:rPr>
              <w:t>H</w:t>
            </w:r>
            <w:r w:rsidR="00D555AD" w:rsidRPr="00393DB0">
              <w:rPr>
                <w:lang w:val="en-GB"/>
              </w:rPr>
              <w:t xml:space="preserve">ost segment(s) that do not have any RBD are </w:t>
            </w:r>
            <w:r w:rsidRPr="00393DB0">
              <w:rPr>
                <w:lang w:val="en-GB"/>
              </w:rPr>
              <w:t>marked as non-actionable and assigned with the response "Invalid Flight" in the Response Structure</w:t>
            </w:r>
            <w:r w:rsidR="00D555AD" w:rsidRPr="00393DB0">
              <w:rPr>
                <w:lang w:val="en-GB"/>
              </w:rPr>
              <w:t>.</w:t>
            </w:r>
          </w:p>
          <w:p w:rsidR="004245C6" w:rsidRDefault="00126711" w:rsidP="00C27FCB">
            <w:pPr>
              <w:pStyle w:val="SITATableText"/>
              <w:numPr>
                <w:ilvl w:val="0"/>
                <w:numId w:val="28"/>
              </w:numPr>
              <w:rPr>
                <w:lang w:val="en-GB"/>
              </w:rPr>
            </w:pPr>
            <w:r>
              <w:rPr>
                <w:lang w:val="en-GB"/>
              </w:rPr>
              <w:t>When the request contains specific RBD(s),</w:t>
            </w:r>
          </w:p>
          <w:p w:rsidR="00E441DD" w:rsidRDefault="00263FF2" w:rsidP="00C27FCB">
            <w:pPr>
              <w:pStyle w:val="SITATableText"/>
              <w:numPr>
                <w:ilvl w:val="1"/>
                <w:numId w:val="28"/>
              </w:numPr>
              <w:rPr>
                <w:lang w:val="en-GB"/>
              </w:rPr>
            </w:pPr>
            <w:r>
              <w:rPr>
                <w:lang w:val="en-GB"/>
              </w:rPr>
              <w:t>If</w:t>
            </w:r>
            <w:r w:rsidR="00E441DD">
              <w:rPr>
                <w:lang w:val="en-GB"/>
              </w:rPr>
              <w:t xml:space="preserve"> the request is for Award Availability, </w:t>
            </w:r>
          </w:p>
          <w:p w:rsidR="00E441DD" w:rsidRDefault="00E441DD" w:rsidP="00C27FCB">
            <w:pPr>
              <w:pStyle w:val="SITATableText"/>
              <w:numPr>
                <w:ilvl w:val="2"/>
                <w:numId w:val="28"/>
              </w:numPr>
              <w:rPr>
                <w:lang w:val="en-GB"/>
              </w:rPr>
            </w:pPr>
            <w:r>
              <w:rPr>
                <w:lang w:val="en-GB"/>
              </w:rPr>
              <w:t xml:space="preserve">For host segments system loads only the </w:t>
            </w:r>
            <w:r w:rsidR="00D555AD">
              <w:rPr>
                <w:lang w:val="en-GB"/>
              </w:rPr>
              <w:t xml:space="preserve">specified RBD's that are </w:t>
            </w:r>
            <w:r>
              <w:rPr>
                <w:lang w:val="en-GB"/>
              </w:rPr>
              <w:t>Award RBD’s</w:t>
            </w:r>
            <w:r w:rsidR="007A3A80">
              <w:rPr>
                <w:lang w:val="en-GB"/>
              </w:rPr>
              <w:t>. RBD's determined as "Hide RBD" are excluded</w:t>
            </w:r>
            <w:r>
              <w:rPr>
                <w:lang w:val="en-GB"/>
              </w:rPr>
              <w:t xml:space="preserve">. </w:t>
            </w:r>
            <w:r w:rsidR="008C7FD6">
              <w:rPr>
                <w:lang w:val="en-GB"/>
              </w:rPr>
              <w:t>H</w:t>
            </w:r>
            <w:r>
              <w:rPr>
                <w:lang w:val="en-GB"/>
              </w:rPr>
              <w:t xml:space="preserve">ost segments that do not contain any </w:t>
            </w:r>
            <w:r w:rsidR="00D555AD">
              <w:rPr>
                <w:lang w:val="en-GB"/>
              </w:rPr>
              <w:t xml:space="preserve">matched </w:t>
            </w:r>
            <w:r>
              <w:rPr>
                <w:lang w:val="en-GB"/>
              </w:rPr>
              <w:t xml:space="preserve">Award RBD's are </w:t>
            </w:r>
            <w:r w:rsidR="008C7FD6">
              <w:rPr>
                <w:lang w:val="en-GB"/>
              </w:rPr>
              <w:t xml:space="preserve">marked as non-actionable and assigned with the response "Invalid </w:t>
            </w:r>
            <w:r w:rsidR="007179A0">
              <w:rPr>
                <w:lang w:val="en-GB"/>
              </w:rPr>
              <w:t>Class</w:t>
            </w:r>
            <w:r w:rsidR="008C7FD6">
              <w:rPr>
                <w:lang w:val="en-GB"/>
              </w:rPr>
              <w:t>" in the Response Structure</w:t>
            </w:r>
            <w:r w:rsidR="008C7FD6" w:rsidRPr="00D555AD">
              <w:rPr>
                <w:lang w:val="en-GB"/>
              </w:rPr>
              <w:t>.</w:t>
            </w:r>
          </w:p>
          <w:p w:rsidR="00E441DD" w:rsidRDefault="00E441DD" w:rsidP="00C27FCB">
            <w:pPr>
              <w:pStyle w:val="SITATableText"/>
              <w:numPr>
                <w:ilvl w:val="2"/>
                <w:numId w:val="28"/>
              </w:numPr>
              <w:rPr>
                <w:lang w:val="en-GB"/>
              </w:rPr>
            </w:pPr>
            <w:r>
              <w:rPr>
                <w:lang w:val="en-GB"/>
              </w:rPr>
              <w:t xml:space="preserve">For OA segments, system </w:t>
            </w:r>
            <w:r w:rsidR="00D555AD">
              <w:rPr>
                <w:lang w:val="en-GB"/>
              </w:rPr>
              <w:t>loads the specified RBD's.</w:t>
            </w:r>
            <w:r w:rsidR="007179A0">
              <w:rPr>
                <w:lang w:val="en-GB"/>
              </w:rPr>
              <w:t xml:space="preserve"> Segments that do not contain any of the specified RBD's in their schedule are </w:t>
            </w:r>
            <w:r w:rsidR="00EF55FE">
              <w:rPr>
                <w:lang w:val="en-GB"/>
              </w:rPr>
              <w:t>retained</w:t>
            </w:r>
            <w:r w:rsidR="007179A0">
              <w:rPr>
                <w:lang w:val="en-GB"/>
              </w:rPr>
              <w:t xml:space="preserve"> in the Response Structure</w:t>
            </w:r>
            <w:r w:rsidR="007179A0" w:rsidRPr="00D555AD">
              <w:rPr>
                <w:lang w:val="en-GB"/>
              </w:rPr>
              <w:t>.</w:t>
            </w:r>
          </w:p>
          <w:p w:rsidR="001D2A7A" w:rsidRDefault="00263FF2" w:rsidP="00C27FCB">
            <w:pPr>
              <w:pStyle w:val="SITATableText"/>
              <w:numPr>
                <w:ilvl w:val="1"/>
                <w:numId w:val="28"/>
              </w:numPr>
              <w:rPr>
                <w:lang w:val="en-GB"/>
              </w:rPr>
            </w:pPr>
            <w:r>
              <w:rPr>
                <w:lang w:val="en-GB"/>
              </w:rPr>
              <w:t>If</w:t>
            </w:r>
            <w:r w:rsidR="001D2A7A">
              <w:rPr>
                <w:lang w:val="en-GB"/>
              </w:rPr>
              <w:t xml:space="preserve"> the request is not for Award Availability, </w:t>
            </w:r>
          </w:p>
          <w:p w:rsidR="00126711" w:rsidRDefault="001D2A7A" w:rsidP="00C27FCB">
            <w:pPr>
              <w:pStyle w:val="SITATableText"/>
              <w:numPr>
                <w:ilvl w:val="2"/>
                <w:numId w:val="28"/>
              </w:numPr>
              <w:rPr>
                <w:lang w:val="en-GB"/>
              </w:rPr>
            </w:pPr>
            <w:r>
              <w:rPr>
                <w:lang w:val="en-GB"/>
              </w:rPr>
              <w:t xml:space="preserve">System loads the specified RBD's </w:t>
            </w:r>
            <w:r w:rsidR="00393DB0">
              <w:rPr>
                <w:lang w:val="en-GB"/>
              </w:rPr>
              <w:t xml:space="preserve">that exist in the schedule </w:t>
            </w:r>
            <w:r>
              <w:rPr>
                <w:lang w:val="en-GB"/>
              </w:rPr>
              <w:t>for all segments.</w:t>
            </w:r>
            <w:r w:rsidR="007A3A80">
              <w:rPr>
                <w:lang w:val="en-GB"/>
              </w:rPr>
              <w:t xml:space="preserve"> RBD's determined as "Hide RBD" are excluded for host segments.</w:t>
            </w:r>
          </w:p>
          <w:p w:rsidR="00393DB0" w:rsidRDefault="00540B1C" w:rsidP="00C27FCB">
            <w:pPr>
              <w:pStyle w:val="SITATableText"/>
              <w:numPr>
                <w:ilvl w:val="2"/>
                <w:numId w:val="28"/>
              </w:numPr>
              <w:rPr>
                <w:lang w:val="en-GB"/>
              </w:rPr>
            </w:pPr>
            <w:r>
              <w:rPr>
                <w:lang w:val="en-GB"/>
              </w:rPr>
              <w:lastRenderedPageBreak/>
              <w:t>For</w:t>
            </w:r>
            <w:r w:rsidRPr="00393DB0">
              <w:rPr>
                <w:lang w:val="en-GB"/>
              </w:rPr>
              <w:t xml:space="preserve"> </w:t>
            </w:r>
            <w:r w:rsidR="00393DB0" w:rsidRPr="00393DB0">
              <w:rPr>
                <w:lang w:val="en-GB"/>
              </w:rPr>
              <w:t>host segments</w:t>
            </w:r>
            <w:r w:rsidR="00393DB0">
              <w:rPr>
                <w:lang w:val="en-GB"/>
              </w:rPr>
              <w:t xml:space="preserve"> containing more than 1 leg with different RBD's, system loads only the common RBD's.</w:t>
            </w:r>
          </w:p>
          <w:p w:rsidR="007179A0" w:rsidRDefault="007179A0" w:rsidP="00C27FCB">
            <w:pPr>
              <w:pStyle w:val="SITATableText"/>
              <w:numPr>
                <w:ilvl w:val="2"/>
                <w:numId w:val="28"/>
              </w:numPr>
              <w:rPr>
                <w:lang w:val="en-GB"/>
              </w:rPr>
            </w:pPr>
            <w:r>
              <w:rPr>
                <w:lang w:val="en-GB"/>
              </w:rPr>
              <w:t>Host and/or OA segments that do not contain any of the specified RBD's in their schedule are marked as non-actionable and assigned with the response "Invalid Class" in the Response Structure</w:t>
            </w:r>
            <w:r w:rsidRPr="00D555AD">
              <w:rPr>
                <w:lang w:val="en-GB"/>
              </w:rPr>
              <w:t>.</w:t>
            </w:r>
          </w:p>
          <w:p w:rsidR="001D2A7A" w:rsidRPr="002D00C6" w:rsidRDefault="001D2A7A" w:rsidP="00C27FCB">
            <w:pPr>
              <w:pStyle w:val="SITATableText"/>
              <w:numPr>
                <w:ilvl w:val="2"/>
                <w:numId w:val="28"/>
              </w:numPr>
              <w:rPr>
                <w:lang w:val="en-GB"/>
              </w:rPr>
            </w:pPr>
            <w:r>
              <w:t xml:space="preserve">When the request originator is not Internal Host, system removes </w:t>
            </w:r>
            <w:proofErr w:type="gramStart"/>
            <w:r>
              <w:t>RBD's</w:t>
            </w:r>
            <w:proofErr w:type="gramEnd"/>
            <w:r>
              <w:t xml:space="preserve"> that are flagged as Host-Only RBD from host segments. </w:t>
            </w:r>
            <w:r w:rsidR="007179A0">
              <w:rPr>
                <w:lang w:val="en-GB"/>
              </w:rPr>
              <w:t>H</w:t>
            </w:r>
            <w:r w:rsidR="007179A0" w:rsidRPr="00D555AD">
              <w:rPr>
                <w:lang w:val="en-GB"/>
              </w:rPr>
              <w:t xml:space="preserve">ost segment(s) that do not have any RBD are </w:t>
            </w:r>
            <w:r w:rsidR="007179A0">
              <w:rPr>
                <w:lang w:val="en-GB"/>
              </w:rPr>
              <w:t>marked as non-actionable and assigned with the response "Invalid Flight" in the Response Structure</w:t>
            </w:r>
            <w:r w:rsidR="007179A0" w:rsidRPr="00D555AD">
              <w:rPr>
                <w:lang w:val="en-GB"/>
              </w:rPr>
              <w:t>.</w:t>
            </w:r>
          </w:p>
          <w:p w:rsidR="00126711" w:rsidRPr="001D77AA" w:rsidRDefault="00126711" w:rsidP="00126711">
            <w:pPr>
              <w:pStyle w:val="ListParagraph"/>
              <w:spacing w:before="120" w:after="0"/>
              <w:ind w:left="743"/>
              <w:rPr>
                <w:rFonts w:cs="Arial"/>
                <w:szCs w:val="20"/>
                <w:lang w:val="en-GB"/>
              </w:rPr>
            </w:pPr>
            <w:r w:rsidRPr="00D61C8D">
              <w:rPr>
                <w:i/>
                <w:lang w:val="en-GB"/>
              </w:rPr>
              <w:t>Note: Award RBD’s are assigned to RBD</w:t>
            </w:r>
            <w:r>
              <w:rPr>
                <w:i/>
                <w:lang w:val="en-GB"/>
              </w:rPr>
              <w:t xml:space="preserve"> on host </w:t>
            </w:r>
            <w:r w:rsidRPr="00D61C8D">
              <w:rPr>
                <w:i/>
                <w:lang w:val="en-GB"/>
              </w:rPr>
              <w:t>Flight</w:t>
            </w:r>
            <w:r>
              <w:rPr>
                <w:i/>
                <w:lang w:val="en-GB"/>
              </w:rPr>
              <w:t>s</w:t>
            </w:r>
            <w:r w:rsidRPr="00D61C8D">
              <w:rPr>
                <w:i/>
                <w:lang w:val="en-GB"/>
              </w:rPr>
              <w:t xml:space="preserve"> by Schedul</w:t>
            </w:r>
            <w:r>
              <w:rPr>
                <w:i/>
                <w:lang w:val="en-GB"/>
              </w:rPr>
              <w:t>e Control Table (SCT) rules for “</w:t>
            </w:r>
            <w:r w:rsidRPr="00D61C8D">
              <w:rPr>
                <w:i/>
                <w:lang w:val="en-GB"/>
              </w:rPr>
              <w:t>RBD Special Purposes”</w:t>
            </w:r>
          </w:p>
        </w:tc>
        <w:tc>
          <w:tcPr>
            <w:tcW w:w="3148" w:type="dxa"/>
          </w:tcPr>
          <w:p w:rsidR="001D77AA" w:rsidRPr="005C31B0" w:rsidRDefault="001D77AA" w:rsidP="000419B9">
            <w:pPr>
              <w:pStyle w:val="BodyTextIndent"/>
              <w:ind w:left="0"/>
              <w:rPr>
                <w:b/>
                <w:lang w:val="en-GB"/>
              </w:rPr>
            </w:pPr>
          </w:p>
        </w:tc>
      </w:tr>
      <w:tr w:rsidR="001D77AA" w:rsidRPr="005C31B0" w:rsidTr="00393DB0">
        <w:tc>
          <w:tcPr>
            <w:tcW w:w="8051" w:type="dxa"/>
            <w:gridSpan w:val="2"/>
          </w:tcPr>
          <w:p w:rsidR="00D87747" w:rsidRPr="00D87747" w:rsidRDefault="001D77AA" w:rsidP="00C27FCB">
            <w:pPr>
              <w:numPr>
                <w:ilvl w:val="0"/>
                <w:numId w:val="37"/>
              </w:numPr>
              <w:spacing w:before="120" w:after="0"/>
              <w:rPr>
                <w:rFonts w:cs="Arial"/>
                <w:szCs w:val="20"/>
                <w:lang w:val="en-GB"/>
              </w:rPr>
            </w:pPr>
            <w:r>
              <w:rPr>
                <w:lang w:val="en-GB"/>
              </w:rPr>
              <w:lastRenderedPageBreak/>
              <w:t xml:space="preserve">System invokes </w:t>
            </w:r>
            <w:r w:rsidRPr="00FA230B">
              <w:rPr>
                <w:b/>
                <w:lang w:val="en-GB"/>
              </w:rPr>
              <w:t xml:space="preserve">UC for Assign Married Segment </w:t>
            </w:r>
            <w:r>
              <w:rPr>
                <w:lang w:val="en-GB"/>
              </w:rPr>
              <w:t xml:space="preserve">in order to determine </w:t>
            </w:r>
            <w:r w:rsidR="00D87747">
              <w:rPr>
                <w:lang w:val="en-GB"/>
              </w:rPr>
              <w:t xml:space="preserve">potential </w:t>
            </w:r>
            <w:r>
              <w:rPr>
                <w:lang w:val="en-GB"/>
              </w:rPr>
              <w:t>marriage units between the segments in routings</w:t>
            </w:r>
            <w:r w:rsidR="00D87747">
              <w:rPr>
                <w:lang w:val="en-GB"/>
              </w:rPr>
              <w:t xml:space="preserve"> </w:t>
            </w:r>
          </w:p>
          <w:p w:rsidR="001D77AA" w:rsidRPr="00D87747" w:rsidRDefault="00D87747" w:rsidP="00D87747">
            <w:pPr>
              <w:spacing w:before="120" w:after="0"/>
              <w:ind w:left="360"/>
              <w:rPr>
                <w:rFonts w:cs="Arial"/>
                <w:i/>
                <w:szCs w:val="20"/>
                <w:lang w:val="en-GB"/>
              </w:rPr>
            </w:pPr>
            <w:r w:rsidRPr="005542C8">
              <w:rPr>
                <w:i/>
                <w:lang w:val="en-GB"/>
              </w:rPr>
              <w:t>(Note: this Step is for FUTURE consideration)</w:t>
            </w:r>
            <w:r w:rsidR="001D77AA" w:rsidRPr="005542C8">
              <w:rPr>
                <w:i/>
                <w:lang w:val="en-GB"/>
              </w:rPr>
              <w:t>.</w:t>
            </w:r>
          </w:p>
        </w:tc>
        <w:tc>
          <w:tcPr>
            <w:tcW w:w="3148" w:type="dxa"/>
          </w:tcPr>
          <w:p w:rsidR="001D77AA" w:rsidRPr="005C31B0" w:rsidRDefault="001D77AA" w:rsidP="000419B9">
            <w:pPr>
              <w:pStyle w:val="BodyTextIndent"/>
              <w:ind w:left="0"/>
              <w:rPr>
                <w:b/>
                <w:lang w:val="en-GB"/>
              </w:rPr>
            </w:pPr>
          </w:p>
        </w:tc>
      </w:tr>
      <w:tr w:rsidR="001D77AA" w:rsidRPr="005C31B0" w:rsidTr="00393DB0">
        <w:tc>
          <w:tcPr>
            <w:tcW w:w="8051" w:type="dxa"/>
            <w:gridSpan w:val="2"/>
          </w:tcPr>
          <w:p w:rsidR="001D77AA" w:rsidRPr="005C31B0" w:rsidRDefault="003B0826" w:rsidP="00C27FCB">
            <w:pPr>
              <w:numPr>
                <w:ilvl w:val="0"/>
                <w:numId w:val="37"/>
              </w:numPr>
              <w:spacing w:before="120" w:after="0"/>
              <w:rPr>
                <w:rFonts w:cs="Arial"/>
                <w:szCs w:val="20"/>
                <w:lang w:val="en-GB"/>
              </w:rPr>
            </w:pPr>
            <w:r>
              <w:rPr>
                <w:lang w:val="en-GB"/>
              </w:rPr>
              <w:t>System returns to the invoking Flow/Step</w:t>
            </w:r>
          </w:p>
        </w:tc>
        <w:tc>
          <w:tcPr>
            <w:tcW w:w="3148" w:type="dxa"/>
          </w:tcPr>
          <w:p w:rsidR="001D77AA" w:rsidRPr="005C31B0" w:rsidRDefault="001D77AA" w:rsidP="000419B9">
            <w:pPr>
              <w:pStyle w:val="BodyTextIndent"/>
              <w:ind w:left="0"/>
              <w:rPr>
                <w:b/>
                <w:lang w:val="en-GB"/>
              </w:rPr>
            </w:pPr>
          </w:p>
        </w:tc>
      </w:tr>
      <w:tr w:rsidR="001D77AA" w:rsidRPr="005C31B0" w:rsidTr="00393DB0">
        <w:tc>
          <w:tcPr>
            <w:tcW w:w="2831" w:type="dxa"/>
            <w:shd w:val="clear" w:color="auto" w:fill="auto"/>
          </w:tcPr>
          <w:p w:rsidR="001D77AA" w:rsidRPr="005C31B0" w:rsidRDefault="001D77AA" w:rsidP="000419B9">
            <w:pPr>
              <w:pStyle w:val="SITATableHeader"/>
              <w:rPr>
                <w:lang w:val="en-GB"/>
              </w:rPr>
            </w:pPr>
            <w:r w:rsidRPr="005C31B0">
              <w:rPr>
                <w:lang w:val="en-GB"/>
              </w:rPr>
              <w:t>Specific Post Conditions</w:t>
            </w:r>
          </w:p>
        </w:tc>
        <w:tc>
          <w:tcPr>
            <w:tcW w:w="8368" w:type="dxa"/>
            <w:gridSpan w:val="2"/>
          </w:tcPr>
          <w:p w:rsidR="001D77AA" w:rsidRPr="005C31B0" w:rsidRDefault="001D77AA" w:rsidP="000419B9">
            <w:pPr>
              <w:pStyle w:val="BodyTextIndent"/>
              <w:numPr>
                <w:ilvl w:val="0"/>
                <w:numId w:val="24"/>
              </w:numPr>
              <w:rPr>
                <w:lang w:val="en-GB"/>
              </w:rPr>
            </w:pPr>
          </w:p>
        </w:tc>
      </w:tr>
    </w:tbl>
    <w:p w:rsidR="001D77AA" w:rsidRPr="00FB3B36" w:rsidRDefault="001D77AA" w:rsidP="001D77AA">
      <w:pPr>
        <w:pStyle w:val="BodyText"/>
        <w:rPr>
          <w:lang w:val="en-GB"/>
        </w:rPr>
      </w:pPr>
    </w:p>
    <w:p w:rsidR="0054274F" w:rsidRPr="005542C8" w:rsidRDefault="0054274F" w:rsidP="0054274F">
      <w:pPr>
        <w:pStyle w:val="Heading2"/>
        <w:numPr>
          <w:ilvl w:val="1"/>
          <w:numId w:val="1"/>
        </w:numPr>
        <w:spacing w:before="360"/>
        <w:ind w:hanging="576"/>
        <w:rPr>
          <w:b/>
        </w:rPr>
      </w:pPr>
      <w:bookmarkStart w:id="93" w:name="_Toc420685888"/>
      <w:r w:rsidRPr="005542C8">
        <w:rPr>
          <w:b/>
          <w:bCs w:val="0"/>
        </w:rPr>
        <w:t xml:space="preserve">Sub Flow 3 – </w:t>
      </w:r>
      <w:r w:rsidRPr="005542C8">
        <w:rPr>
          <w:b/>
        </w:rPr>
        <w:t>Determine Segment Note</w:t>
      </w:r>
      <w:bookmarkEnd w:id="93"/>
    </w:p>
    <w:p w:rsidR="00A21154" w:rsidRPr="00A21154" w:rsidRDefault="00A21154" w:rsidP="00A21154">
      <w:pPr>
        <w:pStyle w:val="BodyText"/>
        <w:rPr>
          <w:i/>
          <w:lang w:val="en-GB"/>
        </w:rPr>
      </w:pPr>
      <w:r w:rsidRPr="00A21154">
        <w:rPr>
          <w:i/>
          <w:lang w:val="en-GB"/>
        </w:rPr>
        <w:t>Note: this Sub Flow is carried over from the old version of the NGI UC for Determine Allocation Availability dated back in 2012. For more elaborated information for this Flow, please refer to the mentioned UC version.</w:t>
      </w: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54274F" w:rsidRPr="005C31B0" w:rsidTr="00A21154">
        <w:trPr>
          <w:cantSplit/>
        </w:trPr>
        <w:tc>
          <w:tcPr>
            <w:tcW w:w="2831" w:type="dxa"/>
            <w:shd w:val="clear" w:color="auto" w:fill="auto"/>
          </w:tcPr>
          <w:p w:rsidR="0054274F" w:rsidRPr="005C31B0" w:rsidRDefault="0054274F" w:rsidP="00A21154">
            <w:pPr>
              <w:pStyle w:val="SITATableHeader"/>
              <w:rPr>
                <w:lang w:val="en-GB"/>
              </w:rPr>
            </w:pPr>
            <w:r w:rsidRPr="005C31B0">
              <w:rPr>
                <w:lang w:val="en-GB"/>
              </w:rPr>
              <w:t xml:space="preserve">Specific Preconditions  </w:t>
            </w:r>
          </w:p>
        </w:tc>
        <w:tc>
          <w:tcPr>
            <w:tcW w:w="8368" w:type="dxa"/>
          </w:tcPr>
          <w:p w:rsidR="0054274F" w:rsidRDefault="0054274F" w:rsidP="00A21154">
            <w:pPr>
              <w:pStyle w:val="BodyTextIndent"/>
              <w:numPr>
                <w:ilvl w:val="0"/>
                <w:numId w:val="23"/>
              </w:numPr>
              <w:rPr>
                <w:lang w:val="en-GB"/>
              </w:rPr>
            </w:pPr>
            <w:r>
              <w:rPr>
                <w:lang w:val="en-GB"/>
              </w:rPr>
              <w:t>System has performed:</w:t>
            </w:r>
          </w:p>
          <w:p w:rsidR="0054274F" w:rsidRDefault="0054274F" w:rsidP="00A21154">
            <w:pPr>
              <w:pStyle w:val="BodyTextIndent"/>
              <w:numPr>
                <w:ilvl w:val="1"/>
                <w:numId w:val="23"/>
              </w:numPr>
              <w:rPr>
                <w:lang w:val="en-GB"/>
              </w:rPr>
            </w:pPr>
            <w:r>
              <w:rPr>
                <w:lang w:val="en-GB"/>
              </w:rPr>
              <w:t xml:space="preserve">Step </w:t>
            </w:r>
            <w:r w:rsidR="00687020">
              <w:rPr>
                <w:lang w:val="en-GB"/>
              </w:rPr>
              <w:fldChar w:fldCharType="begin"/>
            </w:r>
            <w:r>
              <w:rPr>
                <w:lang w:val="en-GB"/>
              </w:rPr>
              <w:instrText xml:space="preserve"> REF _Ref408592636 \r \h </w:instrText>
            </w:r>
            <w:r w:rsidR="00687020">
              <w:rPr>
                <w:lang w:val="en-GB"/>
              </w:rPr>
            </w:r>
            <w:r w:rsidR="00687020">
              <w:rPr>
                <w:lang w:val="en-GB"/>
              </w:rPr>
              <w:fldChar w:fldCharType="separate"/>
            </w:r>
            <w:r w:rsidR="00925835">
              <w:rPr>
                <w:lang w:val="en-GB"/>
              </w:rPr>
              <w:t>22</w:t>
            </w:r>
            <w:r w:rsidR="00687020">
              <w:rPr>
                <w:lang w:val="en-GB"/>
              </w:rPr>
              <w:fldChar w:fldCharType="end"/>
            </w:r>
            <w:r>
              <w:rPr>
                <w:lang w:val="en-GB"/>
              </w:rPr>
              <w:t xml:space="preserve"> for Basic</w:t>
            </w:r>
            <w:r w:rsidRPr="009D08E8">
              <w:rPr>
                <w:lang w:val="en-GB"/>
              </w:rPr>
              <w:t xml:space="preserve"> Flow </w:t>
            </w:r>
            <w:r>
              <w:rPr>
                <w:lang w:val="en-GB"/>
              </w:rPr>
              <w:t>1</w:t>
            </w:r>
          </w:p>
          <w:p w:rsidR="0054274F" w:rsidRPr="009466FF" w:rsidRDefault="0054274F" w:rsidP="00A21154">
            <w:pPr>
              <w:pStyle w:val="BodyTextIndent"/>
              <w:rPr>
                <w:lang w:val="en-GB"/>
              </w:rPr>
            </w:pPr>
          </w:p>
        </w:tc>
      </w:tr>
    </w:tbl>
    <w:p w:rsidR="0054274F" w:rsidRPr="005C31B0" w:rsidRDefault="0054274F" w:rsidP="0054274F">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220"/>
        <w:gridCol w:w="3148"/>
      </w:tblGrid>
      <w:tr w:rsidR="0054274F" w:rsidRPr="005C31B0" w:rsidTr="00A21154">
        <w:trPr>
          <w:cantSplit/>
          <w:tblHeader/>
        </w:trPr>
        <w:tc>
          <w:tcPr>
            <w:tcW w:w="8051" w:type="dxa"/>
            <w:gridSpan w:val="2"/>
            <w:shd w:val="clear" w:color="auto" w:fill="auto"/>
          </w:tcPr>
          <w:p w:rsidR="0054274F" w:rsidRPr="005C31B0" w:rsidRDefault="0054274F" w:rsidP="00A21154">
            <w:pPr>
              <w:pStyle w:val="SITATableHeader"/>
              <w:rPr>
                <w:lang w:val="en-GB"/>
              </w:rPr>
            </w:pPr>
            <w:r w:rsidRPr="005C31B0">
              <w:rPr>
                <w:lang w:val="en-GB"/>
              </w:rPr>
              <w:t>Activity</w:t>
            </w:r>
          </w:p>
        </w:tc>
        <w:tc>
          <w:tcPr>
            <w:tcW w:w="3148" w:type="dxa"/>
            <w:shd w:val="clear" w:color="auto" w:fill="auto"/>
          </w:tcPr>
          <w:p w:rsidR="0054274F" w:rsidRPr="005C31B0" w:rsidRDefault="0054274F" w:rsidP="00A21154">
            <w:pPr>
              <w:pStyle w:val="SITATableHeader"/>
              <w:rPr>
                <w:lang w:val="en-GB"/>
              </w:rPr>
            </w:pPr>
            <w:r w:rsidRPr="005C31B0">
              <w:rPr>
                <w:lang w:val="en-GB"/>
              </w:rPr>
              <w:t>Alternate / Exception Flow Name</w:t>
            </w:r>
          </w:p>
        </w:tc>
      </w:tr>
      <w:tr w:rsidR="0054274F" w:rsidRPr="005C31B0" w:rsidTr="00A21154">
        <w:trPr>
          <w:cantSplit/>
        </w:trPr>
        <w:tc>
          <w:tcPr>
            <w:tcW w:w="8051" w:type="dxa"/>
            <w:gridSpan w:val="2"/>
          </w:tcPr>
          <w:p w:rsidR="0054274F" w:rsidRPr="00EA7FDD" w:rsidRDefault="0054274F" w:rsidP="00C27FCB">
            <w:pPr>
              <w:numPr>
                <w:ilvl w:val="0"/>
                <w:numId w:val="45"/>
              </w:numPr>
              <w:spacing w:before="120"/>
              <w:rPr>
                <w:lang w:val="en-GB"/>
              </w:rPr>
            </w:pPr>
            <w:r>
              <w:rPr>
                <w:lang w:val="en-GB"/>
              </w:rPr>
              <w:t>System checks if the availability request has come from host (request originator is Internal Host). If not, then the system proceeds to step </w:t>
            </w:r>
            <w:r w:rsidR="00687020">
              <w:rPr>
                <w:lang w:val="en-GB"/>
              </w:rPr>
              <w:fldChar w:fldCharType="begin"/>
            </w:r>
            <w:r>
              <w:rPr>
                <w:lang w:val="en-GB"/>
              </w:rPr>
              <w:instrText xml:space="preserve"> REF _Ref340499968 \r \h </w:instrText>
            </w:r>
            <w:r w:rsidR="00687020">
              <w:rPr>
                <w:lang w:val="en-GB"/>
              </w:rPr>
            </w:r>
            <w:r w:rsidR="00687020">
              <w:rPr>
                <w:lang w:val="en-GB"/>
              </w:rPr>
              <w:fldChar w:fldCharType="separate"/>
            </w:r>
            <w:r w:rsidR="00925835">
              <w:rPr>
                <w:lang w:val="en-GB"/>
              </w:rPr>
              <w:t>4</w:t>
            </w:r>
            <w:r w:rsidR="00687020">
              <w:rPr>
                <w:lang w:val="en-GB"/>
              </w:rPr>
              <w:fldChar w:fldCharType="end"/>
            </w:r>
            <w:r>
              <w:rPr>
                <w:lang w:val="en-GB"/>
              </w:rPr>
              <w:t xml:space="preserve"> below.</w:t>
            </w:r>
          </w:p>
        </w:tc>
        <w:tc>
          <w:tcPr>
            <w:tcW w:w="3148" w:type="dxa"/>
          </w:tcPr>
          <w:p w:rsidR="0054274F" w:rsidRPr="005C31B0" w:rsidRDefault="0054274F" w:rsidP="00A21154">
            <w:pPr>
              <w:pStyle w:val="BodyTextIndent"/>
              <w:ind w:left="0"/>
              <w:rPr>
                <w:b/>
                <w:lang w:val="en-GB"/>
              </w:rPr>
            </w:pPr>
          </w:p>
        </w:tc>
      </w:tr>
      <w:tr w:rsidR="0054274F" w:rsidRPr="005C31B0" w:rsidTr="00A21154">
        <w:trPr>
          <w:cantSplit/>
        </w:trPr>
        <w:tc>
          <w:tcPr>
            <w:tcW w:w="8051" w:type="dxa"/>
            <w:gridSpan w:val="2"/>
          </w:tcPr>
          <w:p w:rsidR="0054274F" w:rsidRPr="005C31B0" w:rsidRDefault="0054274F" w:rsidP="00C27FCB">
            <w:pPr>
              <w:numPr>
                <w:ilvl w:val="0"/>
                <w:numId w:val="45"/>
              </w:numPr>
              <w:spacing w:before="120" w:after="0"/>
              <w:rPr>
                <w:rFonts w:cs="Arial"/>
                <w:szCs w:val="20"/>
                <w:lang w:val="en-GB"/>
              </w:rPr>
            </w:pPr>
            <w:r>
              <w:rPr>
                <w:lang w:val="en-GB"/>
              </w:rPr>
              <w:t>System checks cache for matching Segment Notes with “Availability Display” usage option for those operational segments that may have matching notes.</w:t>
            </w:r>
          </w:p>
        </w:tc>
        <w:tc>
          <w:tcPr>
            <w:tcW w:w="3148" w:type="dxa"/>
          </w:tcPr>
          <w:p w:rsidR="0054274F" w:rsidRPr="005C31B0" w:rsidRDefault="0054274F" w:rsidP="00A21154">
            <w:pPr>
              <w:pStyle w:val="BodyTextIndent"/>
              <w:ind w:left="0"/>
              <w:rPr>
                <w:b/>
                <w:lang w:val="en-GB"/>
              </w:rPr>
            </w:pPr>
          </w:p>
        </w:tc>
      </w:tr>
      <w:tr w:rsidR="0054274F" w:rsidRPr="00A21154" w:rsidTr="00A21154">
        <w:trPr>
          <w:cantSplit/>
        </w:trPr>
        <w:tc>
          <w:tcPr>
            <w:tcW w:w="8051" w:type="dxa"/>
            <w:gridSpan w:val="2"/>
          </w:tcPr>
          <w:p w:rsidR="0054274F" w:rsidRPr="00A21154" w:rsidRDefault="00A21154" w:rsidP="00C27FCB">
            <w:pPr>
              <w:numPr>
                <w:ilvl w:val="0"/>
                <w:numId w:val="45"/>
              </w:numPr>
              <w:spacing w:before="120" w:after="0"/>
              <w:rPr>
                <w:lang w:val="en-GB"/>
              </w:rPr>
            </w:pPr>
            <w:r>
              <w:rPr>
                <w:lang w:val="en-GB"/>
              </w:rPr>
              <w:t>System returns to the Flow/Step where it was invoked.</w:t>
            </w:r>
          </w:p>
        </w:tc>
        <w:tc>
          <w:tcPr>
            <w:tcW w:w="3148" w:type="dxa"/>
          </w:tcPr>
          <w:p w:rsidR="0054274F" w:rsidRPr="00A21154" w:rsidRDefault="0054274F" w:rsidP="00A21154">
            <w:pPr>
              <w:spacing w:before="120" w:after="0"/>
              <w:rPr>
                <w:lang w:val="en-GB"/>
              </w:rPr>
            </w:pPr>
          </w:p>
        </w:tc>
      </w:tr>
      <w:tr w:rsidR="00A21154" w:rsidRPr="005C31B0" w:rsidTr="00A21154">
        <w:trPr>
          <w:cantSplit/>
        </w:trPr>
        <w:tc>
          <w:tcPr>
            <w:tcW w:w="8051" w:type="dxa"/>
            <w:gridSpan w:val="2"/>
          </w:tcPr>
          <w:p w:rsidR="00A21154" w:rsidRPr="005C31B0" w:rsidRDefault="00A21154" w:rsidP="00C27FCB">
            <w:pPr>
              <w:numPr>
                <w:ilvl w:val="0"/>
                <w:numId w:val="45"/>
              </w:numPr>
              <w:spacing w:before="120" w:after="0"/>
              <w:rPr>
                <w:rFonts w:cs="Arial"/>
                <w:szCs w:val="20"/>
                <w:lang w:val="en-GB"/>
              </w:rPr>
            </w:pPr>
            <w:bookmarkStart w:id="94" w:name="_Ref340499968"/>
            <w:r>
              <w:rPr>
                <w:lang w:val="en-GB"/>
              </w:rPr>
              <w:t>System checks cache for matching Segment Notes with "Non-Host Interactive" usage option for those operational segments that may have matching notes.</w:t>
            </w:r>
            <w:bookmarkEnd w:id="94"/>
          </w:p>
        </w:tc>
        <w:tc>
          <w:tcPr>
            <w:tcW w:w="3148" w:type="dxa"/>
          </w:tcPr>
          <w:p w:rsidR="00A21154" w:rsidRPr="005C31B0" w:rsidRDefault="00A21154" w:rsidP="00A21154">
            <w:pPr>
              <w:pStyle w:val="BodyTextIndent"/>
              <w:ind w:left="0"/>
              <w:rPr>
                <w:b/>
                <w:lang w:val="en-GB"/>
              </w:rPr>
            </w:pPr>
          </w:p>
        </w:tc>
      </w:tr>
      <w:tr w:rsidR="00A21154" w:rsidRPr="005C31B0" w:rsidTr="00A21154">
        <w:trPr>
          <w:cantSplit/>
        </w:trPr>
        <w:tc>
          <w:tcPr>
            <w:tcW w:w="8051" w:type="dxa"/>
            <w:gridSpan w:val="2"/>
          </w:tcPr>
          <w:p w:rsidR="00A21154" w:rsidRPr="005C31B0" w:rsidRDefault="00A21154" w:rsidP="00C27FCB">
            <w:pPr>
              <w:numPr>
                <w:ilvl w:val="0"/>
                <w:numId w:val="45"/>
              </w:numPr>
              <w:spacing w:before="120" w:after="0"/>
              <w:rPr>
                <w:rFonts w:cs="Arial"/>
                <w:szCs w:val="20"/>
                <w:lang w:val="en-GB"/>
              </w:rPr>
            </w:pPr>
            <w:r>
              <w:rPr>
                <w:lang w:val="en-GB"/>
              </w:rPr>
              <w:lastRenderedPageBreak/>
              <w:t>System includes found segment notes for the segment into availability response.</w:t>
            </w:r>
          </w:p>
        </w:tc>
        <w:tc>
          <w:tcPr>
            <w:tcW w:w="3148" w:type="dxa"/>
          </w:tcPr>
          <w:p w:rsidR="00A21154" w:rsidRPr="005C31B0" w:rsidRDefault="00A21154" w:rsidP="00A21154">
            <w:pPr>
              <w:pStyle w:val="BodyTextIndent"/>
              <w:ind w:left="0"/>
              <w:rPr>
                <w:b/>
                <w:lang w:val="en-GB"/>
              </w:rPr>
            </w:pPr>
          </w:p>
        </w:tc>
      </w:tr>
      <w:tr w:rsidR="0054274F" w:rsidRPr="005C31B0" w:rsidTr="00A21154">
        <w:trPr>
          <w:cantSplit/>
        </w:trPr>
        <w:tc>
          <w:tcPr>
            <w:tcW w:w="8051" w:type="dxa"/>
            <w:gridSpan w:val="2"/>
          </w:tcPr>
          <w:p w:rsidR="0054274F" w:rsidRPr="005C31B0" w:rsidRDefault="0054274F" w:rsidP="00C27FCB">
            <w:pPr>
              <w:numPr>
                <w:ilvl w:val="0"/>
                <w:numId w:val="45"/>
              </w:numPr>
              <w:spacing w:before="120" w:after="0"/>
              <w:rPr>
                <w:rFonts w:cs="Arial"/>
                <w:szCs w:val="20"/>
                <w:lang w:val="en-GB"/>
              </w:rPr>
            </w:pPr>
            <w:r>
              <w:rPr>
                <w:lang w:val="en-GB"/>
              </w:rPr>
              <w:t>System resumes in the invoking Flow/Step.</w:t>
            </w:r>
          </w:p>
        </w:tc>
        <w:tc>
          <w:tcPr>
            <w:tcW w:w="3148" w:type="dxa"/>
          </w:tcPr>
          <w:p w:rsidR="0054274F" w:rsidRPr="005C31B0" w:rsidRDefault="0054274F" w:rsidP="00A21154">
            <w:pPr>
              <w:pStyle w:val="BodyTextIndent"/>
              <w:ind w:left="0"/>
              <w:rPr>
                <w:b/>
                <w:lang w:val="en-GB"/>
              </w:rPr>
            </w:pPr>
          </w:p>
        </w:tc>
      </w:tr>
      <w:tr w:rsidR="0054274F" w:rsidRPr="005C31B0" w:rsidTr="00A21154">
        <w:trPr>
          <w:cantSplit/>
        </w:trPr>
        <w:tc>
          <w:tcPr>
            <w:tcW w:w="2831" w:type="dxa"/>
            <w:shd w:val="clear" w:color="auto" w:fill="auto"/>
          </w:tcPr>
          <w:p w:rsidR="0054274F" w:rsidRPr="005C31B0" w:rsidRDefault="0054274F" w:rsidP="00A21154">
            <w:pPr>
              <w:pStyle w:val="SITATableHeader"/>
              <w:rPr>
                <w:lang w:val="en-GB"/>
              </w:rPr>
            </w:pPr>
            <w:r w:rsidRPr="005C31B0">
              <w:rPr>
                <w:lang w:val="en-GB"/>
              </w:rPr>
              <w:t>Specific Post Conditions</w:t>
            </w:r>
          </w:p>
        </w:tc>
        <w:tc>
          <w:tcPr>
            <w:tcW w:w="8368" w:type="dxa"/>
            <w:gridSpan w:val="2"/>
          </w:tcPr>
          <w:p w:rsidR="0054274F" w:rsidRPr="005C31B0" w:rsidRDefault="00A21154" w:rsidP="00A21154">
            <w:pPr>
              <w:pStyle w:val="BodyTextIndent"/>
              <w:numPr>
                <w:ilvl w:val="0"/>
                <w:numId w:val="24"/>
              </w:numPr>
              <w:rPr>
                <w:lang w:val="en-GB"/>
              </w:rPr>
            </w:pPr>
            <w:r>
              <w:rPr>
                <w:lang w:val="en-GB"/>
              </w:rPr>
              <w:t>System has found applicable segment notes and included them into availability response.</w:t>
            </w:r>
          </w:p>
        </w:tc>
      </w:tr>
    </w:tbl>
    <w:p w:rsidR="0054274F" w:rsidRPr="00FB3B36" w:rsidRDefault="0054274F" w:rsidP="0054274F">
      <w:pPr>
        <w:pStyle w:val="BodyText"/>
        <w:rPr>
          <w:lang w:val="en-GB"/>
        </w:rPr>
      </w:pPr>
    </w:p>
    <w:p w:rsidR="001D77AA" w:rsidRPr="00FB3B36" w:rsidRDefault="001D77AA" w:rsidP="00FB3B36">
      <w:pPr>
        <w:pStyle w:val="BodyText"/>
        <w:rPr>
          <w:lang w:val="en-GB"/>
        </w:rPr>
      </w:pPr>
    </w:p>
    <w:p w:rsidR="00A40200" w:rsidRDefault="00A40200" w:rsidP="003D394D">
      <w:pPr>
        <w:pStyle w:val="Heading1"/>
      </w:pPr>
      <w:bookmarkStart w:id="95" w:name="_Toc178570459"/>
      <w:bookmarkStart w:id="96" w:name="_Toc35985166"/>
      <w:bookmarkStart w:id="97" w:name="_Toc197256789"/>
      <w:bookmarkStart w:id="98" w:name="_Toc197400778"/>
      <w:bookmarkStart w:id="99" w:name="_Toc420685889"/>
      <w:bookmarkEnd w:id="40"/>
      <w:bookmarkEnd w:id="41"/>
      <w:bookmarkEnd w:id="42"/>
      <w:r w:rsidRPr="005C31B0">
        <w:t>Special Requirements</w:t>
      </w:r>
      <w:bookmarkEnd w:id="95"/>
      <w:bookmarkEnd w:id="96"/>
      <w:bookmarkEnd w:id="97"/>
      <w:bookmarkEnd w:id="98"/>
      <w:bookmarkEnd w:id="99"/>
    </w:p>
    <w:p w:rsidR="00C03B3C" w:rsidRDefault="00C03B3C" w:rsidP="00C03B3C">
      <w:pPr>
        <w:pStyle w:val="Heading1"/>
        <w:numPr>
          <w:ilvl w:val="1"/>
          <w:numId w:val="1"/>
        </w:numPr>
        <w:rPr>
          <w:sz w:val="24"/>
        </w:rPr>
      </w:pPr>
      <w:bookmarkStart w:id="100" w:name="_Toc420685890"/>
      <w:r>
        <w:rPr>
          <w:sz w:val="24"/>
        </w:rPr>
        <w:t>Subscriber parameter</w:t>
      </w:r>
      <w:bookmarkEnd w:id="100"/>
    </w:p>
    <w:p w:rsidR="00795D2E" w:rsidRDefault="00795D2E" w:rsidP="00D87747">
      <w:pPr>
        <w:pStyle w:val="BodyTextIndent"/>
        <w:numPr>
          <w:ilvl w:val="0"/>
          <w:numId w:val="23"/>
        </w:numPr>
        <w:rPr>
          <w:i/>
          <w:lang w:val="en-GB"/>
        </w:rPr>
      </w:pPr>
      <w:proofErr w:type="spellStart"/>
      <w:r w:rsidRPr="00EE415E">
        <w:rPr>
          <w:i/>
          <w:lang w:val="en-GB"/>
        </w:rPr>
        <w:t>Max_Routings_to_Return</w:t>
      </w:r>
      <w:proofErr w:type="spellEnd"/>
      <w:r w:rsidR="00D87747">
        <w:rPr>
          <w:i/>
          <w:lang w:val="en-GB"/>
        </w:rPr>
        <w:t xml:space="preserve">: </w:t>
      </w:r>
      <w:r w:rsidR="00D87747">
        <w:rPr>
          <w:lang w:val="en-GB"/>
        </w:rPr>
        <w:t>Parameter that defines the maximum number of routings to return in each availability response.</w:t>
      </w:r>
    </w:p>
    <w:p w:rsidR="00D72488" w:rsidRDefault="00D72488" w:rsidP="00D72488">
      <w:pPr>
        <w:pStyle w:val="BodyTextIndent"/>
        <w:numPr>
          <w:ilvl w:val="0"/>
          <w:numId w:val="23"/>
        </w:numPr>
        <w:rPr>
          <w:lang w:val="en-GB"/>
        </w:rPr>
      </w:pPr>
      <w:proofErr w:type="spellStart"/>
      <w:r w:rsidRPr="00D72488">
        <w:rPr>
          <w:i/>
          <w:lang w:val="en-GB"/>
        </w:rPr>
        <w:t>First_Availability_Window_Start</w:t>
      </w:r>
      <w:proofErr w:type="spellEnd"/>
      <w:r w:rsidRPr="00D72488">
        <w:rPr>
          <w:lang w:val="en-GB"/>
        </w:rPr>
        <w:t xml:space="preserve"> and </w:t>
      </w:r>
      <w:proofErr w:type="spellStart"/>
      <w:r w:rsidRPr="00D72488">
        <w:rPr>
          <w:i/>
          <w:lang w:val="en-GB"/>
        </w:rPr>
        <w:t>First_Availability_Window_</w:t>
      </w:r>
      <w:proofErr w:type="gramStart"/>
      <w:r w:rsidRPr="00D72488">
        <w:rPr>
          <w:i/>
          <w:lang w:val="en-GB"/>
        </w:rPr>
        <w:t>End</w:t>
      </w:r>
      <w:proofErr w:type="spellEnd"/>
      <w:r>
        <w:rPr>
          <w:lang w:val="en-GB"/>
        </w:rPr>
        <w:t xml:space="preserve"> </w:t>
      </w:r>
      <w:r w:rsidR="00D87747">
        <w:rPr>
          <w:lang w:val="en-GB"/>
        </w:rPr>
        <w:t>:</w:t>
      </w:r>
      <w:proofErr w:type="gramEnd"/>
      <w:r w:rsidR="00D87747">
        <w:rPr>
          <w:lang w:val="en-GB"/>
        </w:rPr>
        <w:t xml:space="preserve"> Parameters that define date range to search for first availability, which are the number of days before and the number of days after the date specified in a First Availability request, or today's date when the request does not specify any date.</w:t>
      </w:r>
    </w:p>
    <w:p w:rsidR="00D72488" w:rsidRDefault="00D72488" w:rsidP="00D72488">
      <w:pPr>
        <w:pStyle w:val="BodyTextIndent"/>
        <w:numPr>
          <w:ilvl w:val="0"/>
          <w:numId w:val="23"/>
        </w:numPr>
        <w:rPr>
          <w:lang w:val="en-GB"/>
        </w:rPr>
      </w:pPr>
      <w:proofErr w:type="spellStart"/>
      <w:r w:rsidRPr="00D72488">
        <w:rPr>
          <w:i/>
          <w:lang w:val="en-GB"/>
        </w:rPr>
        <w:t>First_Availability_TypeB_Sell_Window_Start</w:t>
      </w:r>
      <w:proofErr w:type="spellEnd"/>
      <w:r w:rsidRPr="00D72488">
        <w:rPr>
          <w:lang w:val="en-GB"/>
        </w:rPr>
        <w:t xml:space="preserve"> and </w:t>
      </w:r>
      <w:proofErr w:type="spellStart"/>
      <w:r w:rsidRPr="00D72488">
        <w:rPr>
          <w:i/>
          <w:lang w:val="en-GB"/>
        </w:rPr>
        <w:t>First_Availability</w:t>
      </w:r>
      <w:proofErr w:type="spellEnd"/>
      <w:r w:rsidRPr="00D72488">
        <w:rPr>
          <w:i/>
          <w:lang w:val="en-GB"/>
        </w:rPr>
        <w:t xml:space="preserve">_ </w:t>
      </w:r>
      <w:proofErr w:type="spellStart"/>
      <w:r w:rsidRPr="00D72488">
        <w:rPr>
          <w:i/>
          <w:lang w:val="en-GB"/>
        </w:rPr>
        <w:t>TypeB_Sell_Window_</w:t>
      </w:r>
      <w:proofErr w:type="gramStart"/>
      <w:r w:rsidRPr="00D72488">
        <w:rPr>
          <w:i/>
          <w:lang w:val="en-GB"/>
        </w:rPr>
        <w:t>End</w:t>
      </w:r>
      <w:proofErr w:type="spellEnd"/>
      <w:r>
        <w:rPr>
          <w:lang w:val="en-GB"/>
        </w:rPr>
        <w:t xml:space="preserve"> </w:t>
      </w:r>
      <w:r w:rsidR="00D87747">
        <w:rPr>
          <w:lang w:val="en-GB"/>
        </w:rPr>
        <w:t>:</w:t>
      </w:r>
      <w:proofErr w:type="gramEnd"/>
      <w:r w:rsidR="00D87747">
        <w:rPr>
          <w:lang w:val="en-GB"/>
        </w:rPr>
        <w:t xml:space="preserve"> Parameters that define date range to search for first availability when a type-B sell is</w:t>
      </w:r>
      <w:r w:rsidR="003130F1">
        <w:rPr>
          <w:lang w:val="en-GB"/>
        </w:rPr>
        <w:t xml:space="preserve"> failed due to no seats available</w:t>
      </w:r>
      <w:r w:rsidR="00D87747">
        <w:rPr>
          <w:lang w:val="en-GB"/>
        </w:rPr>
        <w:t xml:space="preserve">, which are the number of days before and the number of days after the </w:t>
      </w:r>
      <w:r w:rsidR="003130F1">
        <w:rPr>
          <w:lang w:val="en-GB"/>
        </w:rPr>
        <w:t xml:space="preserve">requested </w:t>
      </w:r>
      <w:r w:rsidR="00D87747">
        <w:rPr>
          <w:lang w:val="en-GB"/>
        </w:rPr>
        <w:t>date.</w:t>
      </w:r>
    </w:p>
    <w:p w:rsidR="007B0FAD" w:rsidRPr="00D72488" w:rsidRDefault="007B0FAD" w:rsidP="007B0FAD">
      <w:pPr>
        <w:pStyle w:val="BodyTextIndent"/>
        <w:ind w:left="720"/>
        <w:rPr>
          <w:lang w:val="en-GB"/>
        </w:rPr>
      </w:pPr>
      <w:r>
        <w:rPr>
          <w:i/>
          <w:lang w:val="en-GB"/>
        </w:rPr>
        <w:t>Note: Other subscriber parameters for availability processing and generate routings are defined in the corresponding Use Case(s).</w:t>
      </w:r>
    </w:p>
    <w:p w:rsidR="00406BB9" w:rsidRDefault="00AE5C4E" w:rsidP="00406BB9">
      <w:pPr>
        <w:pStyle w:val="Heading1"/>
        <w:numPr>
          <w:ilvl w:val="1"/>
          <w:numId w:val="1"/>
        </w:numPr>
        <w:rPr>
          <w:sz w:val="24"/>
        </w:rPr>
      </w:pPr>
      <w:bookmarkStart w:id="101" w:name="_Toc420685891"/>
      <w:bookmarkStart w:id="102" w:name="_Toc197400781"/>
      <w:bookmarkStart w:id="103" w:name="_Toc178570461"/>
      <w:bookmarkStart w:id="104" w:name="_Toc18988784"/>
      <w:bookmarkStart w:id="105" w:name="_Toc35985168"/>
      <w:bookmarkStart w:id="106" w:name="_Toc197256790"/>
      <w:bookmarkStart w:id="107" w:name="_Toc197400779"/>
      <w:r>
        <w:rPr>
          <w:sz w:val="24"/>
        </w:rPr>
        <w:t>Message Transformation</w:t>
      </w:r>
      <w:bookmarkEnd w:id="101"/>
    </w:p>
    <w:p w:rsidR="00AE5C4E" w:rsidRDefault="000853B1" w:rsidP="00AE5C4E">
      <w:pPr>
        <w:pStyle w:val="BodyText"/>
        <w:rPr>
          <w:lang w:val="en-GB"/>
        </w:rPr>
      </w:pPr>
      <w:r>
        <w:rPr>
          <w:lang w:val="en-GB"/>
        </w:rPr>
        <w:t>Horizon must provide the transformation services to transform the below type of availability requests into HIAS canonical form and to transform HIAS responses into the message formats corresponding to the requests received:</w:t>
      </w:r>
    </w:p>
    <w:p w:rsidR="000853B1" w:rsidRDefault="000853B1" w:rsidP="00C27FCB">
      <w:pPr>
        <w:pStyle w:val="BodyText"/>
        <w:numPr>
          <w:ilvl w:val="1"/>
          <w:numId w:val="37"/>
        </w:numPr>
        <w:rPr>
          <w:lang w:val="en-GB"/>
        </w:rPr>
      </w:pPr>
      <w:r>
        <w:rPr>
          <w:lang w:val="en-GB"/>
        </w:rPr>
        <w:t>EDIFACT PAOREQ (request) and PAORES (response) from GDS and OA. This is to support inbound interactive availability request.</w:t>
      </w:r>
    </w:p>
    <w:p w:rsidR="000853B1" w:rsidRDefault="000853B1" w:rsidP="00C27FCB">
      <w:pPr>
        <w:pStyle w:val="BodyText"/>
        <w:numPr>
          <w:ilvl w:val="1"/>
          <w:numId w:val="37"/>
        </w:numPr>
        <w:rPr>
          <w:lang w:val="en-GB"/>
        </w:rPr>
      </w:pPr>
      <w:r>
        <w:rPr>
          <w:lang w:val="en-GB"/>
        </w:rPr>
        <w:t>HIAS canonical form for availability request into EDIFACT PAOREQ (request from HIAS to external system) and PAORES (response from GDS and OA) into HIAS canonical form for availability response. This is to support outbound interactive availability request, for example in SITA Marketplace Air use.</w:t>
      </w:r>
    </w:p>
    <w:p w:rsidR="000853B1" w:rsidRDefault="000853B1" w:rsidP="00C27FCB">
      <w:pPr>
        <w:pStyle w:val="BodyText"/>
        <w:numPr>
          <w:ilvl w:val="1"/>
          <w:numId w:val="37"/>
        </w:numPr>
        <w:rPr>
          <w:lang w:val="en-GB"/>
        </w:rPr>
      </w:pPr>
      <w:r>
        <w:rPr>
          <w:lang w:val="en-GB"/>
        </w:rPr>
        <w:t>Direct Access Terminal Emulation inbound request and outbound response. This is to support GDS/OA direct access request sent into Horizon.</w:t>
      </w:r>
    </w:p>
    <w:p w:rsidR="000853B1" w:rsidRDefault="000853B1" w:rsidP="00C27FCB">
      <w:pPr>
        <w:pStyle w:val="BodyText"/>
        <w:numPr>
          <w:ilvl w:val="1"/>
          <w:numId w:val="37"/>
        </w:numPr>
        <w:rPr>
          <w:lang w:val="en-GB"/>
        </w:rPr>
      </w:pPr>
      <w:r>
        <w:rPr>
          <w:lang w:val="en-GB"/>
        </w:rPr>
        <w:t xml:space="preserve">Direct Access Terminal Emulation outbound request and inbound response. This is to support subscriber's direct access requests sent out to OA's. </w:t>
      </w:r>
    </w:p>
    <w:p w:rsidR="000853B1" w:rsidRDefault="000853B1" w:rsidP="000853B1">
      <w:pPr>
        <w:pStyle w:val="BodyText"/>
        <w:ind w:left="1440"/>
        <w:rPr>
          <w:lang w:val="en-GB"/>
        </w:rPr>
      </w:pPr>
      <w:r w:rsidRPr="000853B1">
        <w:rPr>
          <w:i/>
          <w:lang w:val="en-GB"/>
        </w:rPr>
        <w:lastRenderedPageBreak/>
        <w:t>Note: The need for Outbound Direct Access Terminal Emulation will be determined</w:t>
      </w:r>
      <w:r>
        <w:rPr>
          <w:i/>
          <w:lang w:val="en-GB"/>
        </w:rPr>
        <w:t xml:space="preserve"> based on specific customer's requirement on a particular OA that cannot support Direct Access Interactive</w:t>
      </w:r>
      <w:r w:rsidRPr="000853B1">
        <w:rPr>
          <w:i/>
          <w:lang w:val="en-GB"/>
        </w:rPr>
        <w:t>.</w:t>
      </w:r>
    </w:p>
    <w:p w:rsidR="000853B1" w:rsidRDefault="00185F84" w:rsidP="00C27FCB">
      <w:pPr>
        <w:pStyle w:val="BodyText"/>
        <w:numPr>
          <w:ilvl w:val="1"/>
          <w:numId w:val="37"/>
        </w:numPr>
        <w:rPr>
          <w:lang w:val="en-GB"/>
        </w:rPr>
      </w:pPr>
      <w:r>
        <w:rPr>
          <w:lang w:val="en-GB"/>
        </w:rPr>
        <w:t xml:space="preserve">Inbound </w:t>
      </w:r>
      <w:r w:rsidR="000853B1">
        <w:rPr>
          <w:lang w:val="en-GB"/>
        </w:rPr>
        <w:t>OTA Schemas</w:t>
      </w:r>
      <w:r>
        <w:rPr>
          <w:lang w:val="en-GB"/>
        </w:rPr>
        <w:t xml:space="preserve"> availability requests into HIAS canonical </w:t>
      </w:r>
      <w:r w:rsidR="00A46372">
        <w:rPr>
          <w:lang w:val="en-GB"/>
        </w:rPr>
        <w:t>form and vice versa.</w:t>
      </w:r>
    </w:p>
    <w:p w:rsidR="00185F84" w:rsidRDefault="00185F84" w:rsidP="00A46372">
      <w:pPr>
        <w:pStyle w:val="BodyText"/>
        <w:ind w:left="1440"/>
        <w:rPr>
          <w:lang w:val="en-GB"/>
        </w:rPr>
      </w:pPr>
    </w:p>
    <w:p w:rsidR="000853B1" w:rsidRDefault="00CA65B6" w:rsidP="00CA65B6">
      <w:pPr>
        <w:pStyle w:val="BodyText"/>
        <w:rPr>
          <w:lang w:val="en-GB"/>
        </w:rPr>
      </w:pPr>
      <w:r>
        <w:rPr>
          <w:lang w:val="en-GB"/>
        </w:rPr>
        <w:t>For other availability request formats (proprietary), it is assumed that the application or system that relies on the proprietary format shall be responsible for the transformation.</w:t>
      </w:r>
    </w:p>
    <w:p w:rsidR="00CA65B6" w:rsidRDefault="00CA65B6" w:rsidP="00CA65B6">
      <w:pPr>
        <w:pStyle w:val="BodyText"/>
        <w:rPr>
          <w:lang w:val="en-GB"/>
        </w:rPr>
      </w:pPr>
    </w:p>
    <w:p w:rsidR="00CA65B6" w:rsidRDefault="00CA65B6" w:rsidP="00CA65B6">
      <w:pPr>
        <w:pStyle w:val="Heading1"/>
        <w:numPr>
          <w:ilvl w:val="1"/>
          <w:numId w:val="1"/>
        </w:numPr>
        <w:rPr>
          <w:sz w:val="24"/>
        </w:rPr>
      </w:pPr>
      <w:bookmarkStart w:id="108" w:name="_Toc420685892"/>
      <w:r>
        <w:rPr>
          <w:sz w:val="24"/>
        </w:rPr>
        <w:t>Partner Agreements</w:t>
      </w:r>
      <w:bookmarkEnd w:id="108"/>
    </w:p>
    <w:p w:rsidR="00FA6D2D" w:rsidRDefault="00FA6D2D" w:rsidP="00FA6D2D">
      <w:pPr>
        <w:pStyle w:val="Heading3"/>
      </w:pPr>
      <w:bookmarkStart w:id="109" w:name="_Toc420685893"/>
      <w:r>
        <w:t>Internal OA Agreement</w:t>
      </w:r>
      <w:bookmarkEnd w:id="109"/>
    </w:p>
    <w:p w:rsidR="00FA6D2D" w:rsidRDefault="00FA6D2D" w:rsidP="00FA6D2D">
      <w:pPr>
        <w:pStyle w:val="BodyText"/>
        <w:rPr>
          <w:lang w:val="en-US"/>
        </w:rPr>
      </w:pPr>
      <w:r>
        <w:rPr>
          <w:lang w:val="en-US"/>
        </w:rPr>
        <w:t>Agreement between HIAS Hosted carriers must be in place in order to define</w:t>
      </w:r>
      <w:r w:rsidR="00637915">
        <w:rPr>
          <w:lang w:val="en-US"/>
        </w:rPr>
        <w:t xml:space="preserve"> the below availability controls</w:t>
      </w:r>
    </w:p>
    <w:p w:rsidR="00637915" w:rsidRDefault="00FA6D2D" w:rsidP="00C27FCB">
      <w:pPr>
        <w:pStyle w:val="BodyText"/>
        <w:numPr>
          <w:ilvl w:val="1"/>
          <w:numId w:val="45"/>
        </w:numPr>
        <w:rPr>
          <w:lang w:val="en-US"/>
        </w:rPr>
      </w:pPr>
      <w:r>
        <w:rPr>
          <w:lang w:val="en-US"/>
        </w:rPr>
        <w:t xml:space="preserve">The Availability Type: </w:t>
      </w:r>
      <w:r w:rsidR="00637915">
        <w:rPr>
          <w:lang w:val="en-US"/>
        </w:rPr>
        <w:t>Inbound or Outbound or Both</w:t>
      </w:r>
    </w:p>
    <w:p w:rsidR="00637915" w:rsidRDefault="00FA6D2D" w:rsidP="00C27FCB">
      <w:pPr>
        <w:pStyle w:val="BodyText"/>
        <w:numPr>
          <w:ilvl w:val="2"/>
          <w:numId w:val="28"/>
        </w:numPr>
        <w:rPr>
          <w:lang w:val="en-US"/>
        </w:rPr>
      </w:pPr>
      <w:r>
        <w:rPr>
          <w:lang w:val="en-US"/>
        </w:rPr>
        <w:t xml:space="preserve">AVS or </w:t>
      </w:r>
    </w:p>
    <w:p w:rsidR="00637915" w:rsidRDefault="00FA6D2D" w:rsidP="00C27FCB">
      <w:pPr>
        <w:pStyle w:val="BodyText"/>
        <w:numPr>
          <w:ilvl w:val="2"/>
          <w:numId w:val="28"/>
        </w:numPr>
        <w:rPr>
          <w:lang w:val="en-US"/>
        </w:rPr>
      </w:pPr>
      <w:r>
        <w:rPr>
          <w:lang w:val="en-US"/>
        </w:rPr>
        <w:t xml:space="preserve">AVN or </w:t>
      </w:r>
    </w:p>
    <w:p w:rsidR="00FA6D2D" w:rsidRDefault="00637915" w:rsidP="00C27FCB">
      <w:pPr>
        <w:pStyle w:val="BodyText"/>
        <w:numPr>
          <w:ilvl w:val="2"/>
          <w:numId w:val="28"/>
        </w:numPr>
        <w:rPr>
          <w:lang w:val="en-US"/>
        </w:rPr>
      </w:pPr>
      <w:r>
        <w:rPr>
          <w:lang w:val="en-US"/>
        </w:rPr>
        <w:t xml:space="preserve">Interactive </w:t>
      </w:r>
    </w:p>
    <w:p w:rsidR="00FA6D2D" w:rsidRDefault="00FA6D2D" w:rsidP="00C27FCB">
      <w:pPr>
        <w:pStyle w:val="BodyText"/>
        <w:numPr>
          <w:ilvl w:val="1"/>
          <w:numId w:val="45"/>
        </w:numPr>
        <w:rPr>
          <w:lang w:val="en-US"/>
        </w:rPr>
      </w:pPr>
      <w:r>
        <w:rPr>
          <w:lang w:val="en-US"/>
        </w:rPr>
        <w:t xml:space="preserve">Scope for </w:t>
      </w:r>
      <w:r w:rsidR="00637915">
        <w:rPr>
          <w:lang w:val="en-US"/>
        </w:rPr>
        <w:t xml:space="preserve">Interactive </w:t>
      </w:r>
      <w:r>
        <w:rPr>
          <w:lang w:val="en-US"/>
        </w:rPr>
        <w:t xml:space="preserve">Availability Type: </w:t>
      </w:r>
      <w:r w:rsidR="00637915">
        <w:rPr>
          <w:lang w:val="en-US"/>
        </w:rPr>
        <w:t>(Allowed or Disallowed; Default or On Request only)</w:t>
      </w:r>
    </w:p>
    <w:p w:rsidR="00637915" w:rsidRDefault="00FA6D2D" w:rsidP="00C27FCB">
      <w:pPr>
        <w:pStyle w:val="BodyText"/>
        <w:numPr>
          <w:ilvl w:val="2"/>
          <w:numId w:val="28"/>
        </w:numPr>
        <w:rPr>
          <w:lang w:val="en-US"/>
        </w:rPr>
      </w:pPr>
      <w:r w:rsidRPr="00637915">
        <w:rPr>
          <w:lang w:val="en-US"/>
        </w:rPr>
        <w:t>Award Availability</w:t>
      </w:r>
    </w:p>
    <w:p w:rsidR="00FA6D2D" w:rsidRPr="00637915" w:rsidRDefault="008D5D4A" w:rsidP="00C27FCB">
      <w:pPr>
        <w:pStyle w:val="BodyText"/>
        <w:numPr>
          <w:ilvl w:val="2"/>
          <w:numId w:val="28"/>
        </w:numPr>
        <w:rPr>
          <w:lang w:val="en-US"/>
        </w:rPr>
      </w:pPr>
      <w:r w:rsidRPr="00637915">
        <w:rPr>
          <w:lang w:val="en-US"/>
        </w:rPr>
        <w:t>Code share</w:t>
      </w:r>
      <w:r w:rsidR="00FA6D2D" w:rsidRPr="00637915">
        <w:rPr>
          <w:lang w:val="en-US"/>
        </w:rPr>
        <w:t xml:space="preserve"> flights only</w:t>
      </w:r>
    </w:p>
    <w:p w:rsidR="00FA6D2D" w:rsidRPr="00637915" w:rsidRDefault="00FA6D2D" w:rsidP="00C27FCB">
      <w:pPr>
        <w:pStyle w:val="BodyText"/>
        <w:numPr>
          <w:ilvl w:val="2"/>
          <w:numId w:val="28"/>
        </w:numPr>
        <w:rPr>
          <w:lang w:val="en-US"/>
        </w:rPr>
      </w:pPr>
      <w:r>
        <w:rPr>
          <w:lang w:val="en-US"/>
        </w:rPr>
        <w:t>All published flights</w:t>
      </w:r>
      <w:r w:rsidR="00637915">
        <w:rPr>
          <w:lang w:val="en-US"/>
        </w:rPr>
        <w:t xml:space="preserve"> or selected flights or flight /date range</w:t>
      </w:r>
    </w:p>
    <w:p w:rsidR="00CA65B6" w:rsidRDefault="00FA6D2D" w:rsidP="00FA6D2D">
      <w:pPr>
        <w:pStyle w:val="Heading3"/>
      </w:pPr>
      <w:bookmarkStart w:id="110" w:name="_Toc420685894"/>
      <w:r>
        <w:t>External OA Agreement</w:t>
      </w:r>
      <w:bookmarkEnd w:id="110"/>
    </w:p>
    <w:p w:rsidR="00637915" w:rsidRDefault="00637915" w:rsidP="00637915">
      <w:pPr>
        <w:pStyle w:val="BodyText"/>
        <w:rPr>
          <w:lang w:val="en-US"/>
        </w:rPr>
      </w:pPr>
      <w:r>
        <w:rPr>
          <w:lang w:val="en-US"/>
        </w:rPr>
        <w:t>Agreement between the Subscriber and non-SITA OA must be in place in order to define the below availability controls</w:t>
      </w:r>
    </w:p>
    <w:p w:rsidR="00637915" w:rsidRDefault="00637915" w:rsidP="00C27FCB">
      <w:pPr>
        <w:pStyle w:val="BodyText"/>
        <w:numPr>
          <w:ilvl w:val="0"/>
          <w:numId w:val="41"/>
        </w:numPr>
        <w:rPr>
          <w:lang w:val="en-US"/>
        </w:rPr>
      </w:pPr>
      <w:r>
        <w:rPr>
          <w:lang w:val="en-US"/>
        </w:rPr>
        <w:t>The Availability Type: Inbound or Outbound or Both</w:t>
      </w:r>
    </w:p>
    <w:p w:rsidR="00637915" w:rsidRDefault="00637915" w:rsidP="00C27FCB">
      <w:pPr>
        <w:pStyle w:val="BodyText"/>
        <w:numPr>
          <w:ilvl w:val="2"/>
          <w:numId w:val="28"/>
        </w:numPr>
        <w:rPr>
          <w:lang w:val="en-US"/>
        </w:rPr>
      </w:pPr>
      <w:r>
        <w:rPr>
          <w:lang w:val="en-US"/>
        </w:rPr>
        <w:t xml:space="preserve">AVS or </w:t>
      </w:r>
    </w:p>
    <w:p w:rsidR="00637915" w:rsidRDefault="00637915" w:rsidP="00C27FCB">
      <w:pPr>
        <w:pStyle w:val="BodyText"/>
        <w:numPr>
          <w:ilvl w:val="2"/>
          <w:numId w:val="28"/>
        </w:numPr>
        <w:rPr>
          <w:lang w:val="en-US"/>
        </w:rPr>
      </w:pPr>
      <w:r>
        <w:rPr>
          <w:lang w:val="en-US"/>
        </w:rPr>
        <w:t xml:space="preserve">AVN or </w:t>
      </w:r>
    </w:p>
    <w:p w:rsidR="00637915" w:rsidRDefault="00637915" w:rsidP="00C27FCB">
      <w:pPr>
        <w:pStyle w:val="BodyText"/>
        <w:numPr>
          <w:ilvl w:val="2"/>
          <w:numId w:val="28"/>
        </w:numPr>
        <w:rPr>
          <w:lang w:val="en-US"/>
        </w:rPr>
      </w:pPr>
      <w:r>
        <w:rPr>
          <w:lang w:val="en-US"/>
        </w:rPr>
        <w:t xml:space="preserve">Interactive </w:t>
      </w:r>
    </w:p>
    <w:p w:rsidR="00803A8B" w:rsidRDefault="00803A8B" w:rsidP="00C27FCB">
      <w:pPr>
        <w:pStyle w:val="BodyText"/>
        <w:numPr>
          <w:ilvl w:val="2"/>
          <w:numId w:val="28"/>
        </w:numPr>
        <w:rPr>
          <w:lang w:val="en-US"/>
        </w:rPr>
      </w:pPr>
      <w:r>
        <w:rPr>
          <w:lang w:val="en-US"/>
        </w:rPr>
        <w:t>Direct Access</w:t>
      </w:r>
    </w:p>
    <w:p w:rsidR="00637915" w:rsidRDefault="00637915" w:rsidP="00C27FCB">
      <w:pPr>
        <w:pStyle w:val="BodyText"/>
        <w:numPr>
          <w:ilvl w:val="0"/>
          <w:numId w:val="41"/>
        </w:numPr>
        <w:rPr>
          <w:lang w:val="en-US"/>
        </w:rPr>
      </w:pPr>
      <w:r>
        <w:rPr>
          <w:lang w:val="en-US"/>
        </w:rPr>
        <w:t>Scope for Interactive Availability Type: (Allowed or Disallowed; Default or On Request only)</w:t>
      </w:r>
    </w:p>
    <w:p w:rsidR="00637915" w:rsidRDefault="00637915" w:rsidP="00C27FCB">
      <w:pPr>
        <w:pStyle w:val="BodyText"/>
        <w:numPr>
          <w:ilvl w:val="2"/>
          <w:numId w:val="28"/>
        </w:numPr>
        <w:rPr>
          <w:lang w:val="en-US"/>
        </w:rPr>
      </w:pPr>
      <w:r>
        <w:rPr>
          <w:lang w:val="en-US"/>
        </w:rPr>
        <w:t>Award Availability</w:t>
      </w:r>
    </w:p>
    <w:p w:rsidR="00637915" w:rsidRDefault="00637915" w:rsidP="00C27FCB">
      <w:pPr>
        <w:pStyle w:val="BodyText"/>
        <w:numPr>
          <w:ilvl w:val="2"/>
          <w:numId w:val="28"/>
        </w:numPr>
        <w:rPr>
          <w:lang w:val="en-US"/>
        </w:rPr>
      </w:pPr>
      <w:r>
        <w:rPr>
          <w:lang w:val="en-US"/>
        </w:rPr>
        <w:t>Code</w:t>
      </w:r>
      <w:r w:rsidR="00003756">
        <w:rPr>
          <w:lang w:val="en-US"/>
        </w:rPr>
        <w:t xml:space="preserve"> </w:t>
      </w:r>
      <w:r>
        <w:rPr>
          <w:lang w:val="en-US"/>
        </w:rPr>
        <w:t>share flights only</w:t>
      </w:r>
    </w:p>
    <w:p w:rsidR="00637915" w:rsidRPr="00637915" w:rsidRDefault="00637915" w:rsidP="00C27FCB">
      <w:pPr>
        <w:pStyle w:val="BodyText"/>
        <w:numPr>
          <w:ilvl w:val="2"/>
          <w:numId w:val="28"/>
        </w:numPr>
        <w:rPr>
          <w:lang w:val="en-US"/>
        </w:rPr>
      </w:pPr>
      <w:r>
        <w:rPr>
          <w:lang w:val="en-US"/>
        </w:rPr>
        <w:t>All published flights or selected flights or flight /date range</w:t>
      </w:r>
    </w:p>
    <w:p w:rsidR="002B2B2F" w:rsidRDefault="002B2B2F" w:rsidP="002B2B2F">
      <w:pPr>
        <w:pStyle w:val="BodyText"/>
        <w:numPr>
          <w:ilvl w:val="0"/>
          <w:numId w:val="41"/>
        </w:numPr>
        <w:rPr>
          <w:lang w:val="en-US"/>
        </w:rPr>
      </w:pPr>
      <w:r>
        <w:rPr>
          <w:lang w:val="en-US"/>
        </w:rPr>
        <w:lastRenderedPageBreak/>
        <w:t xml:space="preserve">Allowable </w:t>
      </w:r>
      <w:r w:rsidR="00EC7918">
        <w:rPr>
          <w:lang w:val="en-US"/>
        </w:rPr>
        <w:t xml:space="preserve">Booking </w:t>
      </w:r>
      <w:r>
        <w:rPr>
          <w:lang w:val="en-US"/>
        </w:rPr>
        <w:t xml:space="preserve">Offices for Outbound Interactive Availability </w:t>
      </w:r>
      <w:r w:rsidR="00EC7918">
        <w:rPr>
          <w:lang w:val="en-US"/>
        </w:rPr>
        <w:t>(Partner Access)</w:t>
      </w:r>
      <w:r>
        <w:rPr>
          <w:lang w:val="en-US"/>
        </w:rPr>
        <w:t xml:space="preserve">: </w:t>
      </w:r>
      <w:r w:rsidR="00EC7918">
        <w:rPr>
          <w:lang w:val="en-US"/>
        </w:rPr>
        <w:t>The booking offices that are allowed to get Partner Access cascading availability, for each of the Interactive Availability types (Award Availability, Code Share, Published)</w:t>
      </w:r>
    </w:p>
    <w:p w:rsidR="00637915" w:rsidRPr="00637915" w:rsidRDefault="00637915" w:rsidP="00637915">
      <w:pPr>
        <w:pStyle w:val="BodyText"/>
        <w:rPr>
          <w:lang w:val="en-US"/>
        </w:rPr>
      </w:pPr>
    </w:p>
    <w:p w:rsidR="00FA6D2D" w:rsidRDefault="00FA6D2D" w:rsidP="00FA6D2D">
      <w:pPr>
        <w:pStyle w:val="Heading3"/>
      </w:pPr>
      <w:bookmarkStart w:id="111" w:name="_Toc420685895"/>
      <w:r>
        <w:t>External GDS Agreement</w:t>
      </w:r>
      <w:bookmarkEnd w:id="111"/>
    </w:p>
    <w:p w:rsidR="00803A8B" w:rsidRDefault="00803A8B" w:rsidP="00C27FCB">
      <w:pPr>
        <w:pStyle w:val="BodyText"/>
        <w:numPr>
          <w:ilvl w:val="0"/>
          <w:numId w:val="42"/>
        </w:numPr>
        <w:rPr>
          <w:lang w:val="en-US"/>
        </w:rPr>
      </w:pPr>
      <w:r>
        <w:rPr>
          <w:lang w:val="en-US"/>
        </w:rPr>
        <w:t>The Availability Type: (Inbound only)</w:t>
      </w:r>
    </w:p>
    <w:p w:rsidR="00803A8B" w:rsidRDefault="00803A8B" w:rsidP="00C27FCB">
      <w:pPr>
        <w:pStyle w:val="BodyText"/>
        <w:numPr>
          <w:ilvl w:val="2"/>
          <w:numId w:val="28"/>
        </w:numPr>
        <w:rPr>
          <w:lang w:val="en-US"/>
        </w:rPr>
      </w:pPr>
      <w:r>
        <w:rPr>
          <w:lang w:val="en-US"/>
        </w:rPr>
        <w:t xml:space="preserve">AVS or </w:t>
      </w:r>
    </w:p>
    <w:p w:rsidR="00803A8B" w:rsidRDefault="00803A8B" w:rsidP="00C27FCB">
      <w:pPr>
        <w:pStyle w:val="BodyText"/>
        <w:numPr>
          <w:ilvl w:val="2"/>
          <w:numId w:val="28"/>
        </w:numPr>
        <w:rPr>
          <w:lang w:val="en-US"/>
        </w:rPr>
      </w:pPr>
      <w:r>
        <w:rPr>
          <w:lang w:val="en-US"/>
        </w:rPr>
        <w:t xml:space="preserve">AVN or </w:t>
      </w:r>
    </w:p>
    <w:p w:rsidR="00803A8B" w:rsidRDefault="00803A8B" w:rsidP="00C27FCB">
      <w:pPr>
        <w:pStyle w:val="BodyText"/>
        <w:numPr>
          <w:ilvl w:val="2"/>
          <w:numId w:val="28"/>
        </w:numPr>
        <w:rPr>
          <w:lang w:val="en-US"/>
        </w:rPr>
      </w:pPr>
      <w:r>
        <w:rPr>
          <w:lang w:val="en-US"/>
        </w:rPr>
        <w:t>Interactive (Allowed or Disallowed)</w:t>
      </w:r>
    </w:p>
    <w:p w:rsidR="00803A8B" w:rsidRDefault="00803A8B" w:rsidP="00C27FCB">
      <w:pPr>
        <w:pStyle w:val="BodyText"/>
        <w:numPr>
          <w:ilvl w:val="2"/>
          <w:numId w:val="28"/>
        </w:numPr>
        <w:rPr>
          <w:lang w:val="en-US"/>
        </w:rPr>
      </w:pPr>
      <w:r>
        <w:rPr>
          <w:lang w:val="en-US"/>
        </w:rPr>
        <w:t>Direct Access (Allowed or Disallowed)</w:t>
      </w:r>
    </w:p>
    <w:p w:rsidR="00803A8B" w:rsidRDefault="00803A8B" w:rsidP="00C27FCB">
      <w:pPr>
        <w:pStyle w:val="BodyText"/>
        <w:numPr>
          <w:ilvl w:val="0"/>
          <w:numId w:val="42"/>
        </w:numPr>
        <w:rPr>
          <w:lang w:val="en-US"/>
        </w:rPr>
      </w:pPr>
      <w:r>
        <w:rPr>
          <w:lang w:val="en-US"/>
        </w:rPr>
        <w:t xml:space="preserve">Scope for Interactive Availability Type: </w:t>
      </w:r>
    </w:p>
    <w:p w:rsidR="00803A8B" w:rsidRDefault="00803A8B" w:rsidP="00C27FCB">
      <w:pPr>
        <w:pStyle w:val="BodyText"/>
        <w:numPr>
          <w:ilvl w:val="2"/>
          <w:numId w:val="28"/>
        </w:numPr>
        <w:rPr>
          <w:lang w:val="en-US"/>
        </w:rPr>
      </w:pPr>
      <w:r>
        <w:rPr>
          <w:lang w:val="en-US"/>
        </w:rPr>
        <w:t>Award Availability: IATA/</w:t>
      </w:r>
      <w:r w:rsidR="008D5D4A">
        <w:rPr>
          <w:lang w:val="en-US"/>
        </w:rPr>
        <w:t>In-house</w:t>
      </w:r>
      <w:r>
        <w:rPr>
          <w:lang w:val="en-US"/>
        </w:rPr>
        <w:t xml:space="preserve"> POS's that are allowed to request Award Availability on host flights</w:t>
      </w:r>
    </w:p>
    <w:p w:rsidR="00803A8B" w:rsidRPr="00637915" w:rsidRDefault="00803A8B" w:rsidP="00C27FCB">
      <w:pPr>
        <w:pStyle w:val="BodyText"/>
        <w:numPr>
          <w:ilvl w:val="2"/>
          <w:numId w:val="28"/>
        </w:numPr>
        <w:rPr>
          <w:lang w:val="en-US"/>
        </w:rPr>
      </w:pPr>
      <w:r>
        <w:rPr>
          <w:lang w:val="en-US"/>
        </w:rPr>
        <w:t>All published flights or selected flights or flight /date range</w:t>
      </w:r>
    </w:p>
    <w:p w:rsidR="00803A8B" w:rsidRPr="00803A8B" w:rsidRDefault="00803A8B" w:rsidP="00803A8B">
      <w:pPr>
        <w:pStyle w:val="BodyText"/>
        <w:rPr>
          <w:lang w:val="en-US"/>
        </w:rPr>
      </w:pPr>
    </w:p>
    <w:p w:rsidR="00FA6D2D" w:rsidRDefault="00FA6D2D" w:rsidP="00FA6D2D">
      <w:pPr>
        <w:pStyle w:val="Heading3"/>
      </w:pPr>
      <w:bookmarkStart w:id="112" w:name="_Toc420685896"/>
      <w:r>
        <w:t>SITA Marketplace Air</w:t>
      </w:r>
      <w:bookmarkEnd w:id="112"/>
    </w:p>
    <w:p w:rsidR="00803A8B" w:rsidRDefault="00803A8B" w:rsidP="00C27FCB">
      <w:pPr>
        <w:pStyle w:val="BodyText"/>
        <w:numPr>
          <w:ilvl w:val="0"/>
          <w:numId w:val="43"/>
        </w:numPr>
        <w:rPr>
          <w:lang w:val="en-US"/>
        </w:rPr>
      </w:pPr>
      <w:r>
        <w:rPr>
          <w:lang w:val="en-US"/>
        </w:rPr>
        <w:t xml:space="preserve">Scope for Interactive Availability Type: </w:t>
      </w:r>
    </w:p>
    <w:p w:rsidR="00803A8B" w:rsidRDefault="00803A8B" w:rsidP="00C27FCB">
      <w:pPr>
        <w:pStyle w:val="BodyText"/>
        <w:numPr>
          <w:ilvl w:val="2"/>
          <w:numId w:val="28"/>
        </w:numPr>
        <w:rPr>
          <w:lang w:val="en-US"/>
        </w:rPr>
      </w:pPr>
      <w:r>
        <w:rPr>
          <w:lang w:val="en-US"/>
        </w:rPr>
        <w:t>Service allowed or disallowed</w:t>
      </w:r>
    </w:p>
    <w:p w:rsidR="00803A8B" w:rsidRDefault="00803A8B" w:rsidP="00C27FCB">
      <w:pPr>
        <w:pStyle w:val="BodyText"/>
        <w:numPr>
          <w:ilvl w:val="2"/>
          <w:numId w:val="28"/>
        </w:numPr>
        <w:rPr>
          <w:lang w:val="en-US"/>
        </w:rPr>
      </w:pPr>
      <w:r>
        <w:rPr>
          <w:lang w:val="en-US"/>
        </w:rPr>
        <w:t>Selected OA's or All OA's to cascade availability</w:t>
      </w:r>
    </w:p>
    <w:p w:rsidR="00C90C34" w:rsidRPr="00637915" w:rsidRDefault="00C90C34" w:rsidP="00C27FCB">
      <w:pPr>
        <w:pStyle w:val="BodyText"/>
        <w:numPr>
          <w:ilvl w:val="2"/>
          <w:numId w:val="28"/>
        </w:numPr>
        <w:rPr>
          <w:lang w:val="en-US"/>
        </w:rPr>
      </w:pPr>
      <w:r>
        <w:rPr>
          <w:lang w:val="en-US"/>
        </w:rPr>
        <w:t>Selected OA flights or flight range and/or date range (??)</w:t>
      </w:r>
    </w:p>
    <w:p w:rsidR="00803A8B" w:rsidRDefault="00803A8B" w:rsidP="00C27FCB">
      <w:pPr>
        <w:pStyle w:val="BodyText"/>
        <w:numPr>
          <w:ilvl w:val="2"/>
          <w:numId w:val="28"/>
        </w:numPr>
        <w:rPr>
          <w:lang w:val="en-US"/>
        </w:rPr>
      </w:pPr>
    </w:p>
    <w:p w:rsidR="00EC7918" w:rsidRDefault="00EC7918" w:rsidP="00EC7918">
      <w:pPr>
        <w:pStyle w:val="BodyText"/>
        <w:numPr>
          <w:ilvl w:val="0"/>
          <w:numId w:val="43"/>
        </w:numPr>
        <w:rPr>
          <w:lang w:val="en-US"/>
        </w:rPr>
      </w:pPr>
      <w:proofErr w:type="gramStart"/>
      <w:r>
        <w:rPr>
          <w:lang w:val="en-US"/>
        </w:rPr>
        <w:t>Allowable Booking Offices for SITA Marketplace Air: The booking offices that are allowed to get SITA Marketplace Air cascading availability.</w:t>
      </w:r>
      <w:proofErr w:type="gramEnd"/>
    </w:p>
    <w:p w:rsidR="00AF2E10" w:rsidRDefault="00AF2E10" w:rsidP="00AF2E10">
      <w:pPr>
        <w:pStyle w:val="Heading3"/>
      </w:pPr>
      <w:bookmarkStart w:id="113" w:name="_Toc415152006"/>
      <w:bookmarkStart w:id="114" w:name="_Toc416194112"/>
      <w:bookmarkStart w:id="115" w:name="_Toc416463284"/>
      <w:bookmarkStart w:id="116" w:name="_Toc416463339"/>
      <w:bookmarkStart w:id="117" w:name="_Toc416505633"/>
      <w:bookmarkStart w:id="118" w:name="_Toc416506145"/>
      <w:bookmarkStart w:id="119" w:name="_Toc416506257"/>
      <w:bookmarkStart w:id="120" w:name="_Toc420685897"/>
      <w:bookmarkEnd w:id="113"/>
      <w:bookmarkEnd w:id="114"/>
      <w:bookmarkEnd w:id="115"/>
      <w:bookmarkEnd w:id="116"/>
      <w:bookmarkEnd w:id="117"/>
      <w:bookmarkEnd w:id="118"/>
      <w:bookmarkEnd w:id="119"/>
      <w:r>
        <w:t>Interactive and Direct Access Availability and Sell Session Timeout control</w:t>
      </w:r>
      <w:bookmarkEnd w:id="120"/>
    </w:p>
    <w:p w:rsidR="00AF2E10" w:rsidRDefault="00AF2E10" w:rsidP="00AF2E10">
      <w:pPr>
        <w:pStyle w:val="BodyText"/>
        <w:rPr>
          <w:lang w:val="en-US"/>
        </w:rPr>
      </w:pPr>
      <w:r>
        <w:rPr>
          <w:lang w:val="en-US"/>
        </w:rPr>
        <w:t>The above Agreements must provide the capability to control session timeout for both inbound and outbound requests.</w:t>
      </w:r>
    </w:p>
    <w:p w:rsidR="00AF2E10" w:rsidRDefault="00AF2E10" w:rsidP="00AF2E10">
      <w:pPr>
        <w:pStyle w:val="BodyText"/>
        <w:rPr>
          <w:lang w:val="en-US"/>
        </w:rPr>
      </w:pPr>
      <w:r>
        <w:rPr>
          <w:lang w:val="en-US"/>
        </w:rPr>
        <w:t>Subscriber parameters may be used to define the default interactive availability and/or sell session timeout.</w:t>
      </w:r>
    </w:p>
    <w:p w:rsidR="00B60CC2" w:rsidRPr="00AF2E10" w:rsidRDefault="00B60CC2" w:rsidP="00AF2E10">
      <w:pPr>
        <w:pStyle w:val="BodyText"/>
        <w:rPr>
          <w:lang w:val="en-US"/>
        </w:rPr>
      </w:pPr>
    </w:p>
    <w:p w:rsidR="00CA65B6" w:rsidRDefault="00CA65B6" w:rsidP="00CA65B6">
      <w:pPr>
        <w:pStyle w:val="Heading1"/>
        <w:numPr>
          <w:ilvl w:val="1"/>
          <w:numId w:val="1"/>
        </w:numPr>
        <w:rPr>
          <w:sz w:val="24"/>
        </w:rPr>
      </w:pPr>
      <w:bookmarkStart w:id="121" w:name="_Toc420685898"/>
      <w:r>
        <w:rPr>
          <w:sz w:val="24"/>
        </w:rPr>
        <w:t>Document Updates</w:t>
      </w:r>
      <w:bookmarkEnd w:id="121"/>
    </w:p>
    <w:p w:rsidR="00A12E70" w:rsidRPr="00A12E70" w:rsidRDefault="00A12E70" w:rsidP="00A12E70">
      <w:pPr>
        <w:pStyle w:val="BodyText"/>
        <w:rPr>
          <w:lang w:val="en-GB"/>
        </w:rPr>
      </w:pPr>
      <w:r>
        <w:rPr>
          <w:lang w:val="en-GB"/>
        </w:rPr>
        <w:t xml:space="preserve">Section </w:t>
      </w:r>
      <w:r w:rsidR="00F3742F">
        <w:fldChar w:fldCharType="begin"/>
      </w:r>
      <w:r w:rsidR="00F3742F">
        <w:instrText xml:space="preserve"> REF _Ref404007463 \r \h  \* MERGEFORMAT </w:instrText>
      </w:r>
      <w:r w:rsidR="00F3742F">
        <w:fldChar w:fldCharType="separate"/>
      </w:r>
      <w:r w:rsidR="00925835" w:rsidRPr="00925835">
        <w:t>3</w:t>
      </w:r>
      <w:r w:rsidR="00F3742F">
        <w:fldChar w:fldCharType="end"/>
      </w:r>
      <w:r w:rsidRPr="00A12E70">
        <w:rPr>
          <w:b/>
          <w:lang w:val="en-GB"/>
        </w:rPr>
        <w:t xml:space="preserve"> – Reference</w:t>
      </w:r>
      <w:r>
        <w:rPr>
          <w:lang w:val="en-GB"/>
        </w:rPr>
        <w:t xml:space="preserve"> lists all documents related to this Use Case. Please refer to the </w:t>
      </w:r>
      <w:r w:rsidR="00254998">
        <w:rPr>
          <w:lang w:val="en-GB"/>
        </w:rPr>
        <w:t>"</w:t>
      </w:r>
      <w:r>
        <w:rPr>
          <w:lang w:val="en-GB"/>
        </w:rPr>
        <w:t>Note</w:t>
      </w:r>
      <w:r w:rsidR="00254998">
        <w:rPr>
          <w:lang w:val="en-GB"/>
        </w:rPr>
        <w:t>s"</w:t>
      </w:r>
      <w:r>
        <w:rPr>
          <w:lang w:val="en-GB"/>
        </w:rPr>
        <w:t xml:space="preserve"> column that outlines the requirements</w:t>
      </w:r>
      <w:r w:rsidR="00254998">
        <w:rPr>
          <w:lang w:val="en-GB"/>
        </w:rPr>
        <w:t xml:space="preserve"> to update </w:t>
      </w:r>
      <w:r>
        <w:rPr>
          <w:lang w:val="en-GB"/>
        </w:rPr>
        <w:t>each of the related documents.</w:t>
      </w:r>
    </w:p>
    <w:p w:rsidR="003F4B4C" w:rsidRPr="003F4B4C" w:rsidRDefault="003F4B4C" w:rsidP="003F4B4C">
      <w:pPr>
        <w:pStyle w:val="BodyText"/>
        <w:rPr>
          <w:lang w:val="en-GB"/>
        </w:rPr>
      </w:pPr>
    </w:p>
    <w:p w:rsidR="00835CFF" w:rsidRPr="005C31B0" w:rsidRDefault="00835CFF" w:rsidP="00835CFF">
      <w:pPr>
        <w:pStyle w:val="Heading1"/>
      </w:pPr>
      <w:bookmarkStart w:id="122" w:name="_Toc420685899"/>
      <w:r w:rsidRPr="005C31B0">
        <w:lastRenderedPageBreak/>
        <w:t>Assumptions, Issues &amp; Future Use Case Considerations</w:t>
      </w:r>
      <w:bookmarkEnd w:id="102"/>
      <w:bookmarkEnd w:id="122"/>
    </w:p>
    <w:p w:rsidR="004B669C" w:rsidRPr="005C31B0" w:rsidRDefault="004B669C" w:rsidP="00835CFF">
      <w:pPr>
        <w:pStyle w:val="BodyText"/>
        <w:rPr>
          <w:b/>
          <w:lang w:val="en-GB"/>
        </w:rPr>
      </w:pPr>
      <w:r w:rsidRPr="005C31B0">
        <w:rPr>
          <w:b/>
          <w:lang w:val="en-GB"/>
        </w:rPr>
        <w:t>Assumptions</w:t>
      </w:r>
    </w:p>
    <w:p w:rsidR="0063639E" w:rsidRDefault="00062977" w:rsidP="00A14F85">
      <w:pPr>
        <w:pStyle w:val="BodyText"/>
        <w:numPr>
          <w:ilvl w:val="0"/>
          <w:numId w:val="24"/>
        </w:numPr>
        <w:rPr>
          <w:lang w:val="en-GB"/>
        </w:rPr>
      </w:pPr>
      <w:r>
        <w:rPr>
          <w:lang w:val="en-GB"/>
        </w:rPr>
        <w:t xml:space="preserve">SITA will continue to support </w:t>
      </w:r>
      <w:r w:rsidR="0063639E">
        <w:rPr>
          <w:lang w:val="en-GB"/>
        </w:rPr>
        <w:t>D</w:t>
      </w:r>
      <w:r>
        <w:rPr>
          <w:lang w:val="en-GB"/>
        </w:rPr>
        <w:t>irect Access</w:t>
      </w:r>
      <w:r w:rsidR="0063639E">
        <w:rPr>
          <w:lang w:val="en-GB"/>
        </w:rPr>
        <w:t xml:space="preserve"> T</w:t>
      </w:r>
      <w:r>
        <w:rPr>
          <w:lang w:val="en-GB"/>
        </w:rPr>
        <w:t xml:space="preserve">erminal </w:t>
      </w:r>
      <w:r w:rsidR="0063639E">
        <w:rPr>
          <w:lang w:val="en-GB"/>
        </w:rPr>
        <w:t>E</w:t>
      </w:r>
      <w:r>
        <w:rPr>
          <w:lang w:val="en-GB"/>
        </w:rPr>
        <w:t>mulation in Horizon.</w:t>
      </w:r>
    </w:p>
    <w:p w:rsidR="008510D4" w:rsidRPr="00AF2E10" w:rsidRDefault="008510D4" w:rsidP="00A14F85">
      <w:pPr>
        <w:pStyle w:val="BodyText"/>
        <w:numPr>
          <w:ilvl w:val="0"/>
          <w:numId w:val="24"/>
        </w:numPr>
        <w:rPr>
          <w:lang w:val="en-GB"/>
        </w:rPr>
      </w:pPr>
      <w:r w:rsidRPr="00AF2E10">
        <w:rPr>
          <w:lang w:val="en-GB"/>
        </w:rPr>
        <w:t>Outbound interactive availability messaging shall be handled by a common service that will be used by both HIAS and S&amp;S.</w:t>
      </w:r>
    </w:p>
    <w:p w:rsidR="00B23E42" w:rsidRPr="00AF2E10" w:rsidRDefault="00B23E42" w:rsidP="00A14F85">
      <w:pPr>
        <w:pStyle w:val="BodyText"/>
        <w:numPr>
          <w:ilvl w:val="0"/>
          <w:numId w:val="24"/>
        </w:numPr>
        <w:rPr>
          <w:lang w:val="en-GB"/>
        </w:rPr>
      </w:pPr>
      <w:r w:rsidRPr="00AF2E10">
        <w:t>S&amp;S always forwards the POS information as received from other systems to HIAS in availability requests.</w:t>
      </w:r>
    </w:p>
    <w:p w:rsidR="00B23E42" w:rsidRPr="00AF2E10" w:rsidRDefault="00B23E42" w:rsidP="00B23E42">
      <w:pPr>
        <w:pStyle w:val="BodyText"/>
        <w:numPr>
          <w:ilvl w:val="0"/>
          <w:numId w:val="24"/>
        </w:numPr>
        <w:rPr>
          <w:lang w:val="en-GB"/>
        </w:rPr>
      </w:pPr>
      <w:r w:rsidRPr="00AF2E10">
        <w:t>S&amp;S always forwards journey data as received from other systems or as exists in CJ to HIAS in availability requests.</w:t>
      </w:r>
    </w:p>
    <w:p w:rsidR="00406BB9" w:rsidRDefault="00406BB9" w:rsidP="00835CFF">
      <w:pPr>
        <w:pStyle w:val="BodyText"/>
        <w:rPr>
          <w:b/>
          <w:lang w:val="en-GB"/>
        </w:rPr>
      </w:pPr>
    </w:p>
    <w:p w:rsidR="004B669C" w:rsidRPr="005C31B0" w:rsidRDefault="004B669C" w:rsidP="00835CFF">
      <w:pPr>
        <w:pStyle w:val="BodyText"/>
        <w:rPr>
          <w:b/>
          <w:lang w:val="en-GB"/>
        </w:rPr>
      </w:pPr>
      <w:r w:rsidRPr="005C31B0">
        <w:rPr>
          <w:b/>
          <w:lang w:val="en-GB"/>
        </w:rPr>
        <w:t>Issues</w:t>
      </w:r>
    </w:p>
    <w:p w:rsidR="00062977" w:rsidRDefault="00062977" w:rsidP="00062977">
      <w:pPr>
        <w:pStyle w:val="BodyText"/>
        <w:numPr>
          <w:ilvl w:val="0"/>
          <w:numId w:val="24"/>
        </w:numPr>
        <w:rPr>
          <w:highlight w:val="yellow"/>
          <w:lang w:val="en-GB"/>
        </w:rPr>
      </w:pPr>
      <w:r w:rsidRPr="00062977">
        <w:rPr>
          <w:lang w:val="en-GB"/>
        </w:rPr>
        <w:t xml:space="preserve">As time of writing, it is not known about which domain will generate direct connect availability requests such as outbound direct access, SITA Marketplace Air Bypass </w:t>
      </w:r>
      <w:proofErr w:type="spellStart"/>
      <w:r w:rsidRPr="00062977">
        <w:rPr>
          <w:lang w:val="en-GB"/>
        </w:rPr>
        <w:t>etc</w:t>
      </w:r>
      <w:proofErr w:type="spellEnd"/>
      <w:r w:rsidRPr="00062977">
        <w:rPr>
          <w:lang w:val="en-GB"/>
        </w:rPr>
        <w:t xml:space="preserve"> to other systems. There is a question about whether S&amp;S should send request to HIAS for cases that do not involve HIAS actions such as direct connect availability to Alliance or Partner Access or SMA Bypass.</w:t>
      </w:r>
    </w:p>
    <w:p w:rsidR="00062977" w:rsidRPr="005C31B0" w:rsidRDefault="00C30042" w:rsidP="00A14F85">
      <w:pPr>
        <w:pStyle w:val="BodyText"/>
        <w:numPr>
          <w:ilvl w:val="0"/>
          <w:numId w:val="24"/>
        </w:numPr>
        <w:rPr>
          <w:lang w:val="en-GB"/>
        </w:rPr>
      </w:pPr>
      <w:r>
        <w:rPr>
          <w:lang w:val="en-GB"/>
        </w:rPr>
        <w:t>Does it required for HIAS to support Calendar Availability OR</w:t>
      </w:r>
      <w:r w:rsidR="00B35CA0">
        <w:rPr>
          <w:lang w:val="en-GB"/>
        </w:rPr>
        <w:t xml:space="preserve"> will Airfare</w:t>
      </w:r>
      <w:r w:rsidR="008D5D4A">
        <w:rPr>
          <w:lang w:val="en-GB"/>
        </w:rPr>
        <w:t xml:space="preserve"> S</w:t>
      </w:r>
      <w:r w:rsidR="00B35CA0">
        <w:rPr>
          <w:lang w:val="en-GB"/>
        </w:rPr>
        <w:t>hop</w:t>
      </w:r>
      <w:r>
        <w:rPr>
          <w:lang w:val="en-GB"/>
        </w:rPr>
        <w:t xml:space="preserve"> handle </w:t>
      </w:r>
      <w:r w:rsidR="008D5D4A">
        <w:rPr>
          <w:lang w:val="en-GB"/>
        </w:rPr>
        <w:t>it?</w:t>
      </w:r>
    </w:p>
    <w:p w:rsidR="00AF2E10" w:rsidRDefault="00AF2E10" w:rsidP="004B669C">
      <w:pPr>
        <w:pStyle w:val="BodyText"/>
        <w:rPr>
          <w:b/>
          <w:lang w:val="en-GB"/>
        </w:rPr>
      </w:pPr>
    </w:p>
    <w:p w:rsidR="004B669C" w:rsidRPr="005C31B0" w:rsidRDefault="004B669C" w:rsidP="004B669C">
      <w:pPr>
        <w:pStyle w:val="BodyText"/>
        <w:rPr>
          <w:b/>
          <w:lang w:val="en-GB"/>
        </w:rPr>
      </w:pPr>
      <w:r w:rsidRPr="005C31B0">
        <w:rPr>
          <w:b/>
          <w:lang w:val="en-GB"/>
        </w:rPr>
        <w:t>Future Considerations</w:t>
      </w:r>
    </w:p>
    <w:p w:rsidR="00AF3681" w:rsidRDefault="0020435C" w:rsidP="00A14F85">
      <w:pPr>
        <w:pStyle w:val="BodyText"/>
        <w:numPr>
          <w:ilvl w:val="0"/>
          <w:numId w:val="24"/>
        </w:numPr>
        <w:rPr>
          <w:lang w:val="en-GB"/>
        </w:rPr>
      </w:pPr>
      <w:r w:rsidRPr="0020435C">
        <w:rPr>
          <w:highlight w:val="yellow"/>
          <w:lang w:val="en-GB"/>
        </w:rPr>
        <w:t>Enhanced Availability Data Messages (AIRIMP 4.9)</w:t>
      </w:r>
    </w:p>
    <w:p w:rsidR="00B205AB" w:rsidRPr="005C31B0" w:rsidRDefault="00B205AB" w:rsidP="00B205AB">
      <w:pPr>
        <w:pStyle w:val="BodyText"/>
        <w:rPr>
          <w:lang w:val="en-GB"/>
        </w:rPr>
      </w:pPr>
    </w:p>
    <w:p w:rsidR="00A40200" w:rsidRDefault="00A40200" w:rsidP="003D394D">
      <w:pPr>
        <w:pStyle w:val="Heading1"/>
      </w:pPr>
      <w:bookmarkStart w:id="123" w:name="_Toc420685900"/>
      <w:r w:rsidRPr="005C31B0">
        <w:t>Additional Information</w:t>
      </w:r>
      <w:bookmarkEnd w:id="103"/>
      <w:bookmarkEnd w:id="104"/>
      <w:bookmarkEnd w:id="105"/>
      <w:bookmarkEnd w:id="106"/>
      <w:bookmarkEnd w:id="107"/>
      <w:bookmarkEnd w:id="123"/>
    </w:p>
    <w:p w:rsidR="00F41DF1" w:rsidRDefault="00F41DF1" w:rsidP="00F41DF1">
      <w:pPr>
        <w:autoSpaceDE w:val="0"/>
        <w:autoSpaceDN w:val="0"/>
        <w:adjustRightInd w:val="0"/>
        <w:spacing w:before="0" w:after="0"/>
        <w:rPr>
          <w:rFonts w:ascii="Tms Rmn" w:eastAsia="Times" w:hAnsi="Tms Rmn" w:cs="Tms Rmn"/>
          <w:color w:val="000000"/>
          <w:sz w:val="18"/>
          <w:szCs w:val="18"/>
        </w:rPr>
      </w:pPr>
      <w:r>
        <w:rPr>
          <w:rFonts w:ascii="Tms Rmn" w:eastAsia="Times" w:hAnsi="Tms Rmn" w:cs="Tms Rmn"/>
          <w:color w:val="000000"/>
          <w:sz w:val="18"/>
          <w:szCs w:val="18"/>
        </w:rPr>
        <w:t xml:space="preserve">Notes from Cliff </w:t>
      </w:r>
    </w:p>
    <w:p w:rsidR="00F41DF1" w:rsidRDefault="00F41DF1" w:rsidP="00F41DF1">
      <w:pPr>
        <w:autoSpaceDE w:val="0"/>
        <w:autoSpaceDN w:val="0"/>
        <w:adjustRightInd w:val="0"/>
        <w:spacing w:before="0" w:after="0"/>
        <w:rPr>
          <w:rFonts w:ascii="Tms Rmn" w:eastAsia="Times" w:hAnsi="Tms Rmn" w:cs="Tms Rmn"/>
          <w:color w:val="000000"/>
          <w:sz w:val="18"/>
          <w:szCs w:val="18"/>
        </w:rPr>
      </w:pPr>
    </w:p>
    <w:p w:rsidR="00F41DF1" w:rsidRDefault="00F41DF1" w:rsidP="00F41DF1">
      <w:pPr>
        <w:autoSpaceDE w:val="0"/>
        <w:autoSpaceDN w:val="0"/>
        <w:adjustRightInd w:val="0"/>
        <w:spacing w:before="0" w:after="240"/>
        <w:rPr>
          <w:rFonts w:ascii="Helv" w:eastAsia="Times" w:hAnsi="Helv" w:cs="Helv"/>
          <w:color w:val="000000"/>
          <w:sz w:val="22"/>
          <w:szCs w:val="22"/>
        </w:rPr>
      </w:pPr>
      <w:r>
        <w:rPr>
          <w:rFonts w:ascii="Helv" w:eastAsia="Times" w:hAnsi="Helv" w:cs="Helv"/>
          <w:color w:val="000000"/>
          <w:sz w:val="22"/>
          <w:szCs w:val="22"/>
        </w:rPr>
        <w:t>Here is how I see it to work the best.</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S&amp;S makes AV call to HIAS</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HIAS creates display and within display one airline is RSS and other Partner Access</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HIAS cascades the request to 1G (RSS) and another to Partner Access</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 xml:space="preserve">HIAS receive a response from both </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 xml:space="preserve">HIAS returns AV display to S&amp;S with </w:t>
      </w:r>
      <w:r>
        <w:rPr>
          <w:rFonts w:ascii="Helv" w:eastAsia="Times" w:hAnsi="Helv" w:cs="Helv"/>
          <w:color w:val="000000"/>
          <w:sz w:val="22"/>
          <w:szCs w:val="22"/>
          <w:u w:val="single"/>
        </w:rPr>
        <w:t>indicators of RSS and Partner Access</w:t>
      </w:r>
      <w:r>
        <w:rPr>
          <w:rFonts w:ascii="Helv" w:eastAsia="Times" w:hAnsi="Helv" w:cs="Helv"/>
          <w:color w:val="000000"/>
          <w:sz w:val="22"/>
          <w:szCs w:val="22"/>
        </w:rPr>
        <w:t xml:space="preserve"> on each availability line.</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 xml:space="preserve">S&amp;S makes a sale on RSS availability and ITAREQ goes </w:t>
      </w:r>
      <w:r>
        <w:rPr>
          <w:rFonts w:ascii="Helv" w:eastAsia="Times" w:hAnsi="Helv" w:cs="Helv"/>
          <w:color w:val="000000"/>
          <w:sz w:val="22"/>
          <w:szCs w:val="22"/>
          <w:u w:val="single"/>
        </w:rPr>
        <w:t>direct to 1G</w:t>
      </w:r>
      <w:r>
        <w:rPr>
          <w:rFonts w:ascii="Helv" w:eastAsia="Times" w:hAnsi="Helv" w:cs="Helv"/>
          <w:color w:val="000000"/>
          <w:sz w:val="22"/>
          <w:szCs w:val="22"/>
        </w:rPr>
        <w:t>(RSS)  This starts the session</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S&amp;S request a seat map (SMPREQ) on previously sold RSS airline.  SMPREQ goes directly to 1G.  This usually is a one off and will not be on session established by ITAREQ.</w:t>
      </w:r>
    </w:p>
    <w:p w:rsidR="00F41DF1" w:rsidRDefault="00F41DF1" w:rsidP="00C27FCB">
      <w:pPr>
        <w:numPr>
          <w:ilvl w:val="0"/>
          <w:numId w:val="29"/>
        </w:numPr>
        <w:autoSpaceDE w:val="0"/>
        <w:autoSpaceDN w:val="0"/>
        <w:adjustRightInd w:val="0"/>
        <w:spacing w:before="0" w:after="0"/>
        <w:ind w:left="360" w:hanging="360"/>
        <w:rPr>
          <w:rFonts w:ascii="Helv" w:eastAsia="Times" w:hAnsi="Helv" w:cs="Helv"/>
          <w:color w:val="000000"/>
          <w:sz w:val="22"/>
          <w:szCs w:val="22"/>
        </w:rPr>
      </w:pPr>
      <w:r>
        <w:rPr>
          <w:rFonts w:ascii="Helv" w:eastAsia="Times" w:hAnsi="Helv" w:cs="Helv"/>
          <w:color w:val="000000"/>
          <w:sz w:val="22"/>
          <w:szCs w:val="22"/>
        </w:rPr>
        <w:t>S&amp;S closes PNR and HWPREQ goes directly to 1G</w:t>
      </w:r>
      <w:r>
        <w:rPr>
          <w:rFonts w:ascii="Helv" w:eastAsia="Times" w:hAnsi="Helv" w:cs="Helv"/>
          <w:color w:val="000000"/>
          <w:szCs w:val="20"/>
        </w:rPr>
        <w:t xml:space="preserve">.  </w:t>
      </w:r>
      <w:r>
        <w:rPr>
          <w:rFonts w:ascii="Helv" w:eastAsia="Times" w:hAnsi="Helv" w:cs="Helv"/>
          <w:color w:val="000000"/>
          <w:sz w:val="22"/>
          <w:szCs w:val="22"/>
        </w:rPr>
        <w:t>This closes the session</w:t>
      </w:r>
    </w:p>
    <w:p w:rsidR="00F41DF1" w:rsidRDefault="00F41DF1" w:rsidP="00F41DF1">
      <w:pPr>
        <w:autoSpaceDE w:val="0"/>
        <w:autoSpaceDN w:val="0"/>
        <w:adjustRightInd w:val="0"/>
        <w:spacing w:before="0" w:after="0"/>
        <w:rPr>
          <w:rFonts w:ascii="Helv" w:eastAsia="Times" w:hAnsi="Helv" w:cs="Helv"/>
          <w:color w:val="000000"/>
          <w:sz w:val="22"/>
          <w:szCs w:val="22"/>
        </w:rPr>
      </w:pPr>
    </w:p>
    <w:p w:rsidR="000D2432" w:rsidRDefault="00F41DF1" w:rsidP="00F41DF1">
      <w:pPr>
        <w:pStyle w:val="BodyText"/>
        <w:rPr>
          <w:rFonts w:ascii="Helv" w:eastAsia="Times" w:hAnsi="Helv" w:cs="Helv"/>
          <w:color w:val="000000"/>
          <w:sz w:val="22"/>
          <w:szCs w:val="22"/>
        </w:rPr>
      </w:pPr>
      <w:r>
        <w:rPr>
          <w:rFonts w:ascii="Helv" w:eastAsia="Times" w:hAnsi="Helv" w:cs="Helv"/>
          <w:color w:val="000000"/>
          <w:sz w:val="22"/>
          <w:szCs w:val="22"/>
        </w:rPr>
        <w:t xml:space="preserve">This does not take into account the bypass input to go directly to </w:t>
      </w:r>
      <w:proofErr w:type="gramStart"/>
      <w:r>
        <w:rPr>
          <w:rFonts w:ascii="Helv" w:eastAsia="Times" w:hAnsi="Helv" w:cs="Helv"/>
          <w:color w:val="000000"/>
          <w:sz w:val="22"/>
          <w:szCs w:val="22"/>
        </w:rPr>
        <w:t>1G(</w:t>
      </w:r>
      <w:proofErr w:type="gramEnd"/>
      <w:r>
        <w:rPr>
          <w:rFonts w:ascii="Helv" w:eastAsia="Times" w:hAnsi="Helv" w:cs="Helv"/>
          <w:color w:val="000000"/>
          <w:sz w:val="22"/>
          <w:szCs w:val="22"/>
        </w:rPr>
        <w:t>RSS).   I do not think HIAS should be a middle man in this request and the city pair request (PAOREQ MSG 44</w:t>
      </w:r>
      <w:r w:rsidR="00F8408E">
        <w:rPr>
          <w:rFonts w:ascii="Helv" w:eastAsia="Times" w:hAnsi="Helv" w:cs="Helv"/>
          <w:color w:val="000000"/>
          <w:sz w:val="22"/>
          <w:szCs w:val="22"/>
        </w:rPr>
        <w:t>) should</w:t>
      </w:r>
      <w:r>
        <w:rPr>
          <w:rFonts w:ascii="Helv" w:eastAsia="Times" w:hAnsi="Helv" w:cs="Helv"/>
          <w:color w:val="000000"/>
          <w:sz w:val="22"/>
          <w:szCs w:val="22"/>
        </w:rPr>
        <w:t xml:space="preserve"> go direct to </w:t>
      </w:r>
      <w:r w:rsidR="00F8408E">
        <w:rPr>
          <w:rFonts w:ascii="Helv" w:eastAsia="Times" w:hAnsi="Helv" w:cs="Helv"/>
          <w:color w:val="000000"/>
          <w:sz w:val="22"/>
          <w:szCs w:val="22"/>
        </w:rPr>
        <w:t>1G (</w:t>
      </w:r>
      <w:r>
        <w:rPr>
          <w:rFonts w:ascii="Helv" w:eastAsia="Times" w:hAnsi="Helv" w:cs="Helv"/>
          <w:color w:val="000000"/>
          <w:sz w:val="22"/>
          <w:szCs w:val="22"/>
        </w:rPr>
        <w:t>RSS).</w:t>
      </w:r>
    </w:p>
    <w:p w:rsidR="0006598B" w:rsidRPr="0006598B" w:rsidRDefault="0006598B" w:rsidP="00F41DF1">
      <w:pPr>
        <w:numPr>
          <w:ilvl w:val="0"/>
          <w:numId w:val="29"/>
        </w:numPr>
        <w:autoSpaceDE w:val="0"/>
        <w:autoSpaceDN w:val="0"/>
        <w:adjustRightInd w:val="0"/>
        <w:spacing w:before="0" w:after="0"/>
        <w:ind w:left="360" w:hanging="360"/>
        <w:rPr>
          <w:rFonts w:ascii="Helv" w:eastAsia="Times" w:hAnsi="Helv" w:cs="Helv"/>
          <w:color w:val="000000"/>
          <w:sz w:val="22"/>
          <w:szCs w:val="22"/>
        </w:rPr>
      </w:pPr>
      <w:r w:rsidRPr="0006598B">
        <w:rPr>
          <w:rFonts w:ascii="Helv" w:eastAsia="Times" w:hAnsi="Helv" w:cs="Helv"/>
          <w:color w:val="000000"/>
          <w:sz w:val="22"/>
          <w:szCs w:val="22"/>
        </w:rPr>
        <w:lastRenderedPageBreak/>
        <w:t>Sample PAORES and PAOREQ message</w:t>
      </w:r>
    </w:p>
    <w:p w:rsidR="0006598B" w:rsidRDefault="0006598B" w:rsidP="0006598B">
      <w:pPr>
        <w:pStyle w:val="BodyText"/>
        <w:ind w:left="0"/>
        <w:rPr>
          <w:lang w:val="en-GB"/>
        </w:rPr>
      </w:pPr>
      <w:r>
        <w:rPr>
          <w:noProof/>
          <w:lang w:val="en-GB" w:eastAsia="en-GB"/>
        </w:rPr>
        <w:drawing>
          <wp:inline distT="0" distB="0" distL="0" distR="0">
            <wp:extent cx="5943600" cy="41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4108450"/>
                    </a:xfrm>
                    <a:prstGeom prst="rect">
                      <a:avLst/>
                    </a:prstGeom>
                  </pic:spPr>
                </pic:pic>
              </a:graphicData>
            </a:graphic>
          </wp:inline>
        </w:drawing>
      </w:r>
    </w:p>
    <w:p w:rsidR="0006598B" w:rsidRDefault="0006598B" w:rsidP="0006598B">
      <w:pPr>
        <w:pStyle w:val="BodyText"/>
        <w:ind w:left="0"/>
        <w:rPr>
          <w:lang w:val="en-GB"/>
        </w:rPr>
      </w:pPr>
    </w:p>
    <w:p w:rsidR="000D2432" w:rsidRPr="005C31B0" w:rsidRDefault="000D2432" w:rsidP="00A07A15">
      <w:pPr>
        <w:pStyle w:val="Heading1"/>
        <w:spacing w:before="240"/>
      </w:pPr>
      <w:bookmarkStart w:id="124" w:name="_Toc246737746"/>
      <w:bookmarkStart w:id="125" w:name="_Toc420685901"/>
      <w:r w:rsidRPr="005C31B0">
        <w:t>Business Data Definitions</w:t>
      </w:r>
      <w:bookmarkEnd w:id="124"/>
      <w:bookmarkEnd w:id="125"/>
    </w:p>
    <w:p w:rsidR="007C7C50" w:rsidRPr="00625B2F" w:rsidRDefault="00625B2F" w:rsidP="00625B2F">
      <w:pPr>
        <w:spacing w:before="0" w:after="0"/>
        <w:ind w:firstLine="720"/>
        <w:rPr>
          <w:b/>
        </w:rPr>
      </w:pPr>
      <w:bookmarkStart w:id="126" w:name="_Toc256506138"/>
      <w:r w:rsidRPr="00625B2F">
        <w:rPr>
          <w:b/>
        </w:rPr>
        <w:t>Ref [9]</w:t>
      </w:r>
    </w:p>
    <w:p w:rsidR="0046271D" w:rsidRDefault="0046271D" w:rsidP="0046271D">
      <w:pPr>
        <w:pStyle w:val="Heading1"/>
        <w:spacing w:before="240"/>
      </w:pPr>
      <w:bookmarkStart w:id="127" w:name="_Toc420685902"/>
      <w:r>
        <w:t xml:space="preserve">BDD </w:t>
      </w:r>
      <w:r w:rsidRPr="005C31B0">
        <w:t>Supporting Business Rules</w:t>
      </w:r>
      <w:bookmarkEnd w:id="127"/>
    </w:p>
    <w:p w:rsidR="000D2432" w:rsidRDefault="0046271D" w:rsidP="0046271D">
      <w:pPr>
        <w:spacing w:before="0" w:after="0"/>
        <w:ind w:firstLine="720"/>
      </w:pPr>
      <w:r>
        <w:t>None</w:t>
      </w:r>
      <w:bookmarkEnd w:id="126"/>
    </w:p>
    <w:p w:rsidR="0071481E" w:rsidRDefault="0071481E" w:rsidP="0046271D">
      <w:pPr>
        <w:spacing w:before="0" w:after="0"/>
        <w:ind w:firstLine="720"/>
      </w:pPr>
    </w:p>
    <w:p w:rsidR="0006598B" w:rsidRDefault="0006598B">
      <w:pPr>
        <w:spacing w:before="0" w:after="0"/>
        <w:rPr>
          <w:rFonts w:cs="Arial"/>
          <w:b/>
          <w:bCs/>
          <w:kern w:val="32"/>
          <w:sz w:val="28"/>
          <w:szCs w:val="32"/>
          <w:lang w:val="en-GB"/>
        </w:rPr>
      </w:pPr>
      <w:r>
        <w:br w:type="page"/>
      </w:r>
    </w:p>
    <w:p w:rsidR="0071481E" w:rsidRDefault="0071481E" w:rsidP="0071481E">
      <w:pPr>
        <w:pStyle w:val="Heading1"/>
        <w:spacing w:before="240"/>
      </w:pPr>
      <w:bookmarkStart w:id="128" w:name="_Toc420685903"/>
      <w:r w:rsidRPr="000C2C4F">
        <w:lastRenderedPageBreak/>
        <w:t>Use Case Elaboration</w:t>
      </w:r>
      <w:bookmarkEnd w:id="128"/>
    </w:p>
    <w:p w:rsidR="004A194A" w:rsidRPr="000C2C4F" w:rsidRDefault="004A194A" w:rsidP="004A194A">
      <w:pPr>
        <w:pStyle w:val="Heading1"/>
        <w:numPr>
          <w:ilvl w:val="1"/>
          <w:numId w:val="1"/>
        </w:numPr>
        <w:spacing w:before="240"/>
        <w:rPr>
          <w:sz w:val="24"/>
        </w:rPr>
      </w:pPr>
      <w:bookmarkStart w:id="129" w:name="_Toc420685904"/>
      <w:bookmarkStart w:id="130" w:name="_Toc416966572"/>
      <w:r w:rsidRPr="00A63550">
        <w:rPr>
          <w:color w:val="548DD4" w:themeColor="text2" w:themeTint="99"/>
          <w:sz w:val="24"/>
        </w:rPr>
        <w:t>AVAIL.24e</w:t>
      </w:r>
      <w:r>
        <w:rPr>
          <w:sz w:val="24"/>
        </w:rPr>
        <w:t>: Setup client side cache of MICT records with H</w:t>
      </w:r>
      <w:r w:rsidRPr="00E75D28">
        <w:rPr>
          <w:sz w:val="24"/>
        </w:rPr>
        <w:t>ide RBD and Inhibit Sale rules</w:t>
      </w:r>
      <w:bookmarkEnd w:id="129"/>
    </w:p>
    <w:p w:rsidR="004A194A" w:rsidRDefault="004A194A" w:rsidP="004A194A">
      <w:pPr>
        <w:pStyle w:val="Heading3"/>
      </w:pPr>
      <w:bookmarkStart w:id="131" w:name="_Toc420685905"/>
      <w:r>
        <w:t>Summary</w:t>
      </w:r>
      <w:bookmarkEnd w:id="131"/>
    </w:p>
    <w:p w:rsidR="004A194A" w:rsidRDefault="004A194A" w:rsidP="004A194A">
      <w:pPr>
        <w:pStyle w:val="BodyText"/>
        <w:jc w:val="both"/>
        <w:rPr>
          <w:lang w:val="en-US"/>
        </w:rPr>
      </w:pPr>
      <w:r>
        <w:rPr>
          <w:lang w:val="en-US"/>
        </w:rPr>
        <w:t xml:space="preserve">This story describes the need to setup a client side cache (local view in </w:t>
      </w:r>
      <w:proofErr w:type="spellStart"/>
      <w:r>
        <w:rPr>
          <w:lang w:val="en-US"/>
        </w:rPr>
        <w:t>Weblogic</w:t>
      </w:r>
      <w:proofErr w:type="spellEnd"/>
      <w:r>
        <w:rPr>
          <w:lang w:val="en-US"/>
        </w:rPr>
        <w:t xml:space="preserve"> server nodes) of MICT records with Hide RBD and/or Inhibit sale rules from MICT rules cache available in the </w:t>
      </w:r>
      <w:proofErr w:type="spellStart"/>
      <w:r>
        <w:rPr>
          <w:lang w:val="en-US"/>
        </w:rPr>
        <w:t>GigaSpaces</w:t>
      </w:r>
      <w:proofErr w:type="spellEnd"/>
      <w:r>
        <w:rPr>
          <w:lang w:val="en-US"/>
        </w:rPr>
        <w:t xml:space="preserve"> data grid.</w:t>
      </w:r>
    </w:p>
    <w:p w:rsidR="004A194A" w:rsidRDefault="004A194A" w:rsidP="004A194A">
      <w:pPr>
        <w:pStyle w:val="Heading3"/>
      </w:pPr>
      <w:bookmarkStart w:id="132" w:name="_Toc420685906"/>
      <w:r>
        <w:t>Detail</w:t>
      </w:r>
      <w:bookmarkEnd w:id="132"/>
    </w:p>
    <w:p w:rsidR="004A194A" w:rsidRDefault="004A194A" w:rsidP="004A194A">
      <w:pPr>
        <w:pStyle w:val="BodyText"/>
        <w:jc w:val="both"/>
        <w:rPr>
          <w:lang w:val="en-GB"/>
        </w:rPr>
      </w:pPr>
      <w:r>
        <w:rPr>
          <w:lang w:val="en-US"/>
        </w:rPr>
        <w:t xml:space="preserve">This </w:t>
      </w:r>
      <w:r w:rsidR="00E84E8A">
        <w:rPr>
          <w:lang w:val="en-US"/>
        </w:rPr>
        <w:t>task can be done concurrently with AVAIL.24f, which</w:t>
      </w:r>
      <w:r>
        <w:rPr>
          <w:lang w:val="en-US"/>
        </w:rPr>
        <w:t xml:space="preserve"> applies Hide RBD and/or Inhibit sale rules to the availability response returned by the Inventory enquirer.</w:t>
      </w:r>
    </w:p>
    <w:p w:rsidR="004A194A" w:rsidRDefault="004A194A" w:rsidP="004A194A">
      <w:pPr>
        <w:pStyle w:val="BodyText"/>
        <w:jc w:val="both"/>
        <w:rPr>
          <w:lang w:val="en-GB"/>
        </w:rPr>
      </w:pPr>
      <w:r>
        <w:rPr>
          <w:lang w:val="en-GB"/>
        </w:rPr>
        <w:t>To enable Inventory Enquirer</w:t>
      </w:r>
      <w:r w:rsidR="0045706E">
        <w:rPr>
          <w:lang w:val="en-GB"/>
        </w:rPr>
        <w:t xml:space="preserve"> service</w:t>
      </w:r>
      <w:r>
        <w:rPr>
          <w:lang w:val="en-GB"/>
        </w:rPr>
        <w:t xml:space="preserve"> to rapidly access the </w:t>
      </w:r>
      <w:r>
        <w:rPr>
          <w:lang w:val="en-US"/>
        </w:rPr>
        <w:t>Hide RBD and Inhibit sale rules for applying the rules, a</w:t>
      </w:r>
      <w:r>
        <w:rPr>
          <w:lang w:val="en-GB"/>
        </w:rPr>
        <w:t xml:space="preserve"> local view (cache) of MICT records with </w:t>
      </w:r>
      <w:r>
        <w:rPr>
          <w:lang w:val="en-US"/>
        </w:rPr>
        <w:t>Hide RBD and Inhibit sale rules</w:t>
      </w:r>
      <w:r>
        <w:rPr>
          <w:lang w:val="en-GB"/>
        </w:rPr>
        <w:t xml:space="preserve"> needs to be set up in the WebLogic server nodes. </w:t>
      </w:r>
    </w:p>
    <w:p w:rsidR="004A194A" w:rsidRDefault="004A194A" w:rsidP="004A194A">
      <w:pPr>
        <w:pStyle w:val="BodyText"/>
        <w:jc w:val="both"/>
        <w:rPr>
          <w:lang w:val="en-GB"/>
        </w:rPr>
      </w:pPr>
      <w:r>
        <w:rPr>
          <w:lang w:val="en-GB"/>
        </w:rPr>
        <w:t xml:space="preserve">The local view must consist of MICT records that match </w:t>
      </w:r>
      <w:r w:rsidR="00483ED2">
        <w:rPr>
          <w:lang w:val="en-GB"/>
        </w:rPr>
        <w:t xml:space="preserve">all </w:t>
      </w:r>
      <w:r>
        <w:rPr>
          <w:lang w:val="en-GB"/>
        </w:rPr>
        <w:t xml:space="preserve">the following filter conditions </w:t>
      </w:r>
    </w:p>
    <w:p w:rsidR="004A194A" w:rsidRDefault="004A194A" w:rsidP="00526F7C">
      <w:pPr>
        <w:pStyle w:val="BodyText"/>
        <w:numPr>
          <w:ilvl w:val="0"/>
          <w:numId w:val="55"/>
        </w:numPr>
        <w:jc w:val="both"/>
        <w:rPr>
          <w:lang w:val="en-GB"/>
        </w:rPr>
      </w:pPr>
      <w:r>
        <w:rPr>
          <w:lang w:val="en-GB"/>
        </w:rPr>
        <w:t xml:space="preserve">The MICT record's </w:t>
      </w:r>
      <w:r w:rsidRPr="00A06D83">
        <w:rPr>
          <w:rFonts w:ascii="Courier New" w:hAnsi="Courier New" w:cs="Courier New"/>
          <w:lang w:val="en-GB"/>
        </w:rPr>
        <w:t>Action</w:t>
      </w:r>
      <w:r>
        <w:rPr>
          <w:lang w:val="en-GB"/>
        </w:rPr>
        <w:t xml:space="preserve"> element contains either </w:t>
      </w:r>
      <w:proofErr w:type="spellStart"/>
      <w:r w:rsidRPr="00A06D83">
        <w:rPr>
          <w:rFonts w:ascii="Courier New" w:hAnsi="Courier New" w:cs="Courier New"/>
          <w:lang w:val="en-GB"/>
        </w:rPr>
        <w:t>RBDInhibitSaleAction</w:t>
      </w:r>
      <w:proofErr w:type="spellEnd"/>
      <w:r>
        <w:rPr>
          <w:lang w:val="en-GB"/>
        </w:rPr>
        <w:t xml:space="preserve"> element or </w:t>
      </w:r>
      <w:proofErr w:type="spellStart"/>
      <w:r w:rsidRPr="00A06D83">
        <w:rPr>
          <w:rFonts w:ascii="Courier New" w:hAnsi="Courier New" w:cs="Courier New"/>
          <w:lang w:val="en-GB"/>
        </w:rPr>
        <w:t>RBDHideAction</w:t>
      </w:r>
      <w:proofErr w:type="spellEnd"/>
      <w:r>
        <w:rPr>
          <w:lang w:val="en-GB"/>
        </w:rPr>
        <w:t xml:space="preserve"> element as in the XPaths below. </w:t>
      </w:r>
    </w:p>
    <w:p w:rsidR="004A194A" w:rsidRPr="00A06D83" w:rsidRDefault="004A194A" w:rsidP="004A194A">
      <w:pPr>
        <w:pStyle w:val="BodyText"/>
        <w:ind w:left="864" w:firstLine="288"/>
        <w:rPr>
          <w:rFonts w:ascii="Courier New" w:hAnsi="Courier New" w:cs="Courier New"/>
          <w:lang w:val="en-GB"/>
        </w:rPr>
      </w:pPr>
      <w:r>
        <w:rPr>
          <w:rFonts w:ascii="Courier New" w:hAnsi="Courier New" w:cs="Courier New"/>
          <w:lang w:val="en-GB"/>
        </w:rPr>
        <w:t>.</w:t>
      </w:r>
      <w:r w:rsidRPr="00A06D83">
        <w:rPr>
          <w:rFonts w:ascii="Courier New" w:hAnsi="Courier New" w:cs="Courier New"/>
          <w:lang w:val="en-GB"/>
        </w:rPr>
        <w:t>./</w:t>
      </w:r>
      <w:proofErr w:type="spellStart"/>
      <w:r w:rsidRPr="00A06D83">
        <w:rPr>
          <w:rFonts w:ascii="Courier New" w:hAnsi="Courier New" w:cs="Courier New"/>
          <w:lang w:val="en-GB"/>
        </w:rPr>
        <w:t>MICTRecord</w:t>
      </w:r>
      <w:proofErr w:type="spellEnd"/>
      <w:r w:rsidRPr="00A06D83">
        <w:rPr>
          <w:rFonts w:ascii="Courier New" w:hAnsi="Courier New" w:cs="Courier New"/>
          <w:lang w:val="en-GB"/>
        </w:rPr>
        <w:t>/Action/</w:t>
      </w:r>
      <w:proofErr w:type="spellStart"/>
      <w:r w:rsidRPr="00A06D83">
        <w:rPr>
          <w:rFonts w:ascii="Courier New" w:hAnsi="Courier New" w:cs="Courier New"/>
          <w:lang w:val="en-GB"/>
        </w:rPr>
        <w:t>RBDInhibitSaleAction</w:t>
      </w:r>
      <w:proofErr w:type="spellEnd"/>
    </w:p>
    <w:p w:rsidR="004A194A" w:rsidRDefault="004A194A" w:rsidP="004A194A">
      <w:pPr>
        <w:pStyle w:val="BodyText"/>
        <w:ind w:left="864" w:firstLine="288"/>
        <w:rPr>
          <w:rFonts w:ascii="Courier New" w:hAnsi="Courier New" w:cs="Courier New"/>
          <w:lang w:val="en-GB"/>
        </w:rPr>
      </w:pPr>
      <w:r w:rsidRPr="00A06D83">
        <w:rPr>
          <w:rFonts w:ascii="Courier New" w:hAnsi="Courier New" w:cs="Courier New"/>
          <w:lang w:val="en-GB"/>
        </w:rPr>
        <w:t>../</w:t>
      </w:r>
      <w:proofErr w:type="spellStart"/>
      <w:r w:rsidRPr="00A06D83">
        <w:rPr>
          <w:rFonts w:ascii="Courier New" w:hAnsi="Courier New" w:cs="Courier New"/>
          <w:lang w:val="en-GB"/>
        </w:rPr>
        <w:t>MICTRecord</w:t>
      </w:r>
      <w:proofErr w:type="spellEnd"/>
      <w:r w:rsidRPr="00A06D83">
        <w:rPr>
          <w:rFonts w:ascii="Courier New" w:hAnsi="Courier New" w:cs="Courier New"/>
          <w:lang w:val="en-GB"/>
        </w:rPr>
        <w:t>/Action/</w:t>
      </w:r>
      <w:proofErr w:type="spellStart"/>
      <w:r w:rsidRPr="00A06D83">
        <w:rPr>
          <w:rFonts w:ascii="Courier New" w:hAnsi="Courier New" w:cs="Courier New"/>
          <w:lang w:val="en-GB"/>
        </w:rPr>
        <w:t>RBDHideAction</w:t>
      </w:r>
      <w:proofErr w:type="spellEnd"/>
    </w:p>
    <w:p w:rsidR="004A194A" w:rsidRDefault="004A194A" w:rsidP="00526F7C">
      <w:pPr>
        <w:pStyle w:val="BodyText"/>
        <w:numPr>
          <w:ilvl w:val="0"/>
          <w:numId w:val="55"/>
        </w:numPr>
        <w:rPr>
          <w:lang w:val="en-GB"/>
        </w:rPr>
      </w:pPr>
      <w:r>
        <w:rPr>
          <w:lang w:val="en-GB"/>
        </w:rPr>
        <w:t>The MICT record should be in 'Active' state</w:t>
      </w:r>
    </w:p>
    <w:p w:rsidR="004A194A" w:rsidRDefault="004A194A" w:rsidP="004A194A">
      <w:pPr>
        <w:pStyle w:val="BodyText"/>
        <w:ind w:left="1152"/>
        <w:rPr>
          <w:lang w:val="en-GB"/>
        </w:rPr>
      </w:pPr>
      <w:r>
        <w:rPr>
          <w:rFonts w:ascii="Courier New" w:hAnsi="Courier New" w:cs="Courier New"/>
          <w:lang w:val="en-GB"/>
        </w:rPr>
        <w:t>.</w:t>
      </w:r>
      <w:r w:rsidRPr="00A06D83">
        <w:rPr>
          <w:rFonts w:ascii="Courier New" w:hAnsi="Courier New" w:cs="Courier New"/>
          <w:lang w:val="en-GB"/>
        </w:rPr>
        <w:t>./</w:t>
      </w:r>
      <w:proofErr w:type="spellStart"/>
      <w:r w:rsidRPr="00A06D83">
        <w:rPr>
          <w:rFonts w:ascii="Courier New" w:hAnsi="Courier New" w:cs="Courier New"/>
          <w:lang w:val="en-GB"/>
        </w:rPr>
        <w:t>MICTRecord</w:t>
      </w:r>
      <w:proofErr w:type="spellEnd"/>
      <w:r w:rsidRPr="00A06D83">
        <w:rPr>
          <w:rFonts w:ascii="Courier New" w:hAnsi="Courier New" w:cs="Courier New"/>
          <w:lang w:val="en-GB"/>
        </w:rPr>
        <w:t>/</w:t>
      </w:r>
      <w:r>
        <w:rPr>
          <w:rFonts w:ascii="Courier New" w:hAnsi="Courier New" w:cs="Courier New"/>
          <w:lang w:val="en-GB"/>
        </w:rPr>
        <w:t xml:space="preserve">Status </w:t>
      </w:r>
      <w:r w:rsidRPr="00EA749F">
        <w:rPr>
          <w:lang w:val="en-GB"/>
        </w:rPr>
        <w:t>is</w:t>
      </w:r>
      <w:r>
        <w:rPr>
          <w:rFonts w:ascii="Courier New" w:hAnsi="Courier New" w:cs="Courier New"/>
          <w:lang w:val="en-GB"/>
        </w:rPr>
        <w:t xml:space="preserve"> 'Active'</w:t>
      </w:r>
    </w:p>
    <w:p w:rsidR="004A194A" w:rsidRDefault="004A194A" w:rsidP="00526F7C">
      <w:pPr>
        <w:pStyle w:val="BodyText"/>
        <w:numPr>
          <w:ilvl w:val="0"/>
          <w:numId w:val="55"/>
        </w:numPr>
        <w:rPr>
          <w:lang w:val="en-GB"/>
        </w:rPr>
      </w:pPr>
      <w:r>
        <w:rPr>
          <w:lang w:val="en-GB"/>
        </w:rPr>
        <w:t xml:space="preserve">The MICT record's document status is 'Active' </w:t>
      </w:r>
    </w:p>
    <w:p w:rsidR="004A194A" w:rsidRDefault="004A194A" w:rsidP="004A194A">
      <w:pPr>
        <w:pStyle w:val="BodyText"/>
        <w:ind w:left="1152"/>
        <w:rPr>
          <w:lang w:val="en-GB"/>
        </w:rPr>
      </w:pPr>
      <w:r>
        <w:rPr>
          <w:rFonts w:ascii="Courier New" w:hAnsi="Courier New" w:cs="Courier New"/>
          <w:lang w:val="en-GB"/>
        </w:rPr>
        <w:t>.</w:t>
      </w:r>
      <w:r w:rsidRPr="00A06D83">
        <w:rPr>
          <w:rFonts w:ascii="Courier New" w:hAnsi="Courier New" w:cs="Courier New"/>
          <w:lang w:val="en-GB"/>
        </w:rPr>
        <w:t>.</w:t>
      </w:r>
      <w:proofErr w:type="gramStart"/>
      <w:r w:rsidRPr="00A06D83">
        <w:rPr>
          <w:rFonts w:ascii="Courier New" w:hAnsi="Courier New" w:cs="Courier New"/>
          <w:lang w:val="en-GB"/>
        </w:rPr>
        <w:t>/</w:t>
      </w:r>
      <w:r>
        <w:rPr>
          <w:rFonts w:ascii="Courier New" w:hAnsi="Courier New" w:cs="Courier New"/>
          <w:lang w:val="en-GB"/>
        </w:rPr>
        <w:t>{</w:t>
      </w:r>
      <w:proofErr w:type="spellStart"/>
      <w:proofErr w:type="gramEnd"/>
      <w:r>
        <w:rPr>
          <w:rFonts w:ascii="Courier New" w:hAnsi="Courier New" w:cs="Courier New"/>
          <w:lang w:val="en-GB"/>
        </w:rPr>
        <w:t>DocumentHeader</w:t>
      </w:r>
      <w:proofErr w:type="spellEnd"/>
      <w:r>
        <w:rPr>
          <w:rFonts w:ascii="Courier New" w:hAnsi="Courier New" w:cs="Courier New"/>
          <w:lang w:val="en-GB"/>
        </w:rPr>
        <w:t>}/</w:t>
      </w:r>
      <w:proofErr w:type="spellStart"/>
      <w:r w:rsidRPr="00EA749F">
        <w:rPr>
          <w:rFonts w:ascii="Courier New" w:hAnsi="Courier New" w:cs="Courier New"/>
          <w:lang w:val="en-GB"/>
        </w:rPr>
        <w:t>AdministrativeRecord</w:t>
      </w:r>
      <w:proofErr w:type="spellEnd"/>
      <w:r w:rsidRPr="00A06D83">
        <w:rPr>
          <w:rFonts w:ascii="Courier New" w:hAnsi="Courier New" w:cs="Courier New"/>
          <w:lang w:val="en-GB"/>
        </w:rPr>
        <w:t>/</w:t>
      </w:r>
      <w:proofErr w:type="spellStart"/>
      <w:r>
        <w:rPr>
          <w:rFonts w:ascii="Courier New" w:hAnsi="Courier New" w:cs="Courier New"/>
          <w:lang w:val="en-GB"/>
        </w:rPr>
        <w:t>DocumentStatus</w:t>
      </w:r>
      <w:proofErr w:type="spellEnd"/>
    </w:p>
    <w:p w:rsidR="004A194A" w:rsidRDefault="004A194A" w:rsidP="004A194A">
      <w:pPr>
        <w:pStyle w:val="BodyText"/>
        <w:rPr>
          <w:lang w:val="en-US"/>
        </w:rPr>
      </w:pPr>
      <w:r>
        <w:rPr>
          <w:lang w:val="en-US"/>
        </w:rPr>
        <w:t xml:space="preserve">Where an MICT record matches </w:t>
      </w:r>
      <w:r w:rsidR="00AC5C0E">
        <w:rPr>
          <w:lang w:val="en-US"/>
        </w:rPr>
        <w:t xml:space="preserve">all </w:t>
      </w:r>
      <w:r>
        <w:rPr>
          <w:lang w:val="en-US"/>
        </w:rPr>
        <w:t>the above filter criteria, the whole MICT record is loaded in the local view.</w:t>
      </w:r>
    </w:p>
    <w:p w:rsidR="004A194A" w:rsidRDefault="004A194A" w:rsidP="004A194A">
      <w:pPr>
        <w:pStyle w:val="BodyText"/>
        <w:rPr>
          <w:lang w:val="en-US"/>
        </w:rPr>
      </w:pPr>
      <w:r>
        <w:rPr>
          <w:lang w:val="en-US"/>
        </w:rPr>
        <w:t xml:space="preserve">As the MICT records with </w:t>
      </w:r>
      <w:r w:rsidRPr="00C70659">
        <w:rPr>
          <w:lang w:val="en-US"/>
        </w:rPr>
        <w:t>Hide RBD and/or Inhibit sale rules</w:t>
      </w:r>
      <w:r>
        <w:rPr>
          <w:lang w:val="en-US"/>
        </w:rPr>
        <w:t xml:space="preserve"> are available in the local view of the WebLogic node, retrieval of these MICT rules from the local view should not take more than </w:t>
      </w:r>
      <w:proofErr w:type="gramStart"/>
      <w:r>
        <w:t>1</w:t>
      </w:r>
      <w:proofErr w:type="gramEnd"/>
      <w:r>
        <w:t xml:space="preserve"> millisecond</w:t>
      </w:r>
      <w:r>
        <w:rPr>
          <w:lang w:val="en-US"/>
        </w:rPr>
        <w:t>.</w:t>
      </w:r>
    </w:p>
    <w:p w:rsidR="004A194A" w:rsidRDefault="004A194A" w:rsidP="004A194A">
      <w:pPr>
        <w:pStyle w:val="BodyText"/>
        <w:rPr>
          <w:lang w:val="en-US"/>
        </w:rPr>
      </w:pPr>
      <w:r>
        <w:rPr>
          <w:lang w:val="en-US"/>
        </w:rPr>
        <w:t xml:space="preserve">In an effort to monitor the adding and updating of MICT records that are loaded in the local view, explicit logging is required </w:t>
      </w:r>
    </w:p>
    <w:p w:rsidR="004A194A" w:rsidRDefault="004A194A" w:rsidP="00526F7C">
      <w:pPr>
        <w:pStyle w:val="BodyText"/>
        <w:numPr>
          <w:ilvl w:val="0"/>
          <w:numId w:val="56"/>
        </w:numPr>
        <w:rPr>
          <w:lang w:val="en-US"/>
        </w:rPr>
      </w:pPr>
      <w:proofErr w:type="gramStart"/>
      <w:r>
        <w:rPr>
          <w:lang w:val="en-US"/>
        </w:rPr>
        <w:t>Whenever an MICT record is updated in the view.</w:t>
      </w:r>
      <w:proofErr w:type="gramEnd"/>
      <w:r>
        <w:rPr>
          <w:lang w:val="en-US"/>
        </w:rPr>
        <w:t xml:space="preserve"> </w:t>
      </w:r>
    </w:p>
    <w:p w:rsidR="004A194A" w:rsidRDefault="004A194A" w:rsidP="00526F7C">
      <w:pPr>
        <w:pStyle w:val="BodyText"/>
        <w:numPr>
          <w:ilvl w:val="0"/>
          <w:numId w:val="56"/>
        </w:numPr>
        <w:rPr>
          <w:lang w:val="en-US"/>
        </w:rPr>
      </w:pPr>
      <w:proofErr w:type="gramStart"/>
      <w:r>
        <w:rPr>
          <w:lang w:val="en-US"/>
        </w:rPr>
        <w:t xml:space="preserve">Whenever a new MICT record is added to the local view </w:t>
      </w:r>
      <w:r w:rsidRPr="000A1F45">
        <w:rPr>
          <w:u w:val="single"/>
          <w:lang w:val="en-US"/>
        </w:rPr>
        <w:t xml:space="preserve">after </w:t>
      </w:r>
      <w:r>
        <w:rPr>
          <w:u w:val="single"/>
          <w:lang w:val="en-US"/>
        </w:rPr>
        <w:t>startup</w:t>
      </w:r>
      <w:r>
        <w:rPr>
          <w:lang w:val="en-US"/>
        </w:rPr>
        <w:t>.</w:t>
      </w:r>
      <w:proofErr w:type="gramEnd"/>
    </w:p>
    <w:p w:rsidR="004A194A" w:rsidRPr="00707EBD" w:rsidRDefault="004A194A" w:rsidP="004A194A">
      <w:pPr>
        <w:pStyle w:val="BodyText"/>
        <w:rPr>
          <w:lang w:val="en-US"/>
        </w:rPr>
      </w:pPr>
      <w:r>
        <w:rPr>
          <w:lang w:val="en-US"/>
        </w:rPr>
        <w:t xml:space="preserve">If there is a provision to use </w:t>
      </w:r>
      <w:proofErr w:type="gramStart"/>
      <w:r>
        <w:rPr>
          <w:lang w:val="en-US"/>
        </w:rPr>
        <w:t>call-back</w:t>
      </w:r>
      <w:proofErr w:type="gramEnd"/>
      <w:r>
        <w:rPr>
          <w:lang w:val="en-US"/>
        </w:rPr>
        <w:t xml:space="preserve"> methods or triggers, these mechanisms must be used for the logging activity. </w:t>
      </w:r>
    </w:p>
    <w:p w:rsidR="004A194A" w:rsidRDefault="004A194A" w:rsidP="004A194A">
      <w:pPr>
        <w:spacing w:before="0" w:after="200" w:line="276" w:lineRule="auto"/>
        <w:rPr>
          <w:rFonts w:cs="Arial"/>
          <w:b/>
          <w:bCs/>
          <w:sz w:val="22"/>
          <w:szCs w:val="26"/>
        </w:rPr>
      </w:pPr>
      <w:r>
        <w:br w:type="page"/>
      </w:r>
    </w:p>
    <w:p w:rsidR="004A194A" w:rsidRDefault="004A194A" w:rsidP="004A194A">
      <w:pPr>
        <w:pStyle w:val="Heading3"/>
      </w:pPr>
      <w:bookmarkStart w:id="133" w:name="_Toc420685907"/>
      <w:r>
        <w:lastRenderedPageBreak/>
        <w:t>Acceptance</w:t>
      </w:r>
      <w:bookmarkEnd w:id="133"/>
    </w:p>
    <w:p w:rsidR="004A194A" w:rsidRDefault="004A194A" w:rsidP="004A194A">
      <w:pPr>
        <w:pStyle w:val="BodyText"/>
        <w:rPr>
          <w:lang w:val="en-GB"/>
        </w:rPr>
      </w:pPr>
      <w:r w:rsidRPr="00394D5D">
        <w:rPr>
          <w:lang w:val="en-GB"/>
        </w:rPr>
        <w:t>Definition of done requires that all test scenarios are satisfied; furthermore it is expected that the development team will identify additional scenarios to add to the test pack.</w:t>
      </w:r>
      <w:r>
        <w:rPr>
          <w:lang w:val="en-GB"/>
        </w:rPr>
        <w:t xml:space="preserve"> </w:t>
      </w:r>
    </w:p>
    <w:tbl>
      <w:tblPr>
        <w:tblStyle w:val="TableGrid"/>
        <w:tblW w:w="0" w:type="auto"/>
        <w:jc w:val="center"/>
        <w:tblInd w:w="-1124" w:type="dxa"/>
        <w:tblLook w:val="04A0" w:firstRow="1" w:lastRow="0" w:firstColumn="1" w:lastColumn="0" w:noHBand="0" w:noVBand="1"/>
      </w:tblPr>
      <w:tblGrid>
        <w:gridCol w:w="503"/>
        <w:gridCol w:w="1710"/>
        <w:gridCol w:w="1890"/>
        <w:gridCol w:w="1828"/>
        <w:gridCol w:w="2454"/>
      </w:tblGrid>
      <w:tr w:rsidR="004A194A" w:rsidTr="00003D8A">
        <w:trPr>
          <w:tblHeader/>
          <w:jc w:val="center"/>
        </w:trPr>
        <w:tc>
          <w:tcPr>
            <w:tcW w:w="503" w:type="dxa"/>
            <w:shd w:val="clear" w:color="auto" w:fill="8DB3E2" w:themeFill="text2" w:themeFillTint="66"/>
          </w:tcPr>
          <w:p w:rsidR="004A194A" w:rsidRPr="006A472B" w:rsidRDefault="004A194A" w:rsidP="00003D8A">
            <w:pPr>
              <w:pStyle w:val="BodyText"/>
              <w:ind w:left="0"/>
              <w:rPr>
                <w:b/>
                <w:lang w:val="en-GB"/>
              </w:rPr>
            </w:pPr>
            <w:r>
              <w:rPr>
                <w:b/>
                <w:lang w:val="en-GB"/>
              </w:rPr>
              <w:t>Sr.</w:t>
            </w:r>
          </w:p>
        </w:tc>
        <w:tc>
          <w:tcPr>
            <w:tcW w:w="1710" w:type="dxa"/>
            <w:shd w:val="clear" w:color="auto" w:fill="8DB3E2" w:themeFill="text2" w:themeFillTint="66"/>
          </w:tcPr>
          <w:p w:rsidR="004A194A" w:rsidRDefault="004A194A" w:rsidP="00003D8A">
            <w:pPr>
              <w:pStyle w:val="BodyText"/>
              <w:ind w:left="0"/>
              <w:rPr>
                <w:b/>
                <w:lang w:val="en-GB"/>
              </w:rPr>
            </w:pPr>
            <w:r w:rsidRPr="006A472B">
              <w:rPr>
                <w:b/>
                <w:lang w:val="en-GB"/>
              </w:rPr>
              <w:t>Scenario</w:t>
            </w:r>
          </w:p>
        </w:tc>
        <w:tc>
          <w:tcPr>
            <w:tcW w:w="1890" w:type="dxa"/>
            <w:shd w:val="clear" w:color="auto" w:fill="8DB3E2" w:themeFill="text2" w:themeFillTint="66"/>
          </w:tcPr>
          <w:p w:rsidR="004A194A" w:rsidRPr="006A472B" w:rsidRDefault="004A194A" w:rsidP="00003D8A">
            <w:pPr>
              <w:pStyle w:val="BodyText"/>
              <w:ind w:left="0"/>
              <w:rPr>
                <w:b/>
                <w:lang w:val="en-GB"/>
              </w:rPr>
            </w:pPr>
            <w:r>
              <w:rPr>
                <w:b/>
                <w:lang w:val="en-GB"/>
              </w:rPr>
              <w:t>Action</w:t>
            </w:r>
          </w:p>
        </w:tc>
        <w:tc>
          <w:tcPr>
            <w:tcW w:w="1828" w:type="dxa"/>
            <w:shd w:val="clear" w:color="auto" w:fill="8DB3E2" w:themeFill="text2" w:themeFillTint="66"/>
          </w:tcPr>
          <w:p w:rsidR="004A194A" w:rsidRPr="006A472B" w:rsidRDefault="004A194A" w:rsidP="00003D8A">
            <w:pPr>
              <w:pStyle w:val="BodyText"/>
              <w:ind w:left="0"/>
              <w:rPr>
                <w:b/>
                <w:lang w:val="en-US"/>
              </w:rPr>
            </w:pPr>
            <w:r w:rsidRPr="006A472B">
              <w:rPr>
                <w:b/>
                <w:lang w:val="en-GB"/>
              </w:rPr>
              <w:t>Prerequisite</w:t>
            </w:r>
          </w:p>
        </w:tc>
        <w:tc>
          <w:tcPr>
            <w:tcW w:w="2454" w:type="dxa"/>
            <w:shd w:val="clear" w:color="auto" w:fill="8DB3E2" w:themeFill="text2" w:themeFillTint="66"/>
          </w:tcPr>
          <w:p w:rsidR="004A194A" w:rsidRPr="006A472B" w:rsidRDefault="004A194A" w:rsidP="00003D8A">
            <w:pPr>
              <w:pStyle w:val="BodyText"/>
              <w:ind w:left="0"/>
              <w:rPr>
                <w:b/>
                <w:lang w:val="en-US"/>
              </w:rPr>
            </w:pPr>
            <w:r w:rsidRPr="006A472B">
              <w:rPr>
                <w:b/>
                <w:lang w:val="en-US"/>
              </w:rPr>
              <w:t>Post Condition</w:t>
            </w:r>
          </w:p>
        </w:tc>
      </w:tr>
      <w:tr w:rsidR="004A194A" w:rsidTr="00003D8A">
        <w:trPr>
          <w:jc w:val="center"/>
        </w:trPr>
        <w:tc>
          <w:tcPr>
            <w:tcW w:w="503" w:type="dxa"/>
          </w:tcPr>
          <w:p w:rsidR="004A194A" w:rsidRPr="009D08E8" w:rsidRDefault="004A194A" w:rsidP="004E4F9F">
            <w:pPr>
              <w:pStyle w:val="BodyText"/>
              <w:numPr>
                <w:ilvl w:val="0"/>
                <w:numId w:val="57"/>
              </w:numPr>
              <w:rPr>
                <w:lang w:val="en-GB"/>
              </w:rPr>
            </w:pPr>
          </w:p>
        </w:tc>
        <w:tc>
          <w:tcPr>
            <w:tcW w:w="1710" w:type="dxa"/>
          </w:tcPr>
          <w:p w:rsidR="004A194A" w:rsidRPr="00051A1B" w:rsidRDefault="004A194A" w:rsidP="00003D8A">
            <w:pPr>
              <w:pStyle w:val="BodyText"/>
              <w:ind w:left="0"/>
              <w:rPr>
                <w:lang w:val="en-US"/>
              </w:rPr>
            </w:pPr>
            <w:proofErr w:type="gramStart"/>
            <w:r>
              <w:rPr>
                <w:lang w:val="en-US"/>
              </w:rPr>
              <w:t>State of the local view at startup.</w:t>
            </w:r>
            <w:proofErr w:type="gramEnd"/>
          </w:p>
        </w:tc>
        <w:tc>
          <w:tcPr>
            <w:tcW w:w="1890" w:type="dxa"/>
          </w:tcPr>
          <w:p w:rsidR="004A194A" w:rsidRDefault="004A194A" w:rsidP="00003D8A">
            <w:pPr>
              <w:pStyle w:val="BodyText"/>
              <w:ind w:left="0"/>
              <w:rPr>
                <w:lang w:val="en-US"/>
              </w:rPr>
            </w:pPr>
            <w:r>
              <w:rPr>
                <w:lang w:val="en-US"/>
              </w:rPr>
              <w:t>Query the local view for MICT records that were loaded after startup.</w:t>
            </w:r>
          </w:p>
        </w:tc>
        <w:tc>
          <w:tcPr>
            <w:tcW w:w="1828" w:type="dxa"/>
          </w:tcPr>
          <w:p w:rsidR="004A194A" w:rsidRPr="00C70659" w:rsidRDefault="004A194A" w:rsidP="00003D8A">
            <w:pPr>
              <w:pStyle w:val="BodyText"/>
              <w:ind w:left="0"/>
              <w:rPr>
                <w:lang w:val="en-US"/>
              </w:rPr>
            </w:pPr>
            <w:r w:rsidRPr="00C70659">
              <w:rPr>
                <w:lang w:val="en-US"/>
              </w:rPr>
              <w:t xml:space="preserve">MICT records </w:t>
            </w:r>
            <w:r>
              <w:rPr>
                <w:lang w:val="en-US"/>
              </w:rPr>
              <w:t xml:space="preserve">are available in the </w:t>
            </w:r>
            <w:proofErr w:type="spellStart"/>
            <w:r>
              <w:rPr>
                <w:lang w:val="en-US"/>
              </w:rPr>
              <w:t>GigaSpaces</w:t>
            </w:r>
            <w:proofErr w:type="spellEnd"/>
            <w:r>
              <w:rPr>
                <w:lang w:val="en-US"/>
              </w:rPr>
              <w:t xml:space="preserve"> data grid including those that are 'Active' and</w:t>
            </w:r>
            <w:r w:rsidRPr="00C70659">
              <w:rPr>
                <w:lang w:val="en-US"/>
              </w:rPr>
              <w:t xml:space="preserve"> with </w:t>
            </w:r>
            <w:r>
              <w:rPr>
                <w:lang w:val="en-US"/>
              </w:rPr>
              <w:t>Hide RBD and Inhibit sale</w:t>
            </w:r>
            <w:r w:rsidRPr="00C70659">
              <w:rPr>
                <w:lang w:val="en-US"/>
              </w:rPr>
              <w:t xml:space="preserve"> rules</w:t>
            </w:r>
            <w:r>
              <w:rPr>
                <w:lang w:val="en-US"/>
              </w:rPr>
              <w:t>.</w:t>
            </w:r>
          </w:p>
        </w:tc>
        <w:tc>
          <w:tcPr>
            <w:tcW w:w="2454" w:type="dxa"/>
          </w:tcPr>
          <w:p w:rsidR="004A194A" w:rsidRDefault="004A194A" w:rsidP="00003D8A">
            <w:pPr>
              <w:pStyle w:val="BodyText"/>
              <w:ind w:left="0"/>
              <w:rPr>
                <w:lang w:val="en-US"/>
              </w:rPr>
            </w:pPr>
            <w:r>
              <w:rPr>
                <w:lang w:val="en-US"/>
              </w:rPr>
              <w:t xml:space="preserve">The local view in </w:t>
            </w:r>
            <w:r w:rsidRPr="00EA485F">
              <w:rPr>
                <w:lang w:val="en-US"/>
              </w:rPr>
              <w:t>the WebLogic node</w:t>
            </w:r>
            <w:r>
              <w:rPr>
                <w:lang w:val="en-US"/>
              </w:rPr>
              <w:t xml:space="preserve"> must contain </w:t>
            </w:r>
            <w:r w:rsidRPr="00C70659">
              <w:rPr>
                <w:lang w:val="en-US"/>
              </w:rPr>
              <w:t>MICT records</w:t>
            </w:r>
            <w:r>
              <w:rPr>
                <w:lang w:val="en-US"/>
              </w:rPr>
              <w:t xml:space="preserve"> that are 'Active' and</w:t>
            </w:r>
            <w:r w:rsidRPr="00C70659">
              <w:rPr>
                <w:lang w:val="en-US"/>
              </w:rPr>
              <w:t xml:space="preserve"> with </w:t>
            </w:r>
            <w:r>
              <w:rPr>
                <w:lang w:val="en-US"/>
              </w:rPr>
              <w:t>Hide RBD and Inhibit sale</w:t>
            </w:r>
            <w:r w:rsidRPr="00C70659">
              <w:rPr>
                <w:lang w:val="en-US"/>
              </w:rPr>
              <w:t xml:space="preserve"> rules</w:t>
            </w:r>
            <w:r w:rsidRPr="00EA485F">
              <w:rPr>
                <w:lang w:val="en-US"/>
              </w:rPr>
              <w:t>.</w:t>
            </w:r>
          </w:p>
          <w:p w:rsidR="004A194A" w:rsidRPr="00EA485F" w:rsidRDefault="004A194A" w:rsidP="00C0446B">
            <w:pPr>
              <w:pStyle w:val="BodyText"/>
              <w:ind w:left="0"/>
              <w:rPr>
                <w:lang w:val="en-US"/>
              </w:rPr>
            </w:pPr>
            <w:r>
              <w:rPr>
                <w:lang w:val="en-US"/>
              </w:rPr>
              <w:t xml:space="preserve">This should be </w:t>
            </w:r>
            <w:r w:rsidR="00C0446B">
              <w:rPr>
                <w:lang w:val="en-US"/>
              </w:rPr>
              <w:t>verified</w:t>
            </w:r>
            <w:r>
              <w:rPr>
                <w:lang w:val="en-US"/>
              </w:rPr>
              <w:t xml:space="preserve"> using the log files.</w:t>
            </w:r>
          </w:p>
        </w:tc>
      </w:tr>
      <w:tr w:rsidR="004A194A" w:rsidTr="00003D8A">
        <w:trPr>
          <w:jc w:val="center"/>
        </w:trPr>
        <w:tc>
          <w:tcPr>
            <w:tcW w:w="503" w:type="dxa"/>
          </w:tcPr>
          <w:p w:rsidR="004A194A" w:rsidRPr="009D08E8" w:rsidRDefault="004A194A" w:rsidP="004E4F9F">
            <w:pPr>
              <w:pStyle w:val="BodyText"/>
              <w:numPr>
                <w:ilvl w:val="0"/>
                <w:numId w:val="57"/>
              </w:numPr>
              <w:rPr>
                <w:lang w:val="en-GB"/>
              </w:rPr>
            </w:pPr>
          </w:p>
        </w:tc>
        <w:tc>
          <w:tcPr>
            <w:tcW w:w="1710" w:type="dxa"/>
          </w:tcPr>
          <w:p w:rsidR="004A194A" w:rsidRDefault="004A194A" w:rsidP="00003D8A">
            <w:pPr>
              <w:pStyle w:val="BodyText"/>
              <w:ind w:left="0"/>
              <w:rPr>
                <w:lang w:val="en-US"/>
              </w:rPr>
            </w:pPr>
            <w:r>
              <w:rPr>
                <w:lang w:val="en-US"/>
              </w:rPr>
              <w:t xml:space="preserve">Is an MICT record in the local view up to date with the same MICT record in </w:t>
            </w:r>
            <w:proofErr w:type="spellStart"/>
            <w:r>
              <w:rPr>
                <w:lang w:val="en-US"/>
              </w:rPr>
              <w:t>GigaSpaces</w:t>
            </w:r>
            <w:proofErr w:type="spellEnd"/>
            <w:r>
              <w:rPr>
                <w:lang w:val="en-US"/>
              </w:rPr>
              <w:t xml:space="preserve"> data grid?</w:t>
            </w:r>
          </w:p>
        </w:tc>
        <w:tc>
          <w:tcPr>
            <w:tcW w:w="1890" w:type="dxa"/>
          </w:tcPr>
          <w:p w:rsidR="004A194A" w:rsidRDefault="004A194A" w:rsidP="00003D8A">
            <w:pPr>
              <w:pStyle w:val="BodyText"/>
              <w:ind w:left="0"/>
              <w:rPr>
                <w:lang w:val="en-US"/>
              </w:rPr>
            </w:pPr>
            <w:r>
              <w:rPr>
                <w:lang w:val="en-US"/>
              </w:rPr>
              <w:t>Query the local view for an MICT record.</w:t>
            </w:r>
          </w:p>
        </w:tc>
        <w:tc>
          <w:tcPr>
            <w:tcW w:w="1828" w:type="dxa"/>
          </w:tcPr>
          <w:p w:rsidR="004A194A" w:rsidRPr="00C70659" w:rsidRDefault="004A194A" w:rsidP="00003D8A">
            <w:pPr>
              <w:pStyle w:val="BodyText"/>
              <w:ind w:left="0"/>
              <w:rPr>
                <w:lang w:val="en-US"/>
              </w:rPr>
            </w:pPr>
            <w:r>
              <w:rPr>
                <w:lang w:val="en-US"/>
              </w:rPr>
              <w:t xml:space="preserve">Update the MICT record (being tested) using GUI/SOAP UI resulting in updating of MICT rules cache in </w:t>
            </w:r>
            <w:proofErr w:type="spellStart"/>
            <w:r>
              <w:rPr>
                <w:lang w:val="en-US"/>
              </w:rPr>
              <w:t>GigaSpaces</w:t>
            </w:r>
            <w:proofErr w:type="spellEnd"/>
            <w:r>
              <w:rPr>
                <w:lang w:val="en-US"/>
              </w:rPr>
              <w:t xml:space="preserve"> data grid.</w:t>
            </w:r>
          </w:p>
        </w:tc>
        <w:tc>
          <w:tcPr>
            <w:tcW w:w="2454" w:type="dxa"/>
          </w:tcPr>
          <w:p w:rsidR="004A194A" w:rsidRDefault="004A194A" w:rsidP="00003D8A">
            <w:pPr>
              <w:pStyle w:val="BodyText"/>
              <w:ind w:left="0"/>
              <w:rPr>
                <w:lang w:val="en-US"/>
              </w:rPr>
            </w:pPr>
            <w:r>
              <w:rPr>
                <w:lang w:val="en-US"/>
              </w:rPr>
              <w:t xml:space="preserve">The MICT record in the local view must match with the MICT record in MICT rules cache in </w:t>
            </w:r>
            <w:proofErr w:type="spellStart"/>
            <w:r>
              <w:rPr>
                <w:lang w:val="en-US"/>
              </w:rPr>
              <w:t>GigaSpaces</w:t>
            </w:r>
            <w:proofErr w:type="spellEnd"/>
            <w:r>
              <w:rPr>
                <w:lang w:val="en-US"/>
              </w:rPr>
              <w:t xml:space="preserve"> data grid.</w:t>
            </w:r>
          </w:p>
          <w:p w:rsidR="004A194A" w:rsidRDefault="004A194A" w:rsidP="00003D8A">
            <w:pPr>
              <w:pStyle w:val="BodyText"/>
              <w:ind w:left="0"/>
              <w:rPr>
                <w:lang w:val="en-US"/>
              </w:rPr>
            </w:pPr>
            <w:r>
              <w:rPr>
                <w:lang w:val="en-US"/>
              </w:rPr>
              <w:t>The updating of the MICT record in the local view should not take more than 100 milliseconds.</w:t>
            </w:r>
          </w:p>
          <w:p w:rsidR="004A194A" w:rsidRPr="00DD3F41" w:rsidRDefault="004A194A" w:rsidP="00003D8A">
            <w:pPr>
              <w:pStyle w:val="BodyText"/>
              <w:ind w:left="0"/>
              <w:rPr>
                <w:lang w:val="en-US"/>
              </w:rPr>
            </w:pPr>
            <w:r>
              <w:rPr>
                <w:lang w:val="en-US"/>
              </w:rPr>
              <w:t xml:space="preserve">This should be </w:t>
            </w:r>
            <w:r w:rsidR="00C0446B">
              <w:rPr>
                <w:lang w:val="en-US"/>
              </w:rPr>
              <w:t xml:space="preserve">verified </w:t>
            </w:r>
            <w:r>
              <w:rPr>
                <w:lang w:val="en-US"/>
              </w:rPr>
              <w:t>using the log files.</w:t>
            </w:r>
          </w:p>
        </w:tc>
      </w:tr>
      <w:tr w:rsidR="004A194A" w:rsidTr="00003D8A">
        <w:trPr>
          <w:jc w:val="center"/>
        </w:trPr>
        <w:tc>
          <w:tcPr>
            <w:tcW w:w="503" w:type="dxa"/>
          </w:tcPr>
          <w:p w:rsidR="004A194A" w:rsidRPr="009D08E8" w:rsidRDefault="004A194A" w:rsidP="004E4F9F">
            <w:pPr>
              <w:pStyle w:val="BodyText"/>
              <w:numPr>
                <w:ilvl w:val="0"/>
                <w:numId w:val="57"/>
              </w:numPr>
              <w:rPr>
                <w:lang w:val="en-GB"/>
              </w:rPr>
            </w:pPr>
          </w:p>
        </w:tc>
        <w:tc>
          <w:tcPr>
            <w:tcW w:w="1710" w:type="dxa"/>
          </w:tcPr>
          <w:p w:rsidR="004A194A" w:rsidRDefault="004A194A" w:rsidP="00003D8A">
            <w:pPr>
              <w:pStyle w:val="BodyText"/>
              <w:ind w:left="0"/>
              <w:rPr>
                <w:lang w:val="en-US"/>
              </w:rPr>
            </w:pPr>
            <w:proofErr w:type="gramStart"/>
            <w:r w:rsidRPr="000C0CFB">
              <w:rPr>
                <w:lang w:val="en-US"/>
              </w:rPr>
              <w:t>Does an MICT only get</w:t>
            </w:r>
            <w:proofErr w:type="gramEnd"/>
            <w:r w:rsidRPr="000C0CFB">
              <w:rPr>
                <w:lang w:val="en-US"/>
              </w:rPr>
              <w:t xml:space="preserve"> updated when it is active?</w:t>
            </w:r>
          </w:p>
        </w:tc>
        <w:tc>
          <w:tcPr>
            <w:tcW w:w="1890" w:type="dxa"/>
          </w:tcPr>
          <w:p w:rsidR="004A194A" w:rsidRDefault="004A194A" w:rsidP="00003D8A">
            <w:pPr>
              <w:pStyle w:val="BodyText"/>
              <w:ind w:left="0"/>
              <w:rPr>
                <w:lang w:val="en-US"/>
              </w:rPr>
            </w:pPr>
            <w:r>
              <w:rPr>
                <w:lang w:val="en-US"/>
              </w:rPr>
              <w:t>Query the local view for an MICT record.</w:t>
            </w:r>
          </w:p>
        </w:tc>
        <w:tc>
          <w:tcPr>
            <w:tcW w:w="1828" w:type="dxa"/>
          </w:tcPr>
          <w:p w:rsidR="004A194A" w:rsidRDefault="004A194A" w:rsidP="00003D8A">
            <w:pPr>
              <w:pStyle w:val="BodyText"/>
              <w:ind w:left="0"/>
              <w:rPr>
                <w:lang w:val="en-US"/>
              </w:rPr>
            </w:pPr>
            <w:r>
              <w:rPr>
                <w:lang w:val="en-US"/>
              </w:rPr>
              <w:t xml:space="preserve">Update an MICT record with status   as 'Inactive' using GUI/SOAP UI resulting in updating of MICT rules cache in </w:t>
            </w:r>
            <w:proofErr w:type="spellStart"/>
            <w:r>
              <w:rPr>
                <w:lang w:val="en-US"/>
              </w:rPr>
              <w:t>GigaSpaces</w:t>
            </w:r>
            <w:proofErr w:type="spellEnd"/>
            <w:r>
              <w:rPr>
                <w:lang w:val="en-US"/>
              </w:rPr>
              <w:t xml:space="preserve"> data grid.</w:t>
            </w:r>
          </w:p>
        </w:tc>
        <w:tc>
          <w:tcPr>
            <w:tcW w:w="2454" w:type="dxa"/>
          </w:tcPr>
          <w:p w:rsidR="004A194A" w:rsidRDefault="004A194A" w:rsidP="00003D8A">
            <w:pPr>
              <w:pStyle w:val="BodyText"/>
              <w:ind w:left="0"/>
              <w:rPr>
                <w:lang w:val="en-US"/>
              </w:rPr>
            </w:pPr>
            <w:r>
              <w:rPr>
                <w:lang w:val="en-US"/>
              </w:rPr>
              <w:t>The MICT record should not be available in the local view because only 'Active' MICT records are available in the local view.</w:t>
            </w:r>
          </w:p>
          <w:p w:rsidR="004A194A" w:rsidRDefault="004A194A" w:rsidP="00003D8A">
            <w:pPr>
              <w:pStyle w:val="BodyText"/>
              <w:ind w:left="0"/>
              <w:rPr>
                <w:lang w:val="en-US"/>
              </w:rPr>
            </w:pPr>
          </w:p>
        </w:tc>
      </w:tr>
      <w:tr w:rsidR="004A194A" w:rsidTr="00003D8A">
        <w:trPr>
          <w:jc w:val="center"/>
        </w:trPr>
        <w:tc>
          <w:tcPr>
            <w:tcW w:w="503" w:type="dxa"/>
          </w:tcPr>
          <w:p w:rsidR="004A194A" w:rsidRPr="009D08E8" w:rsidRDefault="004A194A" w:rsidP="004E4F9F">
            <w:pPr>
              <w:pStyle w:val="BodyText"/>
              <w:numPr>
                <w:ilvl w:val="0"/>
                <w:numId w:val="57"/>
              </w:numPr>
              <w:rPr>
                <w:lang w:val="en-GB"/>
              </w:rPr>
            </w:pPr>
          </w:p>
        </w:tc>
        <w:tc>
          <w:tcPr>
            <w:tcW w:w="1710" w:type="dxa"/>
          </w:tcPr>
          <w:p w:rsidR="004A194A" w:rsidRPr="000C0CFB" w:rsidRDefault="004A194A" w:rsidP="00003D8A">
            <w:pPr>
              <w:pStyle w:val="BodyText"/>
              <w:ind w:left="0"/>
              <w:rPr>
                <w:lang w:val="en-US"/>
              </w:rPr>
            </w:pPr>
            <w:r>
              <w:rPr>
                <w:rFonts w:cs="Arial"/>
                <w:szCs w:val="20"/>
              </w:rPr>
              <w:t>Does the view survive a switch from primary to back up in the space?</w:t>
            </w:r>
          </w:p>
        </w:tc>
        <w:tc>
          <w:tcPr>
            <w:tcW w:w="1890" w:type="dxa"/>
          </w:tcPr>
          <w:p w:rsidR="004A194A" w:rsidRDefault="004A194A" w:rsidP="00003D8A">
            <w:pPr>
              <w:pStyle w:val="BodyText"/>
              <w:ind w:left="0"/>
              <w:rPr>
                <w:lang w:val="en-US"/>
              </w:rPr>
            </w:pPr>
            <w:r>
              <w:rPr>
                <w:lang w:val="en-US"/>
              </w:rPr>
              <w:t>Query the local view for a previously queried MICT record.</w:t>
            </w:r>
          </w:p>
        </w:tc>
        <w:tc>
          <w:tcPr>
            <w:tcW w:w="1828" w:type="dxa"/>
          </w:tcPr>
          <w:p w:rsidR="004A194A" w:rsidRDefault="004A194A" w:rsidP="00003D8A">
            <w:pPr>
              <w:pStyle w:val="BodyText"/>
              <w:ind w:left="0"/>
              <w:rPr>
                <w:lang w:val="en-US"/>
              </w:rPr>
            </w:pPr>
            <w:r>
              <w:rPr>
                <w:lang w:val="en-US"/>
              </w:rPr>
              <w:t xml:space="preserve">Update the MICT record (being tested) using GUI/SOAP UI resulting in updating of MICT rules cache in </w:t>
            </w:r>
            <w:proofErr w:type="spellStart"/>
            <w:r>
              <w:rPr>
                <w:lang w:val="en-US"/>
              </w:rPr>
              <w:t>GigaSpaces</w:t>
            </w:r>
            <w:proofErr w:type="spellEnd"/>
            <w:r>
              <w:rPr>
                <w:lang w:val="en-US"/>
              </w:rPr>
              <w:t xml:space="preserve"> data grid.</w:t>
            </w:r>
          </w:p>
          <w:p w:rsidR="004A194A" w:rsidRDefault="004A194A" w:rsidP="00003D8A">
            <w:pPr>
              <w:pStyle w:val="BodyText"/>
              <w:ind w:left="0"/>
              <w:rPr>
                <w:lang w:val="en-US"/>
              </w:rPr>
            </w:pPr>
            <w:r>
              <w:rPr>
                <w:lang w:val="en-US"/>
              </w:rPr>
              <w:t>Switch off the primary space.</w:t>
            </w:r>
          </w:p>
        </w:tc>
        <w:tc>
          <w:tcPr>
            <w:tcW w:w="2454" w:type="dxa"/>
          </w:tcPr>
          <w:p w:rsidR="004A194A" w:rsidRPr="00A8225F" w:rsidRDefault="004A194A" w:rsidP="00003D8A">
            <w:pPr>
              <w:pStyle w:val="BodyText"/>
              <w:ind w:left="0"/>
              <w:rPr>
                <w:lang w:val="en-US"/>
              </w:rPr>
            </w:pPr>
            <w:r>
              <w:rPr>
                <w:lang w:val="en-US"/>
              </w:rPr>
              <w:t xml:space="preserve">The local view must contain the latest copy of the </w:t>
            </w:r>
            <w:r w:rsidRPr="00A8225F">
              <w:rPr>
                <w:lang w:val="en-US"/>
              </w:rPr>
              <w:t>MICT record</w:t>
            </w:r>
            <w:r>
              <w:rPr>
                <w:lang w:val="en-US"/>
              </w:rPr>
              <w:t xml:space="preserve"> obtained from the back up space (within 100 milliseconds)</w:t>
            </w:r>
            <w:r w:rsidRPr="00A8225F">
              <w:rPr>
                <w:lang w:val="en-US"/>
              </w:rPr>
              <w:t>.</w:t>
            </w:r>
          </w:p>
          <w:p w:rsidR="004A194A" w:rsidRDefault="004A194A" w:rsidP="00003D8A">
            <w:pPr>
              <w:pStyle w:val="BodyText"/>
              <w:ind w:left="0"/>
              <w:rPr>
                <w:lang w:val="en-US"/>
              </w:rPr>
            </w:pPr>
          </w:p>
        </w:tc>
      </w:tr>
    </w:tbl>
    <w:p w:rsidR="0071481E" w:rsidRPr="000C2C4F" w:rsidRDefault="0071481E" w:rsidP="0071481E">
      <w:pPr>
        <w:pStyle w:val="Heading1"/>
        <w:numPr>
          <w:ilvl w:val="1"/>
          <w:numId w:val="1"/>
        </w:numPr>
        <w:spacing w:before="240"/>
        <w:rPr>
          <w:sz w:val="24"/>
        </w:rPr>
      </w:pPr>
      <w:bookmarkStart w:id="134" w:name="_Toc420685908"/>
      <w:r w:rsidRPr="00DC5C00">
        <w:rPr>
          <w:color w:val="548DD4" w:themeColor="text2" w:themeTint="99"/>
          <w:sz w:val="24"/>
        </w:rPr>
        <w:lastRenderedPageBreak/>
        <w:t>A</w:t>
      </w:r>
      <w:r w:rsidR="004F69CF">
        <w:rPr>
          <w:color w:val="548DD4" w:themeColor="text2" w:themeTint="99"/>
          <w:sz w:val="24"/>
        </w:rPr>
        <w:t>VAIL</w:t>
      </w:r>
      <w:r w:rsidRPr="00DC5C00">
        <w:rPr>
          <w:color w:val="548DD4" w:themeColor="text2" w:themeTint="99"/>
          <w:sz w:val="24"/>
        </w:rPr>
        <w:t xml:space="preserve">.24f </w:t>
      </w:r>
      <w:r>
        <w:rPr>
          <w:sz w:val="24"/>
        </w:rPr>
        <w:t>– Apply RBD Hide &amp; Inhibit Sale rule during Availability determination</w:t>
      </w:r>
      <w:bookmarkEnd w:id="130"/>
      <w:bookmarkEnd w:id="134"/>
    </w:p>
    <w:p w:rsidR="0071481E" w:rsidRDefault="0071481E" w:rsidP="0071481E">
      <w:pPr>
        <w:pStyle w:val="Heading3"/>
      </w:pPr>
      <w:bookmarkStart w:id="135" w:name="_Toc416966573"/>
      <w:bookmarkStart w:id="136" w:name="_Toc420685909"/>
      <w:r>
        <w:t>Summary</w:t>
      </w:r>
      <w:bookmarkEnd w:id="135"/>
      <w:bookmarkEnd w:id="136"/>
    </w:p>
    <w:p w:rsidR="00E84E8A" w:rsidRDefault="0071481E" w:rsidP="0071481E">
      <w:pPr>
        <w:pStyle w:val="BodyText"/>
        <w:rPr>
          <w:lang w:val="en-US"/>
        </w:rPr>
      </w:pPr>
      <w:r>
        <w:rPr>
          <w:lang w:val="en-US"/>
        </w:rPr>
        <w:t xml:space="preserve">This story adds the capability to apply availability and business sell rules while returning availability response. </w:t>
      </w:r>
    </w:p>
    <w:p w:rsidR="0071481E" w:rsidRDefault="0071481E" w:rsidP="0071481E">
      <w:pPr>
        <w:pStyle w:val="BodyText"/>
        <w:rPr>
          <w:lang w:val="en-US"/>
        </w:rPr>
      </w:pPr>
      <w:r w:rsidRPr="00BD4674">
        <w:rPr>
          <w:lang w:val="en-US"/>
        </w:rPr>
        <w:t xml:space="preserve">Prior to taking up this task, </w:t>
      </w:r>
      <w:r>
        <w:rPr>
          <w:lang w:val="en-US"/>
        </w:rPr>
        <w:t xml:space="preserve">ensure </w:t>
      </w:r>
      <w:bookmarkStart w:id="137" w:name="_Toc413946445"/>
      <w:r>
        <w:rPr>
          <w:lang w:val="en-US"/>
        </w:rPr>
        <w:t xml:space="preserve">development of </w:t>
      </w:r>
      <w:r w:rsidRPr="00BD4674">
        <w:rPr>
          <w:lang w:val="en-US"/>
        </w:rPr>
        <w:t>I</w:t>
      </w:r>
      <w:r>
        <w:rPr>
          <w:lang w:val="en-US"/>
        </w:rPr>
        <w:t xml:space="preserve">NV.04pq – </w:t>
      </w:r>
      <w:r w:rsidRPr="00BD4674">
        <w:rPr>
          <w:lang w:val="en-US"/>
        </w:rPr>
        <w:t xml:space="preserve">MICT rule </w:t>
      </w:r>
      <w:r>
        <w:rPr>
          <w:lang w:val="en-US"/>
        </w:rPr>
        <w:t>for RBD Hide and Inhibit f</w:t>
      </w:r>
      <w:r w:rsidRPr="00BD4674">
        <w:rPr>
          <w:lang w:val="en-US"/>
        </w:rPr>
        <w:t>rom Sale</w:t>
      </w:r>
      <w:bookmarkEnd w:id="137"/>
      <w:r w:rsidRPr="00BD4674">
        <w:rPr>
          <w:lang w:val="en-US"/>
        </w:rPr>
        <w:t xml:space="preserve"> </w:t>
      </w:r>
      <w:r>
        <w:rPr>
          <w:lang w:val="en-US"/>
        </w:rPr>
        <w:t xml:space="preserve">is </w:t>
      </w:r>
      <w:r w:rsidR="00A04D0D">
        <w:rPr>
          <w:lang w:val="en-US"/>
        </w:rPr>
        <w:t>developed</w:t>
      </w:r>
      <w:r>
        <w:rPr>
          <w:lang w:val="en-US"/>
        </w:rPr>
        <w:t>.</w:t>
      </w:r>
      <w:r w:rsidR="00E84E8A">
        <w:rPr>
          <w:lang w:val="en-US"/>
        </w:rPr>
        <w:t xml:space="preserve"> Caching of availability and sell business rules (AVAIL.24e) can done together with this task.</w:t>
      </w:r>
    </w:p>
    <w:p w:rsidR="0071481E" w:rsidRPr="00D60B1F" w:rsidRDefault="0071481E" w:rsidP="0071481E">
      <w:pPr>
        <w:pStyle w:val="BodyText"/>
        <w:rPr>
          <w:i/>
          <w:lang w:val="en-US"/>
        </w:rPr>
      </w:pPr>
      <w:r w:rsidRPr="00D60B1F">
        <w:rPr>
          <w:i/>
          <w:lang w:val="en-US"/>
        </w:rPr>
        <w:t xml:space="preserve">Note: This UC is not final and therefore recommend offshore do not refer to any of its flows, while delivering this task. </w:t>
      </w:r>
    </w:p>
    <w:p w:rsidR="0071481E" w:rsidRDefault="0071481E" w:rsidP="0071481E">
      <w:pPr>
        <w:pStyle w:val="Heading3"/>
      </w:pPr>
      <w:bookmarkStart w:id="138" w:name="_Toc413946447"/>
      <w:bookmarkStart w:id="139" w:name="_Toc416966574"/>
      <w:bookmarkStart w:id="140" w:name="_Toc420685910"/>
      <w:r>
        <w:t>Detail</w:t>
      </w:r>
      <w:bookmarkEnd w:id="138"/>
      <w:bookmarkEnd w:id="139"/>
      <w:bookmarkEnd w:id="140"/>
    </w:p>
    <w:p w:rsidR="0071481E" w:rsidRDefault="006F2F1B" w:rsidP="006F2F1B">
      <w:pPr>
        <w:pStyle w:val="BodyText"/>
        <w:rPr>
          <w:lang w:val="en-GB"/>
        </w:rPr>
      </w:pPr>
      <w:r>
        <w:rPr>
          <w:lang w:val="en-GB"/>
        </w:rPr>
        <w:t xml:space="preserve">The rules apply only on host segments. </w:t>
      </w:r>
      <w:r w:rsidR="0071481E">
        <w:rPr>
          <w:lang w:val="en-GB"/>
        </w:rPr>
        <w:t xml:space="preserve">Following MICT rules </w:t>
      </w:r>
      <w:r w:rsidR="00A04D0D">
        <w:rPr>
          <w:lang w:val="en-GB"/>
        </w:rPr>
        <w:t>are</w:t>
      </w:r>
      <w:r w:rsidR="0071481E">
        <w:rPr>
          <w:lang w:val="en-GB"/>
        </w:rPr>
        <w:t xml:space="preserve"> applied:</w:t>
      </w:r>
    </w:p>
    <w:p w:rsidR="0071481E" w:rsidRDefault="0071481E" w:rsidP="00526F7C">
      <w:pPr>
        <w:pStyle w:val="BodyText"/>
        <w:numPr>
          <w:ilvl w:val="0"/>
          <w:numId w:val="53"/>
        </w:numPr>
        <w:spacing w:before="0" w:after="0"/>
        <w:rPr>
          <w:lang w:val="en-GB"/>
        </w:rPr>
      </w:pPr>
      <w:r>
        <w:rPr>
          <w:lang w:val="en-GB"/>
        </w:rPr>
        <w:t>Hide RBD</w:t>
      </w:r>
    </w:p>
    <w:p w:rsidR="0071481E" w:rsidRDefault="0071481E" w:rsidP="00526F7C">
      <w:pPr>
        <w:pStyle w:val="BodyText"/>
        <w:numPr>
          <w:ilvl w:val="0"/>
          <w:numId w:val="53"/>
        </w:numPr>
        <w:spacing w:before="0" w:after="0"/>
        <w:rPr>
          <w:lang w:val="en-GB"/>
        </w:rPr>
      </w:pPr>
      <w:r>
        <w:rPr>
          <w:lang w:val="en-GB"/>
        </w:rPr>
        <w:t>Inhibit Sale</w:t>
      </w:r>
    </w:p>
    <w:p w:rsidR="00A25CC7" w:rsidRDefault="0071481E" w:rsidP="00E84E8A">
      <w:pPr>
        <w:pStyle w:val="BodyText"/>
        <w:rPr>
          <w:lang w:val="en-GB"/>
        </w:rPr>
      </w:pPr>
      <w:r>
        <w:rPr>
          <w:lang w:val="en-GB"/>
        </w:rPr>
        <w:t xml:space="preserve">Availability &amp; sell business rules are maintained in operational </w:t>
      </w:r>
      <w:proofErr w:type="spellStart"/>
      <w:r w:rsidRPr="00470A58">
        <w:rPr>
          <w:color w:val="000000"/>
          <w:lang w:val="en-GB"/>
        </w:rPr>
        <w:t>Weblogic</w:t>
      </w:r>
      <w:proofErr w:type="spellEnd"/>
      <w:r>
        <w:rPr>
          <w:color w:val="000000"/>
          <w:lang w:val="en-GB"/>
        </w:rPr>
        <w:t>.</w:t>
      </w:r>
      <w:r w:rsidR="00A25CC7" w:rsidRPr="00A25CC7">
        <w:rPr>
          <w:color w:val="000000"/>
          <w:lang w:val="en-GB"/>
        </w:rPr>
        <w:t xml:space="preserve"> </w:t>
      </w:r>
      <w:r w:rsidR="00E84E8A">
        <w:rPr>
          <w:color w:val="000000"/>
          <w:lang w:val="en-GB"/>
        </w:rPr>
        <w:t xml:space="preserve"> </w:t>
      </w:r>
      <w:r w:rsidR="00A25CC7">
        <w:rPr>
          <w:lang w:val="en-GB"/>
        </w:rPr>
        <w:t xml:space="preserve">Availability information is maintained in availability space within the grid. </w:t>
      </w:r>
      <w:r w:rsidR="00003D8A">
        <w:rPr>
          <w:color w:val="000000"/>
          <w:lang w:val="en-GB"/>
        </w:rPr>
        <w:t xml:space="preserve">The rules could be applicable </w:t>
      </w:r>
      <w:r w:rsidR="00A25CC7">
        <w:rPr>
          <w:color w:val="000000"/>
          <w:lang w:val="en-GB"/>
        </w:rPr>
        <w:t>to</w:t>
      </w:r>
      <w:r w:rsidR="00003D8A">
        <w:rPr>
          <w:color w:val="000000"/>
          <w:lang w:val="en-GB"/>
        </w:rPr>
        <w:t xml:space="preserve"> the segment for which availability has been sought or to the POS (request originator). </w:t>
      </w:r>
      <w:r w:rsidR="00A25CC7">
        <w:rPr>
          <w:color w:val="000000"/>
          <w:lang w:val="en-GB"/>
        </w:rPr>
        <w:t xml:space="preserve">After fetching the availability information, system </w:t>
      </w:r>
      <w:r w:rsidR="00E84E8A">
        <w:rPr>
          <w:color w:val="000000"/>
          <w:lang w:val="en-GB"/>
        </w:rPr>
        <w:t>amends</w:t>
      </w:r>
      <w:r w:rsidR="00A25CC7">
        <w:rPr>
          <w:color w:val="000000"/>
          <w:lang w:val="en-GB"/>
        </w:rPr>
        <w:t xml:space="preserve"> t</w:t>
      </w:r>
      <w:r w:rsidR="000F1366">
        <w:rPr>
          <w:color w:val="000000"/>
          <w:lang w:val="en-GB"/>
        </w:rPr>
        <w:t xml:space="preserve">he response structure </w:t>
      </w:r>
      <w:r w:rsidR="00A25CC7">
        <w:rPr>
          <w:color w:val="000000"/>
          <w:lang w:val="en-GB"/>
        </w:rPr>
        <w:t>depending on the rules as below:</w:t>
      </w:r>
      <w:r w:rsidR="00A25CC7">
        <w:rPr>
          <w:lang w:val="en-GB"/>
        </w:rPr>
        <w:t xml:space="preserve"> </w:t>
      </w:r>
    </w:p>
    <w:p w:rsidR="0071481E" w:rsidRDefault="0071481E" w:rsidP="0071481E">
      <w:pPr>
        <w:pStyle w:val="SITAMainNumList"/>
        <w:numPr>
          <w:ilvl w:val="0"/>
          <w:numId w:val="28"/>
        </w:numPr>
        <w:spacing w:before="0" w:after="0"/>
      </w:pPr>
      <w:r>
        <w:t xml:space="preserve">When Business Rule for Hide RBD applies, </w:t>
      </w:r>
      <w:r w:rsidR="00A25CC7">
        <w:t>the corresponding</w:t>
      </w:r>
      <w:r>
        <w:t xml:space="preserve"> RBD</w:t>
      </w:r>
      <w:r w:rsidR="00003D8A">
        <w:t>s/Cabin</w:t>
      </w:r>
      <w:r w:rsidR="00A25CC7">
        <w:t>s</w:t>
      </w:r>
      <w:r>
        <w:t xml:space="preserve"> are not displayed on the flight/routing </w:t>
      </w:r>
    </w:p>
    <w:p w:rsidR="0071481E" w:rsidRDefault="0071481E" w:rsidP="0071481E">
      <w:pPr>
        <w:pStyle w:val="SITAMainNumList"/>
        <w:numPr>
          <w:ilvl w:val="0"/>
          <w:numId w:val="28"/>
        </w:numPr>
        <w:spacing w:before="0" w:after="0"/>
      </w:pPr>
      <w:r>
        <w:t xml:space="preserve">When Business Rule for Inhibit Sell applies, </w:t>
      </w:r>
      <w:r w:rsidR="00A04D0D">
        <w:t>system assigns</w:t>
      </w:r>
      <w:r>
        <w:t xml:space="preserve"> “C" status (Closed – Request Closed) to such RBDs.</w:t>
      </w:r>
    </w:p>
    <w:p w:rsidR="002506BE" w:rsidRPr="00DE0678" w:rsidRDefault="002506BE" w:rsidP="002506BE">
      <w:pPr>
        <w:pStyle w:val="BodyText"/>
        <w:numPr>
          <w:ilvl w:val="0"/>
          <w:numId w:val="28"/>
        </w:numPr>
        <w:rPr>
          <w:b/>
          <w:lang w:val="en-GB"/>
        </w:rPr>
      </w:pPr>
      <w:r w:rsidRPr="00DE0678">
        <w:rPr>
          <w:b/>
          <w:lang w:val="en-GB"/>
        </w:rPr>
        <w:t xml:space="preserve">The rules need to be checked </w:t>
      </w:r>
      <w:r w:rsidR="00B8150C">
        <w:rPr>
          <w:b/>
          <w:lang w:val="en-GB"/>
        </w:rPr>
        <w:t xml:space="preserve">irrespective of </w:t>
      </w:r>
      <w:r w:rsidRPr="00DE0678">
        <w:rPr>
          <w:b/>
          <w:lang w:val="en-GB"/>
        </w:rPr>
        <w:t>whether</w:t>
      </w:r>
      <w:r w:rsidR="00B8150C">
        <w:rPr>
          <w:b/>
          <w:lang w:val="en-GB"/>
        </w:rPr>
        <w:t xml:space="preserve"> the </w:t>
      </w:r>
      <w:r>
        <w:rPr>
          <w:b/>
          <w:lang w:val="en-GB"/>
        </w:rPr>
        <w:t>request</w:t>
      </w:r>
      <w:r w:rsidRPr="00DE0678">
        <w:rPr>
          <w:b/>
          <w:lang w:val="en-GB"/>
        </w:rPr>
        <w:t xml:space="preserve"> </w:t>
      </w:r>
      <w:r>
        <w:rPr>
          <w:b/>
          <w:lang w:val="en-GB"/>
        </w:rPr>
        <w:t xml:space="preserve">is </w:t>
      </w:r>
      <w:r w:rsidRPr="00DE0678">
        <w:rPr>
          <w:b/>
          <w:lang w:val="en-GB"/>
        </w:rPr>
        <w:t>for a booking or group or waitlist.</w:t>
      </w:r>
    </w:p>
    <w:p w:rsidR="00A25CC7" w:rsidRDefault="000F1366" w:rsidP="00A25CC7">
      <w:pPr>
        <w:pStyle w:val="BodyText"/>
        <w:spacing w:before="0" w:after="0"/>
        <w:rPr>
          <w:lang w:val="en-GB"/>
        </w:rPr>
      </w:pPr>
      <w:r>
        <w:rPr>
          <w:color w:val="000000"/>
          <w:lang w:val="en-GB"/>
        </w:rPr>
        <w:t>To deliver this task, existing process of constructing availability response for simulate availability is adequate</w:t>
      </w:r>
      <w:r w:rsidR="00A25CC7">
        <w:rPr>
          <w:lang w:val="en-GB"/>
        </w:rPr>
        <w:t xml:space="preserve">. Please </w:t>
      </w:r>
      <w:r w:rsidR="00A04D0D">
        <w:rPr>
          <w:lang w:val="en-GB"/>
        </w:rPr>
        <w:t>note</w:t>
      </w:r>
      <w:r w:rsidR="00A25CC7">
        <w:rPr>
          <w:lang w:val="en-GB"/>
        </w:rPr>
        <w:t xml:space="preserve"> the Availability calculation in not affected by this.</w:t>
      </w:r>
    </w:p>
    <w:p w:rsidR="00616F16" w:rsidRPr="002D5C0D" w:rsidRDefault="0071481E" w:rsidP="0071481E">
      <w:pPr>
        <w:pStyle w:val="BodyText"/>
        <w:ind w:left="383"/>
        <w:rPr>
          <w:lang w:val="en-GB"/>
        </w:rPr>
      </w:pPr>
      <w:r w:rsidRPr="00D60B1F">
        <w:rPr>
          <w:lang w:val="en-GB"/>
        </w:rPr>
        <w:t>System prevents inventory adjustment (Sell/Cancel) on RBDs that meet the above criteria for their corresponding POS</w:t>
      </w:r>
      <w:r w:rsidR="00A04D0D">
        <w:rPr>
          <w:lang w:val="en-GB"/>
        </w:rPr>
        <w:t xml:space="preserve"> (which will be addressed in INV.25def)</w:t>
      </w:r>
    </w:p>
    <w:p w:rsidR="0071481E" w:rsidRDefault="0071481E" w:rsidP="0071481E">
      <w:pPr>
        <w:pStyle w:val="Heading3"/>
      </w:pPr>
      <w:bookmarkStart w:id="141" w:name="_Toc413946448"/>
      <w:bookmarkStart w:id="142" w:name="_Toc416966575"/>
      <w:bookmarkStart w:id="143" w:name="_Toc420685911"/>
      <w:r>
        <w:t>Acceptance</w:t>
      </w:r>
      <w:bookmarkEnd w:id="141"/>
      <w:bookmarkEnd w:id="142"/>
      <w:r>
        <w:t xml:space="preserve"> Tests</w:t>
      </w:r>
      <w:bookmarkEnd w:id="143"/>
    </w:p>
    <w:p w:rsidR="0071481E" w:rsidRDefault="0071481E" w:rsidP="0071481E">
      <w:pPr>
        <w:pStyle w:val="BodyText"/>
        <w:rPr>
          <w:lang w:val="en-GB"/>
        </w:rPr>
      </w:pPr>
      <w:r w:rsidRPr="00394D5D">
        <w:rPr>
          <w:lang w:val="en-GB"/>
        </w:rPr>
        <w:t>Definition of done requires that all test scenarios are satisfied; furthermore it is expected that the development team will identify additional scenarios to add to the test pack.</w:t>
      </w:r>
      <w:r>
        <w:rPr>
          <w:lang w:val="en-GB"/>
        </w:rPr>
        <w:t xml:space="preserve"> Demo has to be done through the GUI.</w:t>
      </w:r>
    </w:p>
    <w:p w:rsidR="0071481E" w:rsidRPr="004412E4" w:rsidRDefault="0071481E" w:rsidP="0071481E">
      <w:pPr>
        <w:pStyle w:val="BodyText"/>
        <w:rPr>
          <w:b/>
          <w:lang w:val="en-US"/>
        </w:rPr>
      </w:pPr>
      <w:r w:rsidRPr="004412E4">
        <w:rPr>
          <w:b/>
          <w:lang w:val="en-US"/>
        </w:rPr>
        <w:t>Test Data</w:t>
      </w:r>
    </w:p>
    <w:p w:rsidR="0071481E" w:rsidRDefault="0071481E" w:rsidP="00526F7C">
      <w:pPr>
        <w:pStyle w:val="BodyText"/>
        <w:numPr>
          <w:ilvl w:val="0"/>
          <w:numId w:val="52"/>
        </w:numPr>
        <w:rPr>
          <w:lang w:val="en-GB"/>
        </w:rPr>
      </w:pPr>
      <w:r>
        <w:rPr>
          <w:lang w:val="en-GB"/>
        </w:rPr>
        <w:t xml:space="preserve">Following schedules/ICRs in FY configuration exists in the system </w:t>
      </w:r>
    </w:p>
    <w:tbl>
      <w:tblPr>
        <w:tblStyle w:val="LightShading-Accent5"/>
        <w:tblW w:w="0" w:type="auto"/>
        <w:tblInd w:w="720" w:type="dxa"/>
        <w:tblLook w:val="04A0" w:firstRow="1" w:lastRow="0" w:firstColumn="1" w:lastColumn="0" w:noHBand="0" w:noVBand="1"/>
      </w:tblPr>
      <w:tblGrid>
        <w:gridCol w:w="439"/>
        <w:gridCol w:w="1039"/>
        <w:gridCol w:w="1650"/>
        <w:gridCol w:w="1766"/>
      </w:tblGrid>
      <w:tr w:rsidR="0071481E" w:rsidRPr="005453EA" w:rsidTr="0061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w:t>
            </w:r>
          </w:p>
        </w:tc>
        <w:tc>
          <w:tcPr>
            <w:tcW w:w="1039"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Flight #</w:t>
            </w:r>
          </w:p>
        </w:tc>
        <w:tc>
          <w:tcPr>
            <w:tcW w:w="1650"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Route</w:t>
            </w:r>
          </w:p>
        </w:tc>
        <w:tc>
          <w:tcPr>
            <w:tcW w:w="1766"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RBDs</w:t>
            </w:r>
          </w:p>
        </w:tc>
      </w:tr>
      <w:tr w:rsidR="0071481E" w:rsidRPr="005453EA" w:rsidTr="0061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1</w:t>
            </w:r>
          </w:p>
        </w:tc>
        <w:tc>
          <w:tcPr>
            <w:tcW w:w="1039"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sz w:val="18"/>
                <w:szCs w:val="18"/>
                <w:lang w:val="en-GB"/>
              </w:rPr>
              <w:t>100</w:t>
            </w:r>
          </w:p>
        </w:tc>
        <w:tc>
          <w:tcPr>
            <w:tcW w:w="1650"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sz w:val="18"/>
                <w:szCs w:val="18"/>
                <w:lang w:val="en-GB"/>
              </w:rPr>
              <w:t>LHR-DEL</w:t>
            </w:r>
          </w:p>
        </w:tc>
        <w:tc>
          <w:tcPr>
            <w:tcW w:w="1766"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YBMHRSTQLV</w:t>
            </w:r>
          </w:p>
        </w:tc>
      </w:tr>
      <w:tr w:rsidR="0071481E" w:rsidRPr="005453EA" w:rsidTr="00616F16">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2</w:t>
            </w:r>
          </w:p>
        </w:tc>
        <w:tc>
          <w:tcPr>
            <w:tcW w:w="1039"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110</w:t>
            </w:r>
          </w:p>
        </w:tc>
        <w:tc>
          <w:tcPr>
            <w:tcW w:w="1650"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LHR-FRA-DEL</w:t>
            </w:r>
          </w:p>
        </w:tc>
        <w:tc>
          <w:tcPr>
            <w:tcW w:w="1766"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YBMHRSTQLV</w:t>
            </w:r>
          </w:p>
        </w:tc>
      </w:tr>
      <w:tr w:rsidR="0071481E" w:rsidRPr="005453EA" w:rsidTr="0061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3</w:t>
            </w:r>
          </w:p>
        </w:tc>
        <w:tc>
          <w:tcPr>
            <w:tcW w:w="1039"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sz w:val="18"/>
                <w:szCs w:val="18"/>
                <w:lang w:val="en-GB"/>
              </w:rPr>
              <w:t>200</w:t>
            </w:r>
          </w:p>
        </w:tc>
        <w:tc>
          <w:tcPr>
            <w:tcW w:w="1650"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sz w:val="18"/>
                <w:szCs w:val="18"/>
                <w:lang w:val="en-GB"/>
              </w:rPr>
              <w:t>LHR-FRA</w:t>
            </w:r>
          </w:p>
        </w:tc>
        <w:tc>
          <w:tcPr>
            <w:tcW w:w="1766"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YBMHRSTQLV</w:t>
            </w:r>
          </w:p>
        </w:tc>
      </w:tr>
      <w:tr w:rsidR="0071481E" w:rsidRPr="005453EA" w:rsidTr="00616F16">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4</w:t>
            </w:r>
          </w:p>
        </w:tc>
        <w:tc>
          <w:tcPr>
            <w:tcW w:w="1039"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210</w:t>
            </w:r>
          </w:p>
        </w:tc>
        <w:tc>
          <w:tcPr>
            <w:tcW w:w="1650"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FRA-DEL</w:t>
            </w:r>
          </w:p>
        </w:tc>
        <w:tc>
          <w:tcPr>
            <w:tcW w:w="1766"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YBMHRSTQLV</w:t>
            </w:r>
          </w:p>
        </w:tc>
      </w:tr>
    </w:tbl>
    <w:p w:rsidR="0071481E" w:rsidRDefault="0071481E" w:rsidP="0071481E">
      <w:pPr>
        <w:pStyle w:val="BodyText"/>
        <w:ind w:left="0"/>
        <w:rPr>
          <w:lang w:val="en-GB"/>
        </w:rPr>
      </w:pPr>
      <w:r>
        <w:rPr>
          <w:lang w:val="en-GB"/>
        </w:rPr>
        <w:lastRenderedPageBreak/>
        <w:tab/>
      </w:r>
      <w:r w:rsidRPr="00052762">
        <w:rPr>
          <w:color w:val="31849B" w:themeColor="accent5" w:themeShade="BF"/>
          <w:sz w:val="18"/>
          <w:lang w:val="en-GB"/>
        </w:rPr>
        <w:t xml:space="preserve">Ensure connection exists </w:t>
      </w:r>
      <w:r>
        <w:rPr>
          <w:color w:val="31849B" w:themeColor="accent5" w:themeShade="BF"/>
          <w:sz w:val="18"/>
          <w:lang w:val="en-GB"/>
        </w:rPr>
        <w:t>between</w:t>
      </w:r>
      <w:r w:rsidRPr="00052762">
        <w:rPr>
          <w:color w:val="31849B" w:themeColor="accent5" w:themeShade="BF"/>
          <w:sz w:val="18"/>
          <w:lang w:val="en-GB"/>
        </w:rPr>
        <w:t xml:space="preserve"> LHR-FRA </w:t>
      </w:r>
      <w:r w:rsidR="00E84E8A">
        <w:rPr>
          <w:color w:val="31849B" w:themeColor="accent5" w:themeShade="BF"/>
          <w:sz w:val="18"/>
          <w:lang w:val="en-GB"/>
        </w:rPr>
        <w:t>+</w:t>
      </w:r>
      <w:r w:rsidRPr="00052762">
        <w:rPr>
          <w:color w:val="31849B" w:themeColor="accent5" w:themeShade="BF"/>
          <w:sz w:val="18"/>
          <w:lang w:val="en-GB"/>
        </w:rPr>
        <w:t xml:space="preserve"> FRA-DEL flight</w:t>
      </w:r>
    </w:p>
    <w:p w:rsidR="0071481E" w:rsidRDefault="0071481E" w:rsidP="00526F7C">
      <w:pPr>
        <w:pStyle w:val="BodyText"/>
        <w:numPr>
          <w:ilvl w:val="0"/>
          <w:numId w:val="52"/>
        </w:numPr>
        <w:rPr>
          <w:lang w:val="en-GB"/>
        </w:rPr>
      </w:pPr>
      <w:r>
        <w:rPr>
          <w:lang w:val="en-GB"/>
        </w:rPr>
        <w:t xml:space="preserve">Following MICTs for Hide RBD / Inhibit Sell exist. </w:t>
      </w:r>
    </w:p>
    <w:tbl>
      <w:tblPr>
        <w:tblStyle w:val="LightShading-Accent5"/>
        <w:tblW w:w="0" w:type="auto"/>
        <w:tblInd w:w="720" w:type="dxa"/>
        <w:tblLook w:val="04A0" w:firstRow="1" w:lastRow="0" w:firstColumn="1" w:lastColumn="0" w:noHBand="0" w:noVBand="1"/>
      </w:tblPr>
      <w:tblGrid>
        <w:gridCol w:w="439"/>
        <w:gridCol w:w="1784"/>
        <w:gridCol w:w="2268"/>
        <w:gridCol w:w="1985"/>
        <w:gridCol w:w="1624"/>
      </w:tblGrid>
      <w:tr w:rsidR="0071481E" w:rsidRPr="005453EA" w:rsidTr="0078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w:t>
            </w:r>
          </w:p>
        </w:tc>
        <w:tc>
          <w:tcPr>
            <w:tcW w:w="1784"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Rule</w:t>
            </w:r>
          </w:p>
        </w:tc>
        <w:tc>
          <w:tcPr>
            <w:tcW w:w="2268"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POS Group</w:t>
            </w:r>
          </w:p>
        </w:tc>
        <w:tc>
          <w:tcPr>
            <w:tcW w:w="1985"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Flight Scope</w:t>
            </w:r>
          </w:p>
        </w:tc>
        <w:tc>
          <w:tcPr>
            <w:tcW w:w="1624" w:type="dxa"/>
          </w:tcPr>
          <w:p w:rsidR="0071481E" w:rsidRPr="005453EA"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Condition</w:t>
            </w:r>
          </w:p>
        </w:tc>
      </w:tr>
      <w:tr w:rsidR="0071481E" w:rsidRPr="005453EA" w:rsidTr="0078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1</w:t>
            </w:r>
          </w:p>
        </w:tc>
        <w:tc>
          <w:tcPr>
            <w:tcW w:w="1784"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b/>
                <w:sz w:val="18"/>
                <w:szCs w:val="18"/>
                <w:lang w:val="en-GB"/>
              </w:rPr>
              <w:t>Hide RBDs</w:t>
            </w:r>
            <w:r w:rsidRPr="005453EA">
              <w:rPr>
                <w:sz w:val="18"/>
                <w:szCs w:val="18"/>
                <w:lang w:val="en-GB"/>
              </w:rPr>
              <w:t>:          RBDs – L, V</w:t>
            </w:r>
          </w:p>
        </w:tc>
        <w:tc>
          <w:tcPr>
            <w:tcW w:w="2268"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b/>
                <w:sz w:val="18"/>
                <w:szCs w:val="18"/>
                <w:lang w:val="en-GB"/>
              </w:rPr>
              <w:t>Ireland POS:</w:t>
            </w:r>
            <w:r w:rsidRPr="005453EA">
              <w:rPr>
                <w:sz w:val="18"/>
                <w:szCs w:val="18"/>
                <w:lang w:val="en-GB"/>
              </w:rPr>
              <w:t xml:space="preserve"> </w:t>
            </w:r>
            <w:r w:rsidR="008063C6">
              <w:rPr>
                <w:sz w:val="18"/>
                <w:szCs w:val="18"/>
                <w:lang w:val="en-GB"/>
              </w:rPr>
              <w:t xml:space="preserve">POS </w:t>
            </w:r>
            <w:r w:rsidRPr="005453EA">
              <w:rPr>
                <w:sz w:val="18"/>
                <w:szCs w:val="18"/>
                <w:lang w:val="en-GB"/>
              </w:rPr>
              <w:t>Location – IE (Country)</w:t>
            </w:r>
          </w:p>
        </w:tc>
        <w:tc>
          <w:tcPr>
            <w:tcW w:w="1985"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b/>
                <w:sz w:val="18"/>
                <w:szCs w:val="18"/>
                <w:lang w:val="en-GB"/>
              </w:rPr>
              <w:t>Country – Country</w:t>
            </w:r>
            <w:r w:rsidRPr="005453EA">
              <w:rPr>
                <w:sz w:val="18"/>
                <w:szCs w:val="18"/>
                <w:lang w:val="en-GB"/>
              </w:rPr>
              <w:t xml:space="preserve">:          </w:t>
            </w:r>
            <w:r>
              <w:rPr>
                <w:sz w:val="18"/>
                <w:szCs w:val="18"/>
                <w:lang w:val="en-GB"/>
              </w:rPr>
              <w:t xml:space="preserve">         </w:t>
            </w:r>
            <w:r w:rsidRPr="005453EA">
              <w:rPr>
                <w:sz w:val="18"/>
                <w:szCs w:val="18"/>
                <w:lang w:val="en-GB"/>
              </w:rPr>
              <w:t>GB - IN</w:t>
            </w:r>
          </w:p>
        </w:tc>
        <w:tc>
          <w:tcPr>
            <w:tcW w:w="1624"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sz w:val="18"/>
                <w:szCs w:val="18"/>
                <w:lang w:val="en-GB"/>
              </w:rPr>
              <w:t xml:space="preserve">Flight Type: </w:t>
            </w:r>
            <w:r w:rsidRPr="005453EA">
              <w:rPr>
                <w:b/>
                <w:sz w:val="18"/>
                <w:szCs w:val="18"/>
                <w:lang w:val="en-GB"/>
              </w:rPr>
              <w:t>Direct</w:t>
            </w:r>
          </w:p>
        </w:tc>
      </w:tr>
      <w:tr w:rsidR="0071481E" w:rsidRPr="005453EA" w:rsidTr="0078702E">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sidRPr="005453EA">
              <w:rPr>
                <w:sz w:val="18"/>
                <w:szCs w:val="18"/>
                <w:lang w:val="en-GB"/>
              </w:rPr>
              <w:t>2</w:t>
            </w:r>
          </w:p>
        </w:tc>
        <w:tc>
          <w:tcPr>
            <w:tcW w:w="1784"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b/>
                <w:sz w:val="18"/>
                <w:szCs w:val="18"/>
                <w:lang w:val="en-GB"/>
              </w:rPr>
              <w:t>Inhibit Sell</w:t>
            </w:r>
            <w:r w:rsidRPr="005453EA">
              <w:rPr>
                <w:sz w:val="18"/>
                <w:szCs w:val="18"/>
                <w:lang w:val="en-GB"/>
              </w:rPr>
              <w:t xml:space="preserve">:      </w:t>
            </w:r>
            <w:r>
              <w:rPr>
                <w:sz w:val="18"/>
                <w:szCs w:val="18"/>
                <w:lang w:val="en-GB"/>
              </w:rPr>
              <w:t xml:space="preserve">           </w:t>
            </w:r>
            <w:r w:rsidRPr="005453EA">
              <w:rPr>
                <w:sz w:val="18"/>
                <w:szCs w:val="18"/>
                <w:lang w:val="en-GB"/>
              </w:rPr>
              <w:t>RBDs – H,</w:t>
            </w:r>
            <w:r>
              <w:rPr>
                <w:sz w:val="18"/>
                <w:szCs w:val="18"/>
                <w:lang w:val="en-GB"/>
              </w:rPr>
              <w:t xml:space="preserve"> </w:t>
            </w:r>
            <w:r w:rsidRPr="005453EA">
              <w:rPr>
                <w:sz w:val="18"/>
                <w:szCs w:val="18"/>
                <w:lang w:val="en-GB"/>
              </w:rPr>
              <w:t>S</w:t>
            </w:r>
          </w:p>
        </w:tc>
        <w:tc>
          <w:tcPr>
            <w:tcW w:w="2268"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b/>
                <w:sz w:val="18"/>
                <w:szCs w:val="18"/>
                <w:lang w:val="en-GB"/>
              </w:rPr>
              <w:t>Ireland POS:</w:t>
            </w:r>
            <w:r w:rsidRPr="005453EA">
              <w:rPr>
                <w:sz w:val="18"/>
                <w:szCs w:val="18"/>
                <w:lang w:val="en-GB"/>
              </w:rPr>
              <w:t xml:space="preserve"> </w:t>
            </w:r>
            <w:r w:rsidR="008063C6">
              <w:rPr>
                <w:sz w:val="18"/>
                <w:szCs w:val="18"/>
                <w:lang w:val="en-GB"/>
              </w:rPr>
              <w:t xml:space="preserve">POS </w:t>
            </w:r>
            <w:r w:rsidRPr="005453EA">
              <w:rPr>
                <w:sz w:val="18"/>
                <w:szCs w:val="18"/>
                <w:lang w:val="en-GB"/>
              </w:rPr>
              <w:t>Location – IE (Country)</w:t>
            </w:r>
          </w:p>
        </w:tc>
        <w:tc>
          <w:tcPr>
            <w:tcW w:w="1985"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b/>
                <w:sz w:val="18"/>
                <w:szCs w:val="18"/>
                <w:lang w:val="en-GB"/>
              </w:rPr>
              <w:t>Country – Country</w:t>
            </w:r>
            <w:r w:rsidRPr="005453EA">
              <w:rPr>
                <w:sz w:val="18"/>
                <w:szCs w:val="18"/>
                <w:lang w:val="en-GB"/>
              </w:rPr>
              <w:t>:             GB - IN</w:t>
            </w:r>
          </w:p>
        </w:tc>
        <w:tc>
          <w:tcPr>
            <w:tcW w:w="1624" w:type="dxa"/>
          </w:tcPr>
          <w:p w:rsidR="0071481E" w:rsidRPr="005453EA"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 xml:space="preserve">Flight Type: </w:t>
            </w:r>
            <w:r w:rsidRPr="005453EA">
              <w:rPr>
                <w:b/>
                <w:sz w:val="18"/>
                <w:szCs w:val="18"/>
                <w:lang w:val="en-GB"/>
              </w:rPr>
              <w:t>Direct</w:t>
            </w:r>
          </w:p>
        </w:tc>
      </w:tr>
      <w:tr w:rsidR="0071481E" w:rsidRPr="005453EA" w:rsidTr="0078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71481E" w:rsidRPr="005453EA" w:rsidRDefault="0071481E" w:rsidP="00616F16">
            <w:pPr>
              <w:pStyle w:val="BodyText"/>
              <w:ind w:left="0"/>
              <w:rPr>
                <w:sz w:val="18"/>
                <w:szCs w:val="18"/>
                <w:lang w:val="en-GB"/>
              </w:rPr>
            </w:pPr>
            <w:r>
              <w:rPr>
                <w:sz w:val="18"/>
                <w:szCs w:val="18"/>
                <w:lang w:val="en-GB"/>
              </w:rPr>
              <w:t>3</w:t>
            </w:r>
          </w:p>
        </w:tc>
        <w:tc>
          <w:tcPr>
            <w:tcW w:w="1784"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b/>
                <w:sz w:val="18"/>
                <w:szCs w:val="18"/>
                <w:lang w:val="en-GB"/>
              </w:rPr>
              <w:t>Hide RBDs</w:t>
            </w:r>
            <w:r w:rsidRPr="005453EA">
              <w:rPr>
                <w:sz w:val="18"/>
                <w:szCs w:val="18"/>
                <w:lang w:val="en-GB"/>
              </w:rPr>
              <w:t xml:space="preserve">:          RBDs – </w:t>
            </w:r>
            <w:r>
              <w:rPr>
                <w:sz w:val="18"/>
                <w:szCs w:val="18"/>
                <w:lang w:val="en-GB"/>
              </w:rPr>
              <w:t>T, Q</w:t>
            </w:r>
          </w:p>
        </w:tc>
        <w:tc>
          <w:tcPr>
            <w:tcW w:w="2268"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b/>
                <w:sz w:val="18"/>
                <w:szCs w:val="18"/>
                <w:lang w:val="en-GB"/>
              </w:rPr>
              <w:t>Ireland POS:</w:t>
            </w:r>
            <w:r w:rsidRPr="005453EA">
              <w:rPr>
                <w:sz w:val="18"/>
                <w:szCs w:val="18"/>
                <w:lang w:val="en-GB"/>
              </w:rPr>
              <w:t xml:space="preserve"> </w:t>
            </w:r>
            <w:r w:rsidR="008063C6">
              <w:rPr>
                <w:sz w:val="18"/>
                <w:szCs w:val="18"/>
                <w:lang w:val="en-GB"/>
              </w:rPr>
              <w:t xml:space="preserve">POS </w:t>
            </w:r>
            <w:r w:rsidRPr="005453EA">
              <w:rPr>
                <w:sz w:val="18"/>
                <w:szCs w:val="18"/>
                <w:lang w:val="en-GB"/>
              </w:rPr>
              <w:t>Location – IE (Country)</w:t>
            </w:r>
          </w:p>
        </w:tc>
        <w:tc>
          <w:tcPr>
            <w:tcW w:w="1985"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b/>
                <w:sz w:val="18"/>
                <w:szCs w:val="18"/>
                <w:lang w:val="en-GB"/>
              </w:rPr>
              <w:t>Country – Country</w:t>
            </w:r>
            <w:r w:rsidRPr="005453EA">
              <w:rPr>
                <w:sz w:val="18"/>
                <w:szCs w:val="18"/>
                <w:lang w:val="en-GB"/>
              </w:rPr>
              <w:t xml:space="preserve">:          </w:t>
            </w:r>
            <w:r>
              <w:rPr>
                <w:sz w:val="18"/>
                <w:szCs w:val="18"/>
                <w:lang w:val="en-GB"/>
              </w:rPr>
              <w:t xml:space="preserve">         </w:t>
            </w:r>
            <w:r w:rsidRPr="005453EA">
              <w:rPr>
                <w:sz w:val="18"/>
                <w:szCs w:val="18"/>
                <w:lang w:val="en-GB"/>
              </w:rPr>
              <w:t>GB - IN</w:t>
            </w:r>
          </w:p>
        </w:tc>
        <w:tc>
          <w:tcPr>
            <w:tcW w:w="1624" w:type="dxa"/>
          </w:tcPr>
          <w:p w:rsidR="0071481E" w:rsidRPr="005453EA"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5453EA">
              <w:rPr>
                <w:sz w:val="18"/>
                <w:szCs w:val="18"/>
                <w:lang w:val="en-GB"/>
              </w:rPr>
              <w:t xml:space="preserve">Flight Type: </w:t>
            </w:r>
            <w:r>
              <w:rPr>
                <w:sz w:val="18"/>
                <w:szCs w:val="18"/>
                <w:lang w:val="en-GB"/>
              </w:rPr>
              <w:t xml:space="preserve">         </w:t>
            </w:r>
            <w:r>
              <w:rPr>
                <w:b/>
                <w:sz w:val="18"/>
                <w:szCs w:val="18"/>
                <w:lang w:val="en-GB"/>
              </w:rPr>
              <w:t>Non Stop</w:t>
            </w:r>
          </w:p>
        </w:tc>
      </w:tr>
      <w:tr w:rsidR="00E84E8A" w:rsidRPr="005453EA" w:rsidTr="0078702E">
        <w:tc>
          <w:tcPr>
            <w:cnfStyle w:val="001000000000" w:firstRow="0" w:lastRow="0" w:firstColumn="1" w:lastColumn="0" w:oddVBand="0" w:evenVBand="0" w:oddHBand="0" w:evenHBand="0" w:firstRowFirstColumn="0" w:firstRowLastColumn="0" w:lastRowFirstColumn="0" w:lastRowLastColumn="0"/>
            <w:tcW w:w="439" w:type="dxa"/>
          </w:tcPr>
          <w:p w:rsidR="00E84E8A" w:rsidRDefault="004E4F9F" w:rsidP="00616F16">
            <w:pPr>
              <w:pStyle w:val="BodyText"/>
              <w:ind w:left="0"/>
              <w:rPr>
                <w:sz w:val="18"/>
                <w:szCs w:val="18"/>
                <w:lang w:val="en-GB"/>
              </w:rPr>
            </w:pPr>
            <w:r>
              <w:rPr>
                <w:sz w:val="18"/>
                <w:szCs w:val="18"/>
                <w:lang w:val="en-GB"/>
              </w:rPr>
              <w:t>4</w:t>
            </w:r>
          </w:p>
        </w:tc>
        <w:tc>
          <w:tcPr>
            <w:tcW w:w="1784" w:type="dxa"/>
          </w:tcPr>
          <w:p w:rsidR="00E84E8A" w:rsidRPr="005453EA" w:rsidRDefault="00E84E8A" w:rsidP="004232C5">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b/>
                <w:sz w:val="18"/>
                <w:szCs w:val="18"/>
                <w:lang w:val="en-GB"/>
              </w:rPr>
              <w:t>Hide RBDs</w:t>
            </w:r>
            <w:r w:rsidRPr="005453EA">
              <w:rPr>
                <w:sz w:val="18"/>
                <w:szCs w:val="18"/>
                <w:lang w:val="en-GB"/>
              </w:rPr>
              <w:t xml:space="preserve">:          </w:t>
            </w:r>
            <w:r>
              <w:rPr>
                <w:sz w:val="18"/>
                <w:szCs w:val="18"/>
                <w:lang w:val="en-GB"/>
              </w:rPr>
              <w:t xml:space="preserve">Cabin </w:t>
            </w:r>
            <w:r w:rsidRPr="005453EA">
              <w:rPr>
                <w:sz w:val="18"/>
                <w:szCs w:val="18"/>
                <w:lang w:val="en-GB"/>
              </w:rPr>
              <w:t xml:space="preserve">– </w:t>
            </w:r>
            <w:r>
              <w:rPr>
                <w:sz w:val="18"/>
                <w:szCs w:val="18"/>
                <w:lang w:val="en-GB"/>
              </w:rPr>
              <w:t>F</w:t>
            </w:r>
          </w:p>
        </w:tc>
        <w:tc>
          <w:tcPr>
            <w:tcW w:w="2268" w:type="dxa"/>
          </w:tcPr>
          <w:p w:rsidR="00E84E8A" w:rsidRPr="005453EA" w:rsidRDefault="00E84E8A" w:rsidP="004232C5">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b/>
                <w:sz w:val="18"/>
                <w:szCs w:val="18"/>
                <w:lang w:val="en-GB"/>
              </w:rPr>
              <w:t>-</w:t>
            </w:r>
          </w:p>
        </w:tc>
        <w:tc>
          <w:tcPr>
            <w:tcW w:w="1985" w:type="dxa"/>
          </w:tcPr>
          <w:p w:rsidR="00E84E8A" w:rsidRPr="005453EA" w:rsidRDefault="004E4F9F" w:rsidP="004E4F9F">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b/>
                <w:sz w:val="18"/>
                <w:szCs w:val="18"/>
                <w:lang w:val="en-GB"/>
              </w:rPr>
              <w:t>Airport</w:t>
            </w:r>
            <w:r w:rsidR="00E84E8A" w:rsidRPr="005453EA">
              <w:rPr>
                <w:b/>
                <w:sz w:val="18"/>
                <w:szCs w:val="18"/>
                <w:lang w:val="en-GB"/>
              </w:rPr>
              <w:t xml:space="preserve"> – </w:t>
            </w:r>
            <w:r>
              <w:rPr>
                <w:b/>
                <w:sz w:val="18"/>
                <w:szCs w:val="18"/>
                <w:lang w:val="en-GB"/>
              </w:rPr>
              <w:t>Airport</w:t>
            </w:r>
            <w:r w:rsidR="00E84E8A" w:rsidRPr="005453EA">
              <w:rPr>
                <w:sz w:val="18"/>
                <w:szCs w:val="18"/>
                <w:lang w:val="en-GB"/>
              </w:rPr>
              <w:t xml:space="preserve">:          </w:t>
            </w:r>
            <w:r w:rsidR="00E84E8A">
              <w:rPr>
                <w:sz w:val="18"/>
                <w:szCs w:val="18"/>
                <w:lang w:val="en-GB"/>
              </w:rPr>
              <w:t xml:space="preserve">         </w:t>
            </w:r>
            <w:r>
              <w:rPr>
                <w:sz w:val="18"/>
                <w:szCs w:val="18"/>
                <w:lang w:val="en-GB"/>
              </w:rPr>
              <w:t>LHR-DEL</w:t>
            </w:r>
          </w:p>
        </w:tc>
        <w:tc>
          <w:tcPr>
            <w:tcW w:w="1624" w:type="dxa"/>
          </w:tcPr>
          <w:p w:rsidR="00E84E8A" w:rsidRPr="005453EA" w:rsidRDefault="00E84E8A" w:rsidP="004232C5">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 xml:space="preserve">Flight Type: </w:t>
            </w:r>
            <w:r>
              <w:rPr>
                <w:b/>
                <w:sz w:val="18"/>
                <w:szCs w:val="18"/>
                <w:lang w:val="en-GB"/>
              </w:rPr>
              <w:t>Connect</w:t>
            </w:r>
          </w:p>
        </w:tc>
      </w:tr>
    </w:tbl>
    <w:p w:rsidR="0071481E" w:rsidRPr="00020D6E" w:rsidRDefault="00020D6E" w:rsidP="0071481E">
      <w:pPr>
        <w:pStyle w:val="BodyText"/>
        <w:spacing w:before="0" w:after="0"/>
        <w:ind w:left="431"/>
        <w:rPr>
          <w:color w:val="548DD4" w:themeColor="text2" w:themeTint="99"/>
          <w:lang w:val="en-GB"/>
        </w:rPr>
      </w:pPr>
      <w:r w:rsidRPr="00020D6E">
        <w:rPr>
          <w:b/>
          <w:color w:val="548DD4" w:themeColor="text2" w:themeTint="99"/>
          <w:lang w:val="en-GB"/>
        </w:rPr>
        <w:t>Note</w:t>
      </w:r>
      <w:r w:rsidRPr="00020D6E">
        <w:rPr>
          <w:color w:val="548DD4" w:themeColor="text2" w:themeTint="99"/>
          <w:lang w:val="en-GB"/>
        </w:rPr>
        <w:t>: If both Hide and Inhibit rule exists for same RBD for same period and matching conditions, then Hide rule takes precedence</w:t>
      </w:r>
      <w:r>
        <w:rPr>
          <w:color w:val="548DD4" w:themeColor="text2" w:themeTint="99"/>
          <w:lang w:val="en-GB"/>
        </w:rPr>
        <w:t>, since it also prevents sale on the RBD.</w:t>
      </w:r>
    </w:p>
    <w:p w:rsidR="0071481E" w:rsidRDefault="0071481E" w:rsidP="0071481E">
      <w:pPr>
        <w:pStyle w:val="BodyText"/>
        <w:spacing w:before="0" w:after="0"/>
        <w:ind w:left="431"/>
        <w:rPr>
          <w:lang w:val="en-GB"/>
        </w:rPr>
      </w:pPr>
    </w:p>
    <w:tbl>
      <w:tblPr>
        <w:tblStyle w:val="TableGrid"/>
        <w:tblW w:w="0" w:type="auto"/>
        <w:tblInd w:w="432" w:type="dxa"/>
        <w:tblLook w:val="04A0" w:firstRow="1" w:lastRow="0" w:firstColumn="1" w:lastColumn="0" w:noHBand="0" w:noVBand="1"/>
      </w:tblPr>
      <w:tblGrid>
        <w:gridCol w:w="483"/>
        <w:gridCol w:w="1745"/>
        <w:gridCol w:w="1701"/>
        <w:gridCol w:w="2126"/>
        <w:gridCol w:w="2410"/>
      </w:tblGrid>
      <w:tr w:rsidR="0071481E" w:rsidTr="00C2342F">
        <w:trPr>
          <w:tblHeader/>
        </w:trPr>
        <w:tc>
          <w:tcPr>
            <w:tcW w:w="483" w:type="dxa"/>
            <w:shd w:val="clear" w:color="auto" w:fill="C6D9F1" w:themeFill="text2" w:themeFillTint="33"/>
          </w:tcPr>
          <w:p w:rsidR="0071481E" w:rsidRPr="006A472B" w:rsidRDefault="0071481E" w:rsidP="00616F16">
            <w:pPr>
              <w:pStyle w:val="BodyText"/>
              <w:ind w:left="0"/>
              <w:rPr>
                <w:b/>
                <w:lang w:val="en-GB"/>
              </w:rPr>
            </w:pPr>
            <w:r>
              <w:rPr>
                <w:b/>
                <w:lang w:val="en-GB"/>
              </w:rPr>
              <w:t>Sr.</w:t>
            </w:r>
          </w:p>
        </w:tc>
        <w:tc>
          <w:tcPr>
            <w:tcW w:w="1745" w:type="dxa"/>
            <w:shd w:val="clear" w:color="auto" w:fill="C6D9F1" w:themeFill="text2" w:themeFillTint="33"/>
          </w:tcPr>
          <w:p w:rsidR="0071481E" w:rsidRPr="006A472B" w:rsidRDefault="0071481E" w:rsidP="00616F16">
            <w:pPr>
              <w:pStyle w:val="BodyText"/>
              <w:ind w:left="0"/>
              <w:rPr>
                <w:b/>
                <w:lang w:val="en-GB"/>
              </w:rPr>
            </w:pPr>
            <w:r>
              <w:rPr>
                <w:b/>
                <w:lang w:val="en-GB"/>
              </w:rPr>
              <w:t>Test</w:t>
            </w:r>
          </w:p>
        </w:tc>
        <w:tc>
          <w:tcPr>
            <w:tcW w:w="1701" w:type="dxa"/>
            <w:shd w:val="clear" w:color="auto" w:fill="C6D9F1" w:themeFill="text2" w:themeFillTint="33"/>
          </w:tcPr>
          <w:p w:rsidR="0071481E" w:rsidRPr="006A472B" w:rsidRDefault="0071481E" w:rsidP="00616F16">
            <w:pPr>
              <w:pStyle w:val="BodyText"/>
              <w:ind w:left="0"/>
              <w:rPr>
                <w:b/>
                <w:lang w:val="en-US"/>
              </w:rPr>
            </w:pPr>
            <w:r w:rsidRPr="006A472B">
              <w:rPr>
                <w:b/>
                <w:lang w:val="en-GB"/>
              </w:rPr>
              <w:t>Prerequisite</w:t>
            </w:r>
          </w:p>
        </w:tc>
        <w:tc>
          <w:tcPr>
            <w:tcW w:w="2126" w:type="dxa"/>
            <w:shd w:val="clear" w:color="auto" w:fill="C6D9F1" w:themeFill="text2" w:themeFillTint="33"/>
          </w:tcPr>
          <w:p w:rsidR="0071481E" w:rsidRPr="006A472B" w:rsidRDefault="0071481E" w:rsidP="00616F16">
            <w:pPr>
              <w:pStyle w:val="BodyText"/>
              <w:ind w:left="0"/>
              <w:rPr>
                <w:b/>
                <w:lang w:val="en-US"/>
              </w:rPr>
            </w:pPr>
            <w:r w:rsidRPr="006A472B">
              <w:rPr>
                <w:b/>
                <w:lang w:val="en-GB"/>
              </w:rPr>
              <w:t>Scenario</w:t>
            </w:r>
          </w:p>
        </w:tc>
        <w:tc>
          <w:tcPr>
            <w:tcW w:w="2410" w:type="dxa"/>
            <w:shd w:val="clear" w:color="auto" w:fill="C6D9F1" w:themeFill="text2" w:themeFillTint="33"/>
          </w:tcPr>
          <w:p w:rsidR="0071481E" w:rsidRPr="006A472B" w:rsidRDefault="0071481E" w:rsidP="00616F16">
            <w:pPr>
              <w:pStyle w:val="BodyText"/>
              <w:ind w:left="0"/>
              <w:rPr>
                <w:b/>
                <w:lang w:val="en-US"/>
              </w:rPr>
            </w:pPr>
            <w:r w:rsidRPr="006A472B">
              <w:rPr>
                <w:b/>
                <w:lang w:val="en-US"/>
              </w:rPr>
              <w:t>Post Condition</w:t>
            </w:r>
          </w:p>
        </w:tc>
      </w:tr>
      <w:tr w:rsidR="0071481E" w:rsidTr="00C2342F">
        <w:tc>
          <w:tcPr>
            <w:tcW w:w="483" w:type="dxa"/>
          </w:tcPr>
          <w:p w:rsidR="0071481E" w:rsidRPr="009D08E8" w:rsidRDefault="0071481E" w:rsidP="00526F7C">
            <w:pPr>
              <w:pStyle w:val="BodyText"/>
              <w:numPr>
                <w:ilvl w:val="0"/>
                <w:numId w:val="46"/>
              </w:numPr>
              <w:rPr>
                <w:lang w:val="en-GB"/>
              </w:rPr>
            </w:pPr>
          </w:p>
        </w:tc>
        <w:tc>
          <w:tcPr>
            <w:tcW w:w="1745" w:type="dxa"/>
          </w:tcPr>
          <w:p w:rsidR="0071481E" w:rsidRPr="00426632" w:rsidRDefault="0071481E" w:rsidP="00616F16">
            <w:pPr>
              <w:pStyle w:val="BodyText"/>
              <w:ind w:left="0"/>
              <w:rPr>
                <w:sz w:val="18"/>
                <w:szCs w:val="18"/>
                <w:lang w:val="en-GB"/>
              </w:rPr>
            </w:pPr>
            <w:r>
              <w:rPr>
                <w:sz w:val="18"/>
                <w:szCs w:val="18"/>
                <w:lang w:val="en-GB"/>
              </w:rPr>
              <w:t>Availability Search for POS to whom rule apply</w:t>
            </w:r>
          </w:p>
        </w:tc>
        <w:tc>
          <w:tcPr>
            <w:tcW w:w="1701" w:type="dxa"/>
          </w:tcPr>
          <w:p w:rsidR="0071481E" w:rsidRPr="00426632" w:rsidRDefault="0071481E" w:rsidP="00616F16">
            <w:pPr>
              <w:pStyle w:val="BodyText"/>
              <w:ind w:left="0"/>
              <w:rPr>
                <w:sz w:val="18"/>
                <w:szCs w:val="18"/>
                <w:lang w:val="en-US"/>
              </w:rPr>
            </w:pPr>
            <w:r>
              <w:rPr>
                <w:sz w:val="18"/>
                <w:szCs w:val="18"/>
                <w:lang w:val="en-US"/>
              </w:rPr>
              <w:t>ICRs exist in the grid with Hide RBD and Inhibit sale applicable as above</w:t>
            </w:r>
            <w:r w:rsidR="00CC37F2">
              <w:rPr>
                <w:sz w:val="18"/>
                <w:szCs w:val="18"/>
                <w:lang w:val="en-US"/>
              </w:rPr>
              <w:t xml:space="preserve"> (#</w:t>
            </w:r>
            <w:proofErr w:type="gramStart"/>
            <w:r w:rsidR="00CC37F2">
              <w:rPr>
                <w:sz w:val="18"/>
                <w:szCs w:val="18"/>
                <w:lang w:val="en-US"/>
              </w:rPr>
              <w:t>1 ,#</w:t>
            </w:r>
            <w:proofErr w:type="gramEnd"/>
            <w:r w:rsidR="00CC37F2">
              <w:rPr>
                <w:sz w:val="18"/>
                <w:szCs w:val="18"/>
                <w:lang w:val="en-US"/>
              </w:rPr>
              <w:t>2 &amp; #3)</w:t>
            </w:r>
            <w:r>
              <w:rPr>
                <w:sz w:val="18"/>
                <w:szCs w:val="18"/>
                <w:lang w:val="en-US"/>
              </w:rPr>
              <w:t>.</w:t>
            </w:r>
          </w:p>
        </w:tc>
        <w:tc>
          <w:tcPr>
            <w:tcW w:w="2126" w:type="dxa"/>
          </w:tcPr>
          <w:p w:rsidR="0071481E" w:rsidRPr="00426632" w:rsidRDefault="0071481E" w:rsidP="00616F16">
            <w:pPr>
              <w:pStyle w:val="BodyText"/>
              <w:ind w:left="0"/>
              <w:rPr>
                <w:rFonts w:cs="Arial"/>
                <w:sz w:val="18"/>
                <w:szCs w:val="18"/>
                <w:lang w:val="en-US"/>
              </w:rPr>
            </w:pPr>
            <w:r>
              <w:rPr>
                <w:sz w:val="18"/>
                <w:szCs w:val="18"/>
                <w:lang w:val="en-GB"/>
              </w:rPr>
              <w:t>POS User to whom the rules apply, tries to check availability on LHR-DEL</w:t>
            </w:r>
            <w:r w:rsidRPr="00426632">
              <w:rPr>
                <w:sz w:val="18"/>
                <w:szCs w:val="18"/>
                <w:lang w:val="en-GB"/>
              </w:rPr>
              <w:t>.</w:t>
            </w:r>
          </w:p>
        </w:tc>
        <w:tc>
          <w:tcPr>
            <w:tcW w:w="2410" w:type="dxa"/>
          </w:tcPr>
          <w:p w:rsidR="0071481E" w:rsidRPr="00426632" w:rsidRDefault="0071481E" w:rsidP="00616F16">
            <w:pPr>
              <w:spacing w:before="0" w:after="0"/>
              <w:contextualSpacing/>
              <w:rPr>
                <w:rFonts w:cs="Arial"/>
                <w:color w:val="000000"/>
                <w:sz w:val="18"/>
                <w:szCs w:val="18"/>
              </w:rPr>
            </w:pPr>
            <w:r>
              <w:rPr>
                <w:rFonts w:cs="Arial"/>
                <w:color w:val="000000"/>
                <w:sz w:val="18"/>
                <w:szCs w:val="18"/>
              </w:rPr>
              <w:t>System hides the RBDs and displays ‘C’ against applicable RBDs for the POS in the Availability response (as shown below)</w:t>
            </w:r>
          </w:p>
          <w:p w:rsidR="0071481E" w:rsidRPr="00426632" w:rsidRDefault="0071481E" w:rsidP="00616F16">
            <w:pPr>
              <w:spacing w:before="0" w:after="0"/>
              <w:contextualSpacing/>
              <w:rPr>
                <w:rFonts w:cs="Arial"/>
                <w:sz w:val="18"/>
                <w:szCs w:val="18"/>
              </w:rPr>
            </w:pPr>
          </w:p>
        </w:tc>
      </w:tr>
      <w:tr w:rsidR="0071481E" w:rsidTr="00C2342F">
        <w:tc>
          <w:tcPr>
            <w:tcW w:w="483" w:type="dxa"/>
          </w:tcPr>
          <w:p w:rsidR="0071481E" w:rsidRPr="009D08E8" w:rsidRDefault="0071481E" w:rsidP="00526F7C">
            <w:pPr>
              <w:pStyle w:val="BodyText"/>
              <w:numPr>
                <w:ilvl w:val="0"/>
                <w:numId w:val="46"/>
              </w:numPr>
              <w:rPr>
                <w:lang w:val="en-GB"/>
              </w:rPr>
            </w:pPr>
          </w:p>
        </w:tc>
        <w:tc>
          <w:tcPr>
            <w:tcW w:w="1745" w:type="dxa"/>
          </w:tcPr>
          <w:p w:rsidR="0071481E" w:rsidRPr="00426632" w:rsidRDefault="0071481E" w:rsidP="00616F16">
            <w:pPr>
              <w:pStyle w:val="BodyText"/>
              <w:ind w:left="0"/>
              <w:rPr>
                <w:sz w:val="18"/>
                <w:szCs w:val="18"/>
                <w:lang w:val="en-GB"/>
              </w:rPr>
            </w:pPr>
            <w:r>
              <w:rPr>
                <w:sz w:val="18"/>
                <w:szCs w:val="18"/>
                <w:lang w:val="en-GB"/>
              </w:rPr>
              <w:t>Availability Search for POS without any rule</w:t>
            </w:r>
          </w:p>
        </w:tc>
        <w:tc>
          <w:tcPr>
            <w:tcW w:w="1701" w:type="dxa"/>
          </w:tcPr>
          <w:p w:rsidR="0071481E" w:rsidRPr="00426632" w:rsidRDefault="0071481E" w:rsidP="00616F16">
            <w:pPr>
              <w:pStyle w:val="BodyText"/>
              <w:ind w:left="0"/>
              <w:rPr>
                <w:sz w:val="18"/>
                <w:szCs w:val="18"/>
                <w:lang w:val="en-US"/>
              </w:rPr>
            </w:pPr>
            <w:r>
              <w:rPr>
                <w:sz w:val="18"/>
                <w:szCs w:val="18"/>
                <w:lang w:val="en-US"/>
              </w:rPr>
              <w:t>As above</w:t>
            </w:r>
          </w:p>
        </w:tc>
        <w:tc>
          <w:tcPr>
            <w:tcW w:w="2126" w:type="dxa"/>
          </w:tcPr>
          <w:p w:rsidR="0071481E" w:rsidRPr="00426632" w:rsidRDefault="0071481E" w:rsidP="00616F16">
            <w:pPr>
              <w:pStyle w:val="BodyText"/>
              <w:ind w:left="0"/>
              <w:rPr>
                <w:rFonts w:cs="Arial"/>
                <w:sz w:val="18"/>
                <w:szCs w:val="18"/>
                <w:lang w:val="en-US"/>
              </w:rPr>
            </w:pPr>
            <w:r>
              <w:rPr>
                <w:sz w:val="18"/>
                <w:szCs w:val="18"/>
                <w:lang w:val="en-GB"/>
              </w:rPr>
              <w:t xml:space="preserve">POS </w:t>
            </w:r>
            <w:proofErr w:type="gramStart"/>
            <w:r>
              <w:rPr>
                <w:sz w:val="18"/>
                <w:szCs w:val="18"/>
                <w:lang w:val="en-GB"/>
              </w:rPr>
              <w:t>User</w:t>
            </w:r>
            <w:proofErr w:type="gramEnd"/>
            <w:r>
              <w:rPr>
                <w:sz w:val="18"/>
                <w:szCs w:val="18"/>
                <w:lang w:val="en-GB"/>
              </w:rPr>
              <w:t xml:space="preserve"> to whom the rules don’t apply, tries to check availability</w:t>
            </w:r>
            <w:r w:rsidRPr="00426632">
              <w:rPr>
                <w:sz w:val="18"/>
                <w:szCs w:val="18"/>
                <w:lang w:val="en-GB"/>
              </w:rPr>
              <w:t>.</w:t>
            </w:r>
          </w:p>
        </w:tc>
        <w:tc>
          <w:tcPr>
            <w:tcW w:w="2410" w:type="dxa"/>
          </w:tcPr>
          <w:p w:rsidR="0071481E" w:rsidRPr="00426632" w:rsidRDefault="0071481E" w:rsidP="00616F16">
            <w:pPr>
              <w:spacing w:before="0" w:after="0"/>
              <w:contextualSpacing/>
              <w:rPr>
                <w:rFonts w:cs="Arial"/>
                <w:color w:val="000000"/>
                <w:sz w:val="18"/>
                <w:szCs w:val="18"/>
              </w:rPr>
            </w:pPr>
            <w:r>
              <w:rPr>
                <w:rFonts w:cs="Arial"/>
                <w:color w:val="000000"/>
                <w:sz w:val="18"/>
                <w:szCs w:val="18"/>
              </w:rPr>
              <w:t>System returns all RBDs for the POS in the Availability response (as shown below)</w:t>
            </w:r>
          </w:p>
          <w:p w:rsidR="0071481E" w:rsidRPr="00426632" w:rsidRDefault="0071481E" w:rsidP="00616F16">
            <w:pPr>
              <w:spacing w:before="0" w:after="0"/>
              <w:contextualSpacing/>
              <w:rPr>
                <w:rFonts w:cs="Arial"/>
                <w:sz w:val="18"/>
                <w:szCs w:val="18"/>
              </w:rPr>
            </w:pPr>
          </w:p>
        </w:tc>
      </w:tr>
      <w:tr w:rsidR="00616F16" w:rsidTr="00C2342F">
        <w:tc>
          <w:tcPr>
            <w:tcW w:w="483" w:type="dxa"/>
          </w:tcPr>
          <w:p w:rsidR="00616F16" w:rsidRPr="009D08E8" w:rsidRDefault="00616F16" w:rsidP="00526F7C">
            <w:pPr>
              <w:pStyle w:val="BodyText"/>
              <w:numPr>
                <w:ilvl w:val="0"/>
                <w:numId w:val="46"/>
              </w:numPr>
              <w:rPr>
                <w:lang w:val="en-GB"/>
              </w:rPr>
            </w:pPr>
          </w:p>
        </w:tc>
        <w:tc>
          <w:tcPr>
            <w:tcW w:w="1745" w:type="dxa"/>
          </w:tcPr>
          <w:p w:rsidR="00616F16" w:rsidRDefault="00616F16" w:rsidP="00616F16">
            <w:pPr>
              <w:pStyle w:val="BodyText"/>
              <w:ind w:left="0"/>
              <w:rPr>
                <w:sz w:val="18"/>
                <w:szCs w:val="18"/>
                <w:lang w:val="en-GB"/>
              </w:rPr>
            </w:pPr>
            <w:r>
              <w:rPr>
                <w:sz w:val="18"/>
                <w:szCs w:val="18"/>
                <w:lang w:val="en-GB"/>
              </w:rPr>
              <w:t>Test for location based MICT, regardless of POS</w:t>
            </w:r>
          </w:p>
        </w:tc>
        <w:tc>
          <w:tcPr>
            <w:tcW w:w="1701" w:type="dxa"/>
          </w:tcPr>
          <w:p w:rsidR="00616F16" w:rsidRDefault="00CC37F2" w:rsidP="00CC37F2">
            <w:pPr>
              <w:pStyle w:val="BodyText"/>
              <w:ind w:left="0"/>
              <w:rPr>
                <w:sz w:val="18"/>
                <w:szCs w:val="18"/>
                <w:lang w:val="en-US"/>
              </w:rPr>
            </w:pPr>
            <w:r>
              <w:rPr>
                <w:sz w:val="18"/>
                <w:szCs w:val="18"/>
                <w:lang w:val="en-US"/>
              </w:rPr>
              <w:t>Add Rule #4 to above</w:t>
            </w:r>
          </w:p>
        </w:tc>
        <w:tc>
          <w:tcPr>
            <w:tcW w:w="2126" w:type="dxa"/>
          </w:tcPr>
          <w:p w:rsidR="00616F16" w:rsidRDefault="006F2F1B" w:rsidP="006F2F1B">
            <w:pPr>
              <w:pStyle w:val="BodyText"/>
              <w:ind w:left="0"/>
              <w:rPr>
                <w:sz w:val="18"/>
                <w:szCs w:val="18"/>
                <w:lang w:val="en-GB"/>
              </w:rPr>
            </w:pPr>
            <w:r>
              <w:rPr>
                <w:sz w:val="18"/>
                <w:szCs w:val="18"/>
                <w:lang w:val="en-GB"/>
              </w:rPr>
              <w:t>Multiple</w:t>
            </w:r>
            <w:r w:rsidR="004E4F9F">
              <w:rPr>
                <w:sz w:val="18"/>
                <w:szCs w:val="18"/>
                <w:lang w:val="en-GB"/>
              </w:rPr>
              <w:t xml:space="preserve"> user</w:t>
            </w:r>
            <w:r>
              <w:rPr>
                <w:sz w:val="18"/>
                <w:szCs w:val="18"/>
                <w:lang w:val="en-GB"/>
              </w:rPr>
              <w:t>s</w:t>
            </w:r>
            <w:r w:rsidR="004E4F9F">
              <w:rPr>
                <w:sz w:val="18"/>
                <w:szCs w:val="18"/>
                <w:lang w:val="en-GB"/>
              </w:rPr>
              <w:t xml:space="preserve"> tr</w:t>
            </w:r>
            <w:r>
              <w:rPr>
                <w:sz w:val="18"/>
                <w:szCs w:val="18"/>
                <w:lang w:val="en-GB"/>
              </w:rPr>
              <w:t>y</w:t>
            </w:r>
            <w:r w:rsidR="004E4F9F">
              <w:rPr>
                <w:sz w:val="18"/>
                <w:szCs w:val="18"/>
                <w:lang w:val="en-GB"/>
              </w:rPr>
              <w:t xml:space="preserve"> to check availability between LHR-DEL</w:t>
            </w:r>
          </w:p>
        </w:tc>
        <w:tc>
          <w:tcPr>
            <w:tcW w:w="2410" w:type="dxa"/>
          </w:tcPr>
          <w:p w:rsidR="00616F16" w:rsidRDefault="004E4F9F" w:rsidP="004E4F9F">
            <w:pPr>
              <w:spacing w:before="0" w:after="0"/>
              <w:contextualSpacing/>
              <w:rPr>
                <w:rFonts w:cs="Arial"/>
                <w:color w:val="000000"/>
                <w:sz w:val="18"/>
                <w:szCs w:val="18"/>
              </w:rPr>
            </w:pPr>
            <w:r>
              <w:rPr>
                <w:rFonts w:cs="Arial"/>
                <w:color w:val="000000"/>
                <w:sz w:val="18"/>
                <w:szCs w:val="18"/>
              </w:rPr>
              <w:t xml:space="preserve">System does not display F cabin for 200+210 connection </w:t>
            </w:r>
            <w:r w:rsidR="006F2F1B">
              <w:rPr>
                <w:rFonts w:cs="Arial"/>
                <w:color w:val="000000"/>
                <w:sz w:val="18"/>
                <w:szCs w:val="18"/>
              </w:rPr>
              <w:t>, regardless of POS</w:t>
            </w:r>
          </w:p>
        </w:tc>
      </w:tr>
      <w:tr w:rsidR="00616F16" w:rsidTr="00C2342F">
        <w:tc>
          <w:tcPr>
            <w:tcW w:w="483" w:type="dxa"/>
          </w:tcPr>
          <w:p w:rsidR="00616F16" w:rsidRPr="009D08E8" w:rsidRDefault="00616F16" w:rsidP="00526F7C">
            <w:pPr>
              <w:pStyle w:val="BodyText"/>
              <w:numPr>
                <w:ilvl w:val="0"/>
                <w:numId w:val="46"/>
              </w:numPr>
              <w:rPr>
                <w:lang w:val="en-GB"/>
              </w:rPr>
            </w:pPr>
          </w:p>
        </w:tc>
        <w:tc>
          <w:tcPr>
            <w:tcW w:w="1745" w:type="dxa"/>
          </w:tcPr>
          <w:p w:rsidR="00616F16" w:rsidRDefault="00616F16" w:rsidP="00616F16">
            <w:pPr>
              <w:pStyle w:val="BodyText"/>
              <w:ind w:left="0"/>
              <w:rPr>
                <w:sz w:val="18"/>
                <w:szCs w:val="18"/>
                <w:lang w:val="en-GB"/>
              </w:rPr>
            </w:pPr>
            <w:r>
              <w:rPr>
                <w:sz w:val="18"/>
                <w:szCs w:val="18"/>
                <w:lang w:val="en-GB"/>
              </w:rPr>
              <w:t>Test for effective from / to dates</w:t>
            </w:r>
          </w:p>
        </w:tc>
        <w:tc>
          <w:tcPr>
            <w:tcW w:w="1701" w:type="dxa"/>
          </w:tcPr>
          <w:p w:rsidR="00616F16" w:rsidRDefault="006F2F1B" w:rsidP="00CC37F2">
            <w:pPr>
              <w:pStyle w:val="BodyText"/>
              <w:ind w:left="0"/>
              <w:rPr>
                <w:sz w:val="18"/>
                <w:szCs w:val="18"/>
                <w:lang w:val="en-US"/>
              </w:rPr>
            </w:pPr>
            <w:r>
              <w:rPr>
                <w:sz w:val="18"/>
                <w:szCs w:val="18"/>
                <w:lang w:val="en-US"/>
              </w:rPr>
              <w:t>MICT rule exists but is effective on future date</w:t>
            </w:r>
            <w:r w:rsidR="00CC37F2">
              <w:rPr>
                <w:sz w:val="18"/>
                <w:szCs w:val="18"/>
                <w:lang w:val="en-US"/>
              </w:rPr>
              <w:t>.</w:t>
            </w:r>
          </w:p>
        </w:tc>
        <w:tc>
          <w:tcPr>
            <w:tcW w:w="2126" w:type="dxa"/>
          </w:tcPr>
          <w:p w:rsidR="00616F16" w:rsidRDefault="006F2F1B" w:rsidP="00CC37F2">
            <w:pPr>
              <w:pStyle w:val="BodyText"/>
              <w:ind w:left="0"/>
              <w:rPr>
                <w:sz w:val="18"/>
                <w:szCs w:val="18"/>
                <w:lang w:val="en-GB"/>
              </w:rPr>
            </w:pPr>
            <w:r>
              <w:rPr>
                <w:sz w:val="18"/>
                <w:szCs w:val="18"/>
                <w:lang w:val="en-GB"/>
              </w:rPr>
              <w:t xml:space="preserve">User tries to check availability on a segment where MICT rule </w:t>
            </w:r>
            <w:r w:rsidR="00CC37F2">
              <w:rPr>
                <w:sz w:val="18"/>
                <w:szCs w:val="18"/>
                <w:lang w:val="en-GB"/>
              </w:rPr>
              <w:t>is yet to apply.</w:t>
            </w:r>
          </w:p>
        </w:tc>
        <w:tc>
          <w:tcPr>
            <w:tcW w:w="2410" w:type="dxa"/>
          </w:tcPr>
          <w:p w:rsidR="00616F16" w:rsidRDefault="006F2F1B" w:rsidP="00616F16">
            <w:pPr>
              <w:spacing w:before="0" w:after="0"/>
              <w:contextualSpacing/>
              <w:rPr>
                <w:rFonts w:cs="Arial"/>
                <w:color w:val="000000"/>
                <w:sz w:val="18"/>
                <w:szCs w:val="18"/>
              </w:rPr>
            </w:pPr>
            <w:r>
              <w:rPr>
                <w:rFonts w:cs="Arial"/>
                <w:color w:val="000000"/>
                <w:sz w:val="18"/>
                <w:szCs w:val="18"/>
              </w:rPr>
              <w:t>System displays all availability data on that segment (since MICT is still not applicable)</w:t>
            </w:r>
          </w:p>
        </w:tc>
      </w:tr>
      <w:tr w:rsidR="00616F16" w:rsidTr="00C2342F">
        <w:tc>
          <w:tcPr>
            <w:tcW w:w="483" w:type="dxa"/>
          </w:tcPr>
          <w:p w:rsidR="00616F16" w:rsidRPr="009D08E8" w:rsidRDefault="00616F16" w:rsidP="00526F7C">
            <w:pPr>
              <w:pStyle w:val="BodyText"/>
              <w:numPr>
                <w:ilvl w:val="0"/>
                <w:numId w:val="46"/>
              </w:numPr>
              <w:rPr>
                <w:lang w:val="en-GB"/>
              </w:rPr>
            </w:pPr>
          </w:p>
        </w:tc>
        <w:tc>
          <w:tcPr>
            <w:tcW w:w="1745" w:type="dxa"/>
          </w:tcPr>
          <w:p w:rsidR="00616F16" w:rsidRDefault="00616F16" w:rsidP="00616F16">
            <w:pPr>
              <w:pStyle w:val="BodyText"/>
              <w:ind w:left="0"/>
              <w:rPr>
                <w:sz w:val="18"/>
                <w:szCs w:val="18"/>
                <w:lang w:val="en-GB"/>
              </w:rPr>
            </w:pPr>
            <w:r>
              <w:rPr>
                <w:sz w:val="18"/>
                <w:szCs w:val="18"/>
                <w:lang w:val="en-GB"/>
              </w:rPr>
              <w:t>Departure date</w:t>
            </w:r>
            <w:r w:rsidR="006F2F1B">
              <w:rPr>
                <w:sz w:val="18"/>
                <w:szCs w:val="18"/>
                <w:lang w:val="en-GB"/>
              </w:rPr>
              <w:t xml:space="preserve"> in future</w:t>
            </w:r>
          </w:p>
        </w:tc>
        <w:tc>
          <w:tcPr>
            <w:tcW w:w="1701" w:type="dxa"/>
          </w:tcPr>
          <w:p w:rsidR="00616F16" w:rsidRDefault="00CC37F2" w:rsidP="00616F16">
            <w:pPr>
              <w:pStyle w:val="BodyText"/>
              <w:ind w:left="0"/>
              <w:rPr>
                <w:sz w:val="18"/>
                <w:szCs w:val="18"/>
                <w:lang w:val="en-US"/>
              </w:rPr>
            </w:pPr>
            <w:r>
              <w:rPr>
                <w:sz w:val="18"/>
                <w:szCs w:val="18"/>
                <w:lang w:val="en-US"/>
              </w:rPr>
              <w:t>MICT rule</w:t>
            </w:r>
            <w:r w:rsidR="006F2F1B">
              <w:rPr>
                <w:sz w:val="18"/>
                <w:szCs w:val="18"/>
                <w:lang w:val="en-US"/>
              </w:rPr>
              <w:t xml:space="preserve"> exist</w:t>
            </w:r>
            <w:r>
              <w:rPr>
                <w:sz w:val="18"/>
                <w:szCs w:val="18"/>
                <w:lang w:val="en-US"/>
              </w:rPr>
              <w:t>s</w:t>
            </w:r>
            <w:r w:rsidR="006F2F1B">
              <w:rPr>
                <w:sz w:val="18"/>
                <w:szCs w:val="18"/>
                <w:lang w:val="en-US"/>
              </w:rPr>
              <w:t xml:space="preserve"> with rule applicable for </w:t>
            </w:r>
            <w:r>
              <w:rPr>
                <w:sz w:val="18"/>
                <w:szCs w:val="18"/>
                <w:lang w:val="en-US"/>
              </w:rPr>
              <w:t>flights with future D</w:t>
            </w:r>
            <w:r w:rsidR="006F2F1B">
              <w:rPr>
                <w:sz w:val="18"/>
                <w:szCs w:val="18"/>
                <w:lang w:val="en-US"/>
              </w:rPr>
              <w:t>eparture date</w:t>
            </w:r>
          </w:p>
        </w:tc>
        <w:tc>
          <w:tcPr>
            <w:tcW w:w="2126" w:type="dxa"/>
          </w:tcPr>
          <w:p w:rsidR="00616F16" w:rsidRDefault="006F2F1B" w:rsidP="006F2F1B">
            <w:pPr>
              <w:pStyle w:val="BodyText"/>
              <w:ind w:left="0"/>
              <w:rPr>
                <w:sz w:val="18"/>
                <w:szCs w:val="18"/>
                <w:lang w:val="en-GB"/>
              </w:rPr>
            </w:pPr>
            <w:r>
              <w:rPr>
                <w:sz w:val="18"/>
                <w:szCs w:val="18"/>
                <w:lang w:val="en-GB"/>
              </w:rPr>
              <w:t>User tries to check availability on a segment for future departure date on which MICT is applicable</w:t>
            </w:r>
          </w:p>
        </w:tc>
        <w:tc>
          <w:tcPr>
            <w:tcW w:w="2410" w:type="dxa"/>
          </w:tcPr>
          <w:p w:rsidR="00616F16" w:rsidRDefault="006F2F1B" w:rsidP="006F2F1B">
            <w:pPr>
              <w:spacing w:before="0" w:after="0"/>
              <w:contextualSpacing/>
              <w:rPr>
                <w:rFonts w:cs="Arial"/>
                <w:color w:val="000000"/>
                <w:sz w:val="18"/>
                <w:szCs w:val="18"/>
              </w:rPr>
            </w:pPr>
            <w:r>
              <w:rPr>
                <w:rFonts w:cs="Arial"/>
                <w:color w:val="000000"/>
                <w:sz w:val="18"/>
                <w:szCs w:val="18"/>
              </w:rPr>
              <w:t>System applies the corresponding  availability rules and displays only those RBDs on which rules don’t apply</w:t>
            </w:r>
          </w:p>
        </w:tc>
      </w:tr>
      <w:tr w:rsidR="00C2342F" w:rsidTr="00C2342F">
        <w:tc>
          <w:tcPr>
            <w:tcW w:w="483" w:type="dxa"/>
          </w:tcPr>
          <w:p w:rsidR="00C2342F" w:rsidRPr="009D08E8" w:rsidRDefault="00C2342F" w:rsidP="00526F7C">
            <w:pPr>
              <w:pStyle w:val="BodyText"/>
              <w:numPr>
                <w:ilvl w:val="0"/>
                <w:numId w:val="46"/>
              </w:numPr>
              <w:rPr>
                <w:lang w:val="en-GB"/>
              </w:rPr>
            </w:pPr>
          </w:p>
        </w:tc>
        <w:tc>
          <w:tcPr>
            <w:tcW w:w="1745" w:type="dxa"/>
          </w:tcPr>
          <w:p w:rsidR="00C2342F" w:rsidRDefault="00C2342F" w:rsidP="00E94C93">
            <w:pPr>
              <w:pStyle w:val="BodyText"/>
              <w:ind w:left="0"/>
              <w:rPr>
                <w:sz w:val="18"/>
                <w:szCs w:val="18"/>
                <w:lang w:val="en-GB"/>
              </w:rPr>
            </w:pPr>
            <w:r>
              <w:rPr>
                <w:sz w:val="18"/>
                <w:szCs w:val="18"/>
                <w:lang w:val="en-GB"/>
              </w:rPr>
              <w:t>Group &amp; waitlist</w:t>
            </w:r>
            <w:r w:rsidR="00762D94">
              <w:rPr>
                <w:sz w:val="18"/>
                <w:szCs w:val="18"/>
                <w:lang w:val="en-GB"/>
              </w:rPr>
              <w:t xml:space="preserve"> </w:t>
            </w:r>
            <w:r w:rsidR="00762D94" w:rsidRPr="00A04632">
              <w:rPr>
                <w:color w:val="548DD4" w:themeColor="text2" w:themeTint="99"/>
                <w:sz w:val="18"/>
                <w:szCs w:val="18"/>
                <w:lang w:val="en-GB"/>
              </w:rPr>
              <w:t>(dependent on Avail.26)</w:t>
            </w:r>
            <w:bookmarkStart w:id="144" w:name="_GoBack"/>
            <w:bookmarkEnd w:id="144"/>
          </w:p>
        </w:tc>
        <w:tc>
          <w:tcPr>
            <w:tcW w:w="1701" w:type="dxa"/>
          </w:tcPr>
          <w:p w:rsidR="00C2342F" w:rsidRDefault="00C2342F" w:rsidP="00E94C93">
            <w:pPr>
              <w:pStyle w:val="BodyText"/>
              <w:ind w:left="0"/>
              <w:rPr>
                <w:sz w:val="18"/>
                <w:szCs w:val="18"/>
                <w:lang w:val="en-US"/>
              </w:rPr>
            </w:pPr>
            <w:r>
              <w:rPr>
                <w:sz w:val="18"/>
                <w:szCs w:val="18"/>
                <w:lang w:val="en-US"/>
              </w:rPr>
              <w:t>As in A1</w:t>
            </w:r>
          </w:p>
        </w:tc>
        <w:tc>
          <w:tcPr>
            <w:tcW w:w="2126" w:type="dxa"/>
          </w:tcPr>
          <w:p w:rsidR="00C2342F" w:rsidRDefault="00C2342F" w:rsidP="00C2342F">
            <w:pPr>
              <w:pStyle w:val="BodyText"/>
              <w:ind w:left="0"/>
              <w:rPr>
                <w:rFonts w:cs="Arial"/>
                <w:sz w:val="18"/>
                <w:szCs w:val="18"/>
                <w:lang w:val="en-US"/>
              </w:rPr>
            </w:pPr>
            <w:r>
              <w:rPr>
                <w:sz w:val="18"/>
                <w:szCs w:val="18"/>
                <w:lang w:val="en-GB"/>
              </w:rPr>
              <w:t xml:space="preserve">POS User, tries to seek availability for group or waitlist on RBDs on which  the rules apply </w:t>
            </w:r>
          </w:p>
        </w:tc>
        <w:tc>
          <w:tcPr>
            <w:tcW w:w="2410" w:type="dxa"/>
          </w:tcPr>
          <w:p w:rsidR="00C2342F" w:rsidRDefault="00C2342F" w:rsidP="00E94C93">
            <w:pPr>
              <w:spacing w:before="0" w:after="0"/>
              <w:contextualSpacing/>
              <w:rPr>
                <w:rFonts w:cs="Arial"/>
                <w:color w:val="000000"/>
                <w:sz w:val="18"/>
                <w:szCs w:val="18"/>
              </w:rPr>
            </w:pPr>
            <w:r>
              <w:rPr>
                <w:rFonts w:cs="Arial"/>
                <w:color w:val="000000"/>
                <w:sz w:val="18"/>
                <w:szCs w:val="18"/>
              </w:rPr>
              <w:t>System returns groups / waitlist availability  as per rule (</w:t>
            </w:r>
            <w:proofErr w:type="spellStart"/>
            <w:r>
              <w:rPr>
                <w:rFonts w:cs="Arial"/>
                <w:color w:val="000000"/>
                <w:sz w:val="18"/>
                <w:szCs w:val="18"/>
              </w:rPr>
              <w:t>ie</w:t>
            </w:r>
            <w:proofErr w:type="spellEnd"/>
            <w:r>
              <w:rPr>
                <w:rFonts w:cs="Arial"/>
                <w:color w:val="000000"/>
                <w:sz w:val="18"/>
                <w:szCs w:val="18"/>
              </w:rPr>
              <w:t xml:space="preserve"> Hides RBDs &amp; displays ‘C’ for inhibit sale RBDs)</w:t>
            </w:r>
          </w:p>
          <w:p w:rsidR="00C2342F" w:rsidRDefault="00C2342F" w:rsidP="00C2342F">
            <w:pPr>
              <w:spacing w:before="0" w:after="0"/>
              <w:contextualSpacing/>
              <w:rPr>
                <w:rFonts w:cs="Arial"/>
                <w:sz w:val="18"/>
                <w:szCs w:val="18"/>
              </w:rPr>
            </w:pPr>
          </w:p>
        </w:tc>
      </w:tr>
    </w:tbl>
    <w:p w:rsidR="0078702E" w:rsidRDefault="0078702E" w:rsidP="0071481E">
      <w:pPr>
        <w:pStyle w:val="BodyText"/>
        <w:rPr>
          <w:b/>
          <w:lang w:val="en-US"/>
        </w:rPr>
      </w:pPr>
    </w:p>
    <w:p w:rsidR="0071481E" w:rsidRDefault="0071481E" w:rsidP="0071481E">
      <w:pPr>
        <w:pStyle w:val="BodyText"/>
        <w:rPr>
          <w:b/>
          <w:lang w:val="en-US"/>
        </w:rPr>
      </w:pPr>
      <w:r w:rsidRPr="00052762">
        <w:rPr>
          <w:b/>
          <w:lang w:val="en-US"/>
        </w:rPr>
        <w:lastRenderedPageBreak/>
        <w:t xml:space="preserve">Availability Response </w:t>
      </w:r>
    </w:p>
    <w:p w:rsidR="0071481E" w:rsidRPr="009348F0" w:rsidRDefault="0071481E" w:rsidP="0071481E">
      <w:pPr>
        <w:pStyle w:val="BodyText"/>
        <w:rPr>
          <w:color w:val="548DD4" w:themeColor="text2" w:themeTint="99"/>
          <w:u w:val="single"/>
          <w:lang w:val="en-US"/>
        </w:rPr>
      </w:pPr>
      <w:r>
        <w:rPr>
          <w:color w:val="548DD4" w:themeColor="text2" w:themeTint="99"/>
          <w:u w:val="single"/>
          <w:lang w:val="en-US"/>
        </w:rPr>
        <w:t>When No</w:t>
      </w:r>
      <w:r w:rsidRPr="009348F0">
        <w:rPr>
          <w:color w:val="548DD4" w:themeColor="text2" w:themeTint="99"/>
          <w:u w:val="single"/>
          <w:lang w:val="en-US"/>
        </w:rPr>
        <w:t xml:space="preserve"> rules </w:t>
      </w:r>
      <w:r w:rsidR="004E4F9F">
        <w:rPr>
          <w:color w:val="548DD4" w:themeColor="text2" w:themeTint="99"/>
          <w:u w:val="single"/>
          <w:lang w:val="en-US"/>
        </w:rPr>
        <w:t>exist (normal availability)</w:t>
      </w:r>
    </w:p>
    <w:tbl>
      <w:tblPr>
        <w:tblStyle w:val="TableGrid"/>
        <w:tblW w:w="0" w:type="auto"/>
        <w:tblInd w:w="432" w:type="dxa"/>
        <w:tblBorders>
          <w:insideH w:val="none" w:sz="0" w:space="0" w:color="auto"/>
          <w:insideV w:val="none" w:sz="0" w:space="0" w:color="auto"/>
        </w:tblBorders>
        <w:tblLook w:val="04A0" w:firstRow="1" w:lastRow="0" w:firstColumn="1" w:lastColumn="0" w:noHBand="0" w:noVBand="1"/>
      </w:tblPr>
      <w:tblGrid>
        <w:gridCol w:w="439"/>
        <w:gridCol w:w="741"/>
        <w:gridCol w:w="728"/>
        <w:gridCol w:w="817"/>
        <w:gridCol w:w="883"/>
        <w:gridCol w:w="3581"/>
      </w:tblGrid>
      <w:tr w:rsidR="0071481E" w:rsidRPr="005453EA" w:rsidTr="00616F16">
        <w:tc>
          <w:tcPr>
            <w:tcW w:w="439" w:type="dxa"/>
          </w:tcPr>
          <w:p w:rsidR="0071481E" w:rsidRPr="005453EA" w:rsidRDefault="0071481E" w:rsidP="00616F16">
            <w:pPr>
              <w:pStyle w:val="BodyText"/>
              <w:ind w:left="0"/>
              <w:rPr>
                <w:b/>
                <w:sz w:val="18"/>
                <w:szCs w:val="18"/>
                <w:lang w:val="en-US"/>
              </w:rPr>
            </w:pPr>
          </w:p>
        </w:tc>
        <w:tc>
          <w:tcPr>
            <w:tcW w:w="741" w:type="dxa"/>
          </w:tcPr>
          <w:p w:rsidR="0071481E" w:rsidRPr="005453EA" w:rsidRDefault="0071481E" w:rsidP="00616F16">
            <w:pPr>
              <w:pStyle w:val="BodyText"/>
              <w:ind w:left="0"/>
              <w:rPr>
                <w:b/>
                <w:sz w:val="18"/>
                <w:szCs w:val="18"/>
                <w:lang w:val="en-US"/>
              </w:rPr>
            </w:pPr>
            <w:proofErr w:type="spellStart"/>
            <w:r w:rsidRPr="005453EA">
              <w:rPr>
                <w:b/>
                <w:sz w:val="18"/>
                <w:szCs w:val="18"/>
                <w:lang w:val="en-US"/>
              </w:rPr>
              <w:t>Flt</w:t>
            </w:r>
            <w:r>
              <w:rPr>
                <w:b/>
                <w:sz w:val="18"/>
                <w:szCs w:val="18"/>
                <w:lang w:val="en-US"/>
              </w:rPr>
              <w:t>.No</w:t>
            </w:r>
            <w:proofErr w:type="spellEnd"/>
          </w:p>
        </w:tc>
        <w:tc>
          <w:tcPr>
            <w:tcW w:w="728" w:type="dxa"/>
          </w:tcPr>
          <w:p w:rsidR="0071481E" w:rsidRPr="005453EA" w:rsidRDefault="0071481E" w:rsidP="00616F16">
            <w:pPr>
              <w:pStyle w:val="BodyText"/>
              <w:ind w:left="0"/>
              <w:rPr>
                <w:b/>
                <w:sz w:val="18"/>
                <w:szCs w:val="18"/>
                <w:lang w:val="en-US"/>
              </w:rPr>
            </w:pPr>
            <w:r w:rsidRPr="005453EA">
              <w:rPr>
                <w:b/>
                <w:sz w:val="18"/>
                <w:szCs w:val="18"/>
                <w:lang w:val="en-US"/>
              </w:rPr>
              <w:t>Org</w:t>
            </w:r>
          </w:p>
        </w:tc>
        <w:tc>
          <w:tcPr>
            <w:tcW w:w="817" w:type="dxa"/>
          </w:tcPr>
          <w:p w:rsidR="0071481E" w:rsidRPr="005453EA" w:rsidRDefault="0071481E" w:rsidP="00616F16">
            <w:pPr>
              <w:pStyle w:val="BodyText"/>
              <w:ind w:left="0"/>
              <w:rPr>
                <w:b/>
                <w:sz w:val="18"/>
                <w:szCs w:val="18"/>
                <w:lang w:val="en-US"/>
              </w:rPr>
            </w:pPr>
            <w:proofErr w:type="spellStart"/>
            <w:proofErr w:type="gramStart"/>
            <w:r w:rsidRPr="005453EA">
              <w:rPr>
                <w:b/>
                <w:sz w:val="18"/>
                <w:szCs w:val="18"/>
                <w:lang w:val="en-US"/>
              </w:rPr>
              <w:t>Dest</w:t>
            </w:r>
            <w:proofErr w:type="spellEnd"/>
            <w:r w:rsidRPr="005453EA">
              <w:rPr>
                <w:b/>
                <w:sz w:val="18"/>
                <w:szCs w:val="18"/>
                <w:lang w:val="en-US"/>
              </w:rPr>
              <w:t>.</w:t>
            </w:r>
            <w:proofErr w:type="gramEnd"/>
          </w:p>
        </w:tc>
        <w:tc>
          <w:tcPr>
            <w:tcW w:w="883" w:type="dxa"/>
          </w:tcPr>
          <w:p w:rsidR="0071481E" w:rsidRPr="005453EA" w:rsidRDefault="0071481E" w:rsidP="00616F16">
            <w:pPr>
              <w:pStyle w:val="BodyText"/>
              <w:ind w:left="0"/>
              <w:jc w:val="center"/>
              <w:rPr>
                <w:b/>
                <w:sz w:val="18"/>
                <w:szCs w:val="18"/>
                <w:lang w:val="en-US"/>
              </w:rPr>
            </w:pPr>
            <w:r w:rsidRPr="005453EA">
              <w:rPr>
                <w:b/>
                <w:sz w:val="18"/>
                <w:szCs w:val="18"/>
                <w:lang w:val="en-US"/>
              </w:rPr>
              <w:t>Stops</w:t>
            </w:r>
          </w:p>
        </w:tc>
        <w:tc>
          <w:tcPr>
            <w:tcW w:w="3581" w:type="dxa"/>
          </w:tcPr>
          <w:p w:rsidR="0071481E" w:rsidRPr="005453EA" w:rsidRDefault="0071481E" w:rsidP="00616F16">
            <w:pPr>
              <w:pStyle w:val="BodyText"/>
              <w:ind w:left="0"/>
              <w:rPr>
                <w:b/>
                <w:sz w:val="18"/>
                <w:szCs w:val="18"/>
                <w:lang w:val="en-US"/>
              </w:rPr>
            </w:pPr>
            <w:r w:rsidRPr="005453EA">
              <w:rPr>
                <w:b/>
                <w:sz w:val="18"/>
                <w:szCs w:val="18"/>
                <w:lang w:val="en-US"/>
              </w:rPr>
              <w:t>Availability</w:t>
            </w:r>
          </w:p>
        </w:tc>
      </w:tr>
      <w:tr w:rsidR="0071481E" w:rsidRPr="005453EA" w:rsidTr="004232C5">
        <w:trPr>
          <w:trHeight w:val="172"/>
        </w:trPr>
        <w:tc>
          <w:tcPr>
            <w:tcW w:w="439" w:type="dxa"/>
          </w:tcPr>
          <w:p w:rsidR="0071481E" w:rsidRPr="005453EA" w:rsidRDefault="0071481E" w:rsidP="00616F16">
            <w:pPr>
              <w:pStyle w:val="BodyText"/>
              <w:ind w:left="0"/>
              <w:rPr>
                <w:sz w:val="18"/>
                <w:szCs w:val="18"/>
                <w:lang w:val="en-US"/>
              </w:rPr>
            </w:pPr>
            <w:r w:rsidRPr="005453EA">
              <w:rPr>
                <w:sz w:val="18"/>
                <w:szCs w:val="18"/>
                <w:lang w:val="en-US"/>
              </w:rPr>
              <w:t>1</w:t>
            </w:r>
          </w:p>
        </w:tc>
        <w:tc>
          <w:tcPr>
            <w:tcW w:w="741" w:type="dxa"/>
          </w:tcPr>
          <w:p w:rsidR="0071481E" w:rsidRPr="005453EA" w:rsidRDefault="0071481E" w:rsidP="00616F16">
            <w:pPr>
              <w:pStyle w:val="BodyText"/>
              <w:ind w:left="0"/>
              <w:rPr>
                <w:sz w:val="18"/>
                <w:szCs w:val="18"/>
                <w:lang w:val="en-US"/>
              </w:rPr>
            </w:pPr>
            <w:r w:rsidRPr="005453EA">
              <w:rPr>
                <w:sz w:val="18"/>
                <w:szCs w:val="18"/>
                <w:lang w:val="en-US"/>
              </w:rPr>
              <w:t>100</w:t>
            </w:r>
          </w:p>
        </w:tc>
        <w:tc>
          <w:tcPr>
            <w:tcW w:w="728" w:type="dxa"/>
          </w:tcPr>
          <w:p w:rsidR="0071481E" w:rsidRPr="005453EA" w:rsidRDefault="0071481E" w:rsidP="00616F16">
            <w:pPr>
              <w:pStyle w:val="BodyText"/>
              <w:ind w:left="0"/>
              <w:rPr>
                <w:sz w:val="18"/>
                <w:szCs w:val="18"/>
                <w:lang w:val="en-US"/>
              </w:rPr>
            </w:pPr>
            <w:r w:rsidRPr="005453EA">
              <w:rPr>
                <w:sz w:val="18"/>
                <w:szCs w:val="18"/>
                <w:lang w:val="en-US"/>
              </w:rPr>
              <w:t>LHR</w:t>
            </w:r>
          </w:p>
        </w:tc>
        <w:tc>
          <w:tcPr>
            <w:tcW w:w="817" w:type="dxa"/>
          </w:tcPr>
          <w:p w:rsidR="0071481E" w:rsidRPr="005453EA" w:rsidRDefault="0071481E" w:rsidP="00616F16">
            <w:pPr>
              <w:pStyle w:val="BodyText"/>
              <w:ind w:left="0"/>
              <w:rPr>
                <w:sz w:val="18"/>
                <w:szCs w:val="18"/>
                <w:lang w:val="en-US"/>
              </w:rPr>
            </w:pPr>
            <w:r w:rsidRPr="005453EA">
              <w:rPr>
                <w:sz w:val="18"/>
                <w:szCs w:val="18"/>
                <w:lang w:val="en-US"/>
              </w:rPr>
              <w:t>DEL</w:t>
            </w:r>
          </w:p>
        </w:tc>
        <w:tc>
          <w:tcPr>
            <w:tcW w:w="883" w:type="dxa"/>
          </w:tcPr>
          <w:p w:rsidR="0071481E" w:rsidRPr="005453EA" w:rsidRDefault="0071481E" w:rsidP="00616F16">
            <w:pPr>
              <w:pStyle w:val="BodyText"/>
              <w:ind w:left="0"/>
              <w:jc w:val="center"/>
              <w:rPr>
                <w:sz w:val="18"/>
                <w:szCs w:val="18"/>
                <w:lang w:val="en-US"/>
              </w:rPr>
            </w:pPr>
            <w:r w:rsidRPr="005453EA">
              <w:rPr>
                <w:sz w:val="18"/>
                <w:szCs w:val="18"/>
                <w:lang w:val="en-US"/>
              </w:rPr>
              <w:t>0</w:t>
            </w:r>
          </w:p>
        </w:tc>
        <w:tc>
          <w:tcPr>
            <w:tcW w:w="3581" w:type="dxa"/>
          </w:tcPr>
          <w:p w:rsidR="0071481E" w:rsidRPr="005453EA" w:rsidRDefault="0071481E" w:rsidP="00616F16">
            <w:pPr>
              <w:pStyle w:val="BodyText"/>
              <w:ind w:left="0"/>
              <w:rPr>
                <w:sz w:val="18"/>
                <w:szCs w:val="18"/>
                <w:lang w:val="en-US"/>
              </w:rPr>
            </w:pPr>
            <w:r>
              <w:rPr>
                <w:sz w:val="18"/>
                <w:szCs w:val="18"/>
                <w:lang w:val="en-US"/>
              </w:rPr>
              <w:t xml:space="preserve">F9 P9 </w:t>
            </w:r>
            <w:r w:rsidRPr="005453EA">
              <w:rPr>
                <w:sz w:val="18"/>
                <w:szCs w:val="18"/>
                <w:lang w:val="en-US"/>
              </w:rPr>
              <w:t>Y9 B9 M9 H9 R9 S9 T9 Q9 L9 V9</w:t>
            </w:r>
          </w:p>
        </w:tc>
      </w:tr>
      <w:tr w:rsidR="0071481E" w:rsidRPr="005453EA" w:rsidTr="004232C5">
        <w:trPr>
          <w:trHeight w:val="361"/>
        </w:trPr>
        <w:tc>
          <w:tcPr>
            <w:tcW w:w="439" w:type="dxa"/>
          </w:tcPr>
          <w:p w:rsidR="0071481E" w:rsidRPr="005453EA" w:rsidRDefault="0071481E" w:rsidP="00616F16">
            <w:pPr>
              <w:pStyle w:val="BodyText"/>
              <w:ind w:left="0"/>
              <w:rPr>
                <w:sz w:val="18"/>
                <w:szCs w:val="18"/>
                <w:lang w:val="en-US"/>
              </w:rPr>
            </w:pPr>
            <w:r w:rsidRPr="005453EA">
              <w:rPr>
                <w:sz w:val="18"/>
                <w:szCs w:val="18"/>
                <w:lang w:val="en-US"/>
              </w:rPr>
              <w:t>2</w:t>
            </w:r>
          </w:p>
        </w:tc>
        <w:tc>
          <w:tcPr>
            <w:tcW w:w="741" w:type="dxa"/>
          </w:tcPr>
          <w:p w:rsidR="0071481E" w:rsidRPr="005453EA" w:rsidRDefault="0071481E" w:rsidP="00616F16">
            <w:pPr>
              <w:pStyle w:val="BodyText"/>
              <w:ind w:left="0"/>
              <w:rPr>
                <w:sz w:val="18"/>
                <w:szCs w:val="18"/>
                <w:lang w:val="en-US"/>
              </w:rPr>
            </w:pPr>
            <w:r>
              <w:rPr>
                <w:sz w:val="18"/>
                <w:szCs w:val="18"/>
                <w:lang w:val="en-US"/>
              </w:rPr>
              <w:t>110</w:t>
            </w:r>
          </w:p>
        </w:tc>
        <w:tc>
          <w:tcPr>
            <w:tcW w:w="728" w:type="dxa"/>
          </w:tcPr>
          <w:p w:rsidR="0071481E" w:rsidRPr="005453EA" w:rsidRDefault="0071481E" w:rsidP="00616F16">
            <w:pPr>
              <w:pStyle w:val="BodyText"/>
              <w:ind w:left="0"/>
              <w:rPr>
                <w:sz w:val="18"/>
                <w:szCs w:val="18"/>
                <w:lang w:val="en-US"/>
              </w:rPr>
            </w:pPr>
            <w:r w:rsidRPr="005453EA">
              <w:rPr>
                <w:sz w:val="18"/>
                <w:szCs w:val="18"/>
                <w:lang w:val="en-US"/>
              </w:rPr>
              <w:t>LHR</w:t>
            </w:r>
          </w:p>
        </w:tc>
        <w:tc>
          <w:tcPr>
            <w:tcW w:w="817" w:type="dxa"/>
          </w:tcPr>
          <w:p w:rsidR="0071481E" w:rsidRPr="005453EA" w:rsidRDefault="0071481E" w:rsidP="00616F16">
            <w:pPr>
              <w:pStyle w:val="BodyText"/>
              <w:ind w:left="0"/>
              <w:rPr>
                <w:sz w:val="18"/>
                <w:szCs w:val="18"/>
                <w:lang w:val="en-US"/>
              </w:rPr>
            </w:pPr>
            <w:r w:rsidRPr="005453EA">
              <w:rPr>
                <w:sz w:val="18"/>
                <w:szCs w:val="18"/>
                <w:lang w:val="en-US"/>
              </w:rPr>
              <w:t>DEL</w:t>
            </w:r>
          </w:p>
        </w:tc>
        <w:tc>
          <w:tcPr>
            <w:tcW w:w="883" w:type="dxa"/>
          </w:tcPr>
          <w:p w:rsidR="0071481E" w:rsidRPr="005453EA" w:rsidRDefault="0071481E" w:rsidP="00616F16">
            <w:pPr>
              <w:pStyle w:val="BodyText"/>
              <w:ind w:left="0"/>
              <w:jc w:val="center"/>
              <w:rPr>
                <w:sz w:val="18"/>
                <w:szCs w:val="18"/>
                <w:lang w:val="en-US"/>
              </w:rPr>
            </w:pPr>
            <w:r>
              <w:rPr>
                <w:sz w:val="18"/>
                <w:szCs w:val="18"/>
                <w:lang w:val="en-US"/>
              </w:rPr>
              <w:t>1</w:t>
            </w:r>
          </w:p>
        </w:tc>
        <w:tc>
          <w:tcPr>
            <w:tcW w:w="3581" w:type="dxa"/>
          </w:tcPr>
          <w:p w:rsidR="0071481E" w:rsidRPr="005453EA" w:rsidRDefault="0071481E" w:rsidP="00616F16">
            <w:pPr>
              <w:pStyle w:val="BodyText"/>
              <w:ind w:left="0"/>
              <w:rPr>
                <w:sz w:val="18"/>
                <w:szCs w:val="18"/>
                <w:lang w:val="en-US"/>
              </w:rPr>
            </w:pPr>
            <w:r>
              <w:rPr>
                <w:sz w:val="18"/>
                <w:szCs w:val="18"/>
                <w:lang w:val="en-US"/>
              </w:rPr>
              <w:t xml:space="preserve">F9 P9 </w:t>
            </w:r>
            <w:r w:rsidRPr="005453EA">
              <w:rPr>
                <w:sz w:val="18"/>
                <w:szCs w:val="18"/>
                <w:lang w:val="en-US"/>
              </w:rPr>
              <w:t>Y9 B9 M9 H9 R9 S9 T9 Q9 L9 V9</w:t>
            </w:r>
          </w:p>
        </w:tc>
      </w:tr>
      <w:tr w:rsidR="0071481E" w:rsidRPr="005453EA" w:rsidTr="004232C5">
        <w:trPr>
          <w:trHeight w:val="536"/>
        </w:trPr>
        <w:tc>
          <w:tcPr>
            <w:tcW w:w="439" w:type="dxa"/>
          </w:tcPr>
          <w:p w:rsidR="0071481E" w:rsidRPr="005453EA" w:rsidRDefault="0071481E" w:rsidP="00616F16">
            <w:pPr>
              <w:pStyle w:val="BodyText"/>
              <w:ind w:left="0"/>
              <w:rPr>
                <w:sz w:val="18"/>
                <w:szCs w:val="18"/>
                <w:lang w:val="en-US"/>
              </w:rPr>
            </w:pPr>
            <w:r>
              <w:rPr>
                <w:sz w:val="18"/>
                <w:szCs w:val="18"/>
                <w:lang w:val="en-US"/>
              </w:rPr>
              <w:t>3</w:t>
            </w:r>
          </w:p>
        </w:tc>
        <w:tc>
          <w:tcPr>
            <w:tcW w:w="741" w:type="dxa"/>
          </w:tcPr>
          <w:p w:rsidR="0071481E" w:rsidRDefault="0071481E" w:rsidP="00616F16">
            <w:pPr>
              <w:pStyle w:val="BodyText"/>
              <w:ind w:left="0"/>
              <w:rPr>
                <w:sz w:val="18"/>
                <w:szCs w:val="18"/>
                <w:lang w:val="en-US"/>
              </w:rPr>
            </w:pPr>
            <w:r>
              <w:rPr>
                <w:sz w:val="18"/>
                <w:szCs w:val="18"/>
                <w:lang w:val="en-US"/>
              </w:rPr>
              <w:t>200</w:t>
            </w:r>
          </w:p>
          <w:p w:rsidR="0071481E" w:rsidRPr="005453EA" w:rsidRDefault="0071481E" w:rsidP="00616F16">
            <w:pPr>
              <w:pStyle w:val="BodyText"/>
              <w:ind w:left="0"/>
              <w:rPr>
                <w:sz w:val="18"/>
                <w:szCs w:val="18"/>
                <w:lang w:val="en-US"/>
              </w:rPr>
            </w:pPr>
            <w:r>
              <w:rPr>
                <w:sz w:val="18"/>
                <w:szCs w:val="18"/>
                <w:lang w:val="en-US"/>
              </w:rPr>
              <w:t>210</w:t>
            </w:r>
          </w:p>
        </w:tc>
        <w:tc>
          <w:tcPr>
            <w:tcW w:w="728" w:type="dxa"/>
          </w:tcPr>
          <w:p w:rsidR="0071481E" w:rsidRDefault="0071481E" w:rsidP="00616F16">
            <w:pPr>
              <w:pStyle w:val="BodyText"/>
              <w:ind w:left="0"/>
              <w:rPr>
                <w:sz w:val="18"/>
                <w:szCs w:val="18"/>
                <w:lang w:val="en-US"/>
              </w:rPr>
            </w:pPr>
            <w:r w:rsidRPr="005453EA">
              <w:rPr>
                <w:sz w:val="18"/>
                <w:szCs w:val="18"/>
                <w:lang w:val="en-US"/>
              </w:rPr>
              <w:t>LHR</w:t>
            </w:r>
          </w:p>
          <w:p w:rsidR="0071481E" w:rsidRPr="005453EA" w:rsidRDefault="0071481E" w:rsidP="00616F16">
            <w:pPr>
              <w:pStyle w:val="BodyText"/>
              <w:ind w:left="0"/>
              <w:rPr>
                <w:sz w:val="18"/>
                <w:szCs w:val="18"/>
                <w:lang w:val="en-US"/>
              </w:rPr>
            </w:pPr>
            <w:r>
              <w:rPr>
                <w:sz w:val="18"/>
                <w:szCs w:val="18"/>
                <w:lang w:val="en-US"/>
              </w:rPr>
              <w:t>FRA</w:t>
            </w:r>
          </w:p>
        </w:tc>
        <w:tc>
          <w:tcPr>
            <w:tcW w:w="817" w:type="dxa"/>
          </w:tcPr>
          <w:p w:rsidR="0071481E" w:rsidRDefault="0071481E" w:rsidP="00616F16">
            <w:pPr>
              <w:pStyle w:val="BodyText"/>
              <w:ind w:left="0"/>
              <w:rPr>
                <w:sz w:val="18"/>
                <w:szCs w:val="18"/>
                <w:lang w:val="en-US"/>
              </w:rPr>
            </w:pPr>
            <w:r>
              <w:rPr>
                <w:sz w:val="18"/>
                <w:szCs w:val="18"/>
                <w:lang w:val="en-US"/>
              </w:rPr>
              <w:t>FRA</w:t>
            </w:r>
          </w:p>
          <w:p w:rsidR="0071481E" w:rsidRPr="005453EA" w:rsidRDefault="0071481E" w:rsidP="00616F16">
            <w:pPr>
              <w:pStyle w:val="BodyText"/>
              <w:ind w:left="0"/>
              <w:rPr>
                <w:sz w:val="18"/>
                <w:szCs w:val="18"/>
                <w:lang w:val="en-US"/>
              </w:rPr>
            </w:pPr>
            <w:r>
              <w:rPr>
                <w:sz w:val="18"/>
                <w:szCs w:val="18"/>
                <w:lang w:val="en-US"/>
              </w:rPr>
              <w:t>DEL</w:t>
            </w:r>
          </w:p>
        </w:tc>
        <w:tc>
          <w:tcPr>
            <w:tcW w:w="883" w:type="dxa"/>
          </w:tcPr>
          <w:p w:rsidR="0071481E" w:rsidRDefault="0071481E" w:rsidP="00616F16">
            <w:pPr>
              <w:pStyle w:val="BodyText"/>
              <w:ind w:left="0"/>
              <w:jc w:val="center"/>
              <w:rPr>
                <w:sz w:val="18"/>
                <w:szCs w:val="18"/>
                <w:lang w:val="en-US"/>
              </w:rPr>
            </w:pPr>
            <w:r>
              <w:rPr>
                <w:sz w:val="18"/>
                <w:szCs w:val="18"/>
                <w:lang w:val="en-US"/>
              </w:rPr>
              <w:t>0</w:t>
            </w:r>
          </w:p>
          <w:p w:rsidR="0071481E" w:rsidRPr="005453EA" w:rsidRDefault="0071481E" w:rsidP="00616F16">
            <w:pPr>
              <w:pStyle w:val="BodyText"/>
              <w:ind w:left="0"/>
              <w:jc w:val="center"/>
              <w:rPr>
                <w:sz w:val="18"/>
                <w:szCs w:val="18"/>
                <w:lang w:val="en-US"/>
              </w:rPr>
            </w:pPr>
            <w:r>
              <w:rPr>
                <w:sz w:val="18"/>
                <w:szCs w:val="18"/>
                <w:lang w:val="en-US"/>
              </w:rPr>
              <w:t>0</w:t>
            </w:r>
          </w:p>
        </w:tc>
        <w:tc>
          <w:tcPr>
            <w:tcW w:w="3581" w:type="dxa"/>
          </w:tcPr>
          <w:p w:rsidR="0071481E" w:rsidRDefault="0071481E" w:rsidP="00616F16">
            <w:pPr>
              <w:pStyle w:val="BodyText"/>
              <w:ind w:left="0"/>
              <w:rPr>
                <w:sz w:val="18"/>
                <w:szCs w:val="18"/>
                <w:lang w:val="en-US"/>
              </w:rPr>
            </w:pPr>
            <w:r>
              <w:rPr>
                <w:sz w:val="18"/>
                <w:szCs w:val="18"/>
                <w:lang w:val="en-US"/>
              </w:rPr>
              <w:t xml:space="preserve">F9 P9 </w:t>
            </w:r>
            <w:r w:rsidRPr="005453EA">
              <w:rPr>
                <w:sz w:val="18"/>
                <w:szCs w:val="18"/>
                <w:lang w:val="en-US"/>
              </w:rPr>
              <w:t>Y9 B9 M9 H9 R9 S9 T9 Q9 L9 V9</w:t>
            </w:r>
          </w:p>
          <w:p w:rsidR="0071481E" w:rsidRPr="005453EA" w:rsidRDefault="0071481E" w:rsidP="00616F16">
            <w:pPr>
              <w:pStyle w:val="BodyText"/>
              <w:ind w:left="0"/>
              <w:rPr>
                <w:sz w:val="18"/>
                <w:szCs w:val="18"/>
                <w:lang w:val="en-US"/>
              </w:rPr>
            </w:pPr>
            <w:r>
              <w:rPr>
                <w:sz w:val="18"/>
                <w:szCs w:val="18"/>
                <w:lang w:val="en-US"/>
              </w:rPr>
              <w:t xml:space="preserve">F9 P9 </w:t>
            </w:r>
            <w:r w:rsidRPr="005453EA">
              <w:rPr>
                <w:sz w:val="18"/>
                <w:szCs w:val="18"/>
                <w:lang w:val="en-US"/>
              </w:rPr>
              <w:t>Y9 B9 M9 H9 R9 S9 T9 Q9 L9 V9</w:t>
            </w:r>
          </w:p>
        </w:tc>
      </w:tr>
    </w:tbl>
    <w:p w:rsidR="0071481E" w:rsidRPr="004232C5" w:rsidRDefault="0071481E" w:rsidP="0071481E">
      <w:pPr>
        <w:pStyle w:val="BodyText"/>
        <w:spacing w:before="0" w:after="0"/>
        <w:ind w:left="431"/>
        <w:rPr>
          <w:sz w:val="16"/>
          <w:u w:val="single"/>
          <w:lang w:val="en-US"/>
        </w:rPr>
      </w:pPr>
    </w:p>
    <w:p w:rsidR="00CC37F2" w:rsidRPr="009348F0" w:rsidRDefault="00CC37F2" w:rsidP="00CC37F2">
      <w:pPr>
        <w:pStyle w:val="BodyText"/>
        <w:rPr>
          <w:color w:val="548DD4" w:themeColor="text2" w:themeTint="99"/>
          <w:u w:val="single"/>
          <w:lang w:val="en-US"/>
        </w:rPr>
      </w:pPr>
      <w:r>
        <w:rPr>
          <w:color w:val="548DD4" w:themeColor="text2" w:themeTint="99"/>
          <w:u w:val="single"/>
          <w:lang w:val="en-US"/>
        </w:rPr>
        <w:t>When</w:t>
      </w:r>
      <w:r w:rsidRPr="009348F0">
        <w:rPr>
          <w:color w:val="548DD4" w:themeColor="text2" w:themeTint="99"/>
          <w:u w:val="single"/>
          <w:lang w:val="en-US"/>
        </w:rPr>
        <w:t xml:space="preserve"> rules </w:t>
      </w:r>
      <w:r>
        <w:rPr>
          <w:color w:val="548DD4" w:themeColor="text2" w:themeTint="99"/>
          <w:u w:val="single"/>
          <w:lang w:val="en-US"/>
        </w:rPr>
        <w:t xml:space="preserve">#1, #2 &amp; #3 </w:t>
      </w:r>
      <w:r w:rsidRPr="009348F0">
        <w:rPr>
          <w:color w:val="548DD4" w:themeColor="text2" w:themeTint="99"/>
          <w:u w:val="single"/>
          <w:lang w:val="en-US"/>
        </w:rPr>
        <w:t>apply</w:t>
      </w:r>
    </w:p>
    <w:tbl>
      <w:tblPr>
        <w:tblStyle w:val="TableGrid"/>
        <w:tblW w:w="0" w:type="auto"/>
        <w:tblInd w:w="432" w:type="dxa"/>
        <w:tblBorders>
          <w:insideH w:val="none" w:sz="0" w:space="0" w:color="auto"/>
          <w:insideV w:val="none" w:sz="0" w:space="0" w:color="auto"/>
        </w:tblBorders>
        <w:tblLook w:val="04A0" w:firstRow="1" w:lastRow="0" w:firstColumn="1" w:lastColumn="0" w:noHBand="0" w:noVBand="1"/>
      </w:tblPr>
      <w:tblGrid>
        <w:gridCol w:w="439"/>
        <w:gridCol w:w="741"/>
        <w:gridCol w:w="728"/>
        <w:gridCol w:w="817"/>
        <w:gridCol w:w="883"/>
        <w:gridCol w:w="3581"/>
      </w:tblGrid>
      <w:tr w:rsidR="00CC37F2" w:rsidRPr="005453EA" w:rsidTr="004232C5">
        <w:tc>
          <w:tcPr>
            <w:tcW w:w="439" w:type="dxa"/>
          </w:tcPr>
          <w:p w:rsidR="00CC37F2" w:rsidRPr="005453EA" w:rsidRDefault="00CC37F2" w:rsidP="004232C5">
            <w:pPr>
              <w:pStyle w:val="BodyText"/>
              <w:ind w:left="0"/>
              <w:rPr>
                <w:b/>
                <w:sz w:val="18"/>
                <w:szCs w:val="18"/>
                <w:lang w:val="en-US"/>
              </w:rPr>
            </w:pPr>
          </w:p>
        </w:tc>
        <w:tc>
          <w:tcPr>
            <w:tcW w:w="741" w:type="dxa"/>
          </w:tcPr>
          <w:p w:rsidR="00CC37F2" w:rsidRPr="005453EA" w:rsidRDefault="00CC37F2" w:rsidP="004232C5">
            <w:pPr>
              <w:pStyle w:val="BodyText"/>
              <w:ind w:left="0"/>
              <w:rPr>
                <w:b/>
                <w:sz w:val="18"/>
                <w:szCs w:val="18"/>
                <w:lang w:val="en-US"/>
              </w:rPr>
            </w:pPr>
            <w:proofErr w:type="spellStart"/>
            <w:r w:rsidRPr="005453EA">
              <w:rPr>
                <w:b/>
                <w:sz w:val="18"/>
                <w:szCs w:val="18"/>
                <w:lang w:val="en-US"/>
              </w:rPr>
              <w:t>Flt</w:t>
            </w:r>
            <w:r>
              <w:rPr>
                <w:b/>
                <w:sz w:val="18"/>
                <w:szCs w:val="18"/>
                <w:lang w:val="en-US"/>
              </w:rPr>
              <w:t>.No</w:t>
            </w:r>
            <w:proofErr w:type="spellEnd"/>
          </w:p>
        </w:tc>
        <w:tc>
          <w:tcPr>
            <w:tcW w:w="728" w:type="dxa"/>
          </w:tcPr>
          <w:p w:rsidR="00CC37F2" w:rsidRPr="005453EA" w:rsidRDefault="00CC37F2" w:rsidP="004232C5">
            <w:pPr>
              <w:pStyle w:val="BodyText"/>
              <w:ind w:left="0"/>
              <w:rPr>
                <w:b/>
                <w:sz w:val="18"/>
                <w:szCs w:val="18"/>
                <w:lang w:val="en-US"/>
              </w:rPr>
            </w:pPr>
            <w:r w:rsidRPr="005453EA">
              <w:rPr>
                <w:b/>
                <w:sz w:val="18"/>
                <w:szCs w:val="18"/>
                <w:lang w:val="en-US"/>
              </w:rPr>
              <w:t>Org</w:t>
            </w:r>
          </w:p>
        </w:tc>
        <w:tc>
          <w:tcPr>
            <w:tcW w:w="817" w:type="dxa"/>
          </w:tcPr>
          <w:p w:rsidR="00CC37F2" w:rsidRPr="005453EA" w:rsidRDefault="00CC37F2" w:rsidP="004232C5">
            <w:pPr>
              <w:pStyle w:val="BodyText"/>
              <w:ind w:left="0"/>
              <w:rPr>
                <w:b/>
                <w:sz w:val="18"/>
                <w:szCs w:val="18"/>
                <w:lang w:val="en-US"/>
              </w:rPr>
            </w:pPr>
            <w:proofErr w:type="spellStart"/>
            <w:proofErr w:type="gramStart"/>
            <w:r w:rsidRPr="005453EA">
              <w:rPr>
                <w:b/>
                <w:sz w:val="18"/>
                <w:szCs w:val="18"/>
                <w:lang w:val="en-US"/>
              </w:rPr>
              <w:t>Dest</w:t>
            </w:r>
            <w:proofErr w:type="spellEnd"/>
            <w:r w:rsidRPr="005453EA">
              <w:rPr>
                <w:b/>
                <w:sz w:val="18"/>
                <w:szCs w:val="18"/>
                <w:lang w:val="en-US"/>
              </w:rPr>
              <w:t>.</w:t>
            </w:r>
            <w:proofErr w:type="gramEnd"/>
          </w:p>
        </w:tc>
        <w:tc>
          <w:tcPr>
            <w:tcW w:w="883" w:type="dxa"/>
          </w:tcPr>
          <w:p w:rsidR="00CC37F2" w:rsidRPr="005453EA" w:rsidRDefault="00CC37F2" w:rsidP="004232C5">
            <w:pPr>
              <w:pStyle w:val="BodyText"/>
              <w:ind w:left="0"/>
              <w:jc w:val="center"/>
              <w:rPr>
                <w:b/>
                <w:sz w:val="18"/>
                <w:szCs w:val="18"/>
                <w:lang w:val="en-US"/>
              </w:rPr>
            </w:pPr>
            <w:r w:rsidRPr="005453EA">
              <w:rPr>
                <w:b/>
                <w:sz w:val="18"/>
                <w:szCs w:val="18"/>
                <w:lang w:val="en-US"/>
              </w:rPr>
              <w:t>Stops</w:t>
            </w:r>
          </w:p>
        </w:tc>
        <w:tc>
          <w:tcPr>
            <w:tcW w:w="3581" w:type="dxa"/>
          </w:tcPr>
          <w:p w:rsidR="00CC37F2" w:rsidRPr="005453EA" w:rsidRDefault="00CC37F2" w:rsidP="004232C5">
            <w:pPr>
              <w:pStyle w:val="BodyText"/>
              <w:ind w:left="0"/>
              <w:rPr>
                <w:b/>
                <w:sz w:val="18"/>
                <w:szCs w:val="18"/>
                <w:lang w:val="en-US"/>
              </w:rPr>
            </w:pPr>
            <w:r w:rsidRPr="005453EA">
              <w:rPr>
                <w:b/>
                <w:sz w:val="18"/>
                <w:szCs w:val="18"/>
                <w:lang w:val="en-US"/>
              </w:rPr>
              <w:t>Availability</w:t>
            </w:r>
          </w:p>
        </w:tc>
      </w:tr>
      <w:tr w:rsidR="00CC37F2" w:rsidRPr="005453EA" w:rsidTr="004232C5">
        <w:tc>
          <w:tcPr>
            <w:tcW w:w="439" w:type="dxa"/>
          </w:tcPr>
          <w:p w:rsidR="00CC37F2" w:rsidRPr="005453EA" w:rsidRDefault="00CC37F2" w:rsidP="004232C5">
            <w:pPr>
              <w:pStyle w:val="BodyText"/>
              <w:ind w:left="0"/>
              <w:rPr>
                <w:sz w:val="18"/>
                <w:szCs w:val="18"/>
                <w:lang w:val="en-US"/>
              </w:rPr>
            </w:pPr>
            <w:r w:rsidRPr="005453EA">
              <w:rPr>
                <w:sz w:val="18"/>
                <w:szCs w:val="18"/>
                <w:lang w:val="en-US"/>
              </w:rPr>
              <w:t>1</w:t>
            </w:r>
          </w:p>
        </w:tc>
        <w:tc>
          <w:tcPr>
            <w:tcW w:w="741" w:type="dxa"/>
          </w:tcPr>
          <w:p w:rsidR="00CC37F2" w:rsidRPr="005453EA" w:rsidRDefault="00CC37F2" w:rsidP="004232C5">
            <w:pPr>
              <w:pStyle w:val="BodyText"/>
              <w:ind w:left="0"/>
              <w:rPr>
                <w:sz w:val="18"/>
                <w:szCs w:val="18"/>
                <w:lang w:val="en-US"/>
              </w:rPr>
            </w:pPr>
            <w:r w:rsidRPr="005453EA">
              <w:rPr>
                <w:sz w:val="18"/>
                <w:szCs w:val="18"/>
                <w:lang w:val="en-US"/>
              </w:rPr>
              <w:t>100</w:t>
            </w:r>
          </w:p>
        </w:tc>
        <w:tc>
          <w:tcPr>
            <w:tcW w:w="728" w:type="dxa"/>
          </w:tcPr>
          <w:p w:rsidR="00CC37F2" w:rsidRPr="005453EA" w:rsidRDefault="00CC37F2" w:rsidP="004232C5">
            <w:pPr>
              <w:pStyle w:val="BodyText"/>
              <w:ind w:left="0"/>
              <w:rPr>
                <w:sz w:val="18"/>
                <w:szCs w:val="18"/>
                <w:lang w:val="en-US"/>
              </w:rPr>
            </w:pPr>
            <w:r w:rsidRPr="005453EA">
              <w:rPr>
                <w:sz w:val="18"/>
                <w:szCs w:val="18"/>
                <w:lang w:val="en-US"/>
              </w:rPr>
              <w:t>LHR</w:t>
            </w:r>
          </w:p>
        </w:tc>
        <w:tc>
          <w:tcPr>
            <w:tcW w:w="817" w:type="dxa"/>
          </w:tcPr>
          <w:p w:rsidR="00CC37F2" w:rsidRPr="005453EA" w:rsidRDefault="00CC37F2" w:rsidP="004232C5">
            <w:pPr>
              <w:pStyle w:val="BodyText"/>
              <w:ind w:left="0"/>
              <w:rPr>
                <w:sz w:val="18"/>
                <w:szCs w:val="18"/>
                <w:lang w:val="en-US"/>
              </w:rPr>
            </w:pPr>
            <w:r w:rsidRPr="005453EA">
              <w:rPr>
                <w:sz w:val="18"/>
                <w:szCs w:val="18"/>
                <w:lang w:val="en-US"/>
              </w:rPr>
              <w:t>DEL</w:t>
            </w:r>
          </w:p>
        </w:tc>
        <w:tc>
          <w:tcPr>
            <w:tcW w:w="883" w:type="dxa"/>
          </w:tcPr>
          <w:p w:rsidR="00CC37F2" w:rsidRPr="005453EA" w:rsidRDefault="00CC37F2" w:rsidP="004232C5">
            <w:pPr>
              <w:pStyle w:val="BodyText"/>
              <w:ind w:left="0"/>
              <w:jc w:val="center"/>
              <w:rPr>
                <w:sz w:val="18"/>
                <w:szCs w:val="18"/>
                <w:lang w:val="en-US"/>
              </w:rPr>
            </w:pPr>
            <w:r w:rsidRPr="005453EA">
              <w:rPr>
                <w:sz w:val="18"/>
                <w:szCs w:val="18"/>
                <w:lang w:val="en-US"/>
              </w:rPr>
              <w:t>0</w:t>
            </w:r>
          </w:p>
        </w:tc>
        <w:tc>
          <w:tcPr>
            <w:tcW w:w="3581" w:type="dxa"/>
          </w:tcPr>
          <w:p w:rsidR="00CC37F2" w:rsidRPr="005453EA" w:rsidRDefault="00CC37F2" w:rsidP="004232C5">
            <w:pPr>
              <w:pStyle w:val="BodyText"/>
              <w:ind w:left="0"/>
              <w:rPr>
                <w:sz w:val="18"/>
                <w:szCs w:val="18"/>
                <w:lang w:val="en-US"/>
              </w:rPr>
            </w:pPr>
            <w:r>
              <w:rPr>
                <w:sz w:val="18"/>
                <w:szCs w:val="18"/>
                <w:lang w:val="en-US"/>
              </w:rPr>
              <w:t xml:space="preserve">F9 P9 </w:t>
            </w:r>
            <w:r w:rsidRPr="005453EA">
              <w:rPr>
                <w:sz w:val="18"/>
                <w:szCs w:val="18"/>
                <w:lang w:val="en-US"/>
              </w:rPr>
              <w:t xml:space="preserve">Y9 B9 M9 </w:t>
            </w:r>
            <w:r w:rsidRPr="001C6736">
              <w:rPr>
                <w:sz w:val="18"/>
                <w:szCs w:val="18"/>
                <w:lang w:val="en-US"/>
              </w:rPr>
              <w:t>H</w:t>
            </w:r>
            <w:r w:rsidRPr="001C6736">
              <w:rPr>
                <w:color w:val="FF0000"/>
                <w:sz w:val="18"/>
                <w:szCs w:val="18"/>
                <w:lang w:val="en-US"/>
              </w:rPr>
              <w:t>C</w:t>
            </w:r>
            <w:r w:rsidRPr="005453EA">
              <w:rPr>
                <w:sz w:val="18"/>
                <w:szCs w:val="18"/>
                <w:lang w:val="en-US"/>
              </w:rPr>
              <w:t xml:space="preserve"> R9 </w:t>
            </w:r>
            <w:r w:rsidRPr="001C6736">
              <w:rPr>
                <w:sz w:val="18"/>
                <w:szCs w:val="18"/>
                <w:lang w:val="en-US"/>
              </w:rPr>
              <w:t>S</w:t>
            </w:r>
            <w:r w:rsidRPr="001C6736">
              <w:rPr>
                <w:color w:val="FF0000"/>
                <w:sz w:val="18"/>
                <w:szCs w:val="18"/>
                <w:lang w:val="en-US"/>
              </w:rPr>
              <w:t>C</w:t>
            </w:r>
            <w:r>
              <w:rPr>
                <w:sz w:val="18"/>
                <w:szCs w:val="18"/>
                <w:lang w:val="en-US"/>
              </w:rPr>
              <w:t xml:space="preserve"> </w:t>
            </w:r>
            <w:r w:rsidRPr="004E4F9F">
              <w:rPr>
                <w:strike/>
                <w:sz w:val="18"/>
                <w:szCs w:val="18"/>
                <w:lang w:val="en-US"/>
              </w:rPr>
              <w:t>T9 Q9 L9 V9</w:t>
            </w:r>
          </w:p>
        </w:tc>
      </w:tr>
      <w:tr w:rsidR="00CC37F2" w:rsidRPr="005453EA" w:rsidTr="004232C5">
        <w:tc>
          <w:tcPr>
            <w:tcW w:w="439" w:type="dxa"/>
          </w:tcPr>
          <w:p w:rsidR="00CC37F2" w:rsidRPr="005453EA" w:rsidRDefault="00CC37F2" w:rsidP="004232C5">
            <w:pPr>
              <w:pStyle w:val="BodyText"/>
              <w:ind w:left="0"/>
              <w:rPr>
                <w:sz w:val="18"/>
                <w:szCs w:val="18"/>
                <w:lang w:val="en-US"/>
              </w:rPr>
            </w:pPr>
            <w:r w:rsidRPr="005453EA">
              <w:rPr>
                <w:sz w:val="18"/>
                <w:szCs w:val="18"/>
                <w:lang w:val="en-US"/>
              </w:rPr>
              <w:t>2</w:t>
            </w:r>
          </w:p>
        </w:tc>
        <w:tc>
          <w:tcPr>
            <w:tcW w:w="741" w:type="dxa"/>
          </w:tcPr>
          <w:p w:rsidR="00CC37F2" w:rsidRPr="005453EA" w:rsidRDefault="00CC37F2" w:rsidP="004232C5">
            <w:pPr>
              <w:pStyle w:val="BodyText"/>
              <w:ind w:left="0"/>
              <w:rPr>
                <w:sz w:val="18"/>
                <w:szCs w:val="18"/>
                <w:lang w:val="en-US"/>
              </w:rPr>
            </w:pPr>
            <w:r>
              <w:rPr>
                <w:sz w:val="18"/>
                <w:szCs w:val="18"/>
                <w:lang w:val="en-US"/>
              </w:rPr>
              <w:t>110</w:t>
            </w:r>
          </w:p>
        </w:tc>
        <w:tc>
          <w:tcPr>
            <w:tcW w:w="728" w:type="dxa"/>
          </w:tcPr>
          <w:p w:rsidR="00CC37F2" w:rsidRPr="005453EA" w:rsidRDefault="00CC37F2" w:rsidP="004232C5">
            <w:pPr>
              <w:pStyle w:val="BodyText"/>
              <w:ind w:left="0"/>
              <w:rPr>
                <w:sz w:val="18"/>
                <w:szCs w:val="18"/>
                <w:lang w:val="en-US"/>
              </w:rPr>
            </w:pPr>
            <w:r w:rsidRPr="005453EA">
              <w:rPr>
                <w:sz w:val="18"/>
                <w:szCs w:val="18"/>
                <w:lang w:val="en-US"/>
              </w:rPr>
              <w:t>LHR</w:t>
            </w:r>
          </w:p>
        </w:tc>
        <w:tc>
          <w:tcPr>
            <w:tcW w:w="817" w:type="dxa"/>
          </w:tcPr>
          <w:p w:rsidR="00CC37F2" w:rsidRPr="005453EA" w:rsidRDefault="00CC37F2" w:rsidP="004232C5">
            <w:pPr>
              <w:pStyle w:val="BodyText"/>
              <w:ind w:left="0"/>
              <w:rPr>
                <w:sz w:val="18"/>
                <w:szCs w:val="18"/>
                <w:lang w:val="en-US"/>
              </w:rPr>
            </w:pPr>
            <w:r w:rsidRPr="005453EA">
              <w:rPr>
                <w:sz w:val="18"/>
                <w:szCs w:val="18"/>
                <w:lang w:val="en-US"/>
              </w:rPr>
              <w:t>DEL</w:t>
            </w:r>
          </w:p>
        </w:tc>
        <w:tc>
          <w:tcPr>
            <w:tcW w:w="883" w:type="dxa"/>
          </w:tcPr>
          <w:p w:rsidR="00CC37F2" w:rsidRPr="005453EA" w:rsidRDefault="00CC37F2" w:rsidP="004232C5">
            <w:pPr>
              <w:pStyle w:val="BodyText"/>
              <w:ind w:left="0"/>
              <w:jc w:val="center"/>
              <w:rPr>
                <w:sz w:val="18"/>
                <w:szCs w:val="18"/>
                <w:lang w:val="en-US"/>
              </w:rPr>
            </w:pPr>
            <w:r>
              <w:rPr>
                <w:sz w:val="18"/>
                <w:szCs w:val="18"/>
                <w:lang w:val="en-US"/>
              </w:rPr>
              <w:t>1</w:t>
            </w:r>
          </w:p>
        </w:tc>
        <w:tc>
          <w:tcPr>
            <w:tcW w:w="3581" w:type="dxa"/>
          </w:tcPr>
          <w:p w:rsidR="00CC37F2" w:rsidRPr="005453EA" w:rsidRDefault="00CC37F2" w:rsidP="004232C5">
            <w:pPr>
              <w:pStyle w:val="BodyText"/>
              <w:ind w:left="0"/>
              <w:rPr>
                <w:sz w:val="18"/>
                <w:szCs w:val="18"/>
                <w:lang w:val="en-US"/>
              </w:rPr>
            </w:pPr>
            <w:r>
              <w:rPr>
                <w:sz w:val="18"/>
                <w:szCs w:val="18"/>
                <w:lang w:val="en-US"/>
              </w:rPr>
              <w:t xml:space="preserve">F9 P9 </w:t>
            </w:r>
            <w:r w:rsidRPr="005453EA">
              <w:rPr>
                <w:sz w:val="18"/>
                <w:szCs w:val="18"/>
                <w:lang w:val="en-US"/>
              </w:rPr>
              <w:t xml:space="preserve">Y9 B9 M9 </w:t>
            </w:r>
            <w:r w:rsidRPr="001C6736">
              <w:rPr>
                <w:sz w:val="18"/>
                <w:szCs w:val="18"/>
                <w:lang w:val="en-US"/>
              </w:rPr>
              <w:t>H</w:t>
            </w:r>
            <w:r w:rsidRPr="001C6736">
              <w:rPr>
                <w:color w:val="FF0000"/>
                <w:sz w:val="18"/>
                <w:szCs w:val="18"/>
                <w:lang w:val="en-US"/>
              </w:rPr>
              <w:t xml:space="preserve">C </w:t>
            </w:r>
            <w:r w:rsidRPr="005453EA">
              <w:rPr>
                <w:sz w:val="18"/>
                <w:szCs w:val="18"/>
                <w:lang w:val="en-US"/>
              </w:rPr>
              <w:t xml:space="preserve">R9 </w:t>
            </w:r>
            <w:r w:rsidRPr="001C6736">
              <w:rPr>
                <w:sz w:val="18"/>
                <w:szCs w:val="18"/>
                <w:lang w:val="en-US"/>
              </w:rPr>
              <w:t>S</w:t>
            </w:r>
            <w:r w:rsidRPr="001C6736">
              <w:rPr>
                <w:color w:val="FF0000"/>
                <w:sz w:val="18"/>
                <w:szCs w:val="18"/>
                <w:lang w:val="en-US"/>
              </w:rPr>
              <w:t xml:space="preserve">C </w:t>
            </w:r>
            <w:r w:rsidRPr="005453EA">
              <w:rPr>
                <w:sz w:val="18"/>
                <w:szCs w:val="18"/>
                <w:lang w:val="en-US"/>
              </w:rPr>
              <w:t xml:space="preserve">T9 Q9 </w:t>
            </w:r>
            <w:r w:rsidRPr="004E4F9F">
              <w:rPr>
                <w:strike/>
                <w:sz w:val="18"/>
                <w:szCs w:val="18"/>
                <w:lang w:val="en-US"/>
              </w:rPr>
              <w:t>L9 V9</w:t>
            </w:r>
          </w:p>
        </w:tc>
      </w:tr>
      <w:tr w:rsidR="00CC37F2" w:rsidRPr="005453EA" w:rsidTr="004232C5">
        <w:tc>
          <w:tcPr>
            <w:tcW w:w="439" w:type="dxa"/>
          </w:tcPr>
          <w:p w:rsidR="00CC37F2" w:rsidRPr="005453EA" w:rsidRDefault="00CC37F2" w:rsidP="004232C5">
            <w:pPr>
              <w:pStyle w:val="BodyText"/>
              <w:ind w:left="0"/>
              <w:rPr>
                <w:sz w:val="18"/>
                <w:szCs w:val="18"/>
                <w:lang w:val="en-US"/>
              </w:rPr>
            </w:pPr>
            <w:r>
              <w:rPr>
                <w:sz w:val="18"/>
                <w:szCs w:val="18"/>
                <w:lang w:val="en-US"/>
              </w:rPr>
              <w:t>3</w:t>
            </w:r>
          </w:p>
        </w:tc>
        <w:tc>
          <w:tcPr>
            <w:tcW w:w="741" w:type="dxa"/>
          </w:tcPr>
          <w:p w:rsidR="00CC37F2" w:rsidRDefault="00CC37F2" w:rsidP="004232C5">
            <w:pPr>
              <w:pStyle w:val="BodyText"/>
              <w:ind w:left="0"/>
              <w:rPr>
                <w:sz w:val="18"/>
                <w:szCs w:val="18"/>
                <w:lang w:val="en-US"/>
              </w:rPr>
            </w:pPr>
            <w:r>
              <w:rPr>
                <w:sz w:val="18"/>
                <w:szCs w:val="18"/>
                <w:lang w:val="en-US"/>
              </w:rPr>
              <w:t>200</w:t>
            </w:r>
          </w:p>
          <w:p w:rsidR="00CC37F2" w:rsidRPr="005453EA" w:rsidRDefault="00CC37F2" w:rsidP="004232C5">
            <w:pPr>
              <w:pStyle w:val="BodyText"/>
              <w:ind w:left="0"/>
              <w:rPr>
                <w:sz w:val="18"/>
                <w:szCs w:val="18"/>
                <w:lang w:val="en-US"/>
              </w:rPr>
            </w:pPr>
            <w:r>
              <w:rPr>
                <w:sz w:val="18"/>
                <w:szCs w:val="18"/>
                <w:lang w:val="en-US"/>
              </w:rPr>
              <w:t>210</w:t>
            </w:r>
          </w:p>
        </w:tc>
        <w:tc>
          <w:tcPr>
            <w:tcW w:w="728" w:type="dxa"/>
          </w:tcPr>
          <w:p w:rsidR="00CC37F2" w:rsidRDefault="00CC37F2" w:rsidP="004232C5">
            <w:pPr>
              <w:pStyle w:val="BodyText"/>
              <w:ind w:left="0"/>
              <w:rPr>
                <w:sz w:val="18"/>
                <w:szCs w:val="18"/>
                <w:lang w:val="en-US"/>
              </w:rPr>
            </w:pPr>
            <w:r w:rsidRPr="005453EA">
              <w:rPr>
                <w:sz w:val="18"/>
                <w:szCs w:val="18"/>
                <w:lang w:val="en-US"/>
              </w:rPr>
              <w:t>LHR</w:t>
            </w:r>
          </w:p>
          <w:p w:rsidR="00CC37F2" w:rsidRPr="005453EA" w:rsidRDefault="00CC37F2" w:rsidP="004232C5">
            <w:pPr>
              <w:pStyle w:val="BodyText"/>
              <w:ind w:left="0"/>
              <w:rPr>
                <w:sz w:val="18"/>
                <w:szCs w:val="18"/>
                <w:lang w:val="en-US"/>
              </w:rPr>
            </w:pPr>
            <w:r>
              <w:rPr>
                <w:sz w:val="18"/>
                <w:szCs w:val="18"/>
                <w:lang w:val="en-US"/>
              </w:rPr>
              <w:t>FRA</w:t>
            </w:r>
          </w:p>
        </w:tc>
        <w:tc>
          <w:tcPr>
            <w:tcW w:w="817" w:type="dxa"/>
          </w:tcPr>
          <w:p w:rsidR="00CC37F2" w:rsidRDefault="00CC37F2" w:rsidP="004232C5">
            <w:pPr>
              <w:pStyle w:val="BodyText"/>
              <w:ind w:left="0"/>
              <w:rPr>
                <w:sz w:val="18"/>
                <w:szCs w:val="18"/>
                <w:lang w:val="en-US"/>
              </w:rPr>
            </w:pPr>
            <w:r>
              <w:rPr>
                <w:sz w:val="18"/>
                <w:szCs w:val="18"/>
                <w:lang w:val="en-US"/>
              </w:rPr>
              <w:t>FRA</w:t>
            </w:r>
          </w:p>
          <w:p w:rsidR="00CC37F2" w:rsidRPr="005453EA" w:rsidRDefault="00CC37F2" w:rsidP="004232C5">
            <w:pPr>
              <w:pStyle w:val="BodyText"/>
              <w:ind w:left="0"/>
              <w:rPr>
                <w:sz w:val="18"/>
                <w:szCs w:val="18"/>
                <w:lang w:val="en-US"/>
              </w:rPr>
            </w:pPr>
            <w:r>
              <w:rPr>
                <w:sz w:val="18"/>
                <w:szCs w:val="18"/>
                <w:lang w:val="en-US"/>
              </w:rPr>
              <w:t>DEL</w:t>
            </w:r>
          </w:p>
        </w:tc>
        <w:tc>
          <w:tcPr>
            <w:tcW w:w="883" w:type="dxa"/>
          </w:tcPr>
          <w:p w:rsidR="00CC37F2" w:rsidRDefault="00CC37F2" w:rsidP="004232C5">
            <w:pPr>
              <w:pStyle w:val="BodyText"/>
              <w:ind w:left="0"/>
              <w:jc w:val="center"/>
              <w:rPr>
                <w:sz w:val="18"/>
                <w:szCs w:val="18"/>
                <w:lang w:val="en-US"/>
              </w:rPr>
            </w:pPr>
            <w:r>
              <w:rPr>
                <w:sz w:val="18"/>
                <w:szCs w:val="18"/>
                <w:lang w:val="en-US"/>
              </w:rPr>
              <w:t>0</w:t>
            </w:r>
          </w:p>
          <w:p w:rsidR="00CC37F2" w:rsidRPr="005453EA" w:rsidRDefault="00CC37F2" w:rsidP="004232C5">
            <w:pPr>
              <w:pStyle w:val="BodyText"/>
              <w:ind w:left="0"/>
              <w:jc w:val="center"/>
              <w:rPr>
                <w:sz w:val="18"/>
                <w:szCs w:val="18"/>
                <w:lang w:val="en-US"/>
              </w:rPr>
            </w:pPr>
            <w:r>
              <w:rPr>
                <w:sz w:val="18"/>
                <w:szCs w:val="18"/>
                <w:lang w:val="en-US"/>
              </w:rPr>
              <w:t>0</w:t>
            </w:r>
          </w:p>
        </w:tc>
        <w:tc>
          <w:tcPr>
            <w:tcW w:w="3581" w:type="dxa"/>
          </w:tcPr>
          <w:p w:rsidR="00CC37F2" w:rsidRDefault="00CC37F2" w:rsidP="004232C5">
            <w:pPr>
              <w:pStyle w:val="BodyText"/>
              <w:ind w:left="0"/>
              <w:rPr>
                <w:sz w:val="18"/>
                <w:szCs w:val="18"/>
                <w:lang w:val="en-US"/>
              </w:rPr>
            </w:pPr>
            <w:r w:rsidRPr="00CC37F2">
              <w:rPr>
                <w:sz w:val="18"/>
                <w:szCs w:val="18"/>
                <w:lang w:val="en-US"/>
              </w:rPr>
              <w:t>F9 P9</w:t>
            </w:r>
            <w:r>
              <w:rPr>
                <w:sz w:val="18"/>
                <w:szCs w:val="18"/>
                <w:lang w:val="en-US"/>
              </w:rPr>
              <w:t xml:space="preserve"> </w:t>
            </w:r>
            <w:r w:rsidRPr="005453EA">
              <w:rPr>
                <w:sz w:val="18"/>
                <w:szCs w:val="18"/>
                <w:lang w:val="en-US"/>
              </w:rPr>
              <w:t>Y9 B9 M9 H9 R9 S9 T9 Q9 L9 V9</w:t>
            </w:r>
          </w:p>
          <w:p w:rsidR="00CC37F2" w:rsidRPr="005453EA" w:rsidRDefault="00CC37F2" w:rsidP="004232C5">
            <w:pPr>
              <w:pStyle w:val="BodyText"/>
              <w:ind w:left="0"/>
              <w:rPr>
                <w:sz w:val="18"/>
                <w:szCs w:val="18"/>
                <w:lang w:val="en-US"/>
              </w:rPr>
            </w:pPr>
            <w:r w:rsidRPr="00CC37F2">
              <w:rPr>
                <w:sz w:val="18"/>
                <w:szCs w:val="18"/>
                <w:lang w:val="en-US"/>
              </w:rPr>
              <w:t>F9 P9</w:t>
            </w:r>
            <w:r>
              <w:rPr>
                <w:sz w:val="18"/>
                <w:szCs w:val="18"/>
                <w:lang w:val="en-US"/>
              </w:rPr>
              <w:t xml:space="preserve"> </w:t>
            </w:r>
            <w:r w:rsidRPr="005453EA">
              <w:rPr>
                <w:sz w:val="18"/>
                <w:szCs w:val="18"/>
                <w:lang w:val="en-US"/>
              </w:rPr>
              <w:t>Y9 B9 M9 H9 R9 S9 T9 Q9 L9 V9</w:t>
            </w:r>
          </w:p>
        </w:tc>
      </w:tr>
    </w:tbl>
    <w:p w:rsidR="00CC37F2" w:rsidRDefault="00CC37F2" w:rsidP="00CC37F2">
      <w:pPr>
        <w:pStyle w:val="BodyText"/>
        <w:rPr>
          <w:sz w:val="18"/>
          <w:szCs w:val="18"/>
          <w:lang w:val="en-US"/>
        </w:rPr>
      </w:pPr>
      <w:r w:rsidRPr="004E4F9F">
        <w:rPr>
          <w:strike/>
          <w:sz w:val="18"/>
          <w:szCs w:val="18"/>
          <w:lang w:val="en-US"/>
        </w:rPr>
        <w:t xml:space="preserve">T9 Q9 </w:t>
      </w:r>
      <w:r>
        <w:rPr>
          <w:sz w:val="18"/>
          <w:szCs w:val="18"/>
          <w:lang w:val="en-US"/>
        </w:rPr>
        <w:t>means that RBD is not visible</w:t>
      </w:r>
    </w:p>
    <w:p w:rsidR="0071481E" w:rsidRPr="009348F0" w:rsidRDefault="0071481E" w:rsidP="0071481E">
      <w:pPr>
        <w:pStyle w:val="BodyText"/>
        <w:rPr>
          <w:color w:val="548DD4" w:themeColor="text2" w:themeTint="99"/>
          <w:u w:val="single"/>
          <w:lang w:val="en-US"/>
        </w:rPr>
      </w:pPr>
      <w:r>
        <w:rPr>
          <w:color w:val="548DD4" w:themeColor="text2" w:themeTint="99"/>
          <w:u w:val="single"/>
          <w:lang w:val="en-US"/>
        </w:rPr>
        <w:t>When</w:t>
      </w:r>
      <w:r w:rsidRPr="009348F0">
        <w:rPr>
          <w:color w:val="548DD4" w:themeColor="text2" w:themeTint="99"/>
          <w:u w:val="single"/>
          <w:lang w:val="en-US"/>
        </w:rPr>
        <w:t xml:space="preserve"> </w:t>
      </w:r>
      <w:r w:rsidR="00CC37F2">
        <w:rPr>
          <w:color w:val="548DD4" w:themeColor="text2" w:themeTint="99"/>
          <w:u w:val="single"/>
          <w:lang w:val="en-US"/>
        </w:rPr>
        <w:t xml:space="preserve">all </w:t>
      </w:r>
      <w:r w:rsidRPr="009348F0">
        <w:rPr>
          <w:color w:val="548DD4" w:themeColor="text2" w:themeTint="99"/>
          <w:u w:val="single"/>
          <w:lang w:val="en-US"/>
        </w:rPr>
        <w:t>rules apply</w:t>
      </w:r>
      <w:r w:rsidR="00CC37F2">
        <w:rPr>
          <w:color w:val="548DD4" w:themeColor="text2" w:themeTint="99"/>
          <w:u w:val="single"/>
          <w:lang w:val="en-US"/>
        </w:rPr>
        <w:t xml:space="preserve"> (incl. #4)</w:t>
      </w:r>
    </w:p>
    <w:tbl>
      <w:tblPr>
        <w:tblStyle w:val="TableGrid"/>
        <w:tblW w:w="0" w:type="auto"/>
        <w:tblInd w:w="432" w:type="dxa"/>
        <w:tblBorders>
          <w:insideH w:val="none" w:sz="0" w:space="0" w:color="auto"/>
          <w:insideV w:val="none" w:sz="0" w:space="0" w:color="auto"/>
        </w:tblBorders>
        <w:tblLook w:val="04A0" w:firstRow="1" w:lastRow="0" w:firstColumn="1" w:lastColumn="0" w:noHBand="0" w:noVBand="1"/>
      </w:tblPr>
      <w:tblGrid>
        <w:gridCol w:w="439"/>
        <w:gridCol w:w="741"/>
        <w:gridCol w:w="728"/>
        <w:gridCol w:w="817"/>
        <w:gridCol w:w="883"/>
        <w:gridCol w:w="3581"/>
      </w:tblGrid>
      <w:tr w:rsidR="0071481E" w:rsidRPr="005453EA" w:rsidTr="004E4F9F">
        <w:tc>
          <w:tcPr>
            <w:tcW w:w="439" w:type="dxa"/>
          </w:tcPr>
          <w:p w:rsidR="0071481E" w:rsidRPr="005453EA" w:rsidRDefault="0071481E" w:rsidP="00616F16">
            <w:pPr>
              <w:pStyle w:val="BodyText"/>
              <w:ind w:left="0"/>
              <w:rPr>
                <w:b/>
                <w:sz w:val="18"/>
                <w:szCs w:val="18"/>
                <w:lang w:val="en-US"/>
              </w:rPr>
            </w:pPr>
          </w:p>
        </w:tc>
        <w:tc>
          <w:tcPr>
            <w:tcW w:w="741" w:type="dxa"/>
          </w:tcPr>
          <w:p w:rsidR="0071481E" w:rsidRPr="005453EA" w:rsidRDefault="0071481E" w:rsidP="00616F16">
            <w:pPr>
              <w:pStyle w:val="BodyText"/>
              <w:ind w:left="0"/>
              <w:rPr>
                <w:b/>
                <w:sz w:val="18"/>
                <w:szCs w:val="18"/>
                <w:lang w:val="en-US"/>
              </w:rPr>
            </w:pPr>
            <w:proofErr w:type="spellStart"/>
            <w:r w:rsidRPr="005453EA">
              <w:rPr>
                <w:b/>
                <w:sz w:val="18"/>
                <w:szCs w:val="18"/>
                <w:lang w:val="en-US"/>
              </w:rPr>
              <w:t>Flt</w:t>
            </w:r>
            <w:r>
              <w:rPr>
                <w:b/>
                <w:sz w:val="18"/>
                <w:szCs w:val="18"/>
                <w:lang w:val="en-US"/>
              </w:rPr>
              <w:t>.No</w:t>
            </w:r>
            <w:proofErr w:type="spellEnd"/>
          </w:p>
        </w:tc>
        <w:tc>
          <w:tcPr>
            <w:tcW w:w="728" w:type="dxa"/>
          </w:tcPr>
          <w:p w:rsidR="0071481E" w:rsidRPr="005453EA" w:rsidRDefault="0071481E" w:rsidP="00616F16">
            <w:pPr>
              <w:pStyle w:val="BodyText"/>
              <w:ind w:left="0"/>
              <w:rPr>
                <w:b/>
                <w:sz w:val="18"/>
                <w:szCs w:val="18"/>
                <w:lang w:val="en-US"/>
              </w:rPr>
            </w:pPr>
            <w:r w:rsidRPr="005453EA">
              <w:rPr>
                <w:b/>
                <w:sz w:val="18"/>
                <w:szCs w:val="18"/>
                <w:lang w:val="en-US"/>
              </w:rPr>
              <w:t>Org</w:t>
            </w:r>
          </w:p>
        </w:tc>
        <w:tc>
          <w:tcPr>
            <w:tcW w:w="817" w:type="dxa"/>
          </w:tcPr>
          <w:p w:rsidR="0071481E" w:rsidRPr="005453EA" w:rsidRDefault="0071481E" w:rsidP="00616F16">
            <w:pPr>
              <w:pStyle w:val="BodyText"/>
              <w:ind w:left="0"/>
              <w:rPr>
                <w:b/>
                <w:sz w:val="18"/>
                <w:szCs w:val="18"/>
                <w:lang w:val="en-US"/>
              </w:rPr>
            </w:pPr>
            <w:proofErr w:type="spellStart"/>
            <w:proofErr w:type="gramStart"/>
            <w:r w:rsidRPr="005453EA">
              <w:rPr>
                <w:b/>
                <w:sz w:val="18"/>
                <w:szCs w:val="18"/>
                <w:lang w:val="en-US"/>
              </w:rPr>
              <w:t>Dest</w:t>
            </w:r>
            <w:proofErr w:type="spellEnd"/>
            <w:r w:rsidRPr="005453EA">
              <w:rPr>
                <w:b/>
                <w:sz w:val="18"/>
                <w:szCs w:val="18"/>
                <w:lang w:val="en-US"/>
              </w:rPr>
              <w:t>.</w:t>
            </w:r>
            <w:proofErr w:type="gramEnd"/>
          </w:p>
        </w:tc>
        <w:tc>
          <w:tcPr>
            <w:tcW w:w="883" w:type="dxa"/>
          </w:tcPr>
          <w:p w:rsidR="0071481E" w:rsidRPr="005453EA" w:rsidRDefault="0071481E" w:rsidP="00616F16">
            <w:pPr>
              <w:pStyle w:val="BodyText"/>
              <w:ind w:left="0"/>
              <w:jc w:val="center"/>
              <w:rPr>
                <w:b/>
                <w:sz w:val="18"/>
                <w:szCs w:val="18"/>
                <w:lang w:val="en-US"/>
              </w:rPr>
            </w:pPr>
            <w:r w:rsidRPr="005453EA">
              <w:rPr>
                <w:b/>
                <w:sz w:val="18"/>
                <w:szCs w:val="18"/>
                <w:lang w:val="en-US"/>
              </w:rPr>
              <w:t>Stops</w:t>
            </w:r>
          </w:p>
        </w:tc>
        <w:tc>
          <w:tcPr>
            <w:tcW w:w="3581" w:type="dxa"/>
          </w:tcPr>
          <w:p w:rsidR="0071481E" w:rsidRPr="005453EA" w:rsidRDefault="0071481E" w:rsidP="00616F16">
            <w:pPr>
              <w:pStyle w:val="BodyText"/>
              <w:ind w:left="0"/>
              <w:rPr>
                <w:b/>
                <w:sz w:val="18"/>
                <w:szCs w:val="18"/>
                <w:lang w:val="en-US"/>
              </w:rPr>
            </w:pPr>
            <w:r w:rsidRPr="005453EA">
              <w:rPr>
                <w:b/>
                <w:sz w:val="18"/>
                <w:szCs w:val="18"/>
                <w:lang w:val="en-US"/>
              </w:rPr>
              <w:t>Availability</w:t>
            </w:r>
          </w:p>
        </w:tc>
      </w:tr>
      <w:tr w:rsidR="0071481E" w:rsidRPr="005453EA" w:rsidTr="004232C5">
        <w:trPr>
          <w:trHeight w:val="315"/>
        </w:trPr>
        <w:tc>
          <w:tcPr>
            <w:tcW w:w="439" w:type="dxa"/>
          </w:tcPr>
          <w:p w:rsidR="0071481E" w:rsidRPr="005453EA" w:rsidRDefault="0071481E" w:rsidP="00616F16">
            <w:pPr>
              <w:pStyle w:val="BodyText"/>
              <w:ind w:left="0"/>
              <w:rPr>
                <w:sz w:val="18"/>
                <w:szCs w:val="18"/>
                <w:lang w:val="en-US"/>
              </w:rPr>
            </w:pPr>
            <w:r w:rsidRPr="005453EA">
              <w:rPr>
                <w:sz w:val="18"/>
                <w:szCs w:val="18"/>
                <w:lang w:val="en-US"/>
              </w:rPr>
              <w:t>1</w:t>
            </w:r>
          </w:p>
        </w:tc>
        <w:tc>
          <w:tcPr>
            <w:tcW w:w="741" w:type="dxa"/>
          </w:tcPr>
          <w:p w:rsidR="0071481E" w:rsidRPr="005453EA" w:rsidRDefault="0071481E" w:rsidP="00616F16">
            <w:pPr>
              <w:pStyle w:val="BodyText"/>
              <w:ind w:left="0"/>
              <w:rPr>
                <w:sz w:val="18"/>
                <w:szCs w:val="18"/>
                <w:lang w:val="en-US"/>
              </w:rPr>
            </w:pPr>
            <w:r w:rsidRPr="005453EA">
              <w:rPr>
                <w:sz w:val="18"/>
                <w:szCs w:val="18"/>
                <w:lang w:val="en-US"/>
              </w:rPr>
              <w:t>100</w:t>
            </w:r>
          </w:p>
        </w:tc>
        <w:tc>
          <w:tcPr>
            <w:tcW w:w="728" w:type="dxa"/>
          </w:tcPr>
          <w:p w:rsidR="0071481E" w:rsidRPr="005453EA" w:rsidRDefault="0071481E" w:rsidP="00616F16">
            <w:pPr>
              <w:pStyle w:val="BodyText"/>
              <w:ind w:left="0"/>
              <w:rPr>
                <w:sz w:val="18"/>
                <w:szCs w:val="18"/>
                <w:lang w:val="en-US"/>
              </w:rPr>
            </w:pPr>
            <w:r w:rsidRPr="005453EA">
              <w:rPr>
                <w:sz w:val="18"/>
                <w:szCs w:val="18"/>
                <w:lang w:val="en-US"/>
              </w:rPr>
              <w:t>LHR</w:t>
            </w:r>
          </w:p>
        </w:tc>
        <w:tc>
          <w:tcPr>
            <w:tcW w:w="817" w:type="dxa"/>
          </w:tcPr>
          <w:p w:rsidR="0071481E" w:rsidRPr="005453EA" w:rsidRDefault="0071481E" w:rsidP="00616F16">
            <w:pPr>
              <w:pStyle w:val="BodyText"/>
              <w:ind w:left="0"/>
              <w:rPr>
                <w:sz w:val="18"/>
                <w:szCs w:val="18"/>
                <w:lang w:val="en-US"/>
              </w:rPr>
            </w:pPr>
            <w:r w:rsidRPr="005453EA">
              <w:rPr>
                <w:sz w:val="18"/>
                <w:szCs w:val="18"/>
                <w:lang w:val="en-US"/>
              </w:rPr>
              <w:t>DEL</w:t>
            </w:r>
          </w:p>
        </w:tc>
        <w:tc>
          <w:tcPr>
            <w:tcW w:w="883" w:type="dxa"/>
          </w:tcPr>
          <w:p w:rsidR="0071481E" w:rsidRPr="005453EA" w:rsidRDefault="0071481E" w:rsidP="00616F16">
            <w:pPr>
              <w:pStyle w:val="BodyText"/>
              <w:ind w:left="0"/>
              <w:jc w:val="center"/>
              <w:rPr>
                <w:sz w:val="18"/>
                <w:szCs w:val="18"/>
                <w:lang w:val="en-US"/>
              </w:rPr>
            </w:pPr>
            <w:r w:rsidRPr="005453EA">
              <w:rPr>
                <w:sz w:val="18"/>
                <w:szCs w:val="18"/>
                <w:lang w:val="en-US"/>
              </w:rPr>
              <w:t>0</w:t>
            </w:r>
          </w:p>
        </w:tc>
        <w:tc>
          <w:tcPr>
            <w:tcW w:w="3581" w:type="dxa"/>
          </w:tcPr>
          <w:p w:rsidR="0071481E" w:rsidRPr="005453EA" w:rsidRDefault="0071481E" w:rsidP="00616F16">
            <w:pPr>
              <w:pStyle w:val="BodyText"/>
              <w:ind w:left="0"/>
              <w:rPr>
                <w:sz w:val="18"/>
                <w:szCs w:val="18"/>
                <w:lang w:val="en-US"/>
              </w:rPr>
            </w:pPr>
            <w:r>
              <w:rPr>
                <w:sz w:val="18"/>
                <w:szCs w:val="18"/>
                <w:lang w:val="en-US"/>
              </w:rPr>
              <w:t xml:space="preserve">F9 P9 </w:t>
            </w:r>
            <w:r w:rsidRPr="005453EA">
              <w:rPr>
                <w:sz w:val="18"/>
                <w:szCs w:val="18"/>
                <w:lang w:val="en-US"/>
              </w:rPr>
              <w:t xml:space="preserve">Y9 B9 M9 </w:t>
            </w:r>
            <w:r w:rsidRPr="001C6736">
              <w:rPr>
                <w:sz w:val="18"/>
                <w:szCs w:val="18"/>
                <w:lang w:val="en-US"/>
              </w:rPr>
              <w:t>H</w:t>
            </w:r>
            <w:r w:rsidRPr="001C6736">
              <w:rPr>
                <w:color w:val="FF0000"/>
                <w:sz w:val="18"/>
                <w:szCs w:val="18"/>
                <w:lang w:val="en-US"/>
              </w:rPr>
              <w:t>C</w:t>
            </w:r>
            <w:r w:rsidRPr="005453EA">
              <w:rPr>
                <w:sz w:val="18"/>
                <w:szCs w:val="18"/>
                <w:lang w:val="en-US"/>
              </w:rPr>
              <w:t xml:space="preserve"> R9 </w:t>
            </w:r>
            <w:r w:rsidRPr="001C6736">
              <w:rPr>
                <w:sz w:val="18"/>
                <w:szCs w:val="18"/>
                <w:lang w:val="en-US"/>
              </w:rPr>
              <w:t>S</w:t>
            </w:r>
            <w:r w:rsidRPr="001C6736">
              <w:rPr>
                <w:color w:val="FF0000"/>
                <w:sz w:val="18"/>
                <w:szCs w:val="18"/>
                <w:lang w:val="en-US"/>
              </w:rPr>
              <w:t>C</w:t>
            </w:r>
            <w:r w:rsidR="004E4F9F">
              <w:rPr>
                <w:sz w:val="18"/>
                <w:szCs w:val="18"/>
                <w:lang w:val="en-US"/>
              </w:rPr>
              <w:t xml:space="preserve"> </w:t>
            </w:r>
            <w:r w:rsidR="004E4F9F" w:rsidRPr="004E4F9F">
              <w:rPr>
                <w:strike/>
                <w:sz w:val="18"/>
                <w:szCs w:val="18"/>
                <w:lang w:val="en-US"/>
              </w:rPr>
              <w:t>T9 Q9 L9 V9</w:t>
            </w:r>
          </w:p>
        </w:tc>
      </w:tr>
      <w:tr w:rsidR="0071481E" w:rsidRPr="005453EA" w:rsidTr="004E4F9F">
        <w:tc>
          <w:tcPr>
            <w:tcW w:w="439" w:type="dxa"/>
          </w:tcPr>
          <w:p w:rsidR="0071481E" w:rsidRPr="005453EA" w:rsidRDefault="0071481E" w:rsidP="00616F16">
            <w:pPr>
              <w:pStyle w:val="BodyText"/>
              <w:ind w:left="0"/>
              <w:rPr>
                <w:sz w:val="18"/>
                <w:szCs w:val="18"/>
                <w:lang w:val="en-US"/>
              </w:rPr>
            </w:pPr>
            <w:r w:rsidRPr="005453EA">
              <w:rPr>
                <w:sz w:val="18"/>
                <w:szCs w:val="18"/>
                <w:lang w:val="en-US"/>
              </w:rPr>
              <w:t>2</w:t>
            </w:r>
          </w:p>
        </w:tc>
        <w:tc>
          <w:tcPr>
            <w:tcW w:w="741" w:type="dxa"/>
          </w:tcPr>
          <w:p w:rsidR="0071481E" w:rsidRPr="005453EA" w:rsidRDefault="0071481E" w:rsidP="00616F16">
            <w:pPr>
              <w:pStyle w:val="BodyText"/>
              <w:ind w:left="0"/>
              <w:rPr>
                <w:sz w:val="18"/>
                <w:szCs w:val="18"/>
                <w:lang w:val="en-US"/>
              </w:rPr>
            </w:pPr>
            <w:r>
              <w:rPr>
                <w:sz w:val="18"/>
                <w:szCs w:val="18"/>
                <w:lang w:val="en-US"/>
              </w:rPr>
              <w:t>110</w:t>
            </w:r>
          </w:p>
        </w:tc>
        <w:tc>
          <w:tcPr>
            <w:tcW w:w="728" w:type="dxa"/>
          </w:tcPr>
          <w:p w:rsidR="0071481E" w:rsidRPr="005453EA" w:rsidRDefault="0071481E" w:rsidP="00616F16">
            <w:pPr>
              <w:pStyle w:val="BodyText"/>
              <w:ind w:left="0"/>
              <w:rPr>
                <w:sz w:val="18"/>
                <w:szCs w:val="18"/>
                <w:lang w:val="en-US"/>
              </w:rPr>
            </w:pPr>
            <w:r w:rsidRPr="005453EA">
              <w:rPr>
                <w:sz w:val="18"/>
                <w:szCs w:val="18"/>
                <w:lang w:val="en-US"/>
              </w:rPr>
              <w:t>LHR</w:t>
            </w:r>
          </w:p>
        </w:tc>
        <w:tc>
          <w:tcPr>
            <w:tcW w:w="817" w:type="dxa"/>
          </w:tcPr>
          <w:p w:rsidR="0071481E" w:rsidRPr="005453EA" w:rsidRDefault="0071481E" w:rsidP="00616F16">
            <w:pPr>
              <w:pStyle w:val="BodyText"/>
              <w:ind w:left="0"/>
              <w:rPr>
                <w:sz w:val="18"/>
                <w:szCs w:val="18"/>
                <w:lang w:val="en-US"/>
              </w:rPr>
            </w:pPr>
            <w:r w:rsidRPr="005453EA">
              <w:rPr>
                <w:sz w:val="18"/>
                <w:szCs w:val="18"/>
                <w:lang w:val="en-US"/>
              </w:rPr>
              <w:t>DEL</w:t>
            </w:r>
          </w:p>
        </w:tc>
        <w:tc>
          <w:tcPr>
            <w:tcW w:w="883" w:type="dxa"/>
          </w:tcPr>
          <w:p w:rsidR="0071481E" w:rsidRPr="005453EA" w:rsidRDefault="0071481E" w:rsidP="00616F16">
            <w:pPr>
              <w:pStyle w:val="BodyText"/>
              <w:ind w:left="0"/>
              <w:jc w:val="center"/>
              <w:rPr>
                <w:sz w:val="18"/>
                <w:szCs w:val="18"/>
                <w:lang w:val="en-US"/>
              </w:rPr>
            </w:pPr>
            <w:r>
              <w:rPr>
                <w:sz w:val="18"/>
                <w:szCs w:val="18"/>
                <w:lang w:val="en-US"/>
              </w:rPr>
              <w:t>1</w:t>
            </w:r>
          </w:p>
        </w:tc>
        <w:tc>
          <w:tcPr>
            <w:tcW w:w="3581" w:type="dxa"/>
          </w:tcPr>
          <w:p w:rsidR="0071481E" w:rsidRPr="005453EA" w:rsidRDefault="0071481E" w:rsidP="00616F16">
            <w:pPr>
              <w:pStyle w:val="BodyText"/>
              <w:ind w:left="0"/>
              <w:rPr>
                <w:sz w:val="18"/>
                <w:szCs w:val="18"/>
                <w:lang w:val="en-US"/>
              </w:rPr>
            </w:pPr>
            <w:r>
              <w:rPr>
                <w:sz w:val="18"/>
                <w:szCs w:val="18"/>
                <w:lang w:val="en-US"/>
              </w:rPr>
              <w:t xml:space="preserve">F9 P9 </w:t>
            </w:r>
            <w:r w:rsidRPr="005453EA">
              <w:rPr>
                <w:sz w:val="18"/>
                <w:szCs w:val="18"/>
                <w:lang w:val="en-US"/>
              </w:rPr>
              <w:t xml:space="preserve">Y9 B9 M9 </w:t>
            </w:r>
            <w:r w:rsidRPr="001C6736">
              <w:rPr>
                <w:sz w:val="18"/>
                <w:szCs w:val="18"/>
                <w:lang w:val="en-US"/>
              </w:rPr>
              <w:t>H</w:t>
            </w:r>
            <w:r w:rsidRPr="001C6736">
              <w:rPr>
                <w:color w:val="FF0000"/>
                <w:sz w:val="18"/>
                <w:szCs w:val="18"/>
                <w:lang w:val="en-US"/>
              </w:rPr>
              <w:t xml:space="preserve">C </w:t>
            </w:r>
            <w:r w:rsidRPr="005453EA">
              <w:rPr>
                <w:sz w:val="18"/>
                <w:szCs w:val="18"/>
                <w:lang w:val="en-US"/>
              </w:rPr>
              <w:t xml:space="preserve">R9 </w:t>
            </w:r>
            <w:r w:rsidRPr="001C6736">
              <w:rPr>
                <w:sz w:val="18"/>
                <w:szCs w:val="18"/>
                <w:lang w:val="en-US"/>
              </w:rPr>
              <w:t>S</w:t>
            </w:r>
            <w:r w:rsidRPr="001C6736">
              <w:rPr>
                <w:color w:val="FF0000"/>
                <w:sz w:val="18"/>
                <w:szCs w:val="18"/>
                <w:lang w:val="en-US"/>
              </w:rPr>
              <w:t xml:space="preserve">C </w:t>
            </w:r>
            <w:r w:rsidRPr="005453EA">
              <w:rPr>
                <w:sz w:val="18"/>
                <w:szCs w:val="18"/>
                <w:lang w:val="en-US"/>
              </w:rPr>
              <w:t xml:space="preserve">T9 Q9 </w:t>
            </w:r>
            <w:r w:rsidR="004E4F9F" w:rsidRPr="004E4F9F">
              <w:rPr>
                <w:strike/>
                <w:sz w:val="18"/>
                <w:szCs w:val="18"/>
                <w:lang w:val="en-US"/>
              </w:rPr>
              <w:t>L9 V9</w:t>
            </w:r>
          </w:p>
        </w:tc>
      </w:tr>
      <w:tr w:rsidR="0071481E" w:rsidRPr="005453EA" w:rsidTr="004E4F9F">
        <w:tc>
          <w:tcPr>
            <w:tcW w:w="439" w:type="dxa"/>
          </w:tcPr>
          <w:p w:rsidR="0071481E" w:rsidRPr="005453EA" w:rsidRDefault="0071481E" w:rsidP="00616F16">
            <w:pPr>
              <w:pStyle w:val="BodyText"/>
              <w:ind w:left="0"/>
              <w:rPr>
                <w:sz w:val="18"/>
                <w:szCs w:val="18"/>
                <w:lang w:val="en-US"/>
              </w:rPr>
            </w:pPr>
            <w:r>
              <w:rPr>
                <w:sz w:val="18"/>
                <w:szCs w:val="18"/>
                <w:lang w:val="en-US"/>
              </w:rPr>
              <w:t>3</w:t>
            </w:r>
          </w:p>
        </w:tc>
        <w:tc>
          <w:tcPr>
            <w:tcW w:w="741" w:type="dxa"/>
          </w:tcPr>
          <w:p w:rsidR="0071481E" w:rsidRDefault="0071481E" w:rsidP="00616F16">
            <w:pPr>
              <w:pStyle w:val="BodyText"/>
              <w:ind w:left="0"/>
              <w:rPr>
                <w:sz w:val="18"/>
                <w:szCs w:val="18"/>
                <w:lang w:val="en-US"/>
              </w:rPr>
            </w:pPr>
            <w:r>
              <w:rPr>
                <w:sz w:val="18"/>
                <w:szCs w:val="18"/>
                <w:lang w:val="en-US"/>
              </w:rPr>
              <w:t>200</w:t>
            </w:r>
          </w:p>
          <w:p w:rsidR="0071481E" w:rsidRPr="005453EA" w:rsidRDefault="0071481E" w:rsidP="00616F16">
            <w:pPr>
              <w:pStyle w:val="BodyText"/>
              <w:ind w:left="0"/>
              <w:rPr>
                <w:sz w:val="18"/>
                <w:szCs w:val="18"/>
                <w:lang w:val="en-US"/>
              </w:rPr>
            </w:pPr>
            <w:r>
              <w:rPr>
                <w:sz w:val="18"/>
                <w:szCs w:val="18"/>
                <w:lang w:val="en-US"/>
              </w:rPr>
              <w:t>210</w:t>
            </w:r>
          </w:p>
        </w:tc>
        <w:tc>
          <w:tcPr>
            <w:tcW w:w="728" w:type="dxa"/>
          </w:tcPr>
          <w:p w:rsidR="0071481E" w:rsidRDefault="0071481E" w:rsidP="00616F16">
            <w:pPr>
              <w:pStyle w:val="BodyText"/>
              <w:ind w:left="0"/>
              <w:rPr>
                <w:sz w:val="18"/>
                <w:szCs w:val="18"/>
                <w:lang w:val="en-US"/>
              </w:rPr>
            </w:pPr>
            <w:r w:rsidRPr="005453EA">
              <w:rPr>
                <w:sz w:val="18"/>
                <w:szCs w:val="18"/>
                <w:lang w:val="en-US"/>
              </w:rPr>
              <w:t>LHR</w:t>
            </w:r>
          </w:p>
          <w:p w:rsidR="0071481E" w:rsidRPr="005453EA" w:rsidRDefault="0071481E" w:rsidP="00616F16">
            <w:pPr>
              <w:pStyle w:val="BodyText"/>
              <w:ind w:left="0"/>
              <w:rPr>
                <w:sz w:val="18"/>
                <w:szCs w:val="18"/>
                <w:lang w:val="en-US"/>
              </w:rPr>
            </w:pPr>
            <w:r>
              <w:rPr>
                <w:sz w:val="18"/>
                <w:szCs w:val="18"/>
                <w:lang w:val="en-US"/>
              </w:rPr>
              <w:t>FRA</w:t>
            </w:r>
          </w:p>
        </w:tc>
        <w:tc>
          <w:tcPr>
            <w:tcW w:w="817" w:type="dxa"/>
          </w:tcPr>
          <w:p w:rsidR="0071481E" w:rsidRDefault="0071481E" w:rsidP="00616F16">
            <w:pPr>
              <w:pStyle w:val="BodyText"/>
              <w:ind w:left="0"/>
              <w:rPr>
                <w:sz w:val="18"/>
                <w:szCs w:val="18"/>
                <w:lang w:val="en-US"/>
              </w:rPr>
            </w:pPr>
            <w:r>
              <w:rPr>
                <w:sz w:val="18"/>
                <w:szCs w:val="18"/>
                <w:lang w:val="en-US"/>
              </w:rPr>
              <w:t>FRA</w:t>
            </w:r>
          </w:p>
          <w:p w:rsidR="0071481E" w:rsidRPr="005453EA" w:rsidRDefault="0071481E" w:rsidP="00616F16">
            <w:pPr>
              <w:pStyle w:val="BodyText"/>
              <w:ind w:left="0"/>
              <w:rPr>
                <w:sz w:val="18"/>
                <w:szCs w:val="18"/>
                <w:lang w:val="en-US"/>
              </w:rPr>
            </w:pPr>
            <w:r>
              <w:rPr>
                <w:sz w:val="18"/>
                <w:szCs w:val="18"/>
                <w:lang w:val="en-US"/>
              </w:rPr>
              <w:t>DEL</w:t>
            </w:r>
          </w:p>
        </w:tc>
        <w:tc>
          <w:tcPr>
            <w:tcW w:w="883" w:type="dxa"/>
          </w:tcPr>
          <w:p w:rsidR="0071481E" w:rsidRDefault="0071481E" w:rsidP="00616F16">
            <w:pPr>
              <w:pStyle w:val="BodyText"/>
              <w:ind w:left="0"/>
              <w:jc w:val="center"/>
              <w:rPr>
                <w:sz w:val="18"/>
                <w:szCs w:val="18"/>
                <w:lang w:val="en-US"/>
              </w:rPr>
            </w:pPr>
            <w:r>
              <w:rPr>
                <w:sz w:val="18"/>
                <w:szCs w:val="18"/>
                <w:lang w:val="en-US"/>
              </w:rPr>
              <w:t>0</w:t>
            </w:r>
          </w:p>
          <w:p w:rsidR="0071481E" w:rsidRPr="005453EA" w:rsidRDefault="0071481E" w:rsidP="00616F16">
            <w:pPr>
              <w:pStyle w:val="BodyText"/>
              <w:ind w:left="0"/>
              <w:jc w:val="center"/>
              <w:rPr>
                <w:sz w:val="18"/>
                <w:szCs w:val="18"/>
                <w:lang w:val="en-US"/>
              </w:rPr>
            </w:pPr>
            <w:r>
              <w:rPr>
                <w:sz w:val="18"/>
                <w:szCs w:val="18"/>
                <w:lang w:val="en-US"/>
              </w:rPr>
              <w:t>0</w:t>
            </w:r>
          </w:p>
        </w:tc>
        <w:tc>
          <w:tcPr>
            <w:tcW w:w="3581" w:type="dxa"/>
          </w:tcPr>
          <w:p w:rsidR="0071481E" w:rsidRDefault="004E4F9F" w:rsidP="00616F16">
            <w:pPr>
              <w:pStyle w:val="BodyText"/>
              <w:ind w:left="0"/>
              <w:rPr>
                <w:sz w:val="18"/>
                <w:szCs w:val="18"/>
                <w:lang w:val="en-US"/>
              </w:rPr>
            </w:pPr>
            <w:r w:rsidRPr="004E4F9F">
              <w:rPr>
                <w:strike/>
                <w:sz w:val="18"/>
                <w:szCs w:val="18"/>
                <w:lang w:val="en-US"/>
              </w:rPr>
              <w:t>F9 P9</w:t>
            </w:r>
            <w:r>
              <w:rPr>
                <w:sz w:val="18"/>
                <w:szCs w:val="18"/>
                <w:lang w:val="en-US"/>
              </w:rPr>
              <w:t xml:space="preserve"> </w:t>
            </w:r>
            <w:r w:rsidR="0071481E" w:rsidRPr="005453EA">
              <w:rPr>
                <w:sz w:val="18"/>
                <w:szCs w:val="18"/>
                <w:lang w:val="en-US"/>
              </w:rPr>
              <w:t>Y9 B9 M9 H9 R9 S9 T9 Q9 L9 V9</w:t>
            </w:r>
          </w:p>
          <w:p w:rsidR="0071481E" w:rsidRPr="005453EA" w:rsidRDefault="004E4F9F" w:rsidP="00616F16">
            <w:pPr>
              <w:pStyle w:val="BodyText"/>
              <w:ind w:left="0"/>
              <w:rPr>
                <w:sz w:val="18"/>
                <w:szCs w:val="18"/>
                <w:lang w:val="en-US"/>
              </w:rPr>
            </w:pPr>
            <w:r w:rsidRPr="004E4F9F">
              <w:rPr>
                <w:strike/>
                <w:sz w:val="18"/>
                <w:szCs w:val="18"/>
                <w:lang w:val="en-US"/>
              </w:rPr>
              <w:t>F9 P9</w:t>
            </w:r>
            <w:r>
              <w:rPr>
                <w:sz w:val="18"/>
                <w:szCs w:val="18"/>
                <w:lang w:val="en-US"/>
              </w:rPr>
              <w:t xml:space="preserve"> </w:t>
            </w:r>
            <w:r w:rsidR="0071481E" w:rsidRPr="005453EA">
              <w:rPr>
                <w:sz w:val="18"/>
                <w:szCs w:val="18"/>
                <w:lang w:val="en-US"/>
              </w:rPr>
              <w:t>Y9 B9 M9 H9 R9 S9 T9 Q9 L9 V9</w:t>
            </w:r>
          </w:p>
        </w:tc>
      </w:tr>
    </w:tbl>
    <w:p w:rsidR="004E4F9F" w:rsidRDefault="00CC37F2" w:rsidP="0071481E">
      <w:pPr>
        <w:pStyle w:val="BodyText"/>
        <w:rPr>
          <w:sz w:val="18"/>
          <w:szCs w:val="18"/>
          <w:lang w:val="en-US"/>
        </w:rPr>
      </w:pPr>
      <w:r w:rsidRPr="00CC37F2">
        <w:rPr>
          <w:sz w:val="18"/>
          <w:szCs w:val="18"/>
          <w:lang w:val="en-US"/>
        </w:rPr>
        <w:t>Note:</w:t>
      </w:r>
      <w:r>
        <w:rPr>
          <w:strike/>
          <w:sz w:val="18"/>
          <w:szCs w:val="18"/>
          <w:lang w:val="en-US"/>
        </w:rPr>
        <w:t xml:space="preserve"> </w:t>
      </w:r>
      <w:r w:rsidR="004E4F9F" w:rsidRPr="004E4F9F">
        <w:rPr>
          <w:strike/>
          <w:sz w:val="18"/>
          <w:szCs w:val="18"/>
          <w:lang w:val="en-US"/>
        </w:rPr>
        <w:t>F9 P9</w:t>
      </w:r>
      <w:r w:rsidR="004E4F9F">
        <w:rPr>
          <w:sz w:val="18"/>
          <w:szCs w:val="18"/>
          <w:lang w:val="en-US"/>
        </w:rPr>
        <w:t xml:space="preserve"> </w:t>
      </w:r>
      <w:r>
        <w:rPr>
          <w:sz w:val="18"/>
          <w:szCs w:val="18"/>
          <w:lang w:val="en-US"/>
        </w:rPr>
        <w:t xml:space="preserve">is not visible for all POS. But T, Q, L &amp; V is not visible only for </w:t>
      </w:r>
      <w:r w:rsidRPr="005453EA">
        <w:rPr>
          <w:b/>
          <w:sz w:val="18"/>
          <w:szCs w:val="18"/>
          <w:lang w:val="en-GB"/>
        </w:rPr>
        <w:t>Ireland POS</w:t>
      </w:r>
    </w:p>
    <w:p w:rsidR="0071481E" w:rsidRDefault="0071481E" w:rsidP="0071481E">
      <w:pPr>
        <w:pStyle w:val="BodyText"/>
        <w:rPr>
          <w:b/>
          <w:lang w:val="en-US"/>
        </w:rPr>
      </w:pPr>
      <w:r>
        <w:rPr>
          <w:b/>
          <w:lang w:val="en-US"/>
        </w:rPr>
        <w:t>Analysis</w:t>
      </w:r>
    </w:p>
    <w:tbl>
      <w:tblPr>
        <w:tblStyle w:val="LightShading-Accent4"/>
        <w:tblW w:w="0" w:type="auto"/>
        <w:tblInd w:w="392" w:type="dxa"/>
        <w:tblLook w:val="04A0" w:firstRow="1" w:lastRow="0" w:firstColumn="1" w:lastColumn="0" w:noHBand="0" w:noVBand="1"/>
      </w:tblPr>
      <w:tblGrid>
        <w:gridCol w:w="1984"/>
        <w:gridCol w:w="1985"/>
        <w:gridCol w:w="4350"/>
      </w:tblGrid>
      <w:tr w:rsidR="0071481E" w:rsidRPr="00747301" w:rsidTr="0061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71481E" w:rsidRPr="00747301" w:rsidRDefault="0071481E" w:rsidP="00616F16">
            <w:pPr>
              <w:pStyle w:val="BodyText"/>
              <w:ind w:left="0"/>
              <w:rPr>
                <w:lang w:val="en-US"/>
              </w:rPr>
            </w:pPr>
            <w:r w:rsidRPr="00747301">
              <w:rPr>
                <w:lang w:val="en-US"/>
              </w:rPr>
              <w:t>Flight options</w:t>
            </w:r>
          </w:p>
        </w:tc>
        <w:tc>
          <w:tcPr>
            <w:tcW w:w="1985" w:type="dxa"/>
          </w:tcPr>
          <w:p w:rsidR="0071481E" w:rsidRPr="00747301"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lang w:val="en-US"/>
              </w:rPr>
            </w:pPr>
            <w:r>
              <w:rPr>
                <w:lang w:val="en-US"/>
              </w:rPr>
              <w:t>Rules that apply</w:t>
            </w:r>
          </w:p>
        </w:tc>
        <w:tc>
          <w:tcPr>
            <w:tcW w:w="4350" w:type="dxa"/>
          </w:tcPr>
          <w:p w:rsidR="0071481E" w:rsidRPr="00747301" w:rsidRDefault="0071481E" w:rsidP="00616F16">
            <w:pPr>
              <w:pStyle w:val="BodyText"/>
              <w:ind w:left="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Effect on availability </w:t>
            </w:r>
          </w:p>
        </w:tc>
      </w:tr>
      <w:tr w:rsidR="0071481E" w:rsidRPr="00943CD7" w:rsidTr="0061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71481E" w:rsidRPr="00943CD7" w:rsidRDefault="0071481E" w:rsidP="00616F16">
            <w:pPr>
              <w:pStyle w:val="BodyText"/>
              <w:ind w:left="0"/>
              <w:rPr>
                <w:b w:val="0"/>
                <w:sz w:val="18"/>
                <w:szCs w:val="18"/>
                <w:lang w:val="en-US"/>
              </w:rPr>
            </w:pPr>
            <w:r w:rsidRPr="00943CD7">
              <w:rPr>
                <w:b w:val="0"/>
                <w:sz w:val="18"/>
                <w:szCs w:val="18"/>
                <w:lang w:val="en-US"/>
              </w:rPr>
              <w:t>100                       (Direct &amp; non-stop)</w:t>
            </w:r>
          </w:p>
        </w:tc>
        <w:tc>
          <w:tcPr>
            <w:tcW w:w="1985" w:type="dxa"/>
          </w:tcPr>
          <w:p w:rsidR="0071481E" w:rsidRPr="00943CD7"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US"/>
              </w:rPr>
            </w:pPr>
            <w:r w:rsidRPr="00943CD7">
              <w:rPr>
                <w:sz w:val="18"/>
                <w:szCs w:val="18"/>
                <w:lang w:val="en-US"/>
              </w:rPr>
              <w:t>#1, #2 &amp; #3</w:t>
            </w:r>
          </w:p>
        </w:tc>
        <w:tc>
          <w:tcPr>
            <w:tcW w:w="4350" w:type="dxa"/>
          </w:tcPr>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b/>
                <w:sz w:val="18"/>
                <w:szCs w:val="18"/>
                <w:lang w:val="en-US"/>
              </w:rPr>
            </w:pPr>
            <w:r w:rsidRPr="00943CD7">
              <w:rPr>
                <w:b/>
                <w:sz w:val="18"/>
                <w:szCs w:val="18"/>
                <w:lang w:val="en-US"/>
              </w:rPr>
              <w:t xml:space="preserve">Hide RBDs </w:t>
            </w:r>
          </w:p>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sz w:val="18"/>
                <w:szCs w:val="18"/>
                <w:lang w:val="en-US"/>
              </w:rPr>
            </w:pPr>
            <w:r w:rsidRPr="00943CD7">
              <w:rPr>
                <w:sz w:val="18"/>
                <w:szCs w:val="18"/>
                <w:lang w:val="en-US"/>
              </w:rPr>
              <w:t>- T, Q (since this is a non-stop flight) &amp;</w:t>
            </w:r>
          </w:p>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sz w:val="18"/>
                <w:szCs w:val="18"/>
                <w:lang w:val="en-US"/>
              </w:rPr>
            </w:pPr>
            <w:r w:rsidRPr="00943CD7">
              <w:rPr>
                <w:sz w:val="18"/>
                <w:szCs w:val="18"/>
                <w:lang w:val="en-US"/>
              </w:rPr>
              <w:t>- L, V (since this is also a direct flight)</w:t>
            </w:r>
          </w:p>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b/>
                <w:sz w:val="18"/>
                <w:szCs w:val="18"/>
                <w:lang w:val="en-US"/>
              </w:rPr>
            </w:pPr>
            <w:r w:rsidRPr="00943CD7">
              <w:rPr>
                <w:b/>
                <w:sz w:val="18"/>
                <w:szCs w:val="18"/>
                <w:lang w:val="en-US"/>
              </w:rPr>
              <w:t>Inhibit Sell</w:t>
            </w:r>
          </w:p>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sz w:val="18"/>
                <w:szCs w:val="18"/>
                <w:lang w:val="en-US"/>
              </w:rPr>
            </w:pPr>
            <w:r w:rsidRPr="00943CD7">
              <w:rPr>
                <w:sz w:val="18"/>
                <w:szCs w:val="18"/>
                <w:lang w:val="en-US"/>
              </w:rPr>
              <w:t>- H, S (since this is a direct flight)</w:t>
            </w:r>
          </w:p>
        </w:tc>
      </w:tr>
      <w:tr w:rsidR="0071481E" w:rsidRPr="00943CD7" w:rsidTr="00616F16">
        <w:tc>
          <w:tcPr>
            <w:cnfStyle w:val="001000000000" w:firstRow="0" w:lastRow="0" w:firstColumn="1" w:lastColumn="0" w:oddVBand="0" w:evenVBand="0" w:oddHBand="0" w:evenHBand="0" w:firstRowFirstColumn="0" w:firstRowLastColumn="0" w:lastRowFirstColumn="0" w:lastRowLastColumn="0"/>
            <w:tcW w:w="1984" w:type="dxa"/>
          </w:tcPr>
          <w:p w:rsidR="0071481E" w:rsidRPr="00943CD7" w:rsidRDefault="0071481E" w:rsidP="00616F16">
            <w:pPr>
              <w:pStyle w:val="BodyText"/>
              <w:ind w:left="0"/>
              <w:rPr>
                <w:b w:val="0"/>
                <w:sz w:val="18"/>
                <w:szCs w:val="18"/>
                <w:lang w:val="en-US"/>
              </w:rPr>
            </w:pPr>
            <w:r w:rsidRPr="00943CD7">
              <w:rPr>
                <w:b w:val="0"/>
                <w:sz w:val="18"/>
                <w:szCs w:val="18"/>
                <w:lang w:val="en-US"/>
              </w:rPr>
              <w:t>110                       (Direct)</w:t>
            </w:r>
          </w:p>
        </w:tc>
        <w:tc>
          <w:tcPr>
            <w:tcW w:w="1985" w:type="dxa"/>
          </w:tcPr>
          <w:p w:rsidR="0071481E" w:rsidRPr="00943CD7" w:rsidRDefault="0071481E" w:rsidP="00616F1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US"/>
              </w:rPr>
            </w:pPr>
            <w:r w:rsidRPr="00943CD7">
              <w:rPr>
                <w:sz w:val="18"/>
                <w:szCs w:val="18"/>
                <w:lang w:val="en-US"/>
              </w:rPr>
              <w:t xml:space="preserve">#1 &amp; #2 </w:t>
            </w:r>
          </w:p>
        </w:tc>
        <w:tc>
          <w:tcPr>
            <w:tcW w:w="4350" w:type="dxa"/>
          </w:tcPr>
          <w:p w:rsidR="0071481E" w:rsidRPr="00943CD7" w:rsidRDefault="0071481E" w:rsidP="00616F16">
            <w:pPr>
              <w:pStyle w:val="BodyText"/>
              <w:spacing w:before="0" w:after="0"/>
              <w:ind w:left="0"/>
              <w:cnfStyle w:val="000000000000" w:firstRow="0" w:lastRow="0" w:firstColumn="0" w:lastColumn="0" w:oddVBand="0" w:evenVBand="0" w:oddHBand="0" w:evenHBand="0" w:firstRowFirstColumn="0" w:firstRowLastColumn="0" w:lastRowFirstColumn="0" w:lastRowLastColumn="0"/>
              <w:rPr>
                <w:b/>
                <w:sz w:val="18"/>
                <w:szCs w:val="18"/>
                <w:lang w:val="en-US"/>
              </w:rPr>
            </w:pPr>
            <w:r w:rsidRPr="00943CD7">
              <w:rPr>
                <w:b/>
                <w:sz w:val="18"/>
                <w:szCs w:val="18"/>
                <w:lang w:val="en-US"/>
              </w:rPr>
              <w:t xml:space="preserve">Hide RBDs </w:t>
            </w:r>
          </w:p>
          <w:p w:rsidR="0071481E" w:rsidRPr="00943CD7" w:rsidRDefault="0071481E" w:rsidP="00616F16">
            <w:pPr>
              <w:pStyle w:val="BodyText"/>
              <w:spacing w:before="0" w:after="0"/>
              <w:ind w:left="0"/>
              <w:cnfStyle w:val="000000000000" w:firstRow="0" w:lastRow="0" w:firstColumn="0" w:lastColumn="0" w:oddVBand="0" w:evenVBand="0" w:oddHBand="0" w:evenHBand="0" w:firstRowFirstColumn="0" w:firstRowLastColumn="0" w:lastRowFirstColumn="0" w:lastRowLastColumn="0"/>
              <w:rPr>
                <w:sz w:val="18"/>
                <w:szCs w:val="18"/>
                <w:lang w:val="en-US"/>
              </w:rPr>
            </w:pPr>
            <w:r w:rsidRPr="00943CD7">
              <w:rPr>
                <w:sz w:val="18"/>
                <w:szCs w:val="18"/>
                <w:lang w:val="en-US"/>
              </w:rPr>
              <w:t xml:space="preserve">- L, V (since this is a direct flight, </w:t>
            </w:r>
            <w:r w:rsidRPr="00943CD7">
              <w:rPr>
                <w:i/>
                <w:sz w:val="18"/>
                <w:szCs w:val="18"/>
                <w:lang w:val="en-US"/>
              </w:rPr>
              <w:t>but not non-stop</w:t>
            </w:r>
            <w:r w:rsidRPr="00943CD7">
              <w:rPr>
                <w:sz w:val="18"/>
                <w:szCs w:val="18"/>
                <w:lang w:val="en-US"/>
              </w:rPr>
              <w:t>)</w:t>
            </w:r>
          </w:p>
          <w:p w:rsidR="0071481E" w:rsidRPr="00943CD7" w:rsidRDefault="0071481E" w:rsidP="00616F16">
            <w:pPr>
              <w:pStyle w:val="BodyText"/>
              <w:spacing w:before="0" w:after="0"/>
              <w:ind w:left="0"/>
              <w:cnfStyle w:val="000000000000" w:firstRow="0" w:lastRow="0" w:firstColumn="0" w:lastColumn="0" w:oddVBand="0" w:evenVBand="0" w:oddHBand="0" w:evenHBand="0" w:firstRowFirstColumn="0" w:firstRowLastColumn="0" w:lastRowFirstColumn="0" w:lastRowLastColumn="0"/>
              <w:rPr>
                <w:b/>
                <w:sz w:val="18"/>
                <w:szCs w:val="18"/>
                <w:lang w:val="en-US"/>
              </w:rPr>
            </w:pPr>
            <w:r w:rsidRPr="00943CD7">
              <w:rPr>
                <w:b/>
                <w:sz w:val="18"/>
                <w:szCs w:val="18"/>
                <w:lang w:val="en-US"/>
              </w:rPr>
              <w:t>Inhibit Sell</w:t>
            </w:r>
          </w:p>
          <w:p w:rsidR="0071481E" w:rsidRPr="00943CD7" w:rsidRDefault="0071481E" w:rsidP="00616F16">
            <w:pPr>
              <w:pStyle w:val="BodyText"/>
              <w:spacing w:before="0" w:after="0"/>
              <w:ind w:left="0"/>
              <w:cnfStyle w:val="000000000000" w:firstRow="0" w:lastRow="0" w:firstColumn="0" w:lastColumn="0" w:oddVBand="0" w:evenVBand="0" w:oddHBand="0" w:evenHBand="0" w:firstRowFirstColumn="0" w:firstRowLastColumn="0" w:lastRowFirstColumn="0" w:lastRowLastColumn="0"/>
              <w:rPr>
                <w:sz w:val="18"/>
                <w:szCs w:val="18"/>
                <w:lang w:val="en-US"/>
              </w:rPr>
            </w:pPr>
            <w:r w:rsidRPr="00943CD7">
              <w:rPr>
                <w:sz w:val="18"/>
                <w:szCs w:val="18"/>
                <w:lang w:val="en-US"/>
              </w:rPr>
              <w:t>- H, S (since this is a direct flight)</w:t>
            </w:r>
          </w:p>
        </w:tc>
      </w:tr>
      <w:tr w:rsidR="0071481E" w:rsidRPr="00943CD7" w:rsidTr="0061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71481E" w:rsidRPr="00943CD7" w:rsidRDefault="0071481E" w:rsidP="00616F16">
            <w:pPr>
              <w:pStyle w:val="BodyText"/>
              <w:ind w:left="0"/>
              <w:rPr>
                <w:b w:val="0"/>
                <w:sz w:val="18"/>
                <w:szCs w:val="18"/>
                <w:lang w:val="en-US"/>
              </w:rPr>
            </w:pPr>
            <w:r w:rsidRPr="00943CD7">
              <w:rPr>
                <w:b w:val="0"/>
                <w:sz w:val="18"/>
                <w:szCs w:val="18"/>
                <w:lang w:val="en-US"/>
              </w:rPr>
              <w:t>200+210                       (Connection)</w:t>
            </w:r>
          </w:p>
        </w:tc>
        <w:tc>
          <w:tcPr>
            <w:tcW w:w="1985" w:type="dxa"/>
          </w:tcPr>
          <w:p w:rsidR="0071481E" w:rsidRPr="00943CD7" w:rsidRDefault="0071481E" w:rsidP="00616F1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US"/>
              </w:rPr>
            </w:pPr>
            <w:r w:rsidRPr="00943CD7">
              <w:rPr>
                <w:sz w:val="18"/>
                <w:szCs w:val="18"/>
                <w:lang w:val="en-US"/>
              </w:rPr>
              <w:t>#4</w:t>
            </w:r>
          </w:p>
        </w:tc>
        <w:tc>
          <w:tcPr>
            <w:tcW w:w="4350" w:type="dxa"/>
          </w:tcPr>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b/>
                <w:sz w:val="18"/>
                <w:szCs w:val="18"/>
                <w:lang w:val="en-US"/>
              </w:rPr>
            </w:pPr>
            <w:r w:rsidRPr="00943CD7">
              <w:rPr>
                <w:b/>
                <w:sz w:val="18"/>
                <w:szCs w:val="18"/>
                <w:lang w:val="en-US"/>
              </w:rPr>
              <w:t xml:space="preserve">Hide RBDs </w:t>
            </w:r>
          </w:p>
          <w:p w:rsidR="0071481E" w:rsidRPr="00943CD7" w:rsidRDefault="0071481E" w:rsidP="00616F16">
            <w:pPr>
              <w:pStyle w:val="BodyText"/>
              <w:spacing w:before="0" w:after="0"/>
              <w:ind w:left="0"/>
              <w:cnfStyle w:val="000000100000" w:firstRow="0" w:lastRow="0" w:firstColumn="0" w:lastColumn="0" w:oddVBand="0" w:evenVBand="0" w:oddHBand="1" w:evenHBand="0" w:firstRowFirstColumn="0" w:firstRowLastColumn="0" w:lastRowFirstColumn="0" w:lastRowLastColumn="0"/>
              <w:rPr>
                <w:sz w:val="18"/>
                <w:szCs w:val="18"/>
                <w:lang w:val="en-US"/>
              </w:rPr>
            </w:pPr>
            <w:r w:rsidRPr="00943CD7">
              <w:rPr>
                <w:sz w:val="18"/>
                <w:szCs w:val="18"/>
                <w:lang w:val="en-US"/>
              </w:rPr>
              <w:t xml:space="preserve">- </w:t>
            </w:r>
            <w:r>
              <w:rPr>
                <w:sz w:val="18"/>
                <w:szCs w:val="18"/>
                <w:lang w:val="en-US"/>
              </w:rPr>
              <w:t xml:space="preserve">Cabin F </w:t>
            </w:r>
            <w:proofErr w:type="spellStart"/>
            <w:r>
              <w:rPr>
                <w:sz w:val="18"/>
                <w:szCs w:val="18"/>
                <w:lang w:val="en-US"/>
              </w:rPr>
              <w:t>ie</w:t>
            </w:r>
            <w:proofErr w:type="spellEnd"/>
            <w:r>
              <w:rPr>
                <w:sz w:val="18"/>
                <w:szCs w:val="18"/>
                <w:lang w:val="en-US"/>
              </w:rPr>
              <w:t xml:space="preserve"> F,P </w:t>
            </w:r>
            <w:r w:rsidR="00616F16">
              <w:rPr>
                <w:sz w:val="18"/>
                <w:szCs w:val="18"/>
                <w:lang w:val="en-US"/>
              </w:rPr>
              <w:t xml:space="preserve">RBDs </w:t>
            </w:r>
            <w:r w:rsidR="00616F16" w:rsidRPr="00943CD7">
              <w:rPr>
                <w:sz w:val="18"/>
                <w:szCs w:val="18"/>
                <w:lang w:val="en-US"/>
              </w:rPr>
              <w:t xml:space="preserve"> </w:t>
            </w:r>
            <w:r w:rsidRPr="00943CD7">
              <w:rPr>
                <w:sz w:val="18"/>
                <w:szCs w:val="18"/>
                <w:lang w:val="en-US"/>
              </w:rPr>
              <w:t xml:space="preserve">(since this is a connection) </w:t>
            </w:r>
          </w:p>
        </w:tc>
      </w:tr>
    </w:tbl>
    <w:p w:rsidR="007F7C08" w:rsidRDefault="007F7C08" w:rsidP="007F7C08">
      <w:pPr>
        <w:pStyle w:val="Heading3"/>
        <w:rPr>
          <w:lang w:val="en-GB"/>
        </w:rPr>
      </w:pPr>
      <w:bookmarkStart w:id="145" w:name="_Toc420685912"/>
      <w:r>
        <w:rPr>
          <w:lang w:val="en-GB"/>
        </w:rPr>
        <w:lastRenderedPageBreak/>
        <w:t>Non Functional Requirements</w:t>
      </w:r>
      <w:bookmarkEnd w:id="145"/>
    </w:p>
    <w:p w:rsidR="0071481E" w:rsidRDefault="007F7C08" w:rsidP="0071481E">
      <w:pPr>
        <w:spacing w:before="0" w:after="0"/>
        <w:rPr>
          <w:b/>
        </w:rPr>
      </w:pPr>
      <w:r>
        <w:t xml:space="preserve">The impact on availability performance should be less than </w:t>
      </w:r>
      <w:proofErr w:type="gramStart"/>
      <w:r>
        <w:t>1</w:t>
      </w:r>
      <w:proofErr w:type="gramEnd"/>
      <w:r>
        <w:t xml:space="preserve"> </w:t>
      </w:r>
      <w:proofErr w:type="spellStart"/>
      <w:r>
        <w:t>ms</w:t>
      </w:r>
      <w:proofErr w:type="spellEnd"/>
      <w:r>
        <w:t xml:space="preserve"> per segment if there are applicable availability and sell business rules. </w:t>
      </w:r>
    </w:p>
    <w:p w:rsidR="0078702E" w:rsidRDefault="0078702E">
      <w:pPr>
        <w:spacing w:before="0" w:after="0"/>
        <w:rPr>
          <w:rFonts w:cs="Arial"/>
          <w:b/>
          <w:bCs/>
          <w:color w:val="548DD4" w:themeColor="text2" w:themeTint="99"/>
          <w:kern w:val="32"/>
          <w:sz w:val="24"/>
          <w:szCs w:val="32"/>
          <w:lang w:val="en-GB"/>
        </w:rPr>
      </w:pPr>
      <w:bookmarkStart w:id="146" w:name="_Toc416966576"/>
      <w:r>
        <w:rPr>
          <w:color w:val="548DD4" w:themeColor="text2" w:themeTint="99"/>
          <w:sz w:val="24"/>
        </w:rPr>
        <w:br w:type="page"/>
      </w:r>
    </w:p>
    <w:p w:rsidR="0071481E" w:rsidRPr="000C2C4F" w:rsidRDefault="0071481E" w:rsidP="0071481E">
      <w:pPr>
        <w:pStyle w:val="Heading1"/>
        <w:numPr>
          <w:ilvl w:val="1"/>
          <w:numId w:val="1"/>
        </w:numPr>
        <w:spacing w:before="240"/>
        <w:rPr>
          <w:sz w:val="24"/>
        </w:rPr>
      </w:pPr>
      <w:bookmarkStart w:id="147" w:name="_Toc420685913"/>
      <w:r w:rsidRPr="00DC5C00">
        <w:rPr>
          <w:color w:val="548DD4" w:themeColor="text2" w:themeTint="99"/>
          <w:sz w:val="24"/>
        </w:rPr>
        <w:lastRenderedPageBreak/>
        <w:t>A</w:t>
      </w:r>
      <w:r>
        <w:rPr>
          <w:color w:val="548DD4" w:themeColor="text2" w:themeTint="99"/>
          <w:sz w:val="24"/>
        </w:rPr>
        <w:t>VAIL</w:t>
      </w:r>
      <w:r w:rsidRPr="00DC5C00">
        <w:rPr>
          <w:color w:val="548DD4" w:themeColor="text2" w:themeTint="99"/>
          <w:sz w:val="24"/>
        </w:rPr>
        <w:t xml:space="preserve">.24g </w:t>
      </w:r>
      <w:r>
        <w:rPr>
          <w:sz w:val="24"/>
        </w:rPr>
        <w:t>– Synchronize Segment Notes</w:t>
      </w:r>
      <w:bookmarkEnd w:id="146"/>
      <w:bookmarkEnd w:id="147"/>
    </w:p>
    <w:p w:rsidR="0071481E" w:rsidRDefault="0071481E" w:rsidP="0071481E">
      <w:pPr>
        <w:pStyle w:val="Heading3"/>
      </w:pPr>
      <w:bookmarkStart w:id="148" w:name="_Toc416966577"/>
      <w:bookmarkStart w:id="149" w:name="_Toc420685914"/>
      <w:r>
        <w:t>Summary</w:t>
      </w:r>
      <w:bookmarkEnd w:id="148"/>
      <w:bookmarkEnd w:id="149"/>
    </w:p>
    <w:p w:rsidR="0071481E" w:rsidRPr="007F34A5" w:rsidRDefault="0071481E" w:rsidP="0071481E">
      <w:pPr>
        <w:pStyle w:val="SITAMainNumList"/>
        <w:numPr>
          <w:ilvl w:val="0"/>
          <w:numId w:val="0"/>
        </w:numPr>
        <w:ind w:left="426"/>
        <w:jc w:val="both"/>
        <w:rPr>
          <w:rFonts w:cs="Times New Roman"/>
          <w:szCs w:val="24"/>
          <w:lang w:val="en-GB"/>
        </w:rPr>
      </w:pPr>
      <w:r w:rsidRPr="007F34A5">
        <w:rPr>
          <w:rFonts w:cs="Times New Roman"/>
          <w:szCs w:val="24"/>
          <w:lang w:val="en-GB"/>
        </w:rPr>
        <w:t>Segment Note is a subscriber-specific free text which can be included into availability or sell response for segments of host marketed flights. It can provide any kind of extra information for the recipient, for example about codeshare flight, traffic restrictions, group booking restrictions, wet/dry lease, etc. Today segment notes are not widely used in the mainframe.</w:t>
      </w:r>
    </w:p>
    <w:p w:rsidR="0071481E" w:rsidRPr="007F34A5" w:rsidRDefault="0071481E" w:rsidP="0071481E">
      <w:pPr>
        <w:pStyle w:val="SITAMainNumList"/>
        <w:numPr>
          <w:ilvl w:val="0"/>
          <w:numId w:val="0"/>
        </w:numPr>
        <w:ind w:left="426"/>
        <w:jc w:val="both"/>
        <w:rPr>
          <w:rFonts w:cs="Times New Roman"/>
          <w:szCs w:val="24"/>
          <w:lang w:val="en-GB"/>
        </w:rPr>
      </w:pPr>
      <w:r w:rsidRPr="007F34A5">
        <w:rPr>
          <w:rFonts w:cs="Times New Roman"/>
          <w:szCs w:val="24"/>
          <w:lang w:val="en-GB"/>
        </w:rPr>
        <w:t>Segment notes will be managed in Sales &amp; Services, and they will also apply segment notes to sell responses.  However HIAS needs to apply them to availability respons</w:t>
      </w:r>
      <w:r w:rsidR="001D1807">
        <w:rPr>
          <w:rFonts w:cs="Times New Roman"/>
          <w:szCs w:val="24"/>
          <w:lang w:val="en-GB"/>
        </w:rPr>
        <w:t xml:space="preserve">e </w:t>
      </w:r>
      <w:r w:rsidRPr="007F34A5">
        <w:rPr>
          <w:rFonts w:cs="Times New Roman"/>
          <w:szCs w:val="24"/>
          <w:lang w:val="en-GB"/>
        </w:rPr>
        <w:t xml:space="preserve">and will fetch them from </w:t>
      </w:r>
      <w:proofErr w:type="spellStart"/>
      <w:r w:rsidRPr="007F34A5">
        <w:rPr>
          <w:rFonts w:cs="Times New Roman"/>
          <w:szCs w:val="24"/>
          <w:lang w:val="en-GB"/>
        </w:rPr>
        <w:t>SnS</w:t>
      </w:r>
      <w:proofErr w:type="spellEnd"/>
      <w:r w:rsidRPr="007F34A5">
        <w:rPr>
          <w:rFonts w:cs="Times New Roman"/>
          <w:szCs w:val="24"/>
          <w:lang w:val="en-GB"/>
        </w:rPr>
        <w:t>. The cache will be kept up to date using a synchronization framework based on receiving a trigger from the Notification Broker.</w:t>
      </w:r>
    </w:p>
    <w:p w:rsidR="0071481E" w:rsidRPr="007F34A5" w:rsidRDefault="0071481E" w:rsidP="0071481E">
      <w:pPr>
        <w:pStyle w:val="SITAMainNumList"/>
        <w:numPr>
          <w:ilvl w:val="0"/>
          <w:numId w:val="0"/>
        </w:numPr>
        <w:ind w:left="426"/>
        <w:jc w:val="both"/>
        <w:rPr>
          <w:rFonts w:cs="Times New Roman"/>
          <w:szCs w:val="24"/>
          <w:lang w:val="en-GB"/>
        </w:rPr>
      </w:pPr>
      <w:proofErr w:type="spellStart"/>
      <w:r w:rsidRPr="007F34A5">
        <w:rPr>
          <w:rFonts w:cs="Times New Roman"/>
          <w:szCs w:val="24"/>
          <w:lang w:val="en-GB"/>
        </w:rPr>
        <w:t>SnS</w:t>
      </w:r>
      <w:proofErr w:type="spellEnd"/>
      <w:r w:rsidRPr="007F34A5">
        <w:rPr>
          <w:rFonts w:cs="Times New Roman"/>
          <w:szCs w:val="24"/>
          <w:lang w:val="en-GB"/>
        </w:rPr>
        <w:t xml:space="preserve"> user will define scope for application of a segment note by specifying range of flight numbers</w:t>
      </w:r>
      <w:r w:rsidR="0078702E">
        <w:rPr>
          <w:rFonts w:cs="Times New Roman"/>
          <w:szCs w:val="24"/>
          <w:lang w:val="en-GB"/>
        </w:rPr>
        <w:t xml:space="preserve"> and/or</w:t>
      </w:r>
      <w:r w:rsidRPr="007F34A5">
        <w:rPr>
          <w:rFonts w:cs="Times New Roman"/>
          <w:szCs w:val="24"/>
          <w:lang w:val="en-GB"/>
        </w:rPr>
        <w:t xml:space="preserve"> </w:t>
      </w:r>
      <w:r w:rsidR="0078702E">
        <w:rPr>
          <w:rFonts w:cs="Times New Roman"/>
          <w:szCs w:val="24"/>
          <w:lang w:val="en-GB"/>
        </w:rPr>
        <w:t>travel</w:t>
      </w:r>
      <w:r w:rsidRPr="007F34A5">
        <w:rPr>
          <w:rFonts w:cs="Times New Roman"/>
          <w:szCs w:val="24"/>
          <w:lang w:val="en-GB"/>
        </w:rPr>
        <w:t xml:space="preserve"> dates and</w:t>
      </w:r>
      <w:r w:rsidR="0078702E">
        <w:rPr>
          <w:rFonts w:cs="Times New Roman"/>
          <w:szCs w:val="24"/>
          <w:lang w:val="en-GB"/>
        </w:rPr>
        <w:t>/or</w:t>
      </w:r>
      <w:r w:rsidRPr="007F34A5">
        <w:rPr>
          <w:rFonts w:cs="Times New Roman"/>
          <w:szCs w:val="24"/>
          <w:lang w:val="en-GB"/>
        </w:rPr>
        <w:t xml:space="preserve"> arrival/departure city</w:t>
      </w:r>
      <w:r w:rsidR="001D1807">
        <w:rPr>
          <w:rFonts w:cs="Times New Roman"/>
          <w:szCs w:val="24"/>
          <w:lang w:val="en-GB"/>
        </w:rPr>
        <w:t>-pairs</w:t>
      </w:r>
      <w:r w:rsidRPr="007F34A5">
        <w:rPr>
          <w:rFonts w:cs="Times New Roman"/>
          <w:szCs w:val="24"/>
          <w:lang w:val="en-GB"/>
        </w:rPr>
        <w:t>. For detailed description of fields please refer to S&amp;S “UC for Manage Flight Segment notes” [1].</w:t>
      </w:r>
    </w:p>
    <w:p w:rsidR="0071481E" w:rsidRPr="007F34A5" w:rsidRDefault="0071481E" w:rsidP="0071481E">
      <w:pPr>
        <w:pStyle w:val="SITAMainNumList"/>
        <w:numPr>
          <w:ilvl w:val="0"/>
          <w:numId w:val="0"/>
        </w:numPr>
        <w:ind w:left="426"/>
        <w:jc w:val="both"/>
        <w:rPr>
          <w:rFonts w:cs="Times New Roman"/>
          <w:szCs w:val="24"/>
          <w:lang w:val="en-GB"/>
        </w:rPr>
      </w:pPr>
      <w:r w:rsidRPr="007F34A5">
        <w:rPr>
          <w:rFonts w:cs="Times New Roman"/>
          <w:szCs w:val="24"/>
          <w:lang w:val="en-GB"/>
        </w:rPr>
        <w:t>This story uses the following terminology:</w:t>
      </w:r>
    </w:p>
    <w:tbl>
      <w:tblPr>
        <w:tblStyle w:val="TableGrid"/>
        <w:tblW w:w="0" w:type="auto"/>
        <w:tblInd w:w="630" w:type="dxa"/>
        <w:tblLook w:val="04A0" w:firstRow="1" w:lastRow="0" w:firstColumn="1" w:lastColumn="0" w:noHBand="0" w:noVBand="1"/>
      </w:tblPr>
      <w:tblGrid>
        <w:gridCol w:w="2719"/>
        <w:gridCol w:w="6227"/>
      </w:tblGrid>
      <w:tr w:rsidR="0071481E" w:rsidRPr="007F34A5" w:rsidTr="00616F16">
        <w:tc>
          <w:tcPr>
            <w:tcW w:w="2719" w:type="dxa"/>
          </w:tcPr>
          <w:p w:rsidR="0071481E" w:rsidRPr="007F34A5" w:rsidRDefault="0071481E" w:rsidP="00616F16">
            <w:pPr>
              <w:pStyle w:val="SITAMainNumList"/>
              <w:numPr>
                <w:ilvl w:val="0"/>
                <w:numId w:val="0"/>
              </w:numPr>
              <w:rPr>
                <w:color w:val="000000"/>
                <w:lang w:val="en-GB"/>
              </w:rPr>
            </w:pPr>
            <w:r w:rsidRPr="007F34A5">
              <w:rPr>
                <w:color w:val="000000"/>
                <w:lang w:val="en-GB"/>
              </w:rPr>
              <w:t>Scheduled Segment</w:t>
            </w:r>
          </w:p>
        </w:tc>
        <w:tc>
          <w:tcPr>
            <w:tcW w:w="6227" w:type="dxa"/>
          </w:tcPr>
          <w:p w:rsidR="0071481E" w:rsidRPr="007F34A5" w:rsidRDefault="0071481E" w:rsidP="00616F16">
            <w:pPr>
              <w:pStyle w:val="SITAMainNumList"/>
              <w:numPr>
                <w:ilvl w:val="0"/>
                <w:numId w:val="0"/>
              </w:numPr>
              <w:rPr>
                <w:color w:val="000000"/>
                <w:lang w:val="en-GB"/>
              </w:rPr>
            </w:pPr>
            <w:r w:rsidRPr="007F34A5">
              <w:rPr>
                <w:color w:val="000000"/>
                <w:lang w:val="en-GB"/>
              </w:rPr>
              <w:t>Active segment of standard or ad hoc schedules, defined for a schedule period. Cached in Active Scheduled Segments Coherence cache within Operational WLS.</w:t>
            </w:r>
          </w:p>
        </w:tc>
      </w:tr>
      <w:tr w:rsidR="0071481E" w:rsidRPr="007F34A5" w:rsidTr="00616F16">
        <w:tc>
          <w:tcPr>
            <w:tcW w:w="2719" w:type="dxa"/>
          </w:tcPr>
          <w:p w:rsidR="0071481E" w:rsidRPr="007F34A5" w:rsidRDefault="0071481E" w:rsidP="00616F16">
            <w:pPr>
              <w:pStyle w:val="SITAMainNumList"/>
              <w:numPr>
                <w:ilvl w:val="0"/>
                <w:numId w:val="0"/>
              </w:numPr>
              <w:rPr>
                <w:color w:val="000000"/>
                <w:lang w:val="en-GB"/>
              </w:rPr>
            </w:pPr>
            <w:r w:rsidRPr="007F34A5">
              <w:rPr>
                <w:color w:val="000000"/>
                <w:lang w:val="en-GB"/>
              </w:rPr>
              <w:t>Operational Segment</w:t>
            </w:r>
          </w:p>
        </w:tc>
        <w:tc>
          <w:tcPr>
            <w:tcW w:w="6227" w:type="dxa"/>
          </w:tcPr>
          <w:p w:rsidR="0071481E" w:rsidRPr="007F34A5" w:rsidRDefault="0071481E" w:rsidP="00616F16">
            <w:pPr>
              <w:pStyle w:val="SITAMainNumList"/>
              <w:numPr>
                <w:ilvl w:val="0"/>
                <w:numId w:val="0"/>
              </w:numPr>
              <w:rPr>
                <w:color w:val="000000"/>
                <w:lang w:val="en-GB"/>
              </w:rPr>
            </w:pPr>
            <w:r w:rsidRPr="007F34A5">
              <w:rPr>
                <w:color w:val="000000"/>
                <w:lang w:val="en-GB"/>
              </w:rPr>
              <w:t>ICR segments returned in availability response, flown on specific date.</w:t>
            </w:r>
          </w:p>
        </w:tc>
      </w:tr>
    </w:tbl>
    <w:p w:rsidR="0071481E" w:rsidRPr="00BD4674" w:rsidRDefault="0071481E" w:rsidP="0071481E">
      <w:pPr>
        <w:pStyle w:val="BodyText"/>
        <w:rPr>
          <w:lang w:val="en-US"/>
        </w:rPr>
      </w:pPr>
      <w:bookmarkStart w:id="150" w:name="_Toc416966578"/>
      <w:r w:rsidRPr="000407CB">
        <w:rPr>
          <w:i/>
          <w:lang w:val="en-US"/>
        </w:rPr>
        <w:t>Note: This task has nothing to do with the flows mentioned in this UC and therefore</w:t>
      </w:r>
      <w:r>
        <w:rPr>
          <w:i/>
          <w:lang w:val="en-US"/>
        </w:rPr>
        <w:t xml:space="preserve"> we</w:t>
      </w:r>
      <w:r w:rsidRPr="000407CB">
        <w:rPr>
          <w:i/>
          <w:lang w:val="en-US"/>
        </w:rPr>
        <w:t xml:space="preserve"> recommend offshore do not refer to any of its flows, while delivering this task</w:t>
      </w:r>
      <w:r>
        <w:rPr>
          <w:lang w:val="en-US"/>
        </w:rPr>
        <w:t xml:space="preserve">. </w:t>
      </w:r>
    </w:p>
    <w:p w:rsidR="0071481E" w:rsidRDefault="0071481E" w:rsidP="0071481E">
      <w:pPr>
        <w:pStyle w:val="Heading3"/>
      </w:pPr>
      <w:bookmarkStart w:id="151" w:name="_Toc420685915"/>
      <w:r>
        <w:t>Detail</w:t>
      </w:r>
      <w:bookmarkEnd w:id="150"/>
      <w:bookmarkEnd w:id="151"/>
    </w:p>
    <w:p w:rsidR="0071481E" w:rsidRPr="008E0D6C" w:rsidRDefault="0071481E" w:rsidP="0071481E">
      <w:pPr>
        <w:pStyle w:val="Heading4"/>
      </w:pPr>
      <w:r>
        <w:t xml:space="preserve">Synchronization of Segment Notes with </w:t>
      </w:r>
      <w:proofErr w:type="spellStart"/>
      <w:r>
        <w:t>SnS</w:t>
      </w:r>
      <w:proofErr w:type="spellEnd"/>
    </w:p>
    <w:p w:rsidR="0071481E" w:rsidRPr="00470A58" w:rsidRDefault="0071481E" w:rsidP="0071481E">
      <w:pPr>
        <w:pStyle w:val="SITAMainNumList"/>
        <w:numPr>
          <w:ilvl w:val="0"/>
          <w:numId w:val="0"/>
        </w:numPr>
        <w:ind w:left="426"/>
        <w:jc w:val="both"/>
        <w:rPr>
          <w:color w:val="000000"/>
          <w:lang w:val="en-GB"/>
        </w:rPr>
      </w:pPr>
      <w:r w:rsidRPr="00470A58">
        <w:rPr>
          <w:color w:val="000000"/>
          <w:lang w:val="en-GB"/>
        </w:rPr>
        <w:t xml:space="preserve">HIAS will maintain distributed Coherence </w:t>
      </w:r>
      <w:proofErr w:type="spellStart"/>
      <w:r w:rsidRPr="00470A58">
        <w:rPr>
          <w:i/>
          <w:color w:val="000000"/>
          <w:lang w:val="en-GB"/>
        </w:rPr>
        <w:t>SegmentNotesCache</w:t>
      </w:r>
      <w:proofErr w:type="spellEnd"/>
      <w:r w:rsidRPr="00470A58">
        <w:rPr>
          <w:color w:val="000000"/>
          <w:lang w:val="en-GB"/>
        </w:rPr>
        <w:t xml:space="preserve"> in Operational </w:t>
      </w:r>
      <w:proofErr w:type="spellStart"/>
      <w:r w:rsidRPr="00470A58">
        <w:rPr>
          <w:color w:val="000000"/>
          <w:lang w:val="en-GB"/>
        </w:rPr>
        <w:t>Weblogic</w:t>
      </w:r>
      <w:proofErr w:type="spellEnd"/>
      <w:r w:rsidRPr="00470A58">
        <w:rPr>
          <w:color w:val="000000"/>
          <w:lang w:val="en-GB"/>
        </w:rPr>
        <w:t xml:space="preserve"> cluster to be used by </w:t>
      </w:r>
      <w:proofErr w:type="spellStart"/>
      <w:r w:rsidRPr="00470A58">
        <w:rPr>
          <w:i/>
          <w:color w:val="000000"/>
          <w:lang w:val="en-GB"/>
        </w:rPr>
        <w:t>InventoryEnquirer</w:t>
      </w:r>
      <w:proofErr w:type="spellEnd"/>
      <w:r w:rsidRPr="00470A58">
        <w:rPr>
          <w:color w:val="000000"/>
          <w:lang w:val="en-GB"/>
        </w:rPr>
        <w:t xml:space="preserve"> when applying notes to availability (which is a subject of separate story </w:t>
      </w:r>
      <w:r>
        <w:rPr>
          <w:color w:val="000000"/>
          <w:lang w:val="en-GB"/>
        </w:rPr>
        <w:t>AVAIL</w:t>
      </w:r>
      <w:r w:rsidRPr="00470A58">
        <w:rPr>
          <w:color w:val="000000"/>
          <w:lang w:val="en-GB"/>
        </w:rPr>
        <w:t>.24</w:t>
      </w:r>
      <w:r>
        <w:rPr>
          <w:color w:val="000000"/>
          <w:lang w:val="en-GB"/>
        </w:rPr>
        <w:t>h</w:t>
      </w:r>
      <w:r w:rsidRPr="00470A58">
        <w:rPr>
          <w:color w:val="000000"/>
          <w:lang w:val="en-GB"/>
        </w:rPr>
        <w:t>). Segment notes are subscriber-specific; however one cache will be used for all subscribers. The cache will be kept up to date using a synchronization framework based on receiving a trigger from the Notification Broker. HIAS receives these notifications by subscribing to the Notification Broker’s three topics:</w:t>
      </w:r>
    </w:p>
    <w:p w:rsidR="0071481E" w:rsidRPr="00470A58" w:rsidRDefault="0071481E" w:rsidP="00526F7C">
      <w:pPr>
        <w:pStyle w:val="SITAMainNumList"/>
        <w:numPr>
          <w:ilvl w:val="0"/>
          <w:numId w:val="47"/>
        </w:numPr>
        <w:spacing w:after="0"/>
        <w:ind w:left="426" w:firstLine="0"/>
        <w:rPr>
          <w:color w:val="000000"/>
          <w:lang w:val="en-GB"/>
        </w:rPr>
      </w:pPr>
      <w:r w:rsidRPr="00470A58">
        <w:rPr>
          <w:color w:val="000000"/>
          <w:lang w:val="en-GB"/>
        </w:rPr>
        <w:t>IAS/SEGNOTECREATEEVENT</w:t>
      </w:r>
    </w:p>
    <w:p w:rsidR="0071481E" w:rsidRPr="00470A58" w:rsidRDefault="0071481E" w:rsidP="00526F7C">
      <w:pPr>
        <w:pStyle w:val="SITAMainNumList"/>
        <w:numPr>
          <w:ilvl w:val="0"/>
          <w:numId w:val="47"/>
        </w:numPr>
        <w:spacing w:after="0"/>
        <w:ind w:left="426" w:firstLine="0"/>
        <w:rPr>
          <w:color w:val="000000"/>
          <w:lang w:val="en-GB"/>
        </w:rPr>
      </w:pPr>
      <w:r w:rsidRPr="00470A58">
        <w:rPr>
          <w:color w:val="000000"/>
          <w:lang w:val="en-GB"/>
        </w:rPr>
        <w:t>IAS/SEGNOTEUPDEVENT</w:t>
      </w:r>
    </w:p>
    <w:p w:rsidR="0071481E" w:rsidRPr="00470A58" w:rsidRDefault="0071481E" w:rsidP="00526F7C">
      <w:pPr>
        <w:pStyle w:val="SITAMainNumList"/>
        <w:numPr>
          <w:ilvl w:val="0"/>
          <w:numId w:val="47"/>
        </w:numPr>
        <w:spacing w:after="0"/>
        <w:ind w:left="426" w:firstLine="0"/>
        <w:rPr>
          <w:color w:val="000000"/>
          <w:lang w:val="en-GB"/>
        </w:rPr>
      </w:pPr>
      <w:r w:rsidRPr="00470A58">
        <w:rPr>
          <w:color w:val="000000"/>
          <w:lang w:val="en-GB"/>
        </w:rPr>
        <w:t>IAS/SEGNOTEDELEVENT</w:t>
      </w:r>
    </w:p>
    <w:p w:rsidR="0071481E" w:rsidRDefault="0071481E" w:rsidP="0071481E">
      <w:pPr>
        <w:pStyle w:val="BodyText"/>
        <w:rPr>
          <w:lang w:val="en-GB"/>
        </w:rPr>
      </w:pPr>
    </w:p>
    <w:p w:rsidR="0071481E" w:rsidRPr="00470A58" w:rsidRDefault="0071481E" w:rsidP="0071481E">
      <w:pPr>
        <w:pStyle w:val="SITAMainNumList"/>
        <w:numPr>
          <w:ilvl w:val="0"/>
          <w:numId w:val="0"/>
        </w:numPr>
        <w:ind w:left="426"/>
        <w:jc w:val="both"/>
        <w:rPr>
          <w:color w:val="000000"/>
          <w:lang w:val="en-GB"/>
        </w:rPr>
      </w:pPr>
      <w:r w:rsidRPr="00470A58">
        <w:rPr>
          <w:color w:val="000000"/>
          <w:lang w:val="en-GB"/>
        </w:rPr>
        <w:t xml:space="preserve">Since generation of Availability response is a performance-critical operation, </w:t>
      </w:r>
      <w:r w:rsidRPr="00470A58">
        <w:rPr>
          <w:b/>
          <w:color w:val="000000"/>
          <w:lang w:val="en-GB"/>
        </w:rPr>
        <w:t>read-through must not be used</w:t>
      </w:r>
      <w:r w:rsidRPr="00470A58">
        <w:rPr>
          <w:color w:val="000000"/>
          <w:lang w:val="en-GB"/>
        </w:rPr>
        <w:t xml:space="preserve">. Instead the cache should work in asynchronous refresh mode with refresh being triggered by a dedicated task in Scheduled Jobs Manager (SJM), which in turn will trigger </w:t>
      </w:r>
      <w:proofErr w:type="spellStart"/>
      <w:r w:rsidRPr="00470A58">
        <w:rPr>
          <w:i/>
          <w:color w:val="000000"/>
          <w:lang w:val="en-GB"/>
        </w:rPr>
        <w:t>OperationalTrigger</w:t>
      </w:r>
      <w:proofErr w:type="spellEnd"/>
      <w:r w:rsidRPr="00470A58">
        <w:rPr>
          <w:color w:val="000000"/>
          <w:lang w:val="en-GB"/>
        </w:rPr>
        <w:t xml:space="preserve"> operation of HIAS </w:t>
      </w:r>
      <w:proofErr w:type="spellStart"/>
      <w:r w:rsidRPr="00470A58">
        <w:rPr>
          <w:i/>
          <w:color w:val="000000"/>
          <w:lang w:val="en-GB"/>
        </w:rPr>
        <w:t>FlightInventoryService</w:t>
      </w:r>
      <w:proofErr w:type="spellEnd"/>
      <w:r w:rsidRPr="00470A58">
        <w:rPr>
          <w:color w:val="000000"/>
          <w:lang w:val="en-GB"/>
        </w:rPr>
        <w:t xml:space="preserve"> with Topic=</w:t>
      </w:r>
      <w:proofErr w:type="spellStart"/>
      <w:r w:rsidRPr="00470A58">
        <w:rPr>
          <w:color w:val="000000"/>
          <w:lang w:val="en-GB"/>
        </w:rPr>
        <w:t>SegmentNotes</w:t>
      </w:r>
      <w:proofErr w:type="spellEnd"/>
      <w:r w:rsidRPr="00470A58">
        <w:rPr>
          <w:color w:val="000000"/>
          <w:lang w:val="en-GB"/>
        </w:rPr>
        <w:t xml:space="preserve"> and Operation=</w:t>
      </w:r>
      <w:proofErr w:type="spellStart"/>
      <w:r w:rsidRPr="00470A58">
        <w:rPr>
          <w:color w:val="000000"/>
          <w:lang w:val="en-GB"/>
        </w:rPr>
        <w:t>UpdateCache</w:t>
      </w:r>
      <w:proofErr w:type="spellEnd"/>
      <w:r w:rsidRPr="00470A58">
        <w:rPr>
          <w:color w:val="000000"/>
          <w:lang w:val="en-GB"/>
        </w:rPr>
        <w:t>. Cache will not expire.</w:t>
      </w:r>
    </w:p>
    <w:p w:rsidR="0071481E" w:rsidRPr="00470A58" w:rsidRDefault="0071481E" w:rsidP="0071481E">
      <w:pPr>
        <w:pStyle w:val="SITAMainNumList"/>
        <w:numPr>
          <w:ilvl w:val="0"/>
          <w:numId w:val="0"/>
        </w:numPr>
        <w:ind w:left="426"/>
        <w:jc w:val="both"/>
        <w:rPr>
          <w:color w:val="000000"/>
          <w:lang w:val="en-GB"/>
        </w:rPr>
      </w:pPr>
      <w:r w:rsidRPr="00470A58">
        <w:rPr>
          <w:color w:val="000000"/>
          <w:lang w:val="en-GB"/>
        </w:rPr>
        <w:t xml:space="preserve">When the </w:t>
      </w:r>
      <w:proofErr w:type="spellStart"/>
      <w:r w:rsidRPr="00470A58">
        <w:rPr>
          <w:i/>
          <w:color w:val="000000"/>
          <w:lang w:val="en-GB"/>
        </w:rPr>
        <w:t>FlightInventoryService</w:t>
      </w:r>
      <w:proofErr w:type="spellEnd"/>
      <w:r w:rsidRPr="00470A58">
        <w:rPr>
          <w:color w:val="000000"/>
          <w:lang w:val="en-GB"/>
        </w:rPr>
        <w:t xml:space="preserve"> receives a request to update the </w:t>
      </w:r>
      <w:proofErr w:type="spellStart"/>
      <w:r w:rsidRPr="00470A58">
        <w:rPr>
          <w:i/>
          <w:color w:val="000000"/>
          <w:lang w:val="en-GB"/>
        </w:rPr>
        <w:t>SegmentNotesCache</w:t>
      </w:r>
      <w:proofErr w:type="spellEnd"/>
      <w:r w:rsidRPr="00470A58">
        <w:rPr>
          <w:color w:val="000000"/>
          <w:lang w:val="en-GB"/>
        </w:rPr>
        <w:t xml:space="preserve">, it should invoke the </w:t>
      </w:r>
      <w:proofErr w:type="spellStart"/>
      <w:r w:rsidR="00C72423" w:rsidRPr="00470A58">
        <w:rPr>
          <w:i/>
          <w:color w:val="000000"/>
          <w:lang w:val="en-GB"/>
        </w:rPr>
        <w:t>FindFlightSegmentNote</w:t>
      </w:r>
      <w:proofErr w:type="spellEnd"/>
      <w:r w:rsidR="00C72423" w:rsidRPr="00470A58">
        <w:rPr>
          <w:color w:val="000000"/>
          <w:lang w:val="en-GB"/>
        </w:rPr>
        <w:t xml:space="preserve"> </w:t>
      </w:r>
      <w:r w:rsidRPr="00470A58">
        <w:rPr>
          <w:color w:val="000000"/>
          <w:lang w:val="en-GB"/>
        </w:rPr>
        <w:t xml:space="preserve">operation of the </w:t>
      </w:r>
      <w:r w:rsidRPr="00470A58">
        <w:rPr>
          <w:i/>
          <w:color w:val="000000"/>
          <w:lang w:val="en-GB"/>
        </w:rPr>
        <w:t>Manage</w:t>
      </w:r>
      <w:r w:rsidRPr="00470A58">
        <w:rPr>
          <w:color w:val="000000"/>
          <w:lang w:val="en-GB"/>
        </w:rPr>
        <w:t xml:space="preserve"> </w:t>
      </w:r>
      <w:proofErr w:type="spellStart"/>
      <w:r w:rsidRPr="00470A58">
        <w:rPr>
          <w:color w:val="000000"/>
          <w:lang w:val="en-GB"/>
        </w:rPr>
        <w:t>SnS</w:t>
      </w:r>
      <w:proofErr w:type="spellEnd"/>
      <w:r w:rsidRPr="00470A58">
        <w:rPr>
          <w:color w:val="000000"/>
          <w:lang w:val="en-GB"/>
        </w:rPr>
        <w:t xml:space="preserve"> service (for </w:t>
      </w:r>
      <w:proofErr w:type="spellStart"/>
      <w:r w:rsidRPr="00470A58">
        <w:rPr>
          <w:i/>
          <w:color w:val="000000"/>
          <w:lang w:val="en-GB"/>
        </w:rPr>
        <w:t>FlightSegmentNoteManager</w:t>
      </w:r>
      <w:proofErr w:type="spellEnd"/>
      <w:r w:rsidRPr="00470A58">
        <w:rPr>
          <w:color w:val="000000"/>
          <w:lang w:val="en-GB"/>
        </w:rPr>
        <w:t xml:space="preserve">) to retrieve the segment notes. </w:t>
      </w:r>
    </w:p>
    <w:p w:rsidR="0071481E" w:rsidRPr="00470A58" w:rsidRDefault="0071481E" w:rsidP="00526F7C">
      <w:pPr>
        <w:pStyle w:val="SITAMainNumList"/>
        <w:numPr>
          <w:ilvl w:val="0"/>
          <w:numId w:val="48"/>
        </w:numPr>
        <w:ind w:left="993"/>
        <w:jc w:val="both"/>
        <w:rPr>
          <w:color w:val="000000"/>
          <w:lang w:val="en-GB"/>
        </w:rPr>
      </w:pPr>
      <w:r w:rsidRPr="00470A58">
        <w:rPr>
          <w:color w:val="000000"/>
          <w:lang w:val="en-GB"/>
        </w:rPr>
        <w:lastRenderedPageBreak/>
        <w:t xml:space="preserve">There is a concept of “Display Options” in S&amp;S segment notes which denotes the type of transaction to which a particular segment note should be applied.  HIAS will only apply segment notes with display option for “AVAD-Availability Display” or “PAOR-PAORES Response”, therefore only notes with such display options need to be extracted from </w:t>
      </w:r>
      <w:proofErr w:type="spellStart"/>
      <w:r w:rsidRPr="00470A58">
        <w:rPr>
          <w:color w:val="000000"/>
          <w:lang w:val="en-GB"/>
        </w:rPr>
        <w:t>SnS</w:t>
      </w:r>
      <w:proofErr w:type="spellEnd"/>
      <w:r w:rsidRPr="00470A58">
        <w:rPr>
          <w:color w:val="000000"/>
          <w:lang w:val="en-GB"/>
        </w:rPr>
        <w:t xml:space="preserve">. To find the segment notes with that particular option set the </w:t>
      </w:r>
      <w:proofErr w:type="spellStart"/>
      <w:r w:rsidRPr="00470A58">
        <w:rPr>
          <w:i/>
          <w:color w:val="000000"/>
          <w:lang w:val="en-GB"/>
        </w:rPr>
        <w:t>FindFlightSegmentNote</w:t>
      </w:r>
      <w:proofErr w:type="spellEnd"/>
      <w:r w:rsidRPr="00470A58">
        <w:rPr>
          <w:color w:val="000000"/>
          <w:lang w:val="en-GB"/>
        </w:rPr>
        <w:t xml:space="preserve"> should be used.</w:t>
      </w:r>
    </w:p>
    <w:p w:rsidR="0071481E" w:rsidRPr="00470A58" w:rsidRDefault="0071481E" w:rsidP="00526F7C">
      <w:pPr>
        <w:pStyle w:val="SITAMainNumList"/>
        <w:numPr>
          <w:ilvl w:val="0"/>
          <w:numId w:val="48"/>
        </w:numPr>
        <w:ind w:left="993"/>
        <w:jc w:val="both"/>
        <w:rPr>
          <w:color w:val="000000"/>
          <w:lang w:val="en-GB"/>
        </w:rPr>
      </w:pPr>
      <w:r w:rsidRPr="00470A58">
        <w:rPr>
          <w:color w:val="000000"/>
          <w:lang w:val="en-GB"/>
        </w:rPr>
        <w:t xml:space="preserve">HIAS will request </w:t>
      </w:r>
      <w:proofErr w:type="spellStart"/>
      <w:r w:rsidRPr="00470A58">
        <w:rPr>
          <w:color w:val="000000"/>
          <w:lang w:val="en-GB"/>
        </w:rPr>
        <w:t>SnS</w:t>
      </w:r>
      <w:proofErr w:type="spellEnd"/>
      <w:r w:rsidRPr="00470A58">
        <w:rPr>
          <w:color w:val="000000"/>
          <w:lang w:val="en-GB"/>
        </w:rPr>
        <w:t xml:space="preserve"> to provide notes which have been changed, added or deleted since the last update. Only the data which got changed is required to be refreshed in cache.</w:t>
      </w:r>
    </w:p>
    <w:p w:rsidR="0071481E" w:rsidRPr="00EB2B80" w:rsidRDefault="0071481E" w:rsidP="0071481E">
      <w:pPr>
        <w:pStyle w:val="Heading4"/>
      </w:pPr>
      <w:r w:rsidRPr="00EB2B80">
        <w:t xml:space="preserve">Populating </w:t>
      </w:r>
      <w:r>
        <w:t>C</w:t>
      </w:r>
      <w:r w:rsidRPr="00EB2B80">
        <w:t xml:space="preserve">ache on </w:t>
      </w:r>
      <w:r>
        <w:t>S</w:t>
      </w:r>
      <w:r w:rsidRPr="00EB2B80">
        <w:t xml:space="preserve">ystem </w:t>
      </w:r>
      <w:r>
        <w:t>S</w:t>
      </w:r>
      <w:r w:rsidRPr="00EB2B80">
        <w:t>tartup</w:t>
      </w:r>
    </w:p>
    <w:p w:rsidR="0071481E" w:rsidRPr="00470A58" w:rsidRDefault="0071481E" w:rsidP="0071481E">
      <w:pPr>
        <w:pStyle w:val="SITAMainNumList"/>
        <w:numPr>
          <w:ilvl w:val="0"/>
          <w:numId w:val="0"/>
        </w:numPr>
        <w:ind w:left="426"/>
        <w:jc w:val="both"/>
        <w:rPr>
          <w:color w:val="000000"/>
          <w:lang w:val="en-GB"/>
        </w:rPr>
      </w:pPr>
      <w:r w:rsidRPr="00470A58">
        <w:rPr>
          <w:color w:val="000000"/>
          <w:lang w:val="en-GB"/>
        </w:rPr>
        <w:t xml:space="preserve">Given scarcity of notes, Active Scheduled Segments Cache in Operational WLS must be populated prior to populating </w:t>
      </w:r>
      <w:proofErr w:type="spellStart"/>
      <w:r w:rsidRPr="00470A58">
        <w:rPr>
          <w:i/>
          <w:color w:val="000000"/>
          <w:lang w:val="en-GB"/>
        </w:rPr>
        <w:t>SegmentNotesCache</w:t>
      </w:r>
      <w:proofErr w:type="spellEnd"/>
      <w:r w:rsidRPr="00470A58">
        <w:rPr>
          <w:color w:val="000000"/>
          <w:lang w:val="en-GB"/>
        </w:rPr>
        <w:t xml:space="preserve"> during the system </w:t>
      </w:r>
      <w:proofErr w:type="spellStart"/>
      <w:r w:rsidRPr="00470A58">
        <w:rPr>
          <w:color w:val="000000"/>
          <w:lang w:val="en-GB"/>
        </w:rPr>
        <w:t>startup</w:t>
      </w:r>
      <w:proofErr w:type="spellEnd"/>
      <w:r w:rsidRPr="00470A58">
        <w:rPr>
          <w:color w:val="000000"/>
          <w:lang w:val="en-GB"/>
        </w:rPr>
        <w:t xml:space="preserve">. This is to minimise the number of requests </w:t>
      </w:r>
      <w:r w:rsidRPr="00470A58">
        <w:rPr>
          <w:color w:val="000000"/>
        </w:rPr>
        <w:t>for</w:t>
      </w:r>
      <w:r w:rsidRPr="00470A58">
        <w:rPr>
          <w:color w:val="000000"/>
          <w:lang w:val="en-GB"/>
        </w:rPr>
        <w:t xml:space="preserve"> matching a note with a scheduled segment – see below. As part of </w:t>
      </w:r>
      <w:proofErr w:type="spellStart"/>
      <w:r w:rsidRPr="00470A58">
        <w:rPr>
          <w:color w:val="000000"/>
          <w:lang w:val="en-GB"/>
        </w:rPr>
        <w:t>startup</w:t>
      </w:r>
      <w:proofErr w:type="spellEnd"/>
      <w:r w:rsidRPr="00470A58">
        <w:rPr>
          <w:color w:val="000000"/>
          <w:lang w:val="en-GB"/>
        </w:rPr>
        <w:t xml:space="preserve"> each </w:t>
      </w:r>
      <w:proofErr w:type="spellStart"/>
      <w:r w:rsidRPr="00470A58">
        <w:rPr>
          <w:color w:val="000000"/>
          <w:lang w:val="en-GB"/>
        </w:rPr>
        <w:t>Weblogic</w:t>
      </w:r>
      <w:proofErr w:type="spellEnd"/>
      <w:r w:rsidRPr="00470A58">
        <w:rPr>
          <w:color w:val="000000"/>
          <w:lang w:val="en-GB"/>
        </w:rPr>
        <w:t xml:space="preserve"> instance must attach to the cache.</w:t>
      </w:r>
    </w:p>
    <w:p w:rsidR="0071481E" w:rsidRPr="008E0D6C" w:rsidRDefault="0071481E" w:rsidP="0071481E">
      <w:pPr>
        <w:pStyle w:val="Heading4"/>
        <w:jc w:val="both"/>
      </w:pPr>
      <w:r>
        <w:t xml:space="preserve">Pre-caching Segment Notes </w:t>
      </w:r>
    </w:p>
    <w:p w:rsidR="0071481E" w:rsidRPr="00470A58" w:rsidRDefault="0071481E" w:rsidP="0071481E">
      <w:pPr>
        <w:pStyle w:val="SITAMainNumList"/>
        <w:numPr>
          <w:ilvl w:val="0"/>
          <w:numId w:val="0"/>
        </w:numPr>
        <w:ind w:left="426"/>
        <w:jc w:val="both"/>
        <w:rPr>
          <w:color w:val="000000"/>
          <w:lang w:val="en-GB"/>
        </w:rPr>
      </w:pPr>
      <w:r w:rsidRPr="00470A58">
        <w:rPr>
          <w:color w:val="000000"/>
          <w:lang w:val="en-GB"/>
        </w:rPr>
        <w:t xml:space="preserve">It is anticipated that subscriber-managed segment notes will be sparse across flights. In order to take advantage of this assumption and minimise impact on availability performance, the system should not check each and every </w:t>
      </w:r>
      <w:r w:rsidRPr="00470A58">
        <w:rPr>
          <w:b/>
          <w:color w:val="000000"/>
          <w:lang w:val="en-GB"/>
        </w:rPr>
        <w:t>operational segment</w:t>
      </w:r>
      <w:r w:rsidRPr="00470A58">
        <w:rPr>
          <w:color w:val="000000"/>
          <w:lang w:val="en-GB"/>
        </w:rPr>
        <w:t xml:space="preserve"> (ICR segment flying on a specific date) for applicability of a segment note when responding to availability request.</w:t>
      </w:r>
    </w:p>
    <w:p w:rsidR="0071481E" w:rsidRPr="00470A58" w:rsidRDefault="0071481E" w:rsidP="0071481E">
      <w:pPr>
        <w:pStyle w:val="BodyText"/>
        <w:jc w:val="both"/>
        <w:rPr>
          <w:rFonts w:cs="Arial"/>
          <w:szCs w:val="20"/>
          <w:lang w:val="en-GB"/>
        </w:rPr>
      </w:pPr>
      <w:r w:rsidRPr="00470A58">
        <w:rPr>
          <w:rFonts w:cs="Arial"/>
          <w:color w:val="000000"/>
          <w:szCs w:val="20"/>
          <w:lang w:val="en-GB"/>
        </w:rPr>
        <w:t xml:space="preserve">Instead, a new </w:t>
      </w:r>
      <w:proofErr w:type="spellStart"/>
      <w:r w:rsidRPr="00470A58">
        <w:rPr>
          <w:rFonts w:cs="Arial"/>
          <w:i/>
          <w:color w:val="000000"/>
          <w:szCs w:val="20"/>
          <w:lang w:val="en-GB"/>
        </w:rPr>
        <w:t>SegmentNoteInd</w:t>
      </w:r>
      <w:proofErr w:type="spellEnd"/>
      <w:r w:rsidRPr="00470A58">
        <w:rPr>
          <w:rFonts w:cs="Arial"/>
          <w:color w:val="000000"/>
          <w:szCs w:val="20"/>
          <w:lang w:val="en-GB"/>
        </w:rPr>
        <w:t xml:space="preserve"> indicator needs to be added to </w:t>
      </w:r>
      <w:proofErr w:type="spellStart"/>
      <w:r w:rsidRPr="00470A58">
        <w:rPr>
          <w:rFonts w:cs="Arial"/>
          <w:i/>
          <w:color w:val="000000"/>
          <w:szCs w:val="20"/>
          <w:lang w:val="en-GB"/>
        </w:rPr>
        <w:t>ActiveScheduledSegments</w:t>
      </w:r>
      <w:proofErr w:type="spellEnd"/>
      <w:r w:rsidRPr="00470A58">
        <w:rPr>
          <w:rFonts w:cs="Arial"/>
          <w:color w:val="000000"/>
          <w:szCs w:val="20"/>
          <w:lang w:val="en-GB"/>
        </w:rPr>
        <w:t xml:space="preserve"> Coherence cache within operational WLS cluster. This indicator should be set to True for a </w:t>
      </w:r>
      <w:r w:rsidRPr="00470A58">
        <w:rPr>
          <w:rFonts w:cs="Arial"/>
          <w:b/>
          <w:color w:val="000000"/>
          <w:szCs w:val="20"/>
          <w:lang w:val="en-GB"/>
        </w:rPr>
        <w:t>host</w:t>
      </w:r>
      <w:r w:rsidRPr="00470A58">
        <w:rPr>
          <w:rFonts w:cs="Arial"/>
          <w:color w:val="000000"/>
          <w:szCs w:val="20"/>
          <w:lang w:val="en-GB"/>
        </w:rPr>
        <w:t xml:space="preserve"> </w:t>
      </w:r>
      <w:r w:rsidRPr="00470A58">
        <w:rPr>
          <w:rFonts w:cs="Arial"/>
          <w:b/>
          <w:color w:val="000000"/>
          <w:szCs w:val="20"/>
          <w:lang w:val="en-GB"/>
        </w:rPr>
        <w:t>scheduled segment</w:t>
      </w:r>
      <w:r w:rsidRPr="00470A58">
        <w:rPr>
          <w:rFonts w:cs="Arial"/>
          <w:color w:val="000000"/>
          <w:szCs w:val="20"/>
          <w:lang w:val="en-GB"/>
        </w:rPr>
        <w:t xml:space="preserve"> if there is at least one flight date matching at least one segment note from </w:t>
      </w:r>
      <w:proofErr w:type="spellStart"/>
      <w:r w:rsidRPr="00470A58">
        <w:rPr>
          <w:rFonts w:cs="Arial"/>
          <w:i/>
          <w:color w:val="000000"/>
          <w:szCs w:val="20"/>
          <w:lang w:val="en-GB"/>
        </w:rPr>
        <w:t>SegmentNotesCache</w:t>
      </w:r>
      <w:proofErr w:type="spellEnd"/>
      <w:r w:rsidRPr="00470A58">
        <w:rPr>
          <w:rFonts w:cs="Arial"/>
          <w:color w:val="000000"/>
          <w:szCs w:val="20"/>
          <w:lang w:val="en-GB"/>
        </w:rPr>
        <w:t>. This indicator must only exist in cache and must not be persisted in Schedules DB.</w:t>
      </w:r>
    </w:p>
    <w:p w:rsidR="0071481E" w:rsidRPr="00470A58" w:rsidRDefault="0071481E" w:rsidP="0071481E">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630"/>
        <w:jc w:val="both"/>
        <w:rPr>
          <w:color w:val="000000"/>
          <w:lang w:val="en-GB"/>
        </w:rPr>
      </w:pPr>
      <w:r w:rsidRPr="00470A58">
        <w:rPr>
          <w:color w:val="000000"/>
          <w:lang w:val="en-GB"/>
        </w:rPr>
        <w:t xml:space="preserve">The following paragraph is for information only and outlines application of segment notes which will be developed as a separate story </w:t>
      </w:r>
      <w:r>
        <w:rPr>
          <w:color w:val="000000"/>
          <w:lang w:val="en-GB"/>
        </w:rPr>
        <w:t>AVAIL</w:t>
      </w:r>
      <w:r w:rsidRPr="00470A58">
        <w:rPr>
          <w:color w:val="000000"/>
          <w:lang w:val="en-GB"/>
        </w:rPr>
        <w:t>.24</w:t>
      </w:r>
      <w:r>
        <w:rPr>
          <w:color w:val="000000"/>
          <w:lang w:val="en-GB"/>
        </w:rPr>
        <w:t>h</w:t>
      </w:r>
      <w:r w:rsidRPr="00470A58">
        <w:rPr>
          <w:color w:val="000000"/>
          <w:lang w:val="en-GB"/>
        </w:rPr>
        <w:t>.</w:t>
      </w:r>
    </w:p>
    <w:p w:rsidR="0071481E" w:rsidRPr="00470A58" w:rsidRDefault="0071481E" w:rsidP="0071481E">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630"/>
        <w:jc w:val="both"/>
        <w:rPr>
          <w:color w:val="000000"/>
        </w:rPr>
      </w:pPr>
      <w:r w:rsidRPr="00470A58">
        <w:rPr>
          <w:color w:val="000000"/>
          <w:lang w:val="en-GB"/>
        </w:rPr>
        <w:t>When returning travel options to</w:t>
      </w:r>
      <w:r w:rsidRPr="00470A58">
        <w:rPr>
          <w:i/>
          <w:color w:val="000000"/>
          <w:lang w:val="en-GB"/>
        </w:rPr>
        <w:t xml:space="preserve"> </w:t>
      </w:r>
      <w:proofErr w:type="spellStart"/>
      <w:r w:rsidRPr="00470A58">
        <w:rPr>
          <w:i/>
          <w:color w:val="000000"/>
          <w:lang w:val="en-GB"/>
        </w:rPr>
        <w:t>InventoryEnquirer</w:t>
      </w:r>
      <w:proofErr w:type="spellEnd"/>
      <w:r w:rsidRPr="00470A58">
        <w:rPr>
          <w:i/>
          <w:color w:val="000000"/>
          <w:lang w:val="en-GB"/>
        </w:rPr>
        <w:t xml:space="preserve">, </w:t>
      </w:r>
      <w:proofErr w:type="spellStart"/>
      <w:r w:rsidRPr="00470A58">
        <w:rPr>
          <w:i/>
          <w:color w:val="000000"/>
          <w:lang w:val="en-GB"/>
        </w:rPr>
        <w:t>FlightConnectionEnquirer</w:t>
      </w:r>
      <w:proofErr w:type="spellEnd"/>
      <w:r w:rsidRPr="00470A58">
        <w:rPr>
          <w:color w:val="000000"/>
          <w:lang w:val="en-GB"/>
        </w:rPr>
        <w:t xml:space="preserve"> will </w:t>
      </w:r>
      <w:r w:rsidRPr="00470A58">
        <w:rPr>
          <w:color w:val="000000"/>
        </w:rPr>
        <w:t xml:space="preserve">indicate those built from </w:t>
      </w:r>
      <w:r w:rsidRPr="00470A58">
        <w:rPr>
          <w:b/>
          <w:color w:val="000000"/>
        </w:rPr>
        <w:t>scheduled segments</w:t>
      </w:r>
      <w:r w:rsidRPr="00470A58">
        <w:rPr>
          <w:color w:val="000000"/>
        </w:rPr>
        <w:t xml:space="preserve"> with </w:t>
      </w:r>
      <w:proofErr w:type="spellStart"/>
      <w:r w:rsidRPr="00470A58">
        <w:rPr>
          <w:i/>
          <w:color w:val="000000"/>
        </w:rPr>
        <w:t>SegmentNoteInd</w:t>
      </w:r>
      <w:proofErr w:type="spellEnd"/>
      <w:r>
        <w:rPr>
          <w:color w:val="000000"/>
        </w:rPr>
        <w:t xml:space="preserve">. </w:t>
      </w:r>
      <w:r w:rsidRPr="00470A58">
        <w:rPr>
          <w:color w:val="000000"/>
        </w:rPr>
        <w:t xml:space="preserve">In turn, </w:t>
      </w:r>
      <w:proofErr w:type="spellStart"/>
      <w:r w:rsidRPr="00470A58">
        <w:rPr>
          <w:i/>
          <w:color w:val="000000"/>
        </w:rPr>
        <w:t>InventoryEnquirer</w:t>
      </w:r>
      <w:proofErr w:type="spellEnd"/>
      <w:r w:rsidRPr="00470A58">
        <w:rPr>
          <w:color w:val="000000"/>
        </w:rPr>
        <w:t xml:space="preserve"> prior to </w:t>
      </w:r>
      <w:r w:rsidRPr="00470A58">
        <w:rPr>
          <w:b/>
          <w:color w:val="000000"/>
        </w:rPr>
        <w:t>returning</w:t>
      </w:r>
      <w:r w:rsidRPr="00470A58">
        <w:rPr>
          <w:color w:val="000000"/>
        </w:rPr>
        <w:t xml:space="preserve"> availability for such travel options (and only for them!) will invoke internal lookup interface of </w:t>
      </w:r>
      <w:proofErr w:type="spellStart"/>
      <w:r w:rsidRPr="00470A58">
        <w:rPr>
          <w:i/>
          <w:color w:val="000000"/>
        </w:rPr>
        <w:t>SegmentNotesCache</w:t>
      </w:r>
      <w:proofErr w:type="spellEnd"/>
      <w:r w:rsidRPr="00470A58">
        <w:rPr>
          <w:color w:val="000000"/>
        </w:rPr>
        <w:t xml:space="preserve"> for notes matching the </w:t>
      </w:r>
      <w:r w:rsidRPr="00470A58">
        <w:rPr>
          <w:b/>
          <w:color w:val="000000"/>
        </w:rPr>
        <w:t xml:space="preserve">operational segments </w:t>
      </w:r>
      <w:r w:rsidRPr="00470A58">
        <w:rPr>
          <w:color w:val="000000"/>
        </w:rPr>
        <w:t>of the returned travel options. This way the impact on availability performance is kept to minimum.</w:t>
      </w:r>
    </w:p>
    <w:p w:rsidR="0071481E" w:rsidRDefault="0071481E" w:rsidP="0071481E">
      <w:pPr>
        <w:pStyle w:val="BodyText"/>
        <w:rPr>
          <w:lang w:val="en-GB"/>
        </w:rPr>
      </w:pPr>
    </w:p>
    <w:p w:rsidR="0071481E" w:rsidRDefault="0071481E" w:rsidP="0071481E">
      <w:pPr>
        <w:pStyle w:val="BodyText"/>
        <w:ind w:left="426"/>
        <w:jc w:val="both"/>
        <w:rPr>
          <w:rFonts w:cs="Arial"/>
          <w:color w:val="000000"/>
          <w:szCs w:val="20"/>
        </w:rPr>
      </w:pPr>
      <w:r w:rsidRPr="00470A58">
        <w:rPr>
          <w:rFonts w:cs="Arial"/>
          <w:color w:val="000000"/>
          <w:szCs w:val="20"/>
        </w:rPr>
        <w:t xml:space="preserve">Please note that memory footprint within </w:t>
      </w:r>
      <w:proofErr w:type="spellStart"/>
      <w:r w:rsidRPr="00470A58">
        <w:rPr>
          <w:rFonts w:cs="Arial"/>
          <w:color w:val="000000"/>
          <w:szCs w:val="20"/>
        </w:rPr>
        <w:t>Weblogic</w:t>
      </w:r>
      <w:proofErr w:type="spellEnd"/>
      <w:r w:rsidRPr="00470A58">
        <w:rPr>
          <w:rFonts w:cs="Arial"/>
          <w:color w:val="000000"/>
          <w:szCs w:val="20"/>
        </w:rPr>
        <w:t xml:space="preserve"> must be kept to a minimum, hence </w:t>
      </w:r>
      <w:proofErr w:type="spellStart"/>
      <w:r w:rsidRPr="00470A58">
        <w:rPr>
          <w:rFonts w:cs="Arial"/>
          <w:i/>
          <w:color w:val="000000"/>
          <w:szCs w:val="20"/>
        </w:rPr>
        <w:t>SegmentNoteInd</w:t>
      </w:r>
      <w:proofErr w:type="spellEnd"/>
      <w:r w:rsidRPr="00470A58">
        <w:rPr>
          <w:rFonts w:cs="Arial"/>
          <w:color w:val="000000"/>
          <w:szCs w:val="20"/>
        </w:rPr>
        <w:t xml:space="preserve"> has to be Boolean. In theory HIAS could store IDs of all notes applicable to scheduled segment and thus reduce lookup scope when applying notes to operational segments in availability response. However, it is deemed that given the scarcity of notes, the memory considerations will outweigh this potential benefit.</w:t>
      </w:r>
    </w:p>
    <w:p w:rsidR="0071481E" w:rsidRDefault="0071481E" w:rsidP="0071481E">
      <w:pPr>
        <w:pStyle w:val="Heading4"/>
        <w:jc w:val="both"/>
      </w:pPr>
      <w:r>
        <w:t>Sequence Diagram</w:t>
      </w:r>
    </w:p>
    <w:p w:rsidR="0071481E" w:rsidRPr="00470A58" w:rsidRDefault="0071481E" w:rsidP="0071481E">
      <w:pPr>
        <w:pStyle w:val="BodyText"/>
        <w:rPr>
          <w:rFonts w:cs="Arial"/>
          <w:szCs w:val="20"/>
          <w:lang w:val="en-US"/>
        </w:rPr>
      </w:pPr>
      <w:r w:rsidRPr="00470A58">
        <w:rPr>
          <w:rFonts w:cs="Arial"/>
          <w:color w:val="000000"/>
          <w:szCs w:val="20"/>
        </w:rPr>
        <w:t xml:space="preserve">The upper part of the diagram below presents the high level picture of </w:t>
      </w:r>
      <w:r>
        <w:rPr>
          <w:rFonts w:cs="Arial"/>
          <w:color w:val="000000"/>
          <w:szCs w:val="20"/>
        </w:rPr>
        <w:t>AVAIL</w:t>
      </w:r>
      <w:r w:rsidRPr="00470A58">
        <w:rPr>
          <w:rFonts w:cs="Arial"/>
          <w:color w:val="000000"/>
          <w:szCs w:val="20"/>
        </w:rPr>
        <w:t>.24</w:t>
      </w:r>
      <w:r>
        <w:rPr>
          <w:rFonts w:cs="Arial"/>
          <w:color w:val="000000"/>
          <w:szCs w:val="20"/>
        </w:rPr>
        <w:t>g</w:t>
      </w:r>
      <w:r w:rsidRPr="00470A58">
        <w:rPr>
          <w:rFonts w:cs="Arial"/>
          <w:color w:val="000000"/>
          <w:szCs w:val="20"/>
        </w:rPr>
        <w:t xml:space="preserve"> story and the lower part illustrates </w:t>
      </w:r>
      <w:r>
        <w:rPr>
          <w:rFonts w:cs="Arial"/>
          <w:color w:val="000000"/>
          <w:szCs w:val="20"/>
        </w:rPr>
        <w:t>AVAIL</w:t>
      </w:r>
      <w:r w:rsidRPr="00470A58">
        <w:rPr>
          <w:rFonts w:cs="Arial"/>
          <w:color w:val="000000"/>
          <w:szCs w:val="20"/>
        </w:rPr>
        <w:t>.24</w:t>
      </w:r>
      <w:r>
        <w:rPr>
          <w:rFonts w:cs="Arial"/>
          <w:color w:val="000000"/>
          <w:szCs w:val="20"/>
        </w:rPr>
        <w:t>h</w:t>
      </w:r>
      <w:r w:rsidRPr="00470A58">
        <w:rPr>
          <w:rFonts w:cs="Arial"/>
          <w:color w:val="000000"/>
          <w:szCs w:val="20"/>
        </w:rPr>
        <w:t>.</w:t>
      </w:r>
    </w:p>
    <w:p w:rsidR="0071481E" w:rsidRDefault="0071481E" w:rsidP="0071481E">
      <w:pPr>
        <w:spacing w:before="0" w:after="0"/>
        <w:rPr>
          <w:rFonts w:cs="Arial"/>
          <w:szCs w:val="20"/>
          <w:lang w:val="en-GB"/>
        </w:rPr>
      </w:pPr>
      <w:r>
        <w:rPr>
          <w:rFonts w:ascii="Calibri" w:hAnsi="Calibri" w:cs="Calibri"/>
          <w:noProof/>
          <w:color w:val="000000"/>
          <w:sz w:val="22"/>
          <w:lang w:val="en-GB" w:eastAsia="en-GB"/>
        </w:rPr>
        <w:lastRenderedPageBreak/>
        <w:drawing>
          <wp:inline distT="0" distB="0" distL="0" distR="0">
            <wp:extent cx="5943600" cy="2843105"/>
            <wp:effectExtent l="19050" t="19050" r="19050" b="14605"/>
            <wp:docPr id="16" name="Picture 2" descr="SegNote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NotesSequence.jpg"/>
                    <pic:cNvPicPr/>
                  </pic:nvPicPr>
                  <pic:blipFill>
                    <a:blip r:embed="rId18" cstate="print"/>
                    <a:stretch>
                      <a:fillRect/>
                    </a:stretch>
                  </pic:blipFill>
                  <pic:spPr>
                    <a:xfrm>
                      <a:off x="0" y="0"/>
                      <a:ext cx="5943600" cy="2843105"/>
                    </a:xfrm>
                    <a:prstGeom prst="rect">
                      <a:avLst/>
                    </a:prstGeom>
                    <a:ln>
                      <a:solidFill>
                        <a:schemeClr val="accent1"/>
                      </a:solidFill>
                    </a:ln>
                  </pic:spPr>
                </pic:pic>
              </a:graphicData>
            </a:graphic>
          </wp:inline>
        </w:drawing>
      </w:r>
    </w:p>
    <w:p w:rsidR="0071481E" w:rsidRDefault="0071481E" w:rsidP="0071481E">
      <w:pPr>
        <w:pStyle w:val="Heading4"/>
        <w:numPr>
          <w:ilvl w:val="0"/>
          <w:numId w:val="0"/>
        </w:numPr>
        <w:jc w:val="both"/>
      </w:pPr>
    </w:p>
    <w:p w:rsidR="0071481E" w:rsidRPr="008E0D6C" w:rsidRDefault="0071481E" w:rsidP="0071481E">
      <w:pPr>
        <w:pStyle w:val="Heading4"/>
        <w:jc w:val="both"/>
      </w:pPr>
      <w:r w:rsidRPr="008E0D6C">
        <w:t>Updat</w:t>
      </w:r>
      <w:r>
        <w:t xml:space="preserve">ing </w:t>
      </w:r>
      <w:proofErr w:type="spellStart"/>
      <w:r w:rsidRPr="009E5786">
        <w:rPr>
          <w:i/>
        </w:rPr>
        <w:t>ScheduledSegmentsCache</w:t>
      </w:r>
      <w:proofErr w:type="spellEnd"/>
      <w:r>
        <w:t xml:space="preserve"> during Synchronization of Segment Notes</w:t>
      </w:r>
    </w:p>
    <w:p w:rsidR="0071481E" w:rsidRPr="009E5786" w:rsidRDefault="0071481E" w:rsidP="0071481E">
      <w:pPr>
        <w:pStyle w:val="SITAMainNumList"/>
        <w:numPr>
          <w:ilvl w:val="0"/>
          <w:numId w:val="0"/>
        </w:numPr>
        <w:ind w:left="426"/>
        <w:jc w:val="both"/>
        <w:rPr>
          <w:color w:val="000000"/>
          <w:lang w:val="en-GB"/>
        </w:rPr>
      </w:pPr>
      <w:r w:rsidRPr="009E5786">
        <w:rPr>
          <w:color w:val="000000"/>
          <w:lang w:val="en-GB"/>
        </w:rPr>
        <w:t xml:space="preserve">During propagation of new Active host Schedule Segments into Operational WLS cache, the system should search within </w:t>
      </w:r>
      <w:proofErr w:type="spellStart"/>
      <w:r w:rsidRPr="009E5786">
        <w:rPr>
          <w:i/>
          <w:color w:val="000000"/>
          <w:lang w:val="en-GB"/>
        </w:rPr>
        <w:t>SegmentNotesCache</w:t>
      </w:r>
      <w:proofErr w:type="spellEnd"/>
      <w:r w:rsidRPr="009E5786">
        <w:rPr>
          <w:color w:val="000000"/>
          <w:lang w:val="en-GB"/>
        </w:rPr>
        <w:t xml:space="preserve"> for matching segment notes and set </w:t>
      </w:r>
      <w:proofErr w:type="spellStart"/>
      <w:r w:rsidRPr="009E5786">
        <w:rPr>
          <w:i/>
          <w:color w:val="000000"/>
          <w:lang w:val="en-GB"/>
        </w:rPr>
        <w:t>SegmentNoteInd</w:t>
      </w:r>
      <w:proofErr w:type="spellEnd"/>
      <w:r w:rsidRPr="009E5786">
        <w:rPr>
          <w:color w:val="000000"/>
          <w:lang w:val="en-GB"/>
        </w:rPr>
        <w:t xml:space="preserve"> if there is at least one match. </w:t>
      </w:r>
      <w:r w:rsidRPr="009E5786">
        <w:rPr>
          <w:color w:val="000000"/>
        </w:rPr>
        <w:t xml:space="preserve">For matching </w:t>
      </w:r>
      <w:proofErr w:type="gramStart"/>
      <w:r w:rsidRPr="009E5786">
        <w:rPr>
          <w:color w:val="000000"/>
        </w:rPr>
        <w:t>rules</w:t>
      </w:r>
      <w:proofErr w:type="gramEnd"/>
      <w:r w:rsidRPr="009E5786">
        <w:rPr>
          <w:color w:val="000000"/>
        </w:rPr>
        <w:t xml:space="preserve"> please refer to “Matching Notes with Segments” section below.</w:t>
      </w:r>
      <w:r w:rsidRPr="009E5786">
        <w:rPr>
          <w:color w:val="000000"/>
          <w:lang w:val="en-GB"/>
        </w:rPr>
        <w:t xml:space="preserve"> </w:t>
      </w:r>
    </w:p>
    <w:p w:rsidR="0071481E" w:rsidRPr="009E5786" w:rsidRDefault="0071481E" w:rsidP="0071481E">
      <w:pPr>
        <w:pStyle w:val="SITAMainNumList"/>
        <w:numPr>
          <w:ilvl w:val="0"/>
          <w:numId w:val="0"/>
        </w:numPr>
        <w:ind w:left="426"/>
        <w:jc w:val="both"/>
        <w:rPr>
          <w:color w:val="000000"/>
        </w:rPr>
      </w:pPr>
      <w:r w:rsidRPr="009E5786">
        <w:rPr>
          <w:color w:val="000000"/>
          <w:lang w:val="en-GB"/>
        </w:rPr>
        <w:t xml:space="preserve">Given the scarcity of notes, during population of </w:t>
      </w:r>
      <w:proofErr w:type="spellStart"/>
      <w:r w:rsidRPr="009E5786">
        <w:rPr>
          <w:i/>
          <w:color w:val="000000"/>
          <w:lang w:val="en-GB"/>
        </w:rPr>
        <w:t>SegmentNotesCache</w:t>
      </w:r>
      <w:proofErr w:type="spellEnd"/>
      <w:r w:rsidRPr="009E5786">
        <w:rPr>
          <w:color w:val="000000"/>
          <w:lang w:val="en-GB"/>
        </w:rPr>
        <w:t xml:space="preserve"> on the system </w:t>
      </w:r>
      <w:proofErr w:type="spellStart"/>
      <w:r w:rsidRPr="009E5786">
        <w:rPr>
          <w:color w:val="000000"/>
          <w:lang w:val="en-GB"/>
        </w:rPr>
        <w:t>startup</w:t>
      </w:r>
      <w:proofErr w:type="spellEnd"/>
      <w:r w:rsidRPr="009E5786">
        <w:rPr>
          <w:color w:val="000000"/>
          <w:lang w:val="en-GB"/>
        </w:rPr>
        <w:t xml:space="preserve"> H</w:t>
      </w:r>
      <w:r w:rsidRPr="009E5786">
        <w:rPr>
          <w:color w:val="000000"/>
        </w:rPr>
        <w:t xml:space="preserve">IAS should, on the contrary, search for cached segments matching every cached note and mark those matching at least one note with </w:t>
      </w:r>
      <w:proofErr w:type="spellStart"/>
      <w:r w:rsidRPr="009E5786">
        <w:rPr>
          <w:i/>
          <w:color w:val="000000"/>
        </w:rPr>
        <w:t>SegmentNoteInd</w:t>
      </w:r>
      <w:proofErr w:type="spellEnd"/>
      <w:r w:rsidRPr="009E5786">
        <w:rPr>
          <w:color w:val="000000"/>
        </w:rPr>
        <w:t xml:space="preserve">. This is why the cache of notes should be populated after the cache of segments in the startup sequence. Prior to initial population of Segment Notes </w:t>
      </w:r>
      <w:proofErr w:type="gramStart"/>
      <w:r w:rsidRPr="009E5786">
        <w:rPr>
          <w:color w:val="000000"/>
        </w:rPr>
        <w:t>cache</w:t>
      </w:r>
      <w:proofErr w:type="gramEnd"/>
      <w:r w:rsidRPr="009E5786">
        <w:rPr>
          <w:color w:val="000000"/>
        </w:rPr>
        <w:t xml:space="preserve"> all the existing </w:t>
      </w:r>
      <w:proofErr w:type="spellStart"/>
      <w:r w:rsidRPr="009E5786">
        <w:rPr>
          <w:i/>
          <w:color w:val="000000"/>
        </w:rPr>
        <w:t>SegmentNoteInd</w:t>
      </w:r>
      <w:proofErr w:type="spellEnd"/>
      <w:r w:rsidRPr="009E5786">
        <w:rPr>
          <w:color w:val="000000"/>
        </w:rPr>
        <w:t xml:space="preserve"> indicators should be cleared.</w:t>
      </w:r>
    </w:p>
    <w:p w:rsidR="0071481E" w:rsidRPr="009E5786" w:rsidRDefault="0071481E" w:rsidP="0071481E">
      <w:pPr>
        <w:pStyle w:val="SITAMainNumList"/>
        <w:numPr>
          <w:ilvl w:val="0"/>
          <w:numId w:val="0"/>
        </w:numPr>
        <w:ind w:left="426"/>
        <w:jc w:val="both"/>
        <w:rPr>
          <w:color w:val="000000"/>
          <w:lang w:val="en-GB"/>
        </w:rPr>
      </w:pPr>
      <w:r w:rsidRPr="009E5786">
        <w:rPr>
          <w:color w:val="000000"/>
          <w:lang w:val="en-GB"/>
        </w:rPr>
        <w:t>Likewise, during synchronization of segment notes HIAS  should identify which segment notes have been added, modified (</w:t>
      </w:r>
      <w:r w:rsidRPr="009E5786">
        <w:rPr>
          <w:b/>
          <w:color w:val="000000"/>
          <w:lang w:val="en-GB"/>
        </w:rPr>
        <w:t>note text</w:t>
      </w:r>
      <w:r w:rsidRPr="009E5786">
        <w:rPr>
          <w:color w:val="000000"/>
          <w:lang w:val="en-GB"/>
        </w:rPr>
        <w:t xml:space="preserve"> changes are not considered for the purposes of this comparison!) or deleted and then revise cached schedule segments in accordance with the diagram below.</w:t>
      </w:r>
    </w:p>
    <w:p w:rsidR="0071481E" w:rsidRDefault="0071481E" w:rsidP="0071481E">
      <w:pPr>
        <w:pStyle w:val="BodyText"/>
        <w:ind w:left="426"/>
        <w:jc w:val="both"/>
        <w:rPr>
          <w:rFonts w:cs="Arial"/>
          <w:szCs w:val="20"/>
          <w:lang w:val="en-GB"/>
        </w:rPr>
      </w:pPr>
      <w:r>
        <w:rPr>
          <w:rFonts w:ascii="Calibri" w:hAnsi="Calibri" w:cs="Calibri"/>
          <w:noProof/>
          <w:color w:val="000000"/>
          <w:sz w:val="22"/>
          <w:lang w:val="en-GB" w:eastAsia="en-GB"/>
        </w:rPr>
        <w:lastRenderedPageBreak/>
        <w:drawing>
          <wp:inline distT="0" distB="0" distL="0" distR="0">
            <wp:extent cx="5664763" cy="4591050"/>
            <wp:effectExtent l="19050" t="19050" r="12700" b="19050"/>
            <wp:docPr id="17" name="Picture 1" descr="SegNote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NotesActivity.jpg"/>
                    <pic:cNvPicPr/>
                  </pic:nvPicPr>
                  <pic:blipFill>
                    <a:blip r:embed="rId19" cstate="print"/>
                    <a:stretch>
                      <a:fillRect/>
                    </a:stretch>
                  </pic:blipFill>
                  <pic:spPr>
                    <a:xfrm>
                      <a:off x="0" y="0"/>
                      <a:ext cx="5664763" cy="4591050"/>
                    </a:xfrm>
                    <a:prstGeom prst="rect">
                      <a:avLst/>
                    </a:prstGeom>
                    <a:ln>
                      <a:solidFill>
                        <a:schemeClr val="accent1"/>
                      </a:solidFill>
                    </a:ln>
                  </pic:spPr>
                </pic:pic>
              </a:graphicData>
            </a:graphic>
          </wp:inline>
        </w:drawing>
      </w:r>
    </w:p>
    <w:p w:rsidR="0071481E" w:rsidRDefault="0071481E" w:rsidP="0071481E">
      <w:pPr>
        <w:pStyle w:val="BodyText"/>
        <w:ind w:left="426"/>
        <w:jc w:val="both"/>
        <w:rPr>
          <w:rFonts w:cs="Arial"/>
          <w:szCs w:val="20"/>
          <w:lang w:val="en-GB"/>
        </w:rPr>
      </w:pPr>
    </w:p>
    <w:p w:rsidR="0071481E" w:rsidRPr="006748D5" w:rsidRDefault="0071481E" w:rsidP="0071481E">
      <w:pPr>
        <w:pStyle w:val="Heading4"/>
        <w:jc w:val="both"/>
      </w:pPr>
      <w:r w:rsidRPr="006748D5">
        <w:t>Matching Notes with Segments</w:t>
      </w:r>
    </w:p>
    <w:p w:rsidR="0071481E" w:rsidRPr="009E5786" w:rsidRDefault="0071481E" w:rsidP="0071481E">
      <w:pPr>
        <w:pStyle w:val="SITAMainNumList"/>
        <w:numPr>
          <w:ilvl w:val="0"/>
          <w:numId w:val="0"/>
        </w:numPr>
        <w:ind w:left="426"/>
        <w:jc w:val="both"/>
        <w:rPr>
          <w:color w:val="000000"/>
          <w:lang w:val="en-GB"/>
        </w:rPr>
      </w:pPr>
      <w:r w:rsidRPr="009E5786">
        <w:rPr>
          <w:color w:val="000000"/>
          <w:lang w:val="en-GB"/>
        </w:rPr>
        <w:t>ALL of the following conditions must be met in order for a note to match a segment or vice versa (blank elements of a note’s scope should be considered as applicable to all segments). The same logic is used for operational and scheduled segments.</w:t>
      </w:r>
    </w:p>
    <w:p w:rsidR="0071481E" w:rsidRPr="009E5786" w:rsidRDefault="0071481E" w:rsidP="00526F7C">
      <w:pPr>
        <w:pStyle w:val="SITAMainNumList"/>
        <w:numPr>
          <w:ilvl w:val="0"/>
          <w:numId w:val="49"/>
        </w:numPr>
        <w:ind w:left="993"/>
        <w:jc w:val="both"/>
        <w:rPr>
          <w:color w:val="000000"/>
          <w:lang w:val="en-GB"/>
        </w:rPr>
      </w:pPr>
      <w:r w:rsidRPr="009E5786">
        <w:rPr>
          <w:color w:val="000000"/>
          <w:lang w:val="en-GB"/>
        </w:rPr>
        <w:t>Marketing airline code of the segment matches the Note’s airline code.</w:t>
      </w:r>
    </w:p>
    <w:p w:rsidR="0071481E" w:rsidRDefault="0071481E" w:rsidP="00526F7C">
      <w:pPr>
        <w:pStyle w:val="SITAMainNumList"/>
        <w:numPr>
          <w:ilvl w:val="0"/>
          <w:numId w:val="49"/>
        </w:numPr>
        <w:ind w:left="993"/>
        <w:jc w:val="both"/>
        <w:rPr>
          <w:color w:val="000000"/>
          <w:lang w:val="en-GB"/>
        </w:rPr>
      </w:pPr>
      <w:r w:rsidRPr="009E5786">
        <w:rPr>
          <w:color w:val="000000"/>
          <w:lang w:val="en-GB"/>
        </w:rPr>
        <w:t xml:space="preserve">Schedule Period of the segment intersects with the Note’s date range, and there is at least one operational </w:t>
      </w:r>
      <w:r w:rsidRPr="009E5786">
        <w:rPr>
          <w:b/>
          <w:color w:val="000000"/>
          <w:lang w:val="en-GB"/>
        </w:rPr>
        <w:t>departure</w:t>
      </w:r>
      <w:r w:rsidRPr="009E5786">
        <w:rPr>
          <w:color w:val="000000"/>
          <w:lang w:val="en-GB"/>
        </w:rPr>
        <w:t xml:space="preserve"> within the intersection (one operational </w:t>
      </w:r>
      <w:r w:rsidRPr="009E5786">
        <w:rPr>
          <w:b/>
          <w:color w:val="000000"/>
          <w:lang w:val="en-GB"/>
        </w:rPr>
        <w:t>arrival</w:t>
      </w:r>
      <w:r w:rsidRPr="009E5786">
        <w:rPr>
          <w:color w:val="000000"/>
          <w:lang w:val="en-GB"/>
        </w:rPr>
        <w:t xml:space="preserve"> – in case </w:t>
      </w:r>
      <w:r w:rsidRPr="009E5786">
        <w:rPr>
          <w:b/>
          <w:color w:val="000000"/>
          <w:lang w:val="en-GB"/>
        </w:rPr>
        <w:t>only</w:t>
      </w:r>
      <w:r w:rsidRPr="009E5786">
        <w:rPr>
          <w:color w:val="000000"/>
          <w:lang w:val="en-GB"/>
        </w:rPr>
        <w:t xml:space="preserve"> </w:t>
      </w:r>
      <w:proofErr w:type="spellStart"/>
      <w:r w:rsidRPr="009E5786">
        <w:rPr>
          <w:color w:val="000000"/>
          <w:lang w:val="en-GB"/>
        </w:rPr>
        <w:t>Offpoint</w:t>
      </w:r>
      <w:proofErr w:type="spellEnd"/>
      <w:r w:rsidRPr="009E5786">
        <w:rPr>
          <w:color w:val="000000"/>
          <w:lang w:val="en-GB"/>
        </w:rPr>
        <w:t xml:space="preserve"> Station is specified within City/Airport).</w:t>
      </w:r>
    </w:p>
    <w:p w:rsidR="0071481E" w:rsidRPr="009E5786" w:rsidRDefault="0071481E" w:rsidP="0071481E">
      <w:pPr>
        <w:pStyle w:val="SITAMainNumList"/>
        <w:numPr>
          <w:ilvl w:val="0"/>
          <w:numId w:val="0"/>
        </w:numPr>
        <w:ind w:left="993"/>
        <w:jc w:val="both"/>
        <w:rPr>
          <w:color w:val="000000"/>
          <w:lang w:val="en-GB"/>
        </w:rPr>
      </w:pPr>
      <w:r w:rsidRPr="009E5786">
        <w:rPr>
          <w:color w:val="000000"/>
          <w:lang w:val="en-GB"/>
        </w:rPr>
        <w:t>If finding notes for operational segments during application to availability, actual departure/arrival date of a segment should be matched against the Note’s date range.</w:t>
      </w:r>
    </w:p>
    <w:p w:rsidR="0071481E" w:rsidRDefault="0071481E" w:rsidP="0071481E">
      <w:pPr>
        <w:pStyle w:val="BodyText"/>
        <w:ind w:left="426"/>
        <w:jc w:val="both"/>
        <w:rPr>
          <w:rFonts w:cs="Arial"/>
          <w:szCs w:val="20"/>
          <w:lang w:val="en-GB"/>
        </w:rPr>
      </w:pPr>
    </w:p>
    <w:p w:rsidR="0071481E" w:rsidRDefault="0071481E" w:rsidP="0071481E">
      <w:pPr>
        <w:pStyle w:val="BodyText"/>
        <w:ind w:left="426"/>
        <w:jc w:val="both"/>
        <w:rPr>
          <w:rFonts w:cs="Arial"/>
          <w:szCs w:val="20"/>
          <w:lang w:val="en-GB"/>
        </w:rPr>
      </w:pPr>
    </w:p>
    <w:p w:rsidR="0071481E" w:rsidRPr="009E5786" w:rsidRDefault="0071481E" w:rsidP="0071481E">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720"/>
        <w:rPr>
          <w:color w:val="000000"/>
        </w:rPr>
      </w:pPr>
      <w:r w:rsidRPr="009E5786">
        <w:rPr>
          <w:color w:val="000000"/>
        </w:rPr>
        <w:t>For example, if a flight segment operates on Mondays, Wednesdays and Fridays between 1</w:t>
      </w:r>
      <w:r w:rsidRPr="009E5786">
        <w:rPr>
          <w:color w:val="000000"/>
          <w:vertAlign w:val="superscript"/>
        </w:rPr>
        <w:t>st</w:t>
      </w:r>
      <w:r w:rsidRPr="009E5786">
        <w:rPr>
          <w:color w:val="000000"/>
        </w:rPr>
        <w:t xml:space="preserve"> and 30</w:t>
      </w:r>
      <w:r w:rsidRPr="009E5786">
        <w:rPr>
          <w:color w:val="000000"/>
          <w:vertAlign w:val="superscript"/>
        </w:rPr>
        <w:t>th</w:t>
      </w:r>
      <w:r w:rsidRPr="009E5786">
        <w:rPr>
          <w:color w:val="000000"/>
        </w:rPr>
        <w:t xml:space="preserve"> of June 2015 departing from JFK and arriving to LHR the next day:</w:t>
      </w:r>
    </w:p>
    <w:p w:rsidR="0071481E" w:rsidRPr="009E5786" w:rsidRDefault="0071481E" w:rsidP="0071481E">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720"/>
        <w:rPr>
          <w:color w:val="000000"/>
        </w:rPr>
      </w:pPr>
      <w:proofErr w:type="gramStart"/>
      <w:r w:rsidRPr="009E5786">
        <w:rPr>
          <w:color w:val="000000"/>
          <w:lang w:val="en-GB"/>
        </w:rPr>
        <w:lastRenderedPageBreak/>
        <w:t>JFK(</w:t>
      </w:r>
      <w:proofErr w:type="gramEnd"/>
      <w:r w:rsidRPr="009E5786">
        <w:rPr>
          <w:color w:val="000000"/>
          <w:lang w:val="en-GB"/>
        </w:rPr>
        <w:t>01.06)-LHR(0</w:t>
      </w:r>
      <w:r w:rsidRPr="009E5786">
        <w:rPr>
          <w:color w:val="000000"/>
        </w:rPr>
        <w:t>2.06)</w:t>
      </w:r>
      <w:r w:rsidRPr="009E5786">
        <w:rPr>
          <w:color w:val="000000"/>
        </w:rPr>
        <w:br/>
        <w:t>JFK(03.06)-LHR(04.06)</w:t>
      </w:r>
      <w:r w:rsidRPr="009E5786">
        <w:rPr>
          <w:color w:val="000000"/>
        </w:rPr>
        <w:br/>
        <w:t>JFK(05.06)-LHR(06.06)</w:t>
      </w:r>
      <w:r w:rsidRPr="009E5786">
        <w:rPr>
          <w:color w:val="000000"/>
        </w:rPr>
        <w:br/>
        <w:t>…</w:t>
      </w:r>
    </w:p>
    <w:p w:rsidR="0071481E" w:rsidRPr="009E5786" w:rsidRDefault="0071481E" w:rsidP="0071481E">
      <w:pPr>
        <w:pStyle w:val="SITAMainNumList"/>
        <w:numPr>
          <w:ilvl w:val="0"/>
          <w:numId w:val="0"/>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ind w:left="720"/>
      </w:pPr>
      <w:proofErr w:type="gramStart"/>
      <w:r w:rsidRPr="009E5786">
        <w:rPr>
          <w:color w:val="000000"/>
        </w:rPr>
        <w:t>The following notes would be applicable:</w:t>
      </w:r>
      <w:r w:rsidRPr="009E5786">
        <w:rPr>
          <w:color w:val="000000"/>
        </w:rPr>
        <w:br/>
        <w:t xml:space="preserve">Travel Date 2-4, Boarding at JFK, </w:t>
      </w:r>
      <w:proofErr w:type="spellStart"/>
      <w:r w:rsidRPr="009E5786">
        <w:rPr>
          <w:color w:val="000000"/>
        </w:rPr>
        <w:t>Offpoint</w:t>
      </w:r>
      <w:proofErr w:type="spellEnd"/>
      <w:r w:rsidRPr="009E5786">
        <w:rPr>
          <w:color w:val="000000"/>
        </w:rPr>
        <w:t xml:space="preserve"> LHR (because there is departure on 3</w:t>
      </w:r>
      <w:r w:rsidRPr="009E5786">
        <w:rPr>
          <w:color w:val="000000"/>
          <w:vertAlign w:val="superscript"/>
        </w:rPr>
        <w:t>rd</w:t>
      </w:r>
      <w:r w:rsidRPr="009E5786">
        <w:rPr>
          <w:color w:val="000000"/>
        </w:rPr>
        <w:t>)</w:t>
      </w:r>
      <w:r w:rsidRPr="009E5786">
        <w:rPr>
          <w:color w:val="000000"/>
        </w:rPr>
        <w:br/>
        <w:t xml:space="preserve">Travel Date 1, Boarding at JFK, </w:t>
      </w:r>
      <w:proofErr w:type="spellStart"/>
      <w:r w:rsidRPr="009E5786">
        <w:rPr>
          <w:color w:val="000000"/>
        </w:rPr>
        <w:t>Offpoint</w:t>
      </w:r>
      <w:proofErr w:type="spellEnd"/>
      <w:r w:rsidRPr="009E5786">
        <w:rPr>
          <w:color w:val="000000"/>
        </w:rPr>
        <w:t xml:space="preserve"> not specified (because there is departure on 1</w:t>
      </w:r>
      <w:r w:rsidRPr="009E5786">
        <w:rPr>
          <w:color w:val="000000"/>
          <w:vertAlign w:val="superscript"/>
        </w:rPr>
        <w:t>st</w:t>
      </w:r>
      <w:r w:rsidRPr="009E5786">
        <w:rPr>
          <w:color w:val="000000"/>
        </w:rPr>
        <w:t>)</w:t>
      </w:r>
      <w:r w:rsidRPr="009E5786">
        <w:rPr>
          <w:color w:val="000000"/>
        </w:rPr>
        <w:br/>
        <w:t>Travel Date 1-30, Arrival into LHR (because there are numerous arrivals within this range)</w:t>
      </w:r>
      <w:r w:rsidRPr="009E5786">
        <w:rPr>
          <w:color w:val="000000"/>
        </w:rPr>
        <w:br/>
      </w:r>
      <w:r w:rsidRPr="009E5786">
        <w:rPr>
          <w:color w:val="000000"/>
        </w:rPr>
        <w:br/>
        <w:t>And the following note would not be applicable:</w:t>
      </w:r>
      <w:r w:rsidRPr="009E5786">
        <w:rPr>
          <w:color w:val="000000"/>
        </w:rPr>
        <w:br/>
        <w:t>Travel Date 3, Arrival into LHR (because there are no arrivals on 3</w:t>
      </w:r>
      <w:r w:rsidRPr="009E5786">
        <w:rPr>
          <w:color w:val="000000"/>
          <w:vertAlign w:val="superscript"/>
        </w:rPr>
        <w:t>rd</w:t>
      </w:r>
      <w:r w:rsidRPr="009E5786">
        <w:rPr>
          <w:color w:val="000000"/>
        </w:rPr>
        <w:t>)</w:t>
      </w:r>
      <w:proofErr w:type="gramEnd"/>
    </w:p>
    <w:p w:rsidR="0071481E" w:rsidRDefault="0071481E" w:rsidP="0071481E">
      <w:pPr>
        <w:pStyle w:val="BodyText"/>
        <w:ind w:left="426"/>
        <w:jc w:val="both"/>
        <w:rPr>
          <w:rFonts w:cs="Arial"/>
          <w:szCs w:val="20"/>
          <w:lang w:val="en-GB"/>
        </w:rPr>
      </w:pPr>
    </w:p>
    <w:p w:rsidR="0071481E" w:rsidRPr="009E5786" w:rsidRDefault="0071481E" w:rsidP="00526F7C">
      <w:pPr>
        <w:pStyle w:val="SITAMainNumList"/>
        <w:numPr>
          <w:ilvl w:val="0"/>
          <w:numId w:val="49"/>
        </w:numPr>
        <w:ind w:left="993"/>
        <w:jc w:val="both"/>
        <w:rPr>
          <w:color w:val="000000"/>
          <w:lang w:val="en-GB"/>
        </w:rPr>
      </w:pPr>
      <w:r w:rsidRPr="009E5786">
        <w:rPr>
          <w:color w:val="000000"/>
          <w:lang w:val="en-GB"/>
        </w:rPr>
        <w:t>Note’s Flight Number (whether it is a range or a single number) matches the segment’s flight number (matching of flight number suffixes may be a subject of future story)</w:t>
      </w:r>
    </w:p>
    <w:p w:rsidR="0071481E" w:rsidRPr="009E5786" w:rsidRDefault="0071481E" w:rsidP="00526F7C">
      <w:pPr>
        <w:pStyle w:val="SITAMainNumList"/>
        <w:numPr>
          <w:ilvl w:val="0"/>
          <w:numId w:val="49"/>
        </w:numPr>
        <w:ind w:left="993"/>
        <w:jc w:val="both"/>
        <w:rPr>
          <w:color w:val="000000"/>
          <w:lang w:val="en-GB"/>
        </w:rPr>
      </w:pPr>
      <w:r w:rsidRPr="009E5786">
        <w:rPr>
          <w:color w:val="000000"/>
          <w:lang w:val="en-GB"/>
        </w:rPr>
        <w:t>Note’s Boarding City/Airport matches departure station of the segment’s first leg (Locations Manager data should be used to match cities with airports – see story ARCH.19)</w:t>
      </w:r>
    </w:p>
    <w:p w:rsidR="0071481E" w:rsidRPr="009E5786" w:rsidRDefault="0071481E" w:rsidP="00526F7C">
      <w:pPr>
        <w:pStyle w:val="SITAMainNumList"/>
        <w:numPr>
          <w:ilvl w:val="0"/>
          <w:numId w:val="49"/>
        </w:numPr>
        <w:ind w:left="993"/>
        <w:jc w:val="both"/>
        <w:rPr>
          <w:color w:val="000000"/>
          <w:lang w:val="en-GB"/>
        </w:rPr>
      </w:pPr>
      <w:r w:rsidRPr="009E5786">
        <w:rPr>
          <w:color w:val="000000"/>
          <w:lang w:val="en-GB"/>
        </w:rPr>
        <w:t xml:space="preserve">Note’s </w:t>
      </w:r>
      <w:proofErr w:type="spellStart"/>
      <w:r w:rsidRPr="009E5786">
        <w:rPr>
          <w:color w:val="000000"/>
          <w:lang w:val="en-GB"/>
        </w:rPr>
        <w:t>Offpoint</w:t>
      </w:r>
      <w:proofErr w:type="spellEnd"/>
      <w:r w:rsidRPr="009E5786">
        <w:rPr>
          <w:color w:val="000000"/>
          <w:lang w:val="en-GB"/>
        </w:rPr>
        <w:t xml:space="preserve"> City/Airport matches arrival station of the segment’s last leg.</w:t>
      </w:r>
    </w:p>
    <w:p w:rsidR="0071481E" w:rsidRPr="009E5786" w:rsidRDefault="0071481E" w:rsidP="0071481E">
      <w:pPr>
        <w:pStyle w:val="SITAMainNumList"/>
        <w:numPr>
          <w:ilvl w:val="0"/>
          <w:numId w:val="0"/>
        </w:numPr>
        <w:ind w:left="426"/>
        <w:jc w:val="both"/>
        <w:rPr>
          <w:color w:val="000000"/>
          <w:lang w:val="en-GB"/>
        </w:rPr>
      </w:pPr>
      <w:r w:rsidRPr="009E5786">
        <w:rPr>
          <w:color w:val="000000"/>
          <w:lang w:val="en-GB"/>
        </w:rPr>
        <w:t xml:space="preserve">This logic should be used in both directions: for finding segments matching a note </w:t>
      </w:r>
      <w:r w:rsidRPr="009E5786">
        <w:rPr>
          <w:color w:val="000000"/>
        </w:rPr>
        <w:t>as well as for</w:t>
      </w:r>
      <w:r w:rsidRPr="009E5786">
        <w:rPr>
          <w:color w:val="000000"/>
          <w:lang w:val="en-GB"/>
        </w:rPr>
        <w:t xml:space="preserve"> finding notes matching a segment.</w:t>
      </w:r>
    </w:p>
    <w:p w:rsidR="0071481E" w:rsidRDefault="0071481E" w:rsidP="0071481E">
      <w:pPr>
        <w:pStyle w:val="Heading4"/>
        <w:jc w:val="both"/>
      </w:pPr>
      <w:r>
        <w:t>Assumptions</w:t>
      </w:r>
    </w:p>
    <w:p w:rsidR="0071481E" w:rsidRPr="009E5786" w:rsidRDefault="0071481E" w:rsidP="00526F7C">
      <w:pPr>
        <w:pStyle w:val="SITAMainNumList"/>
        <w:numPr>
          <w:ilvl w:val="0"/>
          <w:numId w:val="49"/>
        </w:numPr>
        <w:ind w:left="993"/>
        <w:jc w:val="both"/>
        <w:rPr>
          <w:color w:val="000000"/>
          <w:lang w:val="en-GB"/>
        </w:rPr>
      </w:pPr>
      <w:proofErr w:type="spellStart"/>
      <w:r w:rsidRPr="009E5786">
        <w:rPr>
          <w:color w:val="000000"/>
          <w:lang w:val="en-GB"/>
        </w:rPr>
        <w:t>SnS</w:t>
      </w:r>
      <w:proofErr w:type="spellEnd"/>
      <w:r w:rsidRPr="009E5786">
        <w:rPr>
          <w:color w:val="000000"/>
          <w:lang w:val="en-GB"/>
        </w:rPr>
        <w:t xml:space="preserve"> will apply segment notes to sell responses.</w:t>
      </w:r>
    </w:p>
    <w:p w:rsidR="0071481E" w:rsidRPr="009E5786" w:rsidRDefault="0071481E" w:rsidP="00526F7C">
      <w:pPr>
        <w:pStyle w:val="SITAMainNumList"/>
        <w:numPr>
          <w:ilvl w:val="0"/>
          <w:numId w:val="49"/>
        </w:numPr>
        <w:ind w:left="993"/>
        <w:jc w:val="both"/>
        <w:rPr>
          <w:color w:val="000000"/>
          <w:lang w:val="en-GB"/>
        </w:rPr>
      </w:pPr>
      <w:proofErr w:type="spellStart"/>
      <w:r w:rsidRPr="009E5786">
        <w:rPr>
          <w:color w:val="000000"/>
          <w:lang w:val="en-GB"/>
        </w:rPr>
        <w:t>SnS</w:t>
      </w:r>
      <w:proofErr w:type="spellEnd"/>
      <w:r w:rsidRPr="009E5786">
        <w:rPr>
          <w:color w:val="000000"/>
          <w:lang w:val="en-GB"/>
        </w:rPr>
        <w:t xml:space="preserve"> will be able to return only segment notes that have changed since the last update in order to minimise payload. (Including notes that have been deleted, </w:t>
      </w:r>
      <w:proofErr w:type="gramStart"/>
      <w:r w:rsidRPr="009E5786">
        <w:rPr>
          <w:color w:val="000000"/>
          <w:lang w:val="en-GB"/>
        </w:rPr>
        <w:t>which can be flagged as inactive.</w:t>
      </w:r>
      <w:proofErr w:type="gramEnd"/>
      <w:r w:rsidRPr="009E5786">
        <w:rPr>
          <w:color w:val="000000"/>
          <w:lang w:val="en-GB"/>
        </w:rPr>
        <w:t xml:space="preserve">) Otherwise HIAS would have to determine the delta between the existing cache and the entire set of notes returned by </w:t>
      </w:r>
      <w:proofErr w:type="spellStart"/>
      <w:r w:rsidRPr="009E5786">
        <w:rPr>
          <w:color w:val="000000"/>
          <w:lang w:val="en-GB"/>
        </w:rPr>
        <w:t>SnS</w:t>
      </w:r>
      <w:proofErr w:type="spellEnd"/>
      <w:r w:rsidRPr="009E5786">
        <w:rPr>
          <w:color w:val="000000"/>
          <w:lang w:val="en-GB"/>
        </w:rPr>
        <w:t>.</w:t>
      </w:r>
    </w:p>
    <w:p w:rsidR="0071481E" w:rsidRPr="009E5786" w:rsidRDefault="0071481E" w:rsidP="00526F7C">
      <w:pPr>
        <w:pStyle w:val="SITAMainNumList"/>
        <w:numPr>
          <w:ilvl w:val="0"/>
          <w:numId w:val="49"/>
        </w:numPr>
        <w:ind w:left="993"/>
        <w:jc w:val="both"/>
        <w:rPr>
          <w:color w:val="000000"/>
          <w:lang w:val="en-GB"/>
        </w:rPr>
      </w:pPr>
      <w:r w:rsidRPr="009E5786">
        <w:rPr>
          <w:color w:val="000000"/>
          <w:lang w:val="en-GB"/>
        </w:rPr>
        <w:t>Auto-generated (“canned”) segment notes will not be applied by HIAS on the grounds that availability response already contains the required information (codeshare operating airline and traffic restriction). Transformation of these data elements into human-readable text presentation (IFT) will be addressed in future stories.</w:t>
      </w:r>
    </w:p>
    <w:p w:rsidR="0071481E" w:rsidRDefault="0071481E" w:rsidP="0071481E">
      <w:pPr>
        <w:pStyle w:val="Heading3"/>
      </w:pPr>
      <w:bookmarkStart w:id="152" w:name="_Toc416966579"/>
      <w:bookmarkStart w:id="153" w:name="_Toc420685916"/>
      <w:r>
        <w:t>Acceptance</w:t>
      </w:r>
      <w:bookmarkEnd w:id="152"/>
      <w:bookmarkEnd w:id="153"/>
    </w:p>
    <w:p w:rsidR="0071481E" w:rsidRDefault="0071481E" w:rsidP="0071481E">
      <w:pPr>
        <w:pStyle w:val="BodyText"/>
        <w:rPr>
          <w:lang w:val="en-GB"/>
        </w:rPr>
      </w:pPr>
      <w:r w:rsidRPr="00394D5D">
        <w:rPr>
          <w:lang w:val="en-GB"/>
        </w:rPr>
        <w:t>Definition of done requires that all test scenarios are satisfied; furthermore it is expected that the development team will identify additional scenarios to add to the test pack.</w:t>
      </w:r>
      <w:r>
        <w:rPr>
          <w:lang w:val="en-GB"/>
        </w:rPr>
        <w:t xml:space="preserve"> </w:t>
      </w:r>
    </w:p>
    <w:p w:rsidR="0071481E" w:rsidRDefault="0071481E" w:rsidP="0071481E">
      <w:pPr>
        <w:ind w:left="432"/>
      </w:pPr>
      <w:r>
        <w:t xml:space="preserve">Integration with actual </w:t>
      </w:r>
      <w:proofErr w:type="spellStart"/>
      <w:r>
        <w:t>SnS</w:t>
      </w:r>
      <w:proofErr w:type="spellEnd"/>
      <w:r>
        <w:t xml:space="preserve"> service is part of definition of done, however to demonstrate some of the acceptance tests below mock service can be used. Test data in tables below or similar should be used for acceptance testing.</w:t>
      </w:r>
    </w:p>
    <w:p w:rsidR="0071481E" w:rsidRDefault="0071481E" w:rsidP="0071481E">
      <w:pPr>
        <w:ind w:firstLine="432"/>
      </w:pPr>
      <w:r w:rsidRPr="00767929">
        <w:rPr>
          <w:b/>
        </w:rPr>
        <w:t>Table 1</w:t>
      </w:r>
      <w:r>
        <w:t xml:space="preserve">: Segment Notes initially existing in </w:t>
      </w:r>
      <w:proofErr w:type="spellStart"/>
      <w:r>
        <w:t>SnS</w:t>
      </w:r>
      <w:proofErr w:type="spellEnd"/>
    </w:p>
    <w:tbl>
      <w:tblPr>
        <w:tblStyle w:val="TableGrid"/>
        <w:tblW w:w="8856" w:type="dxa"/>
        <w:tblInd w:w="720" w:type="dxa"/>
        <w:tblLook w:val="04A0" w:firstRow="1" w:lastRow="0" w:firstColumn="1" w:lastColumn="0" w:noHBand="0" w:noVBand="1"/>
      </w:tblPr>
      <w:tblGrid>
        <w:gridCol w:w="462"/>
        <w:gridCol w:w="1431"/>
        <w:gridCol w:w="1249"/>
        <w:gridCol w:w="924"/>
        <w:gridCol w:w="1345"/>
        <w:gridCol w:w="1261"/>
        <w:gridCol w:w="2184"/>
      </w:tblGrid>
      <w:tr w:rsidR="001D1807" w:rsidTr="001D1807">
        <w:tc>
          <w:tcPr>
            <w:tcW w:w="462"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r w:rsidRPr="00767929">
              <w:rPr>
                <w:rFonts w:asciiTheme="minorHAnsi" w:hAnsiTheme="minorHAnsi" w:cstheme="minorHAnsi"/>
                <w:b/>
                <w:color w:val="000000"/>
                <w:szCs w:val="20"/>
              </w:rPr>
              <w:t>#</w:t>
            </w:r>
          </w:p>
        </w:tc>
        <w:tc>
          <w:tcPr>
            <w:tcW w:w="1431"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r w:rsidRPr="00767929">
              <w:rPr>
                <w:rFonts w:asciiTheme="minorHAnsi" w:hAnsiTheme="minorHAnsi" w:cstheme="minorHAnsi"/>
                <w:b/>
                <w:color w:val="000000"/>
                <w:szCs w:val="20"/>
              </w:rPr>
              <w:t>Flight number</w:t>
            </w:r>
          </w:p>
        </w:tc>
        <w:tc>
          <w:tcPr>
            <w:tcW w:w="1249"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r w:rsidRPr="00767929">
              <w:rPr>
                <w:rFonts w:asciiTheme="minorHAnsi" w:hAnsiTheme="minorHAnsi" w:cstheme="minorHAnsi"/>
                <w:b/>
                <w:color w:val="000000"/>
                <w:szCs w:val="20"/>
              </w:rPr>
              <w:t>Travel date</w:t>
            </w:r>
          </w:p>
        </w:tc>
        <w:tc>
          <w:tcPr>
            <w:tcW w:w="924"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r>
              <w:rPr>
                <w:rFonts w:asciiTheme="minorHAnsi" w:hAnsiTheme="minorHAnsi" w:cstheme="minorHAnsi"/>
                <w:b/>
                <w:color w:val="000000"/>
                <w:szCs w:val="20"/>
              </w:rPr>
              <w:t>City-Pair</w:t>
            </w:r>
          </w:p>
        </w:tc>
        <w:tc>
          <w:tcPr>
            <w:tcW w:w="1345"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r w:rsidRPr="00767929">
              <w:rPr>
                <w:rFonts w:asciiTheme="minorHAnsi" w:hAnsiTheme="minorHAnsi" w:cstheme="minorHAnsi"/>
                <w:b/>
                <w:color w:val="000000"/>
                <w:szCs w:val="20"/>
              </w:rPr>
              <w:t>Boarding City/Airport</w:t>
            </w:r>
          </w:p>
        </w:tc>
        <w:tc>
          <w:tcPr>
            <w:tcW w:w="1261"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proofErr w:type="spellStart"/>
            <w:r w:rsidRPr="00767929">
              <w:rPr>
                <w:rFonts w:asciiTheme="minorHAnsi" w:hAnsiTheme="minorHAnsi" w:cstheme="minorHAnsi"/>
                <w:b/>
                <w:color w:val="000000"/>
                <w:szCs w:val="20"/>
              </w:rPr>
              <w:t>Offpoint</w:t>
            </w:r>
            <w:proofErr w:type="spellEnd"/>
            <w:r w:rsidRPr="00767929">
              <w:rPr>
                <w:rFonts w:asciiTheme="minorHAnsi" w:hAnsiTheme="minorHAnsi" w:cstheme="minorHAnsi"/>
                <w:b/>
                <w:color w:val="000000"/>
                <w:szCs w:val="20"/>
              </w:rPr>
              <w:t xml:space="preserve"> City/Airport</w:t>
            </w:r>
          </w:p>
        </w:tc>
        <w:tc>
          <w:tcPr>
            <w:tcW w:w="2184" w:type="dxa"/>
            <w:shd w:val="clear" w:color="auto" w:fill="DBE5F1" w:themeFill="accent1" w:themeFillTint="33"/>
          </w:tcPr>
          <w:p w:rsidR="001D1807" w:rsidRPr="00767929" w:rsidRDefault="001D1807" w:rsidP="00616F16">
            <w:pPr>
              <w:rPr>
                <w:rFonts w:asciiTheme="minorHAnsi" w:hAnsiTheme="minorHAnsi" w:cstheme="minorHAnsi"/>
                <w:b/>
                <w:color w:val="000000"/>
                <w:szCs w:val="20"/>
              </w:rPr>
            </w:pPr>
            <w:r w:rsidRPr="00767929">
              <w:rPr>
                <w:rFonts w:asciiTheme="minorHAnsi" w:hAnsiTheme="minorHAnsi" w:cstheme="minorHAnsi"/>
                <w:b/>
                <w:color w:val="000000"/>
                <w:szCs w:val="20"/>
              </w:rPr>
              <w:t>Usage option</w:t>
            </w:r>
          </w:p>
        </w:tc>
      </w:tr>
      <w:tr w:rsidR="001D1807" w:rsidTr="001D1807">
        <w:tc>
          <w:tcPr>
            <w:tcW w:w="462"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N</w:t>
            </w:r>
            <w:r w:rsidRPr="00767929">
              <w:rPr>
                <w:rFonts w:asciiTheme="minorHAnsi" w:hAnsiTheme="minorHAnsi" w:cstheme="minorHAnsi"/>
                <w:color w:val="000000"/>
                <w:szCs w:val="20"/>
              </w:rPr>
              <w:t>1</w:t>
            </w:r>
          </w:p>
        </w:tc>
        <w:tc>
          <w:tcPr>
            <w:tcW w:w="1431"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1300-1499</w:t>
            </w:r>
          </w:p>
        </w:tc>
        <w:tc>
          <w:tcPr>
            <w:tcW w:w="1249"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924" w:type="dxa"/>
          </w:tcPr>
          <w:p w:rsidR="001D1807" w:rsidRPr="00767929" w:rsidRDefault="001D1807" w:rsidP="00616F16">
            <w:pPr>
              <w:rPr>
                <w:rFonts w:asciiTheme="minorHAnsi" w:hAnsiTheme="minorHAnsi" w:cstheme="minorHAnsi"/>
                <w:color w:val="000000"/>
                <w:szCs w:val="20"/>
              </w:rPr>
            </w:pPr>
          </w:p>
        </w:tc>
        <w:tc>
          <w:tcPr>
            <w:tcW w:w="1345"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1261"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2184"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PAORES Response</w:t>
            </w:r>
          </w:p>
        </w:tc>
      </w:tr>
      <w:tr w:rsidR="001D1807" w:rsidTr="001D1807">
        <w:tc>
          <w:tcPr>
            <w:tcW w:w="462"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N</w:t>
            </w:r>
            <w:r w:rsidRPr="00767929">
              <w:rPr>
                <w:rFonts w:asciiTheme="minorHAnsi" w:hAnsiTheme="minorHAnsi" w:cstheme="minorHAnsi"/>
                <w:color w:val="000000"/>
                <w:szCs w:val="20"/>
              </w:rPr>
              <w:t>2</w:t>
            </w:r>
          </w:p>
        </w:tc>
        <w:tc>
          <w:tcPr>
            <w:tcW w:w="1431"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1400-1499</w:t>
            </w:r>
          </w:p>
        </w:tc>
        <w:tc>
          <w:tcPr>
            <w:tcW w:w="1249"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924" w:type="dxa"/>
          </w:tcPr>
          <w:p w:rsidR="001D1807" w:rsidRPr="00767929" w:rsidRDefault="001D1807" w:rsidP="00616F16">
            <w:pPr>
              <w:rPr>
                <w:rFonts w:asciiTheme="minorHAnsi" w:hAnsiTheme="minorHAnsi" w:cstheme="minorHAnsi"/>
                <w:color w:val="000000"/>
                <w:szCs w:val="20"/>
              </w:rPr>
            </w:pPr>
          </w:p>
        </w:tc>
        <w:tc>
          <w:tcPr>
            <w:tcW w:w="1345"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1261"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JFK</w:t>
            </w:r>
          </w:p>
        </w:tc>
        <w:tc>
          <w:tcPr>
            <w:tcW w:w="2184"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Availability display</w:t>
            </w:r>
          </w:p>
        </w:tc>
      </w:tr>
      <w:tr w:rsidR="001D1807" w:rsidTr="001D1807">
        <w:tc>
          <w:tcPr>
            <w:tcW w:w="462"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lastRenderedPageBreak/>
              <w:t>N</w:t>
            </w:r>
            <w:r w:rsidRPr="00767929">
              <w:rPr>
                <w:rFonts w:asciiTheme="minorHAnsi" w:hAnsiTheme="minorHAnsi" w:cstheme="minorHAnsi"/>
                <w:color w:val="000000"/>
                <w:szCs w:val="20"/>
              </w:rPr>
              <w:t>3</w:t>
            </w:r>
          </w:p>
        </w:tc>
        <w:tc>
          <w:tcPr>
            <w:tcW w:w="1431"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100-200</w:t>
            </w:r>
          </w:p>
        </w:tc>
        <w:tc>
          <w:tcPr>
            <w:tcW w:w="1249"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01.10.201</w:t>
            </w:r>
            <w:r>
              <w:rPr>
                <w:rFonts w:asciiTheme="minorHAnsi" w:hAnsiTheme="minorHAnsi" w:cstheme="minorHAnsi"/>
                <w:color w:val="000000"/>
                <w:szCs w:val="20"/>
              </w:rPr>
              <w:t>5</w:t>
            </w:r>
            <w:r w:rsidRPr="00767929">
              <w:rPr>
                <w:rFonts w:asciiTheme="minorHAnsi" w:hAnsiTheme="minorHAnsi" w:cstheme="minorHAnsi"/>
                <w:color w:val="000000"/>
                <w:szCs w:val="20"/>
              </w:rPr>
              <w:t>-03.10.201</w:t>
            </w:r>
            <w:r>
              <w:rPr>
                <w:rFonts w:asciiTheme="minorHAnsi" w:hAnsiTheme="minorHAnsi" w:cstheme="minorHAnsi"/>
                <w:color w:val="000000"/>
                <w:szCs w:val="20"/>
              </w:rPr>
              <w:t>5</w:t>
            </w:r>
          </w:p>
        </w:tc>
        <w:tc>
          <w:tcPr>
            <w:tcW w:w="924" w:type="dxa"/>
          </w:tcPr>
          <w:p w:rsidR="001D1807" w:rsidRPr="00767929" w:rsidRDefault="001D1807" w:rsidP="00616F16">
            <w:pPr>
              <w:rPr>
                <w:rFonts w:asciiTheme="minorHAnsi" w:hAnsiTheme="minorHAnsi" w:cstheme="minorHAnsi"/>
                <w:color w:val="000000"/>
                <w:szCs w:val="20"/>
              </w:rPr>
            </w:pPr>
          </w:p>
        </w:tc>
        <w:tc>
          <w:tcPr>
            <w:tcW w:w="1345"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1261"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LHR</w:t>
            </w:r>
          </w:p>
        </w:tc>
        <w:tc>
          <w:tcPr>
            <w:tcW w:w="2184"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Availability display</w:t>
            </w:r>
          </w:p>
        </w:tc>
      </w:tr>
      <w:tr w:rsidR="001D1807" w:rsidTr="001D1807">
        <w:tc>
          <w:tcPr>
            <w:tcW w:w="462"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N4</w:t>
            </w:r>
          </w:p>
        </w:tc>
        <w:tc>
          <w:tcPr>
            <w:tcW w:w="1431"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148</w:t>
            </w:r>
          </w:p>
        </w:tc>
        <w:tc>
          <w:tcPr>
            <w:tcW w:w="1249"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924" w:type="dxa"/>
          </w:tcPr>
          <w:p w:rsidR="001D1807" w:rsidRDefault="001D1807" w:rsidP="00616F16">
            <w:pPr>
              <w:rPr>
                <w:rFonts w:asciiTheme="minorHAnsi" w:hAnsiTheme="minorHAnsi" w:cstheme="minorHAnsi"/>
                <w:color w:val="000000"/>
                <w:szCs w:val="20"/>
              </w:rPr>
            </w:pPr>
          </w:p>
        </w:tc>
        <w:tc>
          <w:tcPr>
            <w:tcW w:w="1345"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1261"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2184" w:type="dxa"/>
          </w:tcPr>
          <w:p w:rsidR="001D1807" w:rsidRPr="00767929"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PAORES Response</w:t>
            </w:r>
          </w:p>
        </w:tc>
      </w:tr>
      <w:tr w:rsidR="001D1807" w:rsidTr="001D1807">
        <w:tc>
          <w:tcPr>
            <w:tcW w:w="462"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N5</w:t>
            </w:r>
          </w:p>
        </w:tc>
        <w:tc>
          <w:tcPr>
            <w:tcW w:w="1431"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1-9999</w:t>
            </w:r>
          </w:p>
        </w:tc>
        <w:tc>
          <w:tcPr>
            <w:tcW w:w="1249"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924" w:type="dxa"/>
          </w:tcPr>
          <w:p w:rsidR="001D1807" w:rsidRDefault="001D1807" w:rsidP="00616F16">
            <w:pPr>
              <w:rPr>
                <w:rFonts w:asciiTheme="minorHAnsi" w:hAnsiTheme="minorHAnsi" w:cstheme="minorHAnsi"/>
                <w:color w:val="000000"/>
                <w:szCs w:val="20"/>
              </w:rPr>
            </w:pPr>
          </w:p>
        </w:tc>
        <w:tc>
          <w:tcPr>
            <w:tcW w:w="1345"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1261"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2184" w:type="dxa"/>
          </w:tcPr>
          <w:p w:rsidR="001D1807"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Agent Sell Response, ITARES Response</w:t>
            </w:r>
          </w:p>
        </w:tc>
      </w:tr>
      <w:tr w:rsidR="001D1807" w:rsidTr="001D1807">
        <w:tc>
          <w:tcPr>
            <w:tcW w:w="462"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N6</w:t>
            </w:r>
          </w:p>
        </w:tc>
        <w:tc>
          <w:tcPr>
            <w:tcW w:w="1431"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1249"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924"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KUL-LHR</w:t>
            </w:r>
          </w:p>
        </w:tc>
        <w:tc>
          <w:tcPr>
            <w:tcW w:w="1345"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1261" w:type="dxa"/>
          </w:tcPr>
          <w:p w:rsidR="001D1807" w:rsidRDefault="001D1807" w:rsidP="00616F16">
            <w:pPr>
              <w:rPr>
                <w:rFonts w:asciiTheme="minorHAnsi" w:hAnsiTheme="minorHAnsi" w:cstheme="minorHAnsi"/>
                <w:color w:val="000000"/>
                <w:szCs w:val="20"/>
              </w:rPr>
            </w:pPr>
            <w:r>
              <w:rPr>
                <w:rFonts w:asciiTheme="minorHAnsi" w:hAnsiTheme="minorHAnsi" w:cstheme="minorHAnsi"/>
                <w:color w:val="000000"/>
                <w:szCs w:val="20"/>
              </w:rPr>
              <w:t>-</w:t>
            </w:r>
          </w:p>
        </w:tc>
        <w:tc>
          <w:tcPr>
            <w:tcW w:w="2184" w:type="dxa"/>
          </w:tcPr>
          <w:p w:rsidR="001D1807" w:rsidRDefault="001D1807" w:rsidP="00616F16">
            <w:pPr>
              <w:rPr>
                <w:rFonts w:asciiTheme="minorHAnsi" w:hAnsiTheme="minorHAnsi" w:cstheme="minorHAnsi"/>
                <w:color w:val="000000"/>
                <w:szCs w:val="20"/>
              </w:rPr>
            </w:pPr>
            <w:r w:rsidRPr="00767929">
              <w:rPr>
                <w:rFonts w:asciiTheme="minorHAnsi" w:hAnsiTheme="minorHAnsi" w:cstheme="minorHAnsi"/>
                <w:color w:val="000000"/>
                <w:szCs w:val="20"/>
              </w:rPr>
              <w:t>Availability display</w:t>
            </w:r>
          </w:p>
        </w:tc>
      </w:tr>
    </w:tbl>
    <w:p w:rsidR="0071481E" w:rsidRDefault="0071481E" w:rsidP="0071481E"/>
    <w:p w:rsidR="0071481E" w:rsidRDefault="0071481E" w:rsidP="0071481E">
      <w:pPr>
        <w:ind w:firstLine="720"/>
      </w:pPr>
      <w:r w:rsidRPr="00767929">
        <w:rPr>
          <w:b/>
        </w:rPr>
        <w:t>Table 2</w:t>
      </w:r>
      <w:r>
        <w:t>: Schedules in HIAS DB (active status and weekly frequency is assumed for all):</w:t>
      </w:r>
    </w:p>
    <w:tbl>
      <w:tblPr>
        <w:tblStyle w:val="TableGrid"/>
        <w:tblW w:w="8744" w:type="dxa"/>
        <w:tblInd w:w="720" w:type="dxa"/>
        <w:tblLayout w:type="fixed"/>
        <w:tblLook w:val="04A0" w:firstRow="1" w:lastRow="0" w:firstColumn="1" w:lastColumn="0" w:noHBand="0" w:noVBand="1"/>
      </w:tblPr>
      <w:tblGrid>
        <w:gridCol w:w="410"/>
        <w:gridCol w:w="679"/>
        <w:gridCol w:w="709"/>
        <w:gridCol w:w="851"/>
        <w:gridCol w:w="1134"/>
        <w:gridCol w:w="1134"/>
        <w:gridCol w:w="992"/>
        <w:gridCol w:w="992"/>
        <w:gridCol w:w="1843"/>
      </w:tblGrid>
      <w:tr w:rsidR="0071481E" w:rsidTr="00616F16">
        <w:tc>
          <w:tcPr>
            <w:tcW w:w="410"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w:t>
            </w:r>
          </w:p>
        </w:tc>
        <w:tc>
          <w:tcPr>
            <w:tcW w:w="679"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Flight #</w:t>
            </w:r>
          </w:p>
        </w:tc>
        <w:tc>
          <w:tcPr>
            <w:tcW w:w="709"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Origin</w:t>
            </w:r>
          </w:p>
        </w:tc>
        <w:tc>
          <w:tcPr>
            <w:tcW w:w="851"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Destination</w:t>
            </w:r>
          </w:p>
        </w:tc>
        <w:tc>
          <w:tcPr>
            <w:tcW w:w="1134"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Start Date</w:t>
            </w:r>
          </w:p>
        </w:tc>
        <w:tc>
          <w:tcPr>
            <w:tcW w:w="1134"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End Date</w:t>
            </w:r>
          </w:p>
        </w:tc>
        <w:tc>
          <w:tcPr>
            <w:tcW w:w="992"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Arrival date variation</w:t>
            </w:r>
          </w:p>
        </w:tc>
        <w:tc>
          <w:tcPr>
            <w:tcW w:w="992" w:type="dxa"/>
            <w:shd w:val="clear" w:color="auto" w:fill="DBE5F1" w:themeFill="accent1" w:themeFillTint="33"/>
          </w:tcPr>
          <w:p w:rsidR="0071481E" w:rsidRPr="00767929" w:rsidRDefault="0071481E" w:rsidP="00616F16">
            <w:pPr>
              <w:rPr>
                <w:rFonts w:asciiTheme="minorHAnsi" w:hAnsiTheme="minorHAnsi" w:cstheme="minorHAnsi"/>
                <w:b/>
                <w:color w:val="000000"/>
                <w:szCs w:val="20"/>
              </w:rPr>
            </w:pPr>
            <w:r w:rsidRPr="00767929">
              <w:rPr>
                <w:rFonts w:asciiTheme="minorHAnsi" w:hAnsiTheme="minorHAnsi" w:cstheme="minorHAnsi"/>
                <w:b/>
                <w:color w:val="000000"/>
                <w:szCs w:val="20"/>
              </w:rPr>
              <w:t>DOW</w:t>
            </w:r>
          </w:p>
        </w:tc>
        <w:tc>
          <w:tcPr>
            <w:tcW w:w="1843" w:type="dxa"/>
            <w:shd w:val="clear" w:color="auto" w:fill="8DB3E2" w:themeFill="text2" w:themeFillTint="66"/>
          </w:tcPr>
          <w:p w:rsidR="0071481E" w:rsidRPr="00767929" w:rsidRDefault="0071481E" w:rsidP="00616F16">
            <w:pPr>
              <w:rPr>
                <w:rFonts w:asciiTheme="minorHAnsi" w:hAnsiTheme="minorHAnsi" w:cstheme="minorHAnsi"/>
                <w:b/>
                <w:color w:val="000000"/>
                <w:szCs w:val="20"/>
              </w:rPr>
            </w:pPr>
            <w:proofErr w:type="spellStart"/>
            <w:r w:rsidRPr="00767929">
              <w:rPr>
                <w:rFonts w:asciiTheme="minorHAnsi" w:hAnsiTheme="minorHAnsi" w:cstheme="minorHAnsi"/>
                <w:b/>
                <w:color w:val="000000"/>
                <w:szCs w:val="20"/>
              </w:rPr>
              <w:t>SegmentNoteInd</w:t>
            </w:r>
            <w:proofErr w:type="spellEnd"/>
            <w:r>
              <w:rPr>
                <w:rFonts w:asciiTheme="minorHAnsi" w:hAnsiTheme="minorHAnsi" w:cstheme="minorHAnsi"/>
                <w:b/>
                <w:color w:val="000000"/>
                <w:szCs w:val="20"/>
              </w:rPr>
              <w:t xml:space="preserve"> </w:t>
            </w:r>
            <w:proofErr w:type="spellStart"/>
            <w:r>
              <w:rPr>
                <w:rFonts w:asciiTheme="minorHAnsi" w:hAnsiTheme="minorHAnsi" w:cstheme="minorHAnsi"/>
                <w:b/>
                <w:color w:val="000000"/>
                <w:szCs w:val="20"/>
              </w:rPr>
              <w:t>as</w:t>
            </w:r>
            <w:proofErr w:type="spellEnd"/>
            <w:r>
              <w:rPr>
                <w:rFonts w:asciiTheme="minorHAnsi" w:hAnsiTheme="minorHAnsi" w:cstheme="minorHAnsi"/>
                <w:b/>
                <w:color w:val="000000"/>
                <w:szCs w:val="20"/>
              </w:rPr>
              <w:t xml:space="preserve"> set in Cache after startup</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w:t>
            </w:r>
            <w:r w:rsidRPr="00767929">
              <w:rPr>
                <w:rFonts w:asciiTheme="minorHAnsi" w:hAnsiTheme="minorHAnsi" w:cstheme="minorHAnsi"/>
                <w:color w:val="000000"/>
                <w:szCs w:val="20"/>
              </w:rPr>
              <w:t>1</w:t>
            </w:r>
          </w:p>
        </w:tc>
        <w:tc>
          <w:tcPr>
            <w:tcW w:w="67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1330</w:t>
            </w:r>
          </w:p>
        </w:tc>
        <w:tc>
          <w:tcPr>
            <w:tcW w:w="709"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ATL</w:t>
            </w:r>
          </w:p>
        </w:tc>
        <w:tc>
          <w:tcPr>
            <w:tcW w:w="851"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JFK</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w:t>
            </w:r>
            <w:r>
              <w:rPr>
                <w:rFonts w:asciiTheme="minorHAnsi" w:hAnsiTheme="minorHAnsi" w:cstheme="minorHAnsi"/>
                <w:color w:val="000000"/>
                <w:szCs w:val="20"/>
              </w:rPr>
              <w:t>09</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1234567</w:t>
            </w:r>
          </w:p>
        </w:tc>
        <w:tc>
          <w:tcPr>
            <w:tcW w:w="1843"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True (matches note #1)</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w:t>
            </w:r>
            <w:r w:rsidRPr="00767929">
              <w:rPr>
                <w:rFonts w:asciiTheme="minorHAnsi" w:hAnsiTheme="minorHAnsi" w:cstheme="minorHAnsi"/>
                <w:color w:val="000000"/>
                <w:szCs w:val="20"/>
              </w:rPr>
              <w:t>2</w:t>
            </w:r>
          </w:p>
        </w:tc>
        <w:tc>
          <w:tcPr>
            <w:tcW w:w="67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1480</w:t>
            </w:r>
          </w:p>
        </w:tc>
        <w:tc>
          <w:tcPr>
            <w:tcW w:w="709"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ORD</w:t>
            </w:r>
          </w:p>
        </w:tc>
        <w:tc>
          <w:tcPr>
            <w:tcW w:w="851"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JFK</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w:t>
            </w:r>
            <w:r>
              <w:rPr>
                <w:rFonts w:asciiTheme="minorHAnsi" w:hAnsiTheme="minorHAnsi" w:cstheme="minorHAnsi"/>
                <w:color w:val="000000"/>
                <w:szCs w:val="20"/>
              </w:rPr>
              <w:t>09</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1234567</w:t>
            </w:r>
          </w:p>
        </w:tc>
        <w:tc>
          <w:tcPr>
            <w:tcW w:w="1843"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True (matches notes #1 and #2)</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w:t>
            </w:r>
            <w:r w:rsidRPr="00767929">
              <w:rPr>
                <w:rFonts w:asciiTheme="minorHAnsi" w:hAnsiTheme="minorHAnsi" w:cstheme="minorHAnsi"/>
                <w:color w:val="000000"/>
                <w:szCs w:val="20"/>
              </w:rPr>
              <w:t>3</w:t>
            </w:r>
          </w:p>
        </w:tc>
        <w:tc>
          <w:tcPr>
            <w:tcW w:w="67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14</w:t>
            </w:r>
            <w:r>
              <w:rPr>
                <w:rFonts w:asciiTheme="minorHAnsi" w:hAnsiTheme="minorHAnsi" w:cstheme="minorHAnsi"/>
                <w:color w:val="000000"/>
                <w:szCs w:val="20"/>
              </w:rPr>
              <w:t>4</w:t>
            </w:r>
          </w:p>
        </w:tc>
        <w:tc>
          <w:tcPr>
            <w:tcW w:w="70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JFK</w:t>
            </w:r>
          </w:p>
        </w:tc>
        <w:tc>
          <w:tcPr>
            <w:tcW w:w="851"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LHR</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w:t>
            </w:r>
            <w:r>
              <w:rPr>
                <w:rFonts w:asciiTheme="minorHAnsi" w:hAnsiTheme="minorHAnsi" w:cstheme="minorHAnsi"/>
                <w:color w:val="000000"/>
                <w:szCs w:val="20"/>
              </w:rPr>
              <w:t>09</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1030500</w:t>
            </w:r>
          </w:p>
        </w:tc>
        <w:tc>
          <w:tcPr>
            <w:tcW w:w="1843"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True (matches note #3)</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w:t>
            </w:r>
            <w:r w:rsidRPr="00767929">
              <w:rPr>
                <w:rFonts w:asciiTheme="minorHAnsi" w:hAnsiTheme="minorHAnsi" w:cstheme="minorHAnsi"/>
                <w:color w:val="000000"/>
                <w:szCs w:val="20"/>
              </w:rPr>
              <w:t>4</w:t>
            </w:r>
          </w:p>
        </w:tc>
        <w:tc>
          <w:tcPr>
            <w:tcW w:w="67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146</w:t>
            </w:r>
          </w:p>
        </w:tc>
        <w:tc>
          <w:tcPr>
            <w:tcW w:w="70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JFK</w:t>
            </w:r>
          </w:p>
        </w:tc>
        <w:tc>
          <w:tcPr>
            <w:tcW w:w="851"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LHR</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w:t>
            </w:r>
            <w:r>
              <w:rPr>
                <w:rFonts w:asciiTheme="minorHAnsi" w:hAnsiTheme="minorHAnsi" w:cstheme="minorHAnsi"/>
                <w:color w:val="000000"/>
                <w:szCs w:val="20"/>
              </w:rPr>
              <w:t>09</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0204060</w:t>
            </w:r>
          </w:p>
        </w:tc>
        <w:tc>
          <w:tcPr>
            <w:tcW w:w="1843"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True (matches note #3)</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S5</w:t>
            </w:r>
          </w:p>
        </w:tc>
        <w:tc>
          <w:tcPr>
            <w:tcW w:w="679"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148</w:t>
            </w:r>
          </w:p>
        </w:tc>
        <w:tc>
          <w:tcPr>
            <w:tcW w:w="70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JFK</w:t>
            </w:r>
          </w:p>
        </w:tc>
        <w:tc>
          <w:tcPr>
            <w:tcW w:w="851"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LHR</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w:t>
            </w:r>
            <w:r>
              <w:rPr>
                <w:rFonts w:asciiTheme="minorHAnsi" w:hAnsiTheme="minorHAnsi" w:cstheme="minorHAnsi"/>
                <w:color w:val="000000"/>
                <w:szCs w:val="20"/>
              </w:rPr>
              <w:t>09</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+1</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0204060</w:t>
            </w:r>
          </w:p>
        </w:tc>
        <w:tc>
          <w:tcPr>
            <w:tcW w:w="1843"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True (matches note</w:t>
            </w:r>
            <w:r>
              <w:rPr>
                <w:rFonts w:asciiTheme="minorHAnsi" w:hAnsiTheme="minorHAnsi" w:cstheme="minorHAnsi"/>
                <w:color w:val="000000"/>
                <w:szCs w:val="20"/>
              </w:rPr>
              <w:t>s</w:t>
            </w:r>
            <w:r w:rsidRPr="00767929">
              <w:rPr>
                <w:rFonts w:asciiTheme="minorHAnsi" w:hAnsiTheme="minorHAnsi" w:cstheme="minorHAnsi"/>
                <w:color w:val="000000"/>
                <w:szCs w:val="20"/>
              </w:rPr>
              <w:t xml:space="preserve"> #3</w:t>
            </w:r>
            <w:r>
              <w:rPr>
                <w:rFonts w:asciiTheme="minorHAnsi" w:hAnsiTheme="minorHAnsi" w:cstheme="minorHAnsi"/>
                <w:color w:val="000000"/>
                <w:szCs w:val="20"/>
              </w:rPr>
              <w:t xml:space="preserve"> and #4</w:t>
            </w:r>
            <w:r w:rsidRPr="00767929">
              <w:rPr>
                <w:rFonts w:asciiTheme="minorHAnsi" w:hAnsiTheme="minorHAnsi" w:cstheme="minorHAnsi"/>
                <w:color w:val="000000"/>
                <w:szCs w:val="20"/>
              </w:rPr>
              <w:t>)</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S6</w:t>
            </w:r>
          </w:p>
        </w:tc>
        <w:tc>
          <w:tcPr>
            <w:tcW w:w="67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329</w:t>
            </w:r>
          </w:p>
        </w:tc>
        <w:tc>
          <w:tcPr>
            <w:tcW w:w="70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KUL</w:t>
            </w:r>
          </w:p>
        </w:tc>
        <w:tc>
          <w:tcPr>
            <w:tcW w:w="851"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LHR</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w:t>
            </w:r>
            <w:r>
              <w:rPr>
                <w:rFonts w:asciiTheme="minorHAnsi" w:hAnsiTheme="minorHAnsi" w:cstheme="minorHAnsi"/>
                <w:color w:val="000000"/>
                <w:szCs w:val="20"/>
              </w:rPr>
              <w:t>09</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1234567</w:t>
            </w:r>
          </w:p>
        </w:tc>
        <w:tc>
          <w:tcPr>
            <w:tcW w:w="1843" w:type="dxa"/>
          </w:tcPr>
          <w:p w:rsidR="0071481E" w:rsidRPr="00767929" w:rsidRDefault="001D1807" w:rsidP="00616F16">
            <w:pPr>
              <w:rPr>
                <w:rFonts w:asciiTheme="minorHAnsi" w:hAnsiTheme="minorHAnsi" w:cstheme="minorHAnsi"/>
                <w:color w:val="000000"/>
                <w:szCs w:val="20"/>
              </w:rPr>
            </w:pPr>
            <w:r>
              <w:rPr>
                <w:rFonts w:asciiTheme="minorHAnsi" w:hAnsiTheme="minorHAnsi" w:cstheme="minorHAnsi"/>
                <w:color w:val="000000"/>
                <w:szCs w:val="20"/>
              </w:rPr>
              <w:t>True (marches note #6)</w:t>
            </w:r>
          </w:p>
        </w:tc>
      </w:tr>
      <w:tr w:rsidR="0071481E" w:rsidTr="00616F16">
        <w:tc>
          <w:tcPr>
            <w:tcW w:w="410" w:type="dxa"/>
          </w:tcPr>
          <w:p w:rsidR="0071481E" w:rsidRPr="00767929" w:rsidRDefault="0071481E" w:rsidP="00616F16">
            <w:pPr>
              <w:rPr>
                <w:rFonts w:asciiTheme="minorHAnsi" w:hAnsiTheme="minorHAnsi" w:cstheme="minorHAnsi"/>
                <w:color w:val="000000"/>
                <w:szCs w:val="20"/>
              </w:rPr>
            </w:pPr>
            <w:r>
              <w:rPr>
                <w:rFonts w:asciiTheme="minorHAnsi" w:hAnsiTheme="minorHAnsi" w:cstheme="minorHAnsi"/>
                <w:color w:val="000000"/>
                <w:szCs w:val="20"/>
              </w:rPr>
              <w:t>S7</w:t>
            </w:r>
          </w:p>
        </w:tc>
        <w:tc>
          <w:tcPr>
            <w:tcW w:w="67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432</w:t>
            </w:r>
          </w:p>
        </w:tc>
        <w:tc>
          <w:tcPr>
            <w:tcW w:w="709"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PKC</w:t>
            </w:r>
          </w:p>
        </w:tc>
        <w:tc>
          <w:tcPr>
            <w:tcW w:w="851"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SVO</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01.10.201</w:t>
            </w:r>
            <w:r>
              <w:rPr>
                <w:rFonts w:asciiTheme="minorHAnsi" w:hAnsiTheme="minorHAnsi" w:cstheme="minorHAnsi"/>
                <w:color w:val="000000"/>
                <w:szCs w:val="20"/>
              </w:rPr>
              <w:t>5</w:t>
            </w:r>
          </w:p>
        </w:tc>
        <w:tc>
          <w:tcPr>
            <w:tcW w:w="1134"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31.1</w:t>
            </w:r>
            <w:r>
              <w:rPr>
                <w:rFonts w:asciiTheme="minorHAnsi" w:hAnsiTheme="minorHAnsi" w:cstheme="minorHAnsi"/>
                <w:color w:val="000000"/>
                <w:szCs w:val="20"/>
              </w:rPr>
              <w:t>0</w:t>
            </w:r>
            <w:r w:rsidRPr="00767929">
              <w:rPr>
                <w:rFonts w:asciiTheme="minorHAnsi" w:hAnsiTheme="minorHAnsi" w:cstheme="minorHAnsi"/>
                <w:color w:val="000000"/>
                <w:szCs w:val="20"/>
              </w:rPr>
              <w:t>.201</w:t>
            </w:r>
            <w:r>
              <w:rPr>
                <w:rFonts w:asciiTheme="minorHAnsi" w:hAnsiTheme="minorHAnsi" w:cstheme="minorHAnsi"/>
                <w:color w:val="000000"/>
                <w:szCs w:val="20"/>
              </w:rPr>
              <w:t>5</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c>
          <w:tcPr>
            <w:tcW w:w="992"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0000067</w:t>
            </w:r>
          </w:p>
        </w:tc>
        <w:tc>
          <w:tcPr>
            <w:tcW w:w="1843" w:type="dxa"/>
          </w:tcPr>
          <w:p w:rsidR="0071481E" w:rsidRPr="00767929" w:rsidRDefault="0071481E" w:rsidP="00616F16">
            <w:pPr>
              <w:rPr>
                <w:rFonts w:asciiTheme="minorHAnsi" w:hAnsiTheme="minorHAnsi" w:cstheme="minorHAnsi"/>
                <w:color w:val="000000"/>
                <w:szCs w:val="20"/>
              </w:rPr>
            </w:pPr>
            <w:r w:rsidRPr="00767929">
              <w:rPr>
                <w:rFonts w:asciiTheme="minorHAnsi" w:hAnsiTheme="minorHAnsi" w:cstheme="minorHAnsi"/>
                <w:color w:val="000000"/>
                <w:szCs w:val="20"/>
              </w:rPr>
              <w:t>-</w:t>
            </w:r>
          </w:p>
        </w:tc>
      </w:tr>
    </w:tbl>
    <w:p w:rsidR="0071481E" w:rsidRPr="009646DA" w:rsidRDefault="0071481E" w:rsidP="0071481E">
      <w:pPr>
        <w:ind w:firstLine="720"/>
      </w:pPr>
      <w:r w:rsidRPr="009646DA">
        <w:rPr>
          <w:b/>
          <w:sz w:val="18"/>
        </w:rPr>
        <w:t>Note: MCT should allow connecting S2 to S3 and S1 to S5</w:t>
      </w:r>
      <w:r w:rsidRPr="009646DA">
        <w:t>.</w:t>
      </w:r>
    </w:p>
    <w:p w:rsidR="0071481E" w:rsidRDefault="0071481E" w:rsidP="0071481E">
      <w:pPr>
        <w:ind w:firstLine="720"/>
      </w:pPr>
    </w:p>
    <w:tbl>
      <w:tblPr>
        <w:tblW w:w="9498"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474"/>
        <w:gridCol w:w="1369"/>
        <w:gridCol w:w="2552"/>
        <w:gridCol w:w="1701"/>
        <w:gridCol w:w="3402"/>
      </w:tblGrid>
      <w:tr w:rsidR="0071481E" w:rsidRPr="00023CC9" w:rsidTr="00616F16">
        <w:trPr>
          <w:tblHeader/>
        </w:trPr>
        <w:tc>
          <w:tcPr>
            <w:tcW w:w="474" w:type="dxa"/>
            <w:shd w:val="clear" w:color="auto" w:fill="DBE5F1" w:themeFill="accent1" w:themeFillTint="33"/>
          </w:tcPr>
          <w:p w:rsidR="0071481E" w:rsidRPr="00023CC9" w:rsidRDefault="0071481E" w:rsidP="00616F16">
            <w:pPr>
              <w:rPr>
                <w:rFonts w:asciiTheme="minorHAnsi" w:hAnsiTheme="minorHAnsi" w:cstheme="minorHAnsi"/>
                <w:b/>
                <w:color w:val="000000"/>
                <w:szCs w:val="20"/>
              </w:rPr>
            </w:pPr>
            <w:proofErr w:type="spellStart"/>
            <w:r w:rsidRPr="00023CC9">
              <w:rPr>
                <w:rFonts w:asciiTheme="minorHAnsi" w:hAnsiTheme="minorHAnsi" w:cstheme="minorHAnsi"/>
                <w:b/>
                <w:color w:val="000000"/>
                <w:szCs w:val="20"/>
              </w:rPr>
              <w:t>Nr</w:t>
            </w:r>
            <w:proofErr w:type="spellEnd"/>
            <w:r w:rsidRPr="00023CC9">
              <w:rPr>
                <w:rFonts w:asciiTheme="minorHAnsi" w:hAnsiTheme="minorHAnsi" w:cstheme="minorHAnsi"/>
                <w:b/>
                <w:color w:val="000000"/>
                <w:szCs w:val="20"/>
              </w:rPr>
              <w:t>.</w:t>
            </w:r>
          </w:p>
        </w:tc>
        <w:tc>
          <w:tcPr>
            <w:tcW w:w="1369"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color w:val="000000"/>
                <w:szCs w:val="20"/>
              </w:rPr>
              <w:t>Test</w:t>
            </w:r>
          </w:p>
        </w:tc>
        <w:tc>
          <w:tcPr>
            <w:tcW w:w="2552"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color w:val="000000"/>
                <w:szCs w:val="20"/>
              </w:rPr>
              <w:t>Pre-condition</w:t>
            </w:r>
          </w:p>
        </w:tc>
        <w:tc>
          <w:tcPr>
            <w:tcW w:w="1701"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szCs w:val="20"/>
              </w:rPr>
              <w:t>Action</w:t>
            </w:r>
          </w:p>
        </w:tc>
        <w:tc>
          <w:tcPr>
            <w:tcW w:w="3402"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szCs w:val="20"/>
              </w:rPr>
              <w:t>Post-condition</w:t>
            </w:r>
          </w:p>
        </w:tc>
      </w:tr>
      <w:tr w:rsidR="0071481E" w:rsidRPr="00023CC9" w:rsidTr="00616F16">
        <w:tc>
          <w:tcPr>
            <w:tcW w:w="474" w:type="dxa"/>
            <w:vAlign w:val="center"/>
          </w:tcPr>
          <w:p w:rsidR="0071481E" w:rsidRPr="00023CC9" w:rsidRDefault="0071481E" w:rsidP="00526F7C">
            <w:pPr>
              <w:numPr>
                <w:ilvl w:val="0"/>
                <w:numId w:val="50"/>
              </w:numPr>
              <w:spacing w:before="40" w:after="40"/>
              <w:ind w:left="55" w:firstLine="0"/>
              <w:rPr>
                <w:rFonts w:asciiTheme="minorHAnsi" w:hAnsiTheme="minorHAnsi" w:cstheme="minorHAnsi"/>
                <w:bCs/>
                <w:szCs w:val="20"/>
              </w:rPr>
            </w:pPr>
          </w:p>
        </w:tc>
        <w:tc>
          <w:tcPr>
            <w:tcW w:w="1369"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 xml:space="preserve">Population of </w:t>
            </w:r>
            <w:proofErr w:type="spellStart"/>
            <w:r>
              <w:rPr>
                <w:rFonts w:asciiTheme="minorHAnsi" w:hAnsiTheme="minorHAnsi" w:cstheme="minorHAnsi"/>
                <w:bCs/>
                <w:szCs w:val="20"/>
              </w:rPr>
              <w:t>SegmentNotes</w:t>
            </w:r>
            <w:proofErr w:type="spellEnd"/>
            <w:r>
              <w:rPr>
                <w:rFonts w:asciiTheme="minorHAnsi" w:hAnsiTheme="minorHAnsi" w:cstheme="minorHAnsi"/>
                <w:bCs/>
                <w:szCs w:val="20"/>
              </w:rPr>
              <w:t xml:space="preserve"> cache on startup</w:t>
            </w:r>
          </w:p>
        </w:tc>
        <w:tc>
          <w:tcPr>
            <w:tcW w:w="2552" w:type="dxa"/>
            <w:vAlign w:val="center"/>
          </w:tcPr>
          <w:p w:rsidR="0071481E" w:rsidRDefault="0071481E" w:rsidP="00616F16">
            <w:pPr>
              <w:rPr>
                <w:rFonts w:asciiTheme="minorHAnsi" w:hAnsiTheme="minorHAnsi" w:cstheme="minorHAnsi"/>
                <w:color w:val="000000"/>
                <w:szCs w:val="20"/>
              </w:rPr>
            </w:pPr>
            <w:r>
              <w:rPr>
                <w:rFonts w:asciiTheme="minorHAnsi" w:hAnsiTheme="minorHAnsi" w:cstheme="minorHAnsi"/>
                <w:color w:val="000000"/>
                <w:szCs w:val="20"/>
              </w:rPr>
              <w:t>The system is not running.  Both Active Scheduled Segment and Segment Notes caches are empty.</w:t>
            </w:r>
          </w:p>
          <w:p w:rsidR="0071481E" w:rsidRPr="00023CC9" w:rsidRDefault="0071481E" w:rsidP="00616F16">
            <w:pPr>
              <w:rPr>
                <w:rFonts w:asciiTheme="minorHAnsi" w:hAnsiTheme="minorHAnsi" w:cstheme="minorHAnsi"/>
                <w:color w:val="000000"/>
                <w:szCs w:val="20"/>
              </w:rPr>
            </w:pPr>
            <w:r>
              <w:rPr>
                <w:rFonts w:asciiTheme="minorHAnsi" w:hAnsiTheme="minorHAnsi" w:cstheme="minorHAnsi"/>
                <w:color w:val="000000"/>
                <w:szCs w:val="20"/>
              </w:rPr>
              <w:t xml:space="preserve">Segment notes from Table 1 above exist in </w:t>
            </w:r>
            <w:proofErr w:type="spellStart"/>
            <w:r>
              <w:rPr>
                <w:rFonts w:asciiTheme="minorHAnsi" w:hAnsiTheme="minorHAnsi" w:cstheme="minorHAnsi"/>
                <w:color w:val="000000"/>
                <w:szCs w:val="20"/>
              </w:rPr>
              <w:t>SnS</w:t>
            </w:r>
            <w:proofErr w:type="spellEnd"/>
            <w:r>
              <w:rPr>
                <w:rFonts w:asciiTheme="minorHAnsi" w:hAnsiTheme="minorHAnsi" w:cstheme="minorHAnsi"/>
                <w:color w:val="000000"/>
                <w:szCs w:val="20"/>
              </w:rPr>
              <w:t xml:space="preserve">, and their service is up and running.  Schedule periods from the </w:t>
            </w:r>
            <w:r>
              <w:rPr>
                <w:rFonts w:asciiTheme="minorHAnsi" w:hAnsiTheme="minorHAnsi" w:cstheme="minorHAnsi"/>
                <w:color w:val="000000"/>
                <w:szCs w:val="20"/>
              </w:rPr>
              <w:lastRenderedPageBreak/>
              <w:t>Table 2 above exist in HIAS database.</w:t>
            </w:r>
          </w:p>
        </w:tc>
        <w:tc>
          <w:tcPr>
            <w:tcW w:w="1701"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lastRenderedPageBreak/>
              <w:t>Initialize startup sequence.</w:t>
            </w:r>
          </w:p>
        </w:tc>
        <w:tc>
          <w:tcPr>
            <w:tcW w:w="3402"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 xml:space="preserve">Both Active Scheduled Segments cache and Segment Notes cache are populated in accordance with table above. </w:t>
            </w:r>
          </w:p>
          <w:p w:rsidR="0071481E" w:rsidRDefault="0071481E" w:rsidP="00616F16">
            <w:pPr>
              <w:rPr>
                <w:rFonts w:asciiTheme="minorHAnsi" w:hAnsiTheme="minorHAnsi" w:cstheme="minorHAnsi"/>
                <w:bCs/>
                <w:szCs w:val="20"/>
              </w:rPr>
            </w:pPr>
            <w:r>
              <w:rPr>
                <w:rFonts w:asciiTheme="minorHAnsi" w:hAnsiTheme="minorHAnsi" w:cstheme="minorHAnsi"/>
                <w:bCs/>
                <w:szCs w:val="20"/>
              </w:rPr>
              <w:t>Note #N5 is not applicable to HIAS and is NOT synchronized.</w:t>
            </w:r>
          </w:p>
          <w:p w:rsidR="0071481E" w:rsidRDefault="0071481E" w:rsidP="00616F16">
            <w:pPr>
              <w:rPr>
                <w:rFonts w:asciiTheme="minorHAnsi" w:hAnsiTheme="minorHAnsi" w:cstheme="minorHAnsi"/>
                <w:bCs/>
                <w:szCs w:val="20"/>
              </w:rPr>
            </w:pPr>
            <w:proofErr w:type="spellStart"/>
            <w:r w:rsidRPr="0033553A">
              <w:rPr>
                <w:rFonts w:asciiTheme="minorHAnsi" w:hAnsiTheme="minorHAnsi" w:cstheme="minorHAnsi"/>
                <w:bCs/>
                <w:i/>
                <w:szCs w:val="20"/>
              </w:rPr>
              <w:t>SegmentNoteInd</w:t>
            </w:r>
            <w:proofErr w:type="spellEnd"/>
            <w:r>
              <w:rPr>
                <w:rFonts w:asciiTheme="minorHAnsi" w:hAnsiTheme="minorHAnsi" w:cstheme="minorHAnsi"/>
                <w:bCs/>
                <w:szCs w:val="20"/>
              </w:rPr>
              <w:t xml:space="preserve"> is set for some </w:t>
            </w:r>
            <w:r>
              <w:rPr>
                <w:rFonts w:asciiTheme="minorHAnsi" w:hAnsiTheme="minorHAnsi" w:cstheme="minorHAnsi"/>
                <w:bCs/>
                <w:szCs w:val="20"/>
              </w:rPr>
              <w:lastRenderedPageBreak/>
              <w:t>segments in accordance with Table 2.</w:t>
            </w:r>
          </w:p>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 xml:space="preserve">Need to demonstrate that segment notes with XML markup and other special characters do not cause any issues during synchronization (i.e. &lt;/&gt; and other characters from </w:t>
            </w:r>
            <w:proofErr w:type="spellStart"/>
            <w:r>
              <w:rPr>
                <w:rFonts w:asciiTheme="minorHAnsi" w:hAnsiTheme="minorHAnsi" w:cstheme="minorHAnsi"/>
                <w:bCs/>
                <w:szCs w:val="20"/>
              </w:rPr>
              <w:t>SnS</w:t>
            </w:r>
            <w:proofErr w:type="spellEnd"/>
            <w:r>
              <w:rPr>
                <w:rFonts w:asciiTheme="minorHAnsi" w:hAnsiTheme="minorHAnsi" w:cstheme="minorHAnsi"/>
                <w:bCs/>
                <w:szCs w:val="20"/>
              </w:rPr>
              <w:t xml:space="preserve"> UC [1] section 15.2 must be properly escaped where needed) </w:t>
            </w:r>
          </w:p>
        </w:tc>
      </w:tr>
      <w:tr w:rsidR="0071481E" w:rsidRPr="00023CC9" w:rsidTr="00616F16">
        <w:tc>
          <w:tcPr>
            <w:tcW w:w="474" w:type="dxa"/>
            <w:vAlign w:val="center"/>
          </w:tcPr>
          <w:p w:rsidR="0071481E" w:rsidRPr="00023CC9" w:rsidRDefault="0071481E" w:rsidP="00526F7C">
            <w:pPr>
              <w:numPr>
                <w:ilvl w:val="0"/>
                <w:numId w:val="50"/>
              </w:numPr>
              <w:spacing w:before="40" w:after="40"/>
              <w:ind w:left="55" w:firstLine="0"/>
              <w:rPr>
                <w:rFonts w:asciiTheme="minorHAnsi" w:hAnsiTheme="minorHAnsi" w:cstheme="minorHAnsi"/>
                <w:bCs/>
                <w:szCs w:val="20"/>
              </w:rPr>
            </w:pPr>
          </w:p>
        </w:tc>
        <w:tc>
          <w:tcPr>
            <w:tcW w:w="1369"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Delete segment note</w:t>
            </w:r>
          </w:p>
        </w:tc>
        <w:tc>
          <w:tcPr>
            <w:tcW w:w="2552" w:type="dxa"/>
            <w:vAlign w:val="center"/>
          </w:tcPr>
          <w:p w:rsidR="0071481E" w:rsidRDefault="0071481E" w:rsidP="00616F16">
            <w:pPr>
              <w:rPr>
                <w:rFonts w:asciiTheme="minorHAnsi" w:hAnsiTheme="minorHAnsi" w:cstheme="minorHAnsi"/>
                <w:color w:val="000000"/>
                <w:szCs w:val="20"/>
              </w:rPr>
            </w:pPr>
            <w:r>
              <w:rPr>
                <w:rFonts w:asciiTheme="minorHAnsi" w:hAnsiTheme="minorHAnsi" w:cstheme="minorHAnsi"/>
                <w:color w:val="000000"/>
                <w:szCs w:val="20"/>
              </w:rPr>
              <w:t>Test #1 has been completed.</w:t>
            </w:r>
          </w:p>
          <w:p w:rsidR="0071481E" w:rsidRDefault="0071481E" w:rsidP="00616F16">
            <w:pPr>
              <w:rPr>
                <w:rFonts w:asciiTheme="minorHAnsi" w:hAnsiTheme="minorHAnsi" w:cstheme="minorHAnsi"/>
                <w:color w:val="000000"/>
                <w:szCs w:val="20"/>
              </w:rPr>
            </w:pPr>
          </w:p>
          <w:p w:rsidR="0071481E" w:rsidRPr="00023CC9" w:rsidRDefault="0071481E" w:rsidP="00616F16">
            <w:pPr>
              <w:rPr>
                <w:rFonts w:asciiTheme="minorHAnsi" w:hAnsiTheme="minorHAnsi" w:cstheme="minorHAnsi"/>
                <w:color w:val="000000"/>
                <w:szCs w:val="20"/>
              </w:rPr>
            </w:pPr>
            <w:r>
              <w:rPr>
                <w:rFonts w:asciiTheme="minorHAnsi" w:hAnsiTheme="minorHAnsi" w:cstheme="minorHAnsi"/>
                <w:color w:val="000000"/>
                <w:szCs w:val="20"/>
              </w:rPr>
              <w:t xml:space="preserve">For the purposes of Demo </w:t>
            </w:r>
            <w:proofErr w:type="gramStart"/>
            <w:r>
              <w:rPr>
                <w:rFonts w:asciiTheme="minorHAnsi" w:hAnsiTheme="minorHAnsi" w:cstheme="minorHAnsi"/>
                <w:color w:val="000000"/>
                <w:szCs w:val="20"/>
              </w:rPr>
              <w:t>cache</w:t>
            </w:r>
            <w:proofErr w:type="gramEnd"/>
            <w:r>
              <w:rPr>
                <w:rFonts w:asciiTheme="minorHAnsi" w:hAnsiTheme="minorHAnsi" w:cstheme="minorHAnsi"/>
                <w:color w:val="000000"/>
                <w:szCs w:val="20"/>
              </w:rPr>
              <w:t xml:space="preserve"> refresh interval should be short.</w:t>
            </w:r>
          </w:p>
        </w:tc>
        <w:tc>
          <w:tcPr>
            <w:tcW w:w="1701" w:type="dxa"/>
            <w:vAlign w:val="center"/>
          </w:tcPr>
          <w:p w:rsidR="0071481E" w:rsidRPr="00023CC9" w:rsidRDefault="0071481E" w:rsidP="00616F16">
            <w:pPr>
              <w:rPr>
                <w:rFonts w:asciiTheme="minorHAnsi" w:hAnsiTheme="minorHAnsi" w:cstheme="minorHAnsi"/>
                <w:bCs/>
                <w:szCs w:val="20"/>
              </w:rPr>
            </w:pPr>
            <w:r w:rsidRPr="0069301D">
              <w:rPr>
                <w:rFonts w:asciiTheme="minorHAnsi" w:hAnsiTheme="minorHAnsi" w:cstheme="minorHAnsi"/>
                <w:bCs/>
                <w:szCs w:val="20"/>
              </w:rPr>
              <w:t>Delete note #</w:t>
            </w:r>
            <w:r>
              <w:rPr>
                <w:rFonts w:asciiTheme="minorHAnsi" w:hAnsiTheme="minorHAnsi" w:cstheme="minorHAnsi"/>
                <w:bCs/>
                <w:szCs w:val="20"/>
              </w:rPr>
              <w:t>N</w:t>
            </w:r>
            <w:r w:rsidRPr="0069301D">
              <w:rPr>
                <w:rFonts w:asciiTheme="minorHAnsi" w:hAnsiTheme="minorHAnsi" w:cstheme="minorHAnsi"/>
                <w:bCs/>
                <w:szCs w:val="20"/>
              </w:rPr>
              <w:t xml:space="preserve">1. </w:t>
            </w:r>
          </w:p>
        </w:tc>
        <w:tc>
          <w:tcPr>
            <w:tcW w:w="3402"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The following impact can be observed on Segment Notes cache after the cache update has been triggered by SJM task:</w:t>
            </w:r>
          </w:p>
          <w:p w:rsidR="0071481E" w:rsidRPr="00023CC9" w:rsidRDefault="0071481E" w:rsidP="00616F16">
            <w:pPr>
              <w:rPr>
                <w:rFonts w:asciiTheme="minorHAnsi" w:hAnsiTheme="minorHAnsi" w:cstheme="minorHAnsi"/>
                <w:bCs/>
                <w:szCs w:val="20"/>
              </w:rPr>
            </w:pPr>
            <w:r w:rsidRPr="0069301D">
              <w:rPr>
                <w:rFonts w:asciiTheme="minorHAnsi" w:hAnsiTheme="minorHAnsi" w:cstheme="minorHAnsi"/>
                <w:bCs/>
                <w:szCs w:val="20"/>
              </w:rPr>
              <w:t>Segment #</w:t>
            </w:r>
            <w:r>
              <w:rPr>
                <w:rFonts w:asciiTheme="minorHAnsi" w:hAnsiTheme="minorHAnsi" w:cstheme="minorHAnsi"/>
                <w:bCs/>
                <w:szCs w:val="20"/>
              </w:rPr>
              <w:t>S</w:t>
            </w:r>
            <w:r w:rsidRPr="0069301D">
              <w:rPr>
                <w:rFonts w:asciiTheme="minorHAnsi" w:hAnsiTheme="minorHAnsi" w:cstheme="minorHAnsi"/>
                <w:bCs/>
                <w:szCs w:val="20"/>
              </w:rPr>
              <w:t xml:space="preserve">2 retains </w:t>
            </w:r>
            <w:proofErr w:type="spellStart"/>
            <w:r w:rsidRPr="009C6891">
              <w:rPr>
                <w:rFonts w:asciiTheme="minorHAnsi" w:hAnsiTheme="minorHAnsi" w:cstheme="minorHAnsi"/>
                <w:bCs/>
                <w:i/>
                <w:szCs w:val="20"/>
              </w:rPr>
              <w:t>SegmentNoteInd</w:t>
            </w:r>
            <w:proofErr w:type="spellEnd"/>
            <w:r w:rsidRPr="0069301D">
              <w:rPr>
                <w:rFonts w:asciiTheme="minorHAnsi" w:hAnsiTheme="minorHAnsi" w:cstheme="minorHAnsi"/>
                <w:bCs/>
                <w:szCs w:val="20"/>
              </w:rPr>
              <w:t>, while segment #</w:t>
            </w:r>
            <w:r>
              <w:rPr>
                <w:rFonts w:asciiTheme="minorHAnsi" w:hAnsiTheme="minorHAnsi" w:cstheme="minorHAnsi"/>
                <w:bCs/>
                <w:szCs w:val="20"/>
              </w:rPr>
              <w:t>S</w:t>
            </w:r>
            <w:r w:rsidRPr="0069301D">
              <w:rPr>
                <w:rFonts w:asciiTheme="minorHAnsi" w:hAnsiTheme="minorHAnsi" w:cstheme="minorHAnsi"/>
                <w:bCs/>
                <w:szCs w:val="20"/>
              </w:rPr>
              <w:t>1 no longer has it.</w:t>
            </w:r>
          </w:p>
        </w:tc>
      </w:tr>
      <w:tr w:rsidR="0071481E" w:rsidRPr="00023CC9" w:rsidTr="00616F16">
        <w:tc>
          <w:tcPr>
            <w:tcW w:w="474" w:type="dxa"/>
            <w:vAlign w:val="center"/>
          </w:tcPr>
          <w:p w:rsidR="0071481E" w:rsidRPr="00023CC9" w:rsidRDefault="0071481E" w:rsidP="00526F7C">
            <w:pPr>
              <w:numPr>
                <w:ilvl w:val="0"/>
                <w:numId w:val="50"/>
              </w:numPr>
              <w:spacing w:before="40" w:after="40"/>
              <w:ind w:left="55" w:firstLine="0"/>
              <w:rPr>
                <w:rFonts w:asciiTheme="minorHAnsi" w:hAnsiTheme="minorHAnsi" w:cstheme="minorHAnsi"/>
                <w:bCs/>
                <w:szCs w:val="20"/>
              </w:rPr>
            </w:pPr>
          </w:p>
        </w:tc>
        <w:tc>
          <w:tcPr>
            <w:tcW w:w="1369"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Modify segment note</w:t>
            </w:r>
          </w:p>
        </w:tc>
        <w:tc>
          <w:tcPr>
            <w:tcW w:w="2552" w:type="dxa"/>
            <w:vAlign w:val="center"/>
          </w:tcPr>
          <w:p w:rsidR="0071481E" w:rsidRPr="00023CC9" w:rsidRDefault="0071481E" w:rsidP="00616F16">
            <w:pPr>
              <w:rPr>
                <w:rFonts w:asciiTheme="minorHAnsi" w:hAnsiTheme="minorHAnsi" w:cstheme="minorHAnsi"/>
                <w:color w:val="000000"/>
                <w:szCs w:val="20"/>
              </w:rPr>
            </w:pPr>
            <w:r>
              <w:rPr>
                <w:rFonts w:asciiTheme="minorHAnsi" w:hAnsiTheme="minorHAnsi" w:cstheme="minorHAnsi"/>
                <w:color w:val="000000"/>
                <w:szCs w:val="20"/>
              </w:rPr>
              <w:t>Test #1 has been completed.</w:t>
            </w:r>
          </w:p>
        </w:tc>
        <w:tc>
          <w:tcPr>
            <w:tcW w:w="1701" w:type="dxa"/>
            <w:vAlign w:val="center"/>
          </w:tcPr>
          <w:p w:rsidR="0071481E" w:rsidRPr="00023CC9" w:rsidRDefault="0071481E" w:rsidP="00616F16">
            <w:pPr>
              <w:rPr>
                <w:rFonts w:asciiTheme="minorHAnsi" w:hAnsiTheme="minorHAnsi" w:cstheme="minorHAnsi"/>
                <w:bCs/>
                <w:szCs w:val="20"/>
              </w:rPr>
            </w:pPr>
            <w:r w:rsidRPr="009C6891">
              <w:rPr>
                <w:rFonts w:asciiTheme="minorHAnsi" w:hAnsiTheme="minorHAnsi" w:cstheme="minorHAnsi"/>
                <w:bCs/>
                <w:szCs w:val="20"/>
              </w:rPr>
              <w:t>Change Travel Date of note #</w:t>
            </w:r>
            <w:r>
              <w:rPr>
                <w:rFonts w:asciiTheme="minorHAnsi" w:hAnsiTheme="minorHAnsi" w:cstheme="minorHAnsi"/>
                <w:bCs/>
                <w:szCs w:val="20"/>
              </w:rPr>
              <w:t>N</w:t>
            </w:r>
            <w:r w:rsidRPr="009C6891">
              <w:rPr>
                <w:rFonts w:asciiTheme="minorHAnsi" w:hAnsiTheme="minorHAnsi" w:cstheme="minorHAnsi"/>
                <w:bCs/>
                <w:szCs w:val="20"/>
              </w:rPr>
              <w:t>3 to 0</w:t>
            </w:r>
            <w:r>
              <w:rPr>
                <w:rFonts w:asciiTheme="minorHAnsi" w:hAnsiTheme="minorHAnsi" w:cstheme="minorHAnsi"/>
                <w:bCs/>
                <w:szCs w:val="20"/>
              </w:rPr>
              <w:t>3</w:t>
            </w:r>
            <w:r w:rsidRPr="009C6891">
              <w:rPr>
                <w:rFonts w:asciiTheme="minorHAnsi" w:hAnsiTheme="minorHAnsi" w:cstheme="minorHAnsi"/>
                <w:bCs/>
                <w:szCs w:val="20"/>
              </w:rPr>
              <w:t>.10.201</w:t>
            </w:r>
            <w:r>
              <w:rPr>
                <w:rFonts w:asciiTheme="minorHAnsi" w:hAnsiTheme="minorHAnsi" w:cstheme="minorHAnsi"/>
                <w:bCs/>
                <w:szCs w:val="20"/>
              </w:rPr>
              <w:t>5</w:t>
            </w:r>
            <w:r w:rsidRPr="009C6891">
              <w:rPr>
                <w:rFonts w:asciiTheme="minorHAnsi" w:hAnsiTheme="minorHAnsi" w:cstheme="minorHAnsi"/>
                <w:bCs/>
                <w:szCs w:val="20"/>
              </w:rPr>
              <w:t>-0</w:t>
            </w:r>
            <w:r>
              <w:rPr>
                <w:rFonts w:asciiTheme="minorHAnsi" w:hAnsiTheme="minorHAnsi" w:cstheme="minorHAnsi"/>
                <w:bCs/>
                <w:szCs w:val="20"/>
              </w:rPr>
              <w:t>4</w:t>
            </w:r>
            <w:r w:rsidRPr="009C6891">
              <w:rPr>
                <w:rFonts w:asciiTheme="minorHAnsi" w:hAnsiTheme="minorHAnsi" w:cstheme="minorHAnsi"/>
                <w:bCs/>
                <w:szCs w:val="20"/>
              </w:rPr>
              <w:t>.10.201</w:t>
            </w:r>
            <w:r>
              <w:rPr>
                <w:rFonts w:asciiTheme="minorHAnsi" w:hAnsiTheme="minorHAnsi" w:cstheme="minorHAnsi"/>
                <w:bCs/>
                <w:szCs w:val="20"/>
              </w:rPr>
              <w:t>5</w:t>
            </w:r>
          </w:p>
        </w:tc>
        <w:tc>
          <w:tcPr>
            <w:tcW w:w="3402" w:type="dxa"/>
            <w:vAlign w:val="center"/>
          </w:tcPr>
          <w:p w:rsidR="0071481E" w:rsidRPr="00023CC9" w:rsidRDefault="0071481E" w:rsidP="00616F16">
            <w:pPr>
              <w:rPr>
                <w:rFonts w:asciiTheme="minorHAnsi" w:hAnsiTheme="minorHAnsi" w:cstheme="minorHAnsi"/>
                <w:bCs/>
                <w:szCs w:val="20"/>
              </w:rPr>
            </w:pPr>
            <w:r w:rsidRPr="009C6891">
              <w:rPr>
                <w:rFonts w:asciiTheme="minorHAnsi" w:hAnsiTheme="minorHAnsi" w:cstheme="minorHAnsi"/>
                <w:bCs/>
                <w:szCs w:val="20"/>
              </w:rPr>
              <w:t>Segment</w:t>
            </w:r>
            <w:r>
              <w:rPr>
                <w:rFonts w:asciiTheme="minorHAnsi" w:hAnsiTheme="minorHAnsi" w:cstheme="minorHAnsi"/>
                <w:bCs/>
                <w:szCs w:val="20"/>
              </w:rPr>
              <w:t>s</w:t>
            </w:r>
            <w:r w:rsidRPr="009C6891">
              <w:rPr>
                <w:rFonts w:asciiTheme="minorHAnsi" w:hAnsiTheme="minorHAnsi" w:cstheme="minorHAnsi"/>
                <w:bCs/>
                <w:szCs w:val="20"/>
              </w:rPr>
              <w:t xml:space="preserve"> #</w:t>
            </w:r>
            <w:r>
              <w:rPr>
                <w:rFonts w:asciiTheme="minorHAnsi" w:hAnsiTheme="minorHAnsi" w:cstheme="minorHAnsi"/>
                <w:bCs/>
                <w:szCs w:val="20"/>
              </w:rPr>
              <w:t>S</w:t>
            </w:r>
            <w:r w:rsidRPr="009C6891">
              <w:rPr>
                <w:rFonts w:asciiTheme="minorHAnsi" w:hAnsiTheme="minorHAnsi" w:cstheme="minorHAnsi"/>
                <w:bCs/>
                <w:szCs w:val="20"/>
              </w:rPr>
              <w:t xml:space="preserve">4 </w:t>
            </w:r>
            <w:r>
              <w:rPr>
                <w:rFonts w:asciiTheme="minorHAnsi" w:hAnsiTheme="minorHAnsi" w:cstheme="minorHAnsi"/>
                <w:bCs/>
                <w:szCs w:val="20"/>
              </w:rPr>
              <w:t>and #S5 retain</w:t>
            </w:r>
            <w:r w:rsidRPr="009C6891">
              <w:rPr>
                <w:rFonts w:asciiTheme="minorHAnsi" w:hAnsiTheme="minorHAnsi" w:cstheme="minorHAnsi"/>
                <w:bCs/>
                <w:szCs w:val="20"/>
              </w:rPr>
              <w:t xml:space="preserve"> </w:t>
            </w:r>
            <w:proofErr w:type="spellStart"/>
            <w:r w:rsidRPr="009C6891">
              <w:rPr>
                <w:rFonts w:asciiTheme="minorHAnsi" w:hAnsiTheme="minorHAnsi" w:cstheme="minorHAnsi"/>
                <w:bCs/>
                <w:i/>
                <w:szCs w:val="20"/>
              </w:rPr>
              <w:t>SegmentNoteInd</w:t>
            </w:r>
            <w:proofErr w:type="spellEnd"/>
            <w:r w:rsidRPr="009C6891">
              <w:rPr>
                <w:rFonts w:asciiTheme="minorHAnsi" w:hAnsiTheme="minorHAnsi" w:cstheme="minorHAnsi"/>
                <w:bCs/>
                <w:szCs w:val="20"/>
              </w:rPr>
              <w:t>, while segment #</w:t>
            </w:r>
            <w:r>
              <w:rPr>
                <w:rFonts w:asciiTheme="minorHAnsi" w:hAnsiTheme="minorHAnsi" w:cstheme="minorHAnsi"/>
                <w:bCs/>
                <w:szCs w:val="20"/>
              </w:rPr>
              <w:t>S</w:t>
            </w:r>
            <w:r w:rsidRPr="009C6891">
              <w:rPr>
                <w:rFonts w:asciiTheme="minorHAnsi" w:hAnsiTheme="minorHAnsi" w:cstheme="minorHAnsi"/>
                <w:bCs/>
                <w:szCs w:val="20"/>
              </w:rPr>
              <w:t>3</w:t>
            </w:r>
            <w:r>
              <w:rPr>
                <w:rFonts w:asciiTheme="minorHAnsi" w:hAnsiTheme="minorHAnsi" w:cstheme="minorHAnsi"/>
                <w:bCs/>
                <w:szCs w:val="20"/>
              </w:rPr>
              <w:t xml:space="preserve"> </w:t>
            </w:r>
            <w:r w:rsidRPr="009C6891">
              <w:rPr>
                <w:rFonts w:asciiTheme="minorHAnsi" w:hAnsiTheme="minorHAnsi" w:cstheme="minorHAnsi"/>
                <w:bCs/>
                <w:szCs w:val="20"/>
              </w:rPr>
              <w:t>no longer has it.</w:t>
            </w:r>
          </w:p>
        </w:tc>
      </w:tr>
      <w:tr w:rsidR="0071481E" w:rsidRPr="00023CC9" w:rsidTr="00616F16">
        <w:tc>
          <w:tcPr>
            <w:tcW w:w="474" w:type="dxa"/>
            <w:vAlign w:val="center"/>
          </w:tcPr>
          <w:p w:rsidR="0071481E" w:rsidRPr="00023CC9" w:rsidRDefault="0071481E" w:rsidP="00526F7C">
            <w:pPr>
              <w:numPr>
                <w:ilvl w:val="0"/>
                <w:numId w:val="50"/>
              </w:numPr>
              <w:spacing w:before="40" w:after="40"/>
              <w:ind w:left="55" w:firstLine="0"/>
              <w:rPr>
                <w:rFonts w:asciiTheme="minorHAnsi" w:hAnsiTheme="minorHAnsi" w:cstheme="minorHAnsi"/>
                <w:bCs/>
                <w:szCs w:val="20"/>
              </w:rPr>
            </w:pPr>
          </w:p>
        </w:tc>
        <w:tc>
          <w:tcPr>
            <w:tcW w:w="1369"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Add segment note</w:t>
            </w:r>
          </w:p>
        </w:tc>
        <w:tc>
          <w:tcPr>
            <w:tcW w:w="2552" w:type="dxa"/>
            <w:vAlign w:val="center"/>
          </w:tcPr>
          <w:p w:rsidR="0071481E" w:rsidRPr="00023CC9" w:rsidRDefault="0071481E" w:rsidP="00616F16">
            <w:pPr>
              <w:rPr>
                <w:rFonts w:asciiTheme="minorHAnsi" w:hAnsiTheme="minorHAnsi" w:cstheme="minorHAnsi"/>
                <w:color w:val="000000"/>
                <w:szCs w:val="20"/>
              </w:rPr>
            </w:pPr>
            <w:r>
              <w:rPr>
                <w:rFonts w:asciiTheme="minorHAnsi" w:hAnsiTheme="minorHAnsi" w:cstheme="minorHAnsi"/>
                <w:color w:val="000000"/>
                <w:szCs w:val="20"/>
              </w:rPr>
              <w:t>Test #1 has been completed.</w:t>
            </w:r>
          </w:p>
        </w:tc>
        <w:tc>
          <w:tcPr>
            <w:tcW w:w="1701" w:type="dxa"/>
            <w:vAlign w:val="center"/>
          </w:tcPr>
          <w:p w:rsidR="0071481E" w:rsidRPr="009C6891" w:rsidRDefault="0071481E" w:rsidP="00616F16">
            <w:pPr>
              <w:rPr>
                <w:rFonts w:asciiTheme="minorHAnsi" w:hAnsiTheme="minorHAnsi" w:cstheme="minorHAnsi"/>
                <w:bCs/>
                <w:szCs w:val="20"/>
              </w:rPr>
            </w:pPr>
            <w:r w:rsidRPr="009C6891">
              <w:rPr>
                <w:rFonts w:asciiTheme="minorHAnsi" w:hAnsiTheme="minorHAnsi" w:cstheme="minorHAnsi"/>
                <w:bCs/>
                <w:szCs w:val="20"/>
              </w:rPr>
              <w:t>Add a new segment note with the following details:</w:t>
            </w:r>
          </w:p>
          <w:p w:rsidR="0071481E" w:rsidRPr="009C6891" w:rsidRDefault="0071481E" w:rsidP="00616F16">
            <w:pPr>
              <w:rPr>
                <w:rFonts w:asciiTheme="minorHAnsi" w:hAnsiTheme="minorHAnsi" w:cstheme="minorHAnsi"/>
                <w:bCs/>
                <w:szCs w:val="20"/>
              </w:rPr>
            </w:pPr>
            <w:r w:rsidRPr="009C6891">
              <w:rPr>
                <w:rFonts w:asciiTheme="minorHAnsi" w:hAnsiTheme="minorHAnsi" w:cstheme="minorHAnsi"/>
                <w:bCs/>
                <w:szCs w:val="20"/>
              </w:rPr>
              <w:t xml:space="preserve">Flight #: </w:t>
            </w:r>
            <w:r>
              <w:rPr>
                <w:rFonts w:asciiTheme="minorHAnsi" w:hAnsiTheme="minorHAnsi" w:cstheme="minorHAnsi"/>
                <w:bCs/>
                <w:szCs w:val="20"/>
              </w:rPr>
              <w:t>1</w:t>
            </w:r>
            <w:r w:rsidRPr="009C6891">
              <w:rPr>
                <w:rFonts w:asciiTheme="minorHAnsi" w:hAnsiTheme="minorHAnsi" w:cstheme="minorHAnsi"/>
                <w:bCs/>
                <w:szCs w:val="20"/>
              </w:rPr>
              <w:t>00-400</w:t>
            </w:r>
          </w:p>
          <w:p w:rsidR="0071481E" w:rsidRPr="009C6891" w:rsidRDefault="0071481E" w:rsidP="00616F16">
            <w:pPr>
              <w:rPr>
                <w:rFonts w:asciiTheme="minorHAnsi" w:hAnsiTheme="minorHAnsi" w:cstheme="minorHAnsi"/>
                <w:bCs/>
                <w:szCs w:val="20"/>
              </w:rPr>
            </w:pPr>
            <w:r w:rsidRPr="009C6891">
              <w:rPr>
                <w:rFonts w:asciiTheme="minorHAnsi" w:hAnsiTheme="minorHAnsi" w:cstheme="minorHAnsi"/>
                <w:bCs/>
                <w:szCs w:val="20"/>
              </w:rPr>
              <w:t>Travel date: 01.10.201</w:t>
            </w:r>
            <w:r>
              <w:rPr>
                <w:rFonts w:asciiTheme="minorHAnsi" w:hAnsiTheme="minorHAnsi" w:cstheme="minorHAnsi"/>
                <w:bCs/>
                <w:szCs w:val="20"/>
              </w:rPr>
              <w:t>5</w:t>
            </w:r>
            <w:r w:rsidRPr="009C6891">
              <w:rPr>
                <w:rFonts w:asciiTheme="minorHAnsi" w:hAnsiTheme="minorHAnsi" w:cstheme="minorHAnsi"/>
                <w:bCs/>
                <w:szCs w:val="20"/>
              </w:rPr>
              <w:t>-05.10.201</w:t>
            </w:r>
            <w:r>
              <w:rPr>
                <w:rFonts w:asciiTheme="minorHAnsi" w:hAnsiTheme="minorHAnsi" w:cstheme="minorHAnsi"/>
                <w:bCs/>
                <w:szCs w:val="20"/>
              </w:rPr>
              <w:t>5</w:t>
            </w:r>
          </w:p>
          <w:p w:rsidR="0071481E" w:rsidRPr="00023CC9" w:rsidRDefault="0071481E" w:rsidP="00616F16">
            <w:pPr>
              <w:rPr>
                <w:rFonts w:asciiTheme="minorHAnsi" w:hAnsiTheme="minorHAnsi" w:cstheme="minorHAnsi"/>
                <w:bCs/>
                <w:szCs w:val="20"/>
              </w:rPr>
            </w:pPr>
            <w:r w:rsidRPr="009C6891">
              <w:rPr>
                <w:rFonts w:asciiTheme="minorHAnsi" w:hAnsiTheme="minorHAnsi" w:cstheme="minorHAnsi"/>
                <w:bCs/>
                <w:szCs w:val="20"/>
              </w:rPr>
              <w:t>Usage option: PAORES Response</w:t>
            </w:r>
          </w:p>
        </w:tc>
        <w:tc>
          <w:tcPr>
            <w:tcW w:w="3402" w:type="dxa"/>
            <w:vAlign w:val="center"/>
          </w:tcPr>
          <w:p w:rsidR="0071481E" w:rsidRPr="00023CC9" w:rsidRDefault="0071481E" w:rsidP="00616F16">
            <w:pPr>
              <w:rPr>
                <w:rFonts w:asciiTheme="minorHAnsi" w:hAnsiTheme="minorHAnsi" w:cstheme="minorHAnsi"/>
                <w:bCs/>
                <w:szCs w:val="20"/>
              </w:rPr>
            </w:pPr>
            <w:proofErr w:type="spellStart"/>
            <w:r w:rsidRPr="009C6891">
              <w:rPr>
                <w:rFonts w:asciiTheme="minorHAnsi" w:hAnsiTheme="minorHAnsi" w:cstheme="minorHAnsi"/>
                <w:bCs/>
                <w:i/>
                <w:szCs w:val="20"/>
              </w:rPr>
              <w:t>SegmentNoteInd</w:t>
            </w:r>
            <w:proofErr w:type="spellEnd"/>
            <w:r w:rsidRPr="009C6891">
              <w:rPr>
                <w:rFonts w:asciiTheme="minorHAnsi" w:hAnsiTheme="minorHAnsi" w:cstheme="minorHAnsi"/>
                <w:bCs/>
                <w:szCs w:val="20"/>
              </w:rPr>
              <w:t xml:space="preserve"> is set for segment #</w:t>
            </w:r>
            <w:r>
              <w:rPr>
                <w:rFonts w:asciiTheme="minorHAnsi" w:hAnsiTheme="minorHAnsi" w:cstheme="minorHAnsi"/>
                <w:bCs/>
                <w:szCs w:val="20"/>
              </w:rPr>
              <w:t>S</w:t>
            </w:r>
            <w:r w:rsidRPr="009C6891">
              <w:rPr>
                <w:rFonts w:asciiTheme="minorHAnsi" w:hAnsiTheme="minorHAnsi" w:cstheme="minorHAnsi"/>
                <w:bCs/>
                <w:szCs w:val="20"/>
              </w:rPr>
              <w:t>5 and is not set for segment</w:t>
            </w:r>
            <w:r>
              <w:rPr>
                <w:rFonts w:asciiTheme="minorHAnsi" w:hAnsiTheme="minorHAnsi" w:cstheme="minorHAnsi"/>
                <w:bCs/>
                <w:szCs w:val="20"/>
              </w:rPr>
              <w:t xml:space="preserve">s #S3, #S4 &amp; </w:t>
            </w:r>
            <w:r w:rsidRPr="009C6891">
              <w:rPr>
                <w:rFonts w:asciiTheme="minorHAnsi" w:hAnsiTheme="minorHAnsi" w:cstheme="minorHAnsi"/>
                <w:bCs/>
                <w:szCs w:val="20"/>
              </w:rPr>
              <w:t>#</w:t>
            </w:r>
            <w:r>
              <w:rPr>
                <w:rFonts w:asciiTheme="minorHAnsi" w:hAnsiTheme="minorHAnsi" w:cstheme="minorHAnsi"/>
                <w:bCs/>
                <w:szCs w:val="20"/>
              </w:rPr>
              <w:t>S</w:t>
            </w:r>
            <w:r w:rsidRPr="009C6891">
              <w:rPr>
                <w:rFonts w:asciiTheme="minorHAnsi" w:hAnsiTheme="minorHAnsi" w:cstheme="minorHAnsi"/>
                <w:bCs/>
                <w:szCs w:val="20"/>
              </w:rPr>
              <w:t>6</w:t>
            </w:r>
          </w:p>
        </w:tc>
      </w:tr>
      <w:tr w:rsidR="0071481E" w:rsidRPr="00023CC9" w:rsidTr="00616F16">
        <w:tc>
          <w:tcPr>
            <w:tcW w:w="474" w:type="dxa"/>
            <w:vAlign w:val="center"/>
          </w:tcPr>
          <w:p w:rsidR="0071481E" w:rsidRPr="00023CC9" w:rsidRDefault="0071481E" w:rsidP="00526F7C">
            <w:pPr>
              <w:numPr>
                <w:ilvl w:val="0"/>
                <w:numId w:val="50"/>
              </w:numPr>
              <w:spacing w:before="40" w:after="40"/>
              <w:ind w:left="55" w:firstLine="0"/>
              <w:rPr>
                <w:rFonts w:asciiTheme="minorHAnsi" w:hAnsiTheme="minorHAnsi" w:cstheme="minorHAnsi"/>
                <w:bCs/>
                <w:szCs w:val="20"/>
              </w:rPr>
            </w:pPr>
          </w:p>
        </w:tc>
        <w:tc>
          <w:tcPr>
            <w:tcW w:w="1369"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End to end test</w:t>
            </w:r>
          </w:p>
        </w:tc>
        <w:tc>
          <w:tcPr>
            <w:tcW w:w="2552" w:type="dxa"/>
            <w:vAlign w:val="center"/>
          </w:tcPr>
          <w:p w:rsidR="0071481E" w:rsidRDefault="0071481E" w:rsidP="00616F16">
            <w:pPr>
              <w:rPr>
                <w:rFonts w:asciiTheme="minorHAnsi" w:hAnsiTheme="minorHAnsi" w:cstheme="minorHAnsi"/>
                <w:color w:val="000000"/>
                <w:szCs w:val="20"/>
              </w:rPr>
            </w:pPr>
            <w:r>
              <w:rPr>
                <w:rFonts w:asciiTheme="minorHAnsi" w:hAnsiTheme="minorHAnsi" w:cstheme="minorHAnsi"/>
                <w:color w:val="000000"/>
                <w:szCs w:val="20"/>
              </w:rPr>
              <w:t xml:space="preserve">Segment note(s) exist in </w:t>
            </w:r>
            <w:proofErr w:type="spellStart"/>
            <w:r>
              <w:rPr>
                <w:rFonts w:asciiTheme="minorHAnsi" w:hAnsiTheme="minorHAnsi" w:cstheme="minorHAnsi"/>
                <w:color w:val="000000"/>
                <w:szCs w:val="20"/>
              </w:rPr>
              <w:t>SnS</w:t>
            </w:r>
            <w:proofErr w:type="spellEnd"/>
            <w:r>
              <w:rPr>
                <w:rFonts w:asciiTheme="minorHAnsi" w:hAnsiTheme="minorHAnsi" w:cstheme="minorHAnsi"/>
                <w:color w:val="000000"/>
                <w:szCs w:val="20"/>
              </w:rPr>
              <w:t xml:space="preserve"> but not all in HIAS.</w:t>
            </w:r>
          </w:p>
        </w:tc>
        <w:tc>
          <w:tcPr>
            <w:tcW w:w="1701" w:type="dxa"/>
            <w:vAlign w:val="center"/>
          </w:tcPr>
          <w:p w:rsidR="0071481E" w:rsidRPr="009C6891" w:rsidRDefault="0071481E" w:rsidP="00616F16">
            <w:pPr>
              <w:rPr>
                <w:rFonts w:asciiTheme="minorHAnsi" w:hAnsiTheme="minorHAnsi" w:cstheme="minorHAnsi"/>
                <w:bCs/>
                <w:szCs w:val="20"/>
              </w:rPr>
            </w:pPr>
            <w:r>
              <w:rPr>
                <w:rFonts w:asciiTheme="minorHAnsi" w:hAnsiTheme="minorHAnsi" w:cstheme="minorHAnsi"/>
                <w:bCs/>
                <w:szCs w:val="20"/>
              </w:rPr>
              <w:t>HAIS receive a trigger from Notification Broker that new segment notes are available</w:t>
            </w:r>
          </w:p>
        </w:tc>
        <w:tc>
          <w:tcPr>
            <w:tcW w:w="3402" w:type="dxa"/>
            <w:vAlign w:val="center"/>
          </w:tcPr>
          <w:p w:rsidR="0071481E" w:rsidRPr="009C6891" w:rsidRDefault="0071481E" w:rsidP="00616F16">
            <w:pPr>
              <w:rPr>
                <w:rFonts w:asciiTheme="minorHAnsi" w:hAnsiTheme="minorHAnsi" w:cstheme="minorHAnsi"/>
                <w:bCs/>
                <w:i/>
                <w:szCs w:val="20"/>
              </w:rPr>
            </w:pPr>
            <w:r w:rsidRPr="009C6891">
              <w:rPr>
                <w:rFonts w:asciiTheme="minorHAnsi" w:hAnsiTheme="minorHAnsi" w:cstheme="minorHAnsi"/>
                <w:bCs/>
                <w:szCs w:val="20"/>
              </w:rPr>
              <w:t>Segment</w:t>
            </w:r>
            <w:r>
              <w:rPr>
                <w:rFonts w:asciiTheme="minorHAnsi" w:hAnsiTheme="minorHAnsi" w:cstheme="minorHAnsi"/>
                <w:bCs/>
                <w:szCs w:val="20"/>
              </w:rPr>
              <w:t>s</w:t>
            </w:r>
            <w:r w:rsidRPr="009C6891">
              <w:rPr>
                <w:rFonts w:asciiTheme="minorHAnsi" w:hAnsiTheme="minorHAnsi" w:cstheme="minorHAnsi"/>
                <w:bCs/>
                <w:szCs w:val="20"/>
              </w:rPr>
              <w:t xml:space="preserve"> </w:t>
            </w:r>
            <w:r>
              <w:rPr>
                <w:rFonts w:asciiTheme="minorHAnsi" w:hAnsiTheme="minorHAnsi" w:cstheme="minorHAnsi"/>
                <w:bCs/>
                <w:szCs w:val="20"/>
              </w:rPr>
              <w:t xml:space="preserve">notes in HIAS are synched with those in </w:t>
            </w:r>
            <w:proofErr w:type="spellStart"/>
            <w:r>
              <w:rPr>
                <w:rFonts w:asciiTheme="minorHAnsi" w:hAnsiTheme="minorHAnsi" w:cstheme="minorHAnsi"/>
                <w:bCs/>
                <w:szCs w:val="20"/>
              </w:rPr>
              <w:t>SnS</w:t>
            </w:r>
            <w:proofErr w:type="spellEnd"/>
            <w:r>
              <w:rPr>
                <w:rFonts w:asciiTheme="minorHAnsi" w:hAnsiTheme="minorHAnsi" w:cstheme="minorHAnsi"/>
                <w:bCs/>
                <w:szCs w:val="20"/>
              </w:rPr>
              <w:t xml:space="preserve"> both showing the same population</w:t>
            </w:r>
          </w:p>
        </w:tc>
      </w:tr>
    </w:tbl>
    <w:p w:rsidR="0071481E" w:rsidRDefault="0071481E" w:rsidP="0071481E">
      <w:pPr>
        <w:pStyle w:val="ListParagraph"/>
        <w:ind w:left="0"/>
        <w:rPr>
          <w:rFonts w:ascii="Calibri" w:hAnsi="Calibri"/>
          <w:b/>
          <w:sz w:val="22"/>
        </w:rPr>
      </w:pPr>
    </w:p>
    <w:p w:rsidR="0006598B" w:rsidRDefault="0006598B" w:rsidP="0071481E">
      <w:pPr>
        <w:pStyle w:val="ListParagraph"/>
        <w:ind w:left="0"/>
        <w:rPr>
          <w:rFonts w:ascii="Calibri" w:hAnsi="Calibri"/>
          <w:b/>
          <w:sz w:val="22"/>
        </w:rPr>
      </w:pPr>
    </w:p>
    <w:p w:rsidR="0071481E" w:rsidRPr="00DC5C00" w:rsidRDefault="0071481E" w:rsidP="0071481E">
      <w:pPr>
        <w:pStyle w:val="Heading1"/>
        <w:numPr>
          <w:ilvl w:val="1"/>
          <w:numId w:val="1"/>
        </w:numPr>
        <w:spacing w:before="240"/>
        <w:rPr>
          <w:sz w:val="24"/>
        </w:rPr>
      </w:pPr>
      <w:bookmarkStart w:id="154" w:name="_Ref340484505"/>
      <w:bookmarkStart w:id="155" w:name="_Toc413099878"/>
      <w:bookmarkStart w:id="156" w:name="_Toc420685917"/>
      <w:bookmarkStart w:id="157" w:name="_Toc336531337"/>
      <w:bookmarkStart w:id="158" w:name="_Toc337797353"/>
      <w:r w:rsidRPr="00DC5C00">
        <w:rPr>
          <w:color w:val="548DD4" w:themeColor="text2" w:themeTint="99"/>
          <w:sz w:val="24"/>
        </w:rPr>
        <w:lastRenderedPageBreak/>
        <w:t xml:space="preserve">AVAIL.24h </w:t>
      </w:r>
      <w:r w:rsidRPr="00DC5C00">
        <w:rPr>
          <w:sz w:val="24"/>
        </w:rPr>
        <w:t>– Apply segment notes to availability response</w:t>
      </w:r>
      <w:bookmarkEnd w:id="154"/>
      <w:bookmarkEnd w:id="155"/>
      <w:bookmarkEnd w:id="156"/>
    </w:p>
    <w:p w:rsidR="0071481E" w:rsidRDefault="0071481E" w:rsidP="0071481E">
      <w:pPr>
        <w:pStyle w:val="Heading3"/>
        <w:rPr>
          <w:lang w:val="en-GB"/>
        </w:rPr>
      </w:pPr>
      <w:bookmarkStart w:id="159" w:name="_Toc413099879"/>
      <w:bookmarkStart w:id="160" w:name="_Toc420685918"/>
      <w:r>
        <w:rPr>
          <w:lang w:val="en-GB"/>
        </w:rPr>
        <w:t>Overview</w:t>
      </w:r>
      <w:bookmarkEnd w:id="157"/>
      <w:bookmarkEnd w:id="158"/>
      <w:bookmarkEnd w:id="159"/>
      <w:bookmarkEnd w:id="160"/>
    </w:p>
    <w:p w:rsidR="0071481E" w:rsidRPr="003C1916" w:rsidRDefault="0071481E" w:rsidP="003C1916">
      <w:pPr>
        <w:pStyle w:val="SITAMainNumList"/>
        <w:numPr>
          <w:ilvl w:val="0"/>
          <w:numId w:val="0"/>
        </w:numPr>
        <w:ind w:left="426"/>
        <w:jc w:val="both"/>
        <w:rPr>
          <w:rFonts w:cs="Times New Roman"/>
          <w:szCs w:val="24"/>
          <w:lang w:val="en-GB"/>
        </w:rPr>
      </w:pPr>
      <w:r w:rsidRPr="003C1916">
        <w:rPr>
          <w:rFonts w:cs="Times New Roman"/>
          <w:szCs w:val="24"/>
          <w:lang w:val="en-GB"/>
        </w:rPr>
        <w:t>This story describes application of cached segment notes to</w:t>
      </w:r>
      <w:r w:rsidR="008B6B27" w:rsidRPr="003C1916">
        <w:rPr>
          <w:rFonts w:cs="Times New Roman"/>
          <w:szCs w:val="24"/>
          <w:lang w:val="en-GB"/>
        </w:rPr>
        <w:t xml:space="preserve"> the</w:t>
      </w:r>
      <w:r w:rsidRPr="003C1916">
        <w:rPr>
          <w:rFonts w:cs="Times New Roman"/>
          <w:szCs w:val="24"/>
          <w:lang w:val="en-GB"/>
        </w:rPr>
        <w:t xml:space="preserve"> availability response covering Sub flow 3 of this use case. Please refer to AVAIL.24g “Synchronize segment notes” story description for general description of segment notes and their caching. AVAIL.24g story will be developed prior to AVAIL.24h.</w:t>
      </w:r>
    </w:p>
    <w:p w:rsidR="0071481E" w:rsidRDefault="0071481E" w:rsidP="0071481E">
      <w:pPr>
        <w:pStyle w:val="Heading3"/>
        <w:rPr>
          <w:lang w:val="en-GB"/>
        </w:rPr>
      </w:pPr>
      <w:bookmarkStart w:id="161" w:name="_Toc336531338"/>
      <w:bookmarkStart w:id="162" w:name="_Toc337797354"/>
      <w:bookmarkStart w:id="163" w:name="_Ref338338387"/>
      <w:bookmarkStart w:id="164" w:name="_Toc413099880"/>
      <w:bookmarkStart w:id="165" w:name="_Toc420685919"/>
      <w:r>
        <w:rPr>
          <w:lang w:val="en-GB"/>
        </w:rPr>
        <w:t>Detail</w:t>
      </w:r>
      <w:bookmarkEnd w:id="161"/>
      <w:bookmarkEnd w:id="162"/>
      <w:bookmarkEnd w:id="163"/>
      <w:bookmarkEnd w:id="164"/>
      <w:bookmarkEnd w:id="165"/>
    </w:p>
    <w:p w:rsidR="0071481E" w:rsidRPr="0057793B" w:rsidRDefault="0071481E" w:rsidP="0071481E">
      <w:pPr>
        <w:pStyle w:val="Heading4"/>
        <w:rPr>
          <w:lang w:val="en-GB"/>
        </w:rPr>
      </w:pPr>
      <w:r>
        <w:rPr>
          <w:lang w:val="en-GB"/>
        </w:rPr>
        <w:t>Finding Segment Notes</w:t>
      </w:r>
    </w:p>
    <w:p w:rsidR="0071481E" w:rsidRDefault="0071481E" w:rsidP="00847FDA">
      <w:pPr>
        <w:ind w:left="426"/>
        <w:jc w:val="both"/>
      </w:pPr>
      <w:r w:rsidRPr="0057793B">
        <w:t xml:space="preserve">When returning travel options to </w:t>
      </w:r>
      <w:proofErr w:type="spellStart"/>
      <w:r w:rsidRPr="00BC436D">
        <w:rPr>
          <w:i/>
        </w:rPr>
        <w:t>InventoryEnquirer</w:t>
      </w:r>
      <w:proofErr w:type="spellEnd"/>
      <w:r w:rsidRPr="0057793B">
        <w:t xml:space="preserve">, </w:t>
      </w:r>
      <w:proofErr w:type="spellStart"/>
      <w:r w:rsidRPr="00BC436D">
        <w:rPr>
          <w:i/>
        </w:rPr>
        <w:t>FlightConnectionEnquirer</w:t>
      </w:r>
      <w:proofErr w:type="spellEnd"/>
      <w:r w:rsidRPr="0057793B">
        <w:t xml:space="preserve"> </w:t>
      </w:r>
      <w:r w:rsidR="008B6B27">
        <w:t>will</w:t>
      </w:r>
      <w:r w:rsidR="008B6B27" w:rsidRPr="0057793B">
        <w:t xml:space="preserve"> </w:t>
      </w:r>
      <w:r w:rsidRPr="0057793B">
        <w:t xml:space="preserve">indicate </w:t>
      </w:r>
      <w:r w:rsidR="008B6B27" w:rsidRPr="00BC436D">
        <w:rPr>
          <w:b/>
        </w:rPr>
        <w:t>scheduled segments</w:t>
      </w:r>
      <w:r w:rsidR="008B6B27" w:rsidRPr="0057793B">
        <w:t xml:space="preserve"> </w:t>
      </w:r>
      <w:r w:rsidR="008B6B27">
        <w:t xml:space="preserve">that can potentially have a segment note applied by setting the </w:t>
      </w:r>
      <w:proofErr w:type="spellStart"/>
      <w:r w:rsidRPr="00BC436D">
        <w:rPr>
          <w:i/>
        </w:rPr>
        <w:t>SegmentNoteInd</w:t>
      </w:r>
      <w:proofErr w:type="spellEnd"/>
      <w:r w:rsidRPr="0057793B">
        <w:t xml:space="preserve">. In turn, </w:t>
      </w:r>
      <w:proofErr w:type="spellStart"/>
      <w:r w:rsidRPr="00BC436D">
        <w:rPr>
          <w:i/>
        </w:rPr>
        <w:t>InventoryEnquirer</w:t>
      </w:r>
      <w:proofErr w:type="spellEnd"/>
      <w:r w:rsidRPr="0057793B">
        <w:t xml:space="preserve"> prior to returning availability for such travel options should invoke internal lookup interface of </w:t>
      </w:r>
      <w:proofErr w:type="spellStart"/>
      <w:r w:rsidRPr="00BC436D">
        <w:rPr>
          <w:i/>
        </w:rPr>
        <w:t>SegmentNotesCache</w:t>
      </w:r>
      <w:proofErr w:type="spellEnd"/>
      <w:r w:rsidRPr="0057793B">
        <w:t xml:space="preserve"> for </w:t>
      </w:r>
      <w:r>
        <w:t xml:space="preserve">all </w:t>
      </w:r>
      <w:r w:rsidRPr="0057793B">
        <w:t>note</w:t>
      </w:r>
      <w:r>
        <w:t>s</w:t>
      </w:r>
      <w:r w:rsidRPr="0057793B">
        <w:t xml:space="preserve"> matching the </w:t>
      </w:r>
      <w:r w:rsidRPr="00BC436D">
        <w:rPr>
          <w:b/>
        </w:rPr>
        <w:t>operational segments</w:t>
      </w:r>
      <w:r>
        <w:rPr>
          <w:b/>
        </w:rPr>
        <w:t xml:space="preserve"> </w:t>
      </w:r>
      <w:r w:rsidRPr="00BC436D">
        <w:t>of the returned travel options</w:t>
      </w:r>
      <w:r w:rsidRPr="0057793B">
        <w:t xml:space="preserve">. For matching </w:t>
      </w:r>
      <w:proofErr w:type="gramStart"/>
      <w:r w:rsidRPr="0057793B">
        <w:t>rules</w:t>
      </w:r>
      <w:proofErr w:type="gramEnd"/>
      <w:r w:rsidRPr="0057793B">
        <w:t xml:space="preserve"> please refer to “Matching Notes with Segm</w:t>
      </w:r>
      <w:r>
        <w:t xml:space="preserve">ents” section of AVAIL.24g story. </w:t>
      </w:r>
    </w:p>
    <w:p w:rsidR="0071481E" w:rsidRPr="00B47FDF" w:rsidRDefault="0071481E" w:rsidP="00847FDA">
      <w:pPr>
        <w:ind w:left="426"/>
        <w:jc w:val="both"/>
      </w:pPr>
      <w:r>
        <w:t>IAS is concerned with segment notes of two usage options: “Availability Display” (for host availability requests) and “PAORES Response” (for all other availability requests). This should be done independently for every segment</w:t>
      </w:r>
      <w:r w:rsidR="008B6B27">
        <w:t xml:space="preserve"> and O&amp;D</w:t>
      </w:r>
      <w:r>
        <w:t xml:space="preserve"> in the response</w:t>
      </w:r>
      <w:r w:rsidRPr="00B47FDF">
        <w:t xml:space="preserve"> (as </w:t>
      </w:r>
      <w:r>
        <w:t>the response may contain segment marketed by different carriers</w:t>
      </w:r>
      <w:r w:rsidRPr="00B47FDF">
        <w:t>)</w:t>
      </w:r>
      <w:r>
        <w:t>.</w:t>
      </w:r>
    </w:p>
    <w:p w:rsidR="0071481E" w:rsidRPr="00726A4C" w:rsidRDefault="0071481E" w:rsidP="0071481E">
      <w:pPr>
        <w:pStyle w:val="Heading4"/>
        <w:rPr>
          <w:lang w:val="en-GB"/>
        </w:rPr>
      </w:pPr>
      <w:r w:rsidRPr="00726A4C">
        <w:rPr>
          <w:lang w:val="en-GB"/>
        </w:rPr>
        <w:t>Returning Segment Notes</w:t>
      </w:r>
    </w:p>
    <w:p w:rsidR="0071481E" w:rsidRDefault="0071481E" w:rsidP="00847FDA">
      <w:pPr>
        <w:ind w:left="426"/>
        <w:jc w:val="both"/>
      </w:pPr>
      <w:proofErr w:type="spellStart"/>
      <w:r w:rsidRPr="00161F26">
        <w:rPr>
          <w:i/>
        </w:rPr>
        <w:t>InventoryEnquirer</w:t>
      </w:r>
      <w:proofErr w:type="spellEnd"/>
      <w:r>
        <w:t xml:space="preserve"> should include text of matching segment notes into availability response for corresponding segments within the following element:</w:t>
      </w:r>
    </w:p>
    <w:p w:rsidR="0071481E" w:rsidRDefault="0071481E" w:rsidP="00847FDA">
      <w:pPr>
        <w:ind w:left="426"/>
        <w:jc w:val="both"/>
        <w:rPr>
          <w:i/>
        </w:rPr>
      </w:pPr>
      <w:proofErr w:type="spellStart"/>
      <w:proofErr w:type="gramStart"/>
      <w:r w:rsidRPr="009E5733">
        <w:rPr>
          <w:i/>
        </w:rPr>
        <w:t>tns:</w:t>
      </w:r>
      <w:proofErr w:type="gramEnd"/>
      <w:r w:rsidRPr="009E5733">
        <w:rPr>
          <w:i/>
        </w:rPr>
        <w:t>ShowFlightAvailability</w:t>
      </w:r>
      <w:proofErr w:type="spellEnd"/>
      <w:r w:rsidRPr="009E5733">
        <w:rPr>
          <w:i/>
        </w:rPr>
        <w:t>/</w:t>
      </w:r>
      <w:proofErr w:type="spellStart"/>
      <w:r w:rsidRPr="009E5733">
        <w:rPr>
          <w:i/>
        </w:rPr>
        <w:t>tns:OriginDestination</w:t>
      </w:r>
      <w:proofErr w:type="spellEnd"/>
      <w:r w:rsidRPr="009E5733">
        <w:rPr>
          <w:i/>
        </w:rPr>
        <w:t>/</w:t>
      </w:r>
      <w:proofErr w:type="spellStart"/>
      <w:r w:rsidRPr="009E5733">
        <w:rPr>
          <w:i/>
        </w:rPr>
        <w:t>inv:ODOptions</w:t>
      </w:r>
      <w:proofErr w:type="spellEnd"/>
      <w:r w:rsidRPr="009E5733">
        <w:rPr>
          <w:i/>
        </w:rPr>
        <w:t>/</w:t>
      </w:r>
      <w:r>
        <w:rPr>
          <w:i/>
        </w:rPr>
        <w:t xml:space="preserve"> </w:t>
      </w:r>
      <w:proofErr w:type="spellStart"/>
      <w:r w:rsidRPr="009E5733">
        <w:rPr>
          <w:i/>
        </w:rPr>
        <w:t>inv:ODOption</w:t>
      </w:r>
      <w:proofErr w:type="spellEnd"/>
      <w:r w:rsidRPr="009E5733">
        <w:rPr>
          <w:i/>
        </w:rPr>
        <w:t>/</w:t>
      </w:r>
      <w:proofErr w:type="spellStart"/>
      <w:r w:rsidRPr="009E5733">
        <w:rPr>
          <w:i/>
        </w:rPr>
        <w:t>inv:Segment</w:t>
      </w:r>
      <w:proofErr w:type="spellEnd"/>
      <w:r w:rsidRPr="009E5733">
        <w:rPr>
          <w:i/>
        </w:rPr>
        <w:t>/</w:t>
      </w:r>
      <w:proofErr w:type="spellStart"/>
      <w:r w:rsidRPr="009E5733">
        <w:rPr>
          <w:i/>
        </w:rPr>
        <w:t>inv:SegmentNote</w:t>
      </w:r>
      <w:proofErr w:type="spellEnd"/>
    </w:p>
    <w:p w:rsidR="0071481E" w:rsidRDefault="0071481E" w:rsidP="00847FDA">
      <w:pPr>
        <w:ind w:left="426"/>
        <w:jc w:val="both"/>
      </w:pPr>
      <w:r>
        <w:t>Messaging will transform this XML element into IFT (Interactive Free Text) element of EDIFACT PAORES (subject of future stories).</w:t>
      </w:r>
    </w:p>
    <w:p w:rsidR="0071481E" w:rsidRPr="00B81CB7" w:rsidRDefault="0071481E" w:rsidP="00847FDA">
      <w:pPr>
        <w:ind w:left="426"/>
        <w:jc w:val="both"/>
      </w:pPr>
      <w:r>
        <w:t>More than one segment note can be applicable to a segment. The schema allows the maximum of 10 segment notes to be returned, which should be sufficient. However if more than 10 notes are applicable, then first 10 should be returned. Currently there are no requirements for ordering them within availability response.</w:t>
      </w:r>
    </w:p>
    <w:p w:rsidR="0071481E" w:rsidRPr="009E5733" w:rsidRDefault="0071481E" w:rsidP="0071481E">
      <w:pPr>
        <w:pStyle w:val="Heading4"/>
        <w:rPr>
          <w:lang w:val="en-GB"/>
        </w:rPr>
      </w:pPr>
      <w:r w:rsidRPr="009E5733">
        <w:rPr>
          <w:lang w:val="en-GB"/>
        </w:rPr>
        <w:t xml:space="preserve">Skipping </w:t>
      </w:r>
      <w:r>
        <w:rPr>
          <w:lang w:val="en-GB"/>
        </w:rPr>
        <w:t>S</w:t>
      </w:r>
      <w:r w:rsidRPr="009E5733">
        <w:rPr>
          <w:lang w:val="en-GB"/>
        </w:rPr>
        <w:t xml:space="preserve">egment </w:t>
      </w:r>
      <w:r>
        <w:rPr>
          <w:lang w:val="en-GB"/>
        </w:rPr>
        <w:t>N</w:t>
      </w:r>
      <w:r w:rsidRPr="009E5733">
        <w:rPr>
          <w:lang w:val="en-GB"/>
        </w:rPr>
        <w:t>otes</w:t>
      </w:r>
    </w:p>
    <w:p w:rsidR="0071481E" w:rsidRPr="00B81CB7" w:rsidRDefault="0071481E" w:rsidP="00847FDA">
      <w:pPr>
        <w:ind w:left="426"/>
      </w:pPr>
      <w:r>
        <w:t xml:space="preserve">The requestor will be able to ask not to include segment notes into availability response. If the following element on the request is set to True, then </w:t>
      </w:r>
      <w:proofErr w:type="spellStart"/>
      <w:r>
        <w:t>InventoryEnquirer</w:t>
      </w:r>
      <w:proofErr w:type="spellEnd"/>
      <w:r>
        <w:t xml:space="preserve"> should not attempt to find matching segment notes</w:t>
      </w:r>
      <w:proofErr w:type="gramStart"/>
      <w:r>
        <w:t>:</w:t>
      </w:r>
      <w:proofErr w:type="gramEnd"/>
      <w:r>
        <w:br/>
      </w:r>
      <w:r w:rsidRPr="00B81CB7">
        <w:rPr>
          <w:i/>
        </w:rPr>
        <w:t>tns:SearchForFlightAvailability/tns:SearchInfo/inv:OmitSegmentNotes</w:t>
      </w:r>
      <w:r>
        <w:rPr>
          <w:i/>
        </w:rPr>
        <w:t xml:space="preserve">Ind </w:t>
      </w:r>
      <w:r>
        <w:t>(for City Pair availability)</w:t>
      </w:r>
    </w:p>
    <w:p w:rsidR="0071481E" w:rsidRPr="00B81CB7" w:rsidRDefault="0071481E" w:rsidP="00847FDA">
      <w:pPr>
        <w:ind w:left="426"/>
      </w:pPr>
      <w:proofErr w:type="gramStart"/>
      <w:r w:rsidRPr="00B81CB7">
        <w:rPr>
          <w:i/>
        </w:rPr>
        <w:t>tns:</w:t>
      </w:r>
      <w:proofErr w:type="gramEnd"/>
      <w:r w:rsidRPr="00B81CB7">
        <w:rPr>
          <w:i/>
        </w:rPr>
        <w:t>SearchForFlightSpecificAvailability/tns:SearchInfo/inv:OmitSegmentNotes</w:t>
      </w:r>
      <w:r>
        <w:rPr>
          <w:i/>
        </w:rPr>
        <w:t xml:space="preserve">Ind </w:t>
      </w:r>
      <w:r>
        <w:t>(for Flight-specific)</w:t>
      </w:r>
    </w:p>
    <w:p w:rsidR="0071481E" w:rsidRDefault="0071481E" w:rsidP="0071481E">
      <w:pPr>
        <w:pStyle w:val="Heading4"/>
        <w:rPr>
          <w:lang w:val="en-GB"/>
        </w:rPr>
      </w:pPr>
      <w:r>
        <w:rPr>
          <w:lang w:val="en-GB"/>
        </w:rPr>
        <w:t>Assumptions</w:t>
      </w:r>
    </w:p>
    <w:p w:rsidR="0071481E" w:rsidRDefault="0071481E" w:rsidP="00526F7C">
      <w:pPr>
        <w:pStyle w:val="ListParagraph"/>
        <w:numPr>
          <w:ilvl w:val="0"/>
          <w:numId w:val="51"/>
        </w:numPr>
      </w:pPr>
      <w:r>
        <w:t>More than one segment note can be applicable to an operational segment.</w:t>
      </w:r>
    </w:p>
    <w:p w:rsidR="0071481E" w:rsidRDefault="0071481E" w:rsidP="0071481E">
      <w:pPr>
        <w:pStyle w:val="Heading3"/>
        <w:rPr>
          <w:lang w:val="en-GB"/>
        </w:rPr>
      </w:pPr>
      <w:bookmarkStart w:id="166" w:name="_Toc336531339"/>
      <w:bookmarkStart w:id="167" w:name="_Toc337797355"/>
      <w:bookmarkStart w:id="168" w:name="_Toc413099881"/>
      <w:bookmarkStart w:id="169" w:name="_Toc420685920"/>
      <w:r w:rsidRPr="007441BA">
        <w:rPr>
          <w:lang w:val="en-GB"/>
        </w:rPr>
        <w:t>Acceptance Tests</w:t>
      </w:r>
      <w:bookmarkEnd w:id="166"/>
      <w:bookmarkEnd w:id="167"/>
      <w:bookmarkEnd w:id="168"/>
      <w:bookmarkEnd w:id="169"/>
    </w:p>
    <w:p w:rsidR="0071481E" w:rsidRDefault="0071481E" w:rsidP="00847FDA">
      <w:pPr>
        <w:ind w:left="426"/>
      </w:pPr>
      <w:r>
        <w:t>Definition of done requires that all test scenarios are satisfied; furthermore it is expected that the development team will identify additional scenarios to add to the test pack. See acceptance tests of story AVAIL.24g for test data referenced below.</w:t>
      </w:r>
    </w:p>
    <w:tbl>
      <w:tblPr>
        <w:tblW w:w="9498"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474"/>
        <w:gridCol w:w="1617"/>
        <w:gridCol w:w="1623"/>
        <w:gridCol w:w="2240"/>
        <w:gridCol w:w="3544"/>
      </w:tblGrid>
      <w:tr w:rsidR="0071481E" w:rsidRPr="00023CC9" w:rsidTr="00616F16">
        <w:trPr>
          <w:tblHeader/>
        </w:trPr>
        <w:tc>
          <w:tcPr>
            <w:tcW w:w="474" w:type="dxa"/>
            <w:shd w:val="clear" w:color="auto" w:fill="DBE5F1" w:themeFill="accent1" w:themeFillTint="33"/>
          </w:tcPr>
          <w:p w:rsidR="0071481E" w:rsidRPr="00023CC9" w:rsidRDefault="0071481E" w:rsidP="00616F16">
            <w:pPr>
              <w:rPr>
                <w:rFonts w:asciiTheme="minorHAnsi" w:hAnsiTheme="minorHAnsi" w:cstheme="minorHAnsi"/>
                <w:b/>
                <w:color w:val="000000"/>
                <w:szCs w:val="20"/>
              </w:rPr>
            </w:pPr>
            <w:proofErr w:type="spellStart"/>
            <w:r w:rsidRPr="00023CC9">
              <w:rPr>
                <w:rFonts w:asciiTheme="minorHAnsi" w:hAnsiTheme="minorHAnsi" w:cstheme="minorHAnsi"/>
                <w:b/>
                <w:color w:val="000000"/>
                <w:szCs w:val="20"/>
              </w:rPr>
              <w:lastRenderedPageBreak/>
              <w:t>Nr</w:t>
            </w:r>
            <w:proofErr w:type="spellEnd"/>
            <w:r w:rsidRPr="00023CC9">
              <w:rPr>
                <w:rFonts w:asciiTheme="minorHAnsi" w:hAnsiTheme="minorHAnsi" w:cstheme="minorHAnsi"/>
                <w:b/>
                <w:color w:val="000000"/>
                <w:szCs w:val="20"/>
              </w:rPr>
              <w:t>.</w:t>
            </w:r>
          </w:p>
        </w:tc>
        <w:tc>
          <w:tcPr>
            <w:tcW w:w="1617"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color w:val="000000"/>
                <w:szCs w:val="20"/>
              </w:rPr>
              <w:t>Test</w:t>
            </w:r>
          </w:p>
        </w:tc>
        <w:tc>
          <w:tcPr>
            <w:tcW w:w="1623"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color w:val="000000"/>
                <w:szCs w:val="20"/>
              </w:rPr>
              <w:t>Pre-condition</w:t>
            </w:r>
          </w:p>
        </w:tc>
        <w:tc>
          <w:tcPr>
            <w:tcW w:w="2240"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szCs w:val="20"/>
              </w:rPr>
              <w:t>Action</w:t>
            </w:r>
          </w:p>
        </w:tc>
        <w:tc>
          <w:tcPr>
            <w:tcW w:w="3544" w:type="dxa"/>
            <w:shd w:val="clear" w:color="auto" w:fill="DBE5F1" w:themeFill="accent1" w:themeFillTint="33"/>
          </w:tcPr>
          <w:p w:rsidR="0071481E" w:rsidRPr="00023CC9" w:rsidRDefault="0071481E" w:rsidP="00616F16">
            <w:pPr>
              <w:rPr>
                <w:rFonts w:asciiTheme="minorHAnsi" w:hAnsiTheme="minorHAnsi" w:cstheme="minorHAnsi"/>
                <w:b/>
                <w:szCs w:val="20"/>
              </w:rPr>
            </w:pPr>
            <w:r w:rsidRPr="00023CC9">
              <w:rPr>
                <w:rFonts w:asciiTheme="minorHAnsi" w:hAnsiTheme="minorHAnsi" w:cstheme="minorHAnsi"/>
                <w:b/>
                <w:szCs w:val="20"/>
              </w:rPr>
              <w:t>Post-condition</w:t>
            </w:r>
          </w:p>
        </w:tc>
      </w:tr>
      <w:tr w:rsidR="0071481E" w:rsidRPr="00023CC9" w:rsidTr="00616F16">
        <w:tc>
          <w:tcPr>
            <w:tcW w:w="474" w:type="dxa"/>
            <w:vAlign w:val="center"/>
          </w:tcPr>
          <w:p w:rsidR="0071481E" w:rsidRPr="000074C8" w:rsidRDefault="0071481E" w:rsidP="00526F7C">
            <w:pPr>
              <w:pStyle w:val="ListParagraph"/>
              <w:numPr>
                <w:ilvl w:val="0"/>
                <w:numId w:val="54"/>
              </w:numPr>
              <w:spacing w:before="40" w:after="40"/>
              <w:rPr>
                <w:rFonts w:asciiTheme="minorHAnsi" w:hAnsiTheme="minorHAnsi" w:cstheme="minorHAnsi"/>
                <w:bCs/>
                <w:szCs w:val="20"/>
              </w:rPr>
            </w:pPr>
          </w:p>
        </w:tc>
        <w:tc>
          <w:tcPr>
            <w:tcW w:w="1617"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Return Segment Notes in response to Host availability request</w:t>
            </w:r>
          </w:p>
        </w:tc>
        <w:tc>
          <w:tcPr>
            <w:tcW w:w="1623" w:type="dxa"/>
            <w:vAlign w:val="center"/>
          </w:tcPr>
          <w:p w:rsidR="0071481E" w:rsidRPr="00023CC9" w:rsidRDefault="0071481E" w:rsidP="00616F16">
            <w:pPr>
              <w:rPr>
                <w:rFonts w:asciiTheme="minorHAnsi" w:hAnsiTheme="minorHAnsi" w:cstheme="minorHAnsi"/>
                <w:color w:val="000000"/>
                <w:szCs w:val="20"/>
              </w:rPr>
            </w:pPr>
            <w:r>
              <w:rPr>
                <w:rFonts w:asciiTheme="minorHAnsi" w:hAnsiTheme="minorHAnsi" w:cstheme="minorHAnsi"/>
                <w:color w:val="000000"/>
                <w:szCs w:val="20"/>
              </w:rPr>
              <w:t>Test #1 from story AVAIL.24g has been completed.</w:t>
            </w:r>
          </w:p>
        </w:tc>
        <w:tc>
          <w:tcPr>
            <w:tcW w:w="2240"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 xml:space="preserve">Perform </w:t>
            </w:r>
            <w:r w:rsidRPr="00A53C86">
              <w:rPr>
                <w:rFonts w:asciiTheme="minorHAnsi" w:hAnsiTheme="minorHAnsi" w:cstheme="minorHAnsi"/>
                <w:b/>
                <w:bCs/>
                <w:szCs w:val="20"/>
              </w:rPr>
              <w:t>host</w:t>
            </w:r>
            <w:r>
              <w:rPr>
                <w:rFonts w:asciiTheme="minorHAnsi" w:hAnsiTheme="minorHAnsi" w:cstheme="minorHAnsi"/>
                <w:bCs/>
                <w:szCs w:val="20"/>
              </w:rPr>
              <w:t xml:space="preserve"> availability requests: </w:t>
            </w:r>
          </w:p>
          <w:p w:rsidR="0071481E" w:rsidRDefault="0071481E" w:rsidP="00616F16">
            <w:pPr>
              <w:rPr>
                <w:rFonts w:asciiTheme="minorHAnsi" w:hAnsiTheme="minorHAnsi" w:cstheme="minorHAnsi"/>
                <w:bCs/>
                <w:szCs w:val="20"/>
              </w:rPr>
            </w:pPr>
            <w:r>
              <w:rPr>
                <w:rFonts w:asciiTheme="minorHAnsi" w:hAnsiTheme="minorHAnsi" w:cstheme="minorHAnsi"/>
                <w:bCs/>
                <w:szCs w:val="20"/>
              </w:rPr>
              <w:t xml:space="preserve">- city-pair for ORD-LHR on </w:t>
            </w:r>
            <w:r w:rsidRPr="002B39BE">
              <w:rPr>
                <w:rFonts w:asciiTheme="minorHAnsi" w:hAnsiTheme="minorHAnsi" w:cstheme="minorHAnsi"/>
                <w:bCs/>
                <w:szCs w:val="20"/>
              </w:rPr>
              <w:t>02.10.2015</w:t>
            </w:r>
          </w:p>
          <w:p w:rsidR="0071481E" w:rsidRDefault="0071481E" w:rsidP="00616F16">
            <w:pPr>
              <w:rPr>
                <w:rFonts w:asciiTheme="minorHAnsi" w:hAnsiTheme="minorHAnsi" w:cstheme="minorHAnsi"/>
                <w:bCs/>
                <w:szCs w:val="20"/>
              </w:rPr>
            </w:pPr>
            <w:r>
              <w:rPr>
                <w:rFonts w:asciiTheme="minorHAnsi" w:hAnsiTheme="minorHAnsi" w:cstheme="minorHAnsi"/>
                <w:bCs/>
                <w:szCs w:val="20"/>
              </w:rPr>
              <w:t>- flight-specific for JFK-LHR on 29.09</w:t>
            </w:r>
            <w:r w:rsidRPr="002B39BE">
              <w:rPr>
                <w:rFonts w:asciiTheme="minorHAnsi" w:hAnsiTheme="minorHAnsi" w:cstheme="minorHAnsi"/>
                <w:bCs/>
                <w:szCs w:val="20"/>
              </w:rPr>
              <w:t>.2015</w:t>
            </w:r>
          </w:p>
          <w:p w:rsidR="008726D9" w:rsidRDefault="008726D9" w:rsidP="008726D9">
            <w:pPr>
              <w:rPr>
                <w:rFonts w:asciiTheme="minorHAnsi" w:hAnsiTheme="minorHAnsi" w:cstheme="minorHAnsi"/>
                <w:bCs/>
                <w:szCs w:val="20"/>
              </w:rPr>
            </w:pPr>
            <w:r>
              <w:rPr>
                <w:rFonts w:asciiTheme="minorHAnsi" w:hAnsiTheme="minorHAnsi" w:cstheme="minorHAnsi"/>
                <w:bCs/>
                <w:szCs w:val="20"/>
              </w:rPr>
              <w:t>- city-pair for KUL-LHR on 01</w:t>
            </w:r>
            <w:r w:rsidRPr="002B39BE">
              <w:rPr>
                <w:rFonts w:asciiTheme="minorHAnsi" w:hAnsiTheme="minorHAnsi" w:cstheme="minorHAnsi"/>
                <w:bCs/>
                <w:szCs w:val="20"/>
              </w:rPr>
              <w:t>.10.2015</w:t>
            </w:r>
          </w:p>
          <w:p w:rsidR="0071481E" w:rsidRPr="00023CC9" w:rsidRDefault="0071481E" w:rsidP="00616F16">
            <w:pPr>
              <w:rPr>
                <w:rFonts w:asciiTheme="minorHAnsi" w:hAnsiTheme="minorHAnsi" w:cstheme="minorHAnsi"/>
                <w:bCs/>
                <w:szCs w:val="20"/>
              </w:rPr>
            </w:pPr>
          </w:p>
        </w:tc>
        <w:tc>
          <w:tcPr>
            <w:tcW w:w="3544"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 xml:space="preserve">For </w:t>
            </w:r>
            <w:proofErr w:type="gramStart"/>
            <w:r>
              <w:rPr>
                <w:rFonts w:asciiTheme="minorHAnsi" w:hAnsiTheme="minorHAnsi" w:cstheme="minorHAnsi"/>
                <w:bCs/>
                <w:szCs w:val="20"/>
              </w:rPr>
              <w:t>city-pair</w:t>
            </w:r>
            <w:proofErr w:type="gramEnd"/>
            <w:r>
              <w:rPr>
                <w:rFonts w:asciiTheme="minorHAnsi" w:hAnsiTheme="minorHAnsi" w:cstheme="minorHAnsi"/>
                <w:bCs/>
                <w:szCs w:val="20"/>
              </w:rPr>
              <w:t xml:space="preserve"> request note #N2 is returned for ORD-JFK segment (flight 1480) </w:t>
            </w:r>
            <w:r w:rsidRPr="002B39BE">
              <w:rPr>
                <w:rFonts w:asciiTheme="minorHAnsi" w:hAnsiTheme="minorHAnsi" w:cstheme="minorHAnsi"/>
                <w:bCs/>
                <w:szCs w:val="20"/>
              </w:rPr>
              <w:t>and note #N3 for JFK-LHR segment (flight 144).</w:t>
            </w:r>
          </w:p>
          <w:p w:rsidR="0071481E" w:rsidRDefault="0071481E" w:rsidP="00616F16">
            <w:pPr>
              <w:rPr>
                <w:rFonts w:asciiTheme="minorHAnsi" w:hAnsiTheme="minorHAnsi" w:cstheme="minorHAnsi"/>
                <w:bCs/>
                <w:szCs w:val="20"/>
              </w:rPr>
            </w:pPr>
            <w:r>
              <w:rPr>
                <w:rFonts w:asciiTheme="minorHAnsi" w:hAnsiTheme="minorHAnsi" w:cstheme="minorHAnsi"/>
                <w:bCs/>
                <w:szCs w:val="20"/>
              </w:rPr>
              <w:t>For flight-specific request flights 146 and 148 are returned with no notes (note #N3 is not effective on 29.09.2015)</w:t>
            </w:r>
          </w:p>
          <w:p w:rsidR="008726D9" w:rsidRDefault="008726D9" w:rsidP="008726D9">
            <w:pPr>
              <w:rPr>
                <w:rFonts w:asciiTheme="minorHAnsi" w:hAnsiTheme="minorHAnsi" w:cstheme="minorHAnsi"/>
                <w:bCs/>
                <w:szCs w:val="20"/>
              </w:rPr>
            </w:pPr>
            <w:r>
              <w:rPr>
                <w:rFonts w:asciiTheme="minorHAnsi" w:hAnsiTheme="minorHAnsi" w:cstheme="minorHAnsi"/>
                <w:bCs/>
                <w:szCs w:val="20"/>
              </w:rPr>
              <w:t>For city-pair request on KUL-</w:t>
            </w:r>
            <w:proofErr w:type="spellStart"/>
            <w:r>
              <w:rPr>
                <w:rFonts w:asciiTheme="minorHAnsi" w:hAnsiTheme="minorHAnsi" w:cstheme="minorHAnsi"/>
                <w:bCs/>
                <w:szCs w:val="20"/>
              </w:rPr>
              <w:t>LHR</w:t>
            </w:r>
            <w:proofErr w:type="gramStart"/>
            <w:r>
              <w:rPr>
                <w:rFonts w:asciiTheme="minorHAnsi" w:hAnsiTheme="minorHAnsi" w:cstheme="minorHAnsi"/>
                <w:bCs/>
                <w:szCs w:val="20"/>
              </w:rPr>
              <w:t>,note</w:t>
            </w:r>
            <w:proofErr w:type="spellEnd"/>
            <w:proofErr w:type="gramEnd"/>
            <w:r>
              <w:rPr>
                <w:rFonts w:asciiTheme="minorHAnsi" w:hAnsiTheme="minorHAnsi" w:cstheme="minorHAnsi"/>
                <w:bCs/>
                <w:szCs w:val="20"/>
              </w:rPr>
              <w:t xml:space="preserve"> #N6 is returned (flight 329).</w:t>
            </w:r>
          </w:p>
          <w:p w:rsidR="00D75ED0" w:rsidRPr="00023CC9" w:rsidRDefault="0071481E" w:rsidP="00D75ED0">
            <w:pPr>
              <w:rPr>
                <w:rFonts w:asciiTheme="minorHAnsi" w:hAnsiTheme="minorHAnsi" w:cstheme="minorHAnsi"/>
                <w:bCs/>
                <w:szCs w:val="20"/>
              </w:rPr>
            </w:pPr>
            <w:r>
              <w:rPr>
                <w:rFonts w:asciiTheme="minorHAnsi" w:hAnsiTheme="minorHAnsi" w:cstheme="minorHAnsi"/>
                <w:bCs/>
                <w:szCs w:val="20"/>
              </w:rPr>
              <w:t>Need to demonstrate that the system is capable of returning segment  notes with XML markup and other special characters (e.g. &lt;/&gt;</w:t>
            </w:r>
            <w:r w:rsidR="008B6B27">
              <w:rPr>
                <w:rFonts w:asciiTheme="minorHAnsi" w:hAnsiTheme="minorHAnsi" w:cstheme="minorHAnsi"/>
                <w:bCs/>
                <w:szCs w:val="20"/>
              </w:rPr>
              <w:t xml:space="preserve"> % </w:t>
            </w:r>
            <w:r>
              <w:rPr>
                <w:rFonts w:asciiTheme="minorHAnsi" w:hAnsiTheme="minorHAnsi" w:cstheme="minorHAnsi"/>
                <w:bCs/>
                <w:szCs w:val="20"/>
              </w:rPr>
              <w:t>)</w:t>
            </w:r>
          </w:p>
        </w:tc>
      </w:tr>
      <w:tr w:rsidR="0071481E" w:rsidRPr="00023CC9" w:rsidTr="00616F16">
        <w:tc>
          <w:tcPr>
            <w:tcW w:w="474" w:type="dxa"/>
            <w:vAlign w:val="center"/>
          </w:tcPr>
          <w:p w:rsidR="0071481E" w:rsidRPr="000074C8" w:rsidRDefault="0071481E" w:rsidP="00526F7C">
            <w:pPr>
              <w:pStyle w:val="ListParagraph"/>
              <w:numPr>
                <w:ilvl w:val="0"/>
                <w:numId w:val="54"/>
              </w:numPr>
              <w:spacing w:before="40" w:after="40"/>
              <w:rPr>
                <w:rFonts w:asciiTheme="minorHAnsi" w:hAnsiTheme="minorHAnsi" w:cstheme="minorHAnsi"/>
                <w:bCs/>
                <w:szCs w:val="20"/>
              </w:rPr>
            </w:pPr>
          </w:p>
        </w:tc>
        <w:tc>
          <w:tcPr>
            <w:tcW w:w="1617"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Return Segment Notes in response to regular availability request</w:t>
            </w:r>
          </w:p>
        </w:tc>
        <w:tc>
          <w:tcPr>
            <w:tcW w:w="1623" w:type="dxa"/>
            <w:vAlign w:val="center"/>
          </w:tcPr>
          <w:p w:rsidR="0071481E" w:rsidRPr="00023CC9" w:rsidRDefault="0071481E" w:rsidP="00616F16">
            <w:pPr>
              <w:rPr>
                <w:rFonts w:asciiTheme="minorHAnsi" w:hAnsiTheme="minorHAnsi" w:cstheme="minorHAnsi"/>
                <w:color w:val="000000"/>
                <w:szCs w:val="20"/>
              </w:rPr>
            </w:pPr>
            <w:r>
              <w:rPr>
                <w:rFonts w:asciiTheme="minorHAnsi" w:hAnsiTheme="minorHAnsi" w:cstheme="minorHAnsi"/>
                <w:color w:val="000000"/>
                <w:szCs w:val="20"/>
              </w:rPr>
              <w:t>Test #1 from story AVAIL.24g has been completed.</w:t>
            </w:r>
          </w:p>
        </w:tc>
        <w:tc>
          <w:tcPr>
            <w:tcW w:w="2240"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 xml:space="preserve">Perform </w:t>
            </w:r>
            <w:r w:rsidRPr="006A2BDF">
              <w:rPr>
                <w:rFonts w:asciiTheme="minorHAnsi" w:hAnsiTheme="minorHAnsi" w:cstheme="minorHAnsi"/>
                <w:b/>
                <w:bCs/>
                <w:szCs w:val="20"/>
              </w:rPr>
              <w:t>regular</w:t>
            </w:r>
            <w:r>
              <w:rPr>
                <w:rFonts w:asciiTheme="minorHAnsi" w:hAnsiTheme="minorHAnsi" w:cstheme="minorHAnsi"/>
                <w:bCs/>
                <w:szCs w:val="20"/>
              </w:rPr>
              <w:t xml:space="preserve"> availability request  (city-pair) for ATL-LHR on </w:t>
            </w:r>
            <w:r w:rsidRPr="005D53A1">
              <w:rPr>
                <w:rFonts w:asciiTheme="minorHAnsi" w:hAnsiTheme="minorHAnsi" w:cstheme="minorHAnsi"/>
                <w:bCs/>
                <w:szCs w:val="20"/>
              </w:rPr>
              <w:t>03.10.2015</w:t>
            </w:r>
          </w:p>
          <w:p w:rsidR="0071481E" w:rsidRPr="00023CC9" w:rsidRDefault="0071481E" w:rsidP="00616F16">
            <w:pPr>
              <w:rPr>
                <w:rFonts w:asciiTheme="minorHAnsi" w:hAnsiTheme="minorHAnsi" w:cstheme="minorHAnsi"/>
                <w:bCs/>
                <w:szCs w:val="20"/>
              </w:rPr>
            </w:pPr>
          </w:p>
        </w:tc>
        <w:tc>
          <w:tcPr>
            <w:tcW w:w="3544"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 xml:space="preserve">Note #N1 is returned for ATL-JFK segment (flight 1330) and note </w:t>
            </w:r>
            <w:r w:rsidRPr="005D53A1">
              <w:rPr>
                <w:rFonts w:asciiTheme="minorHAnsi" w:hAnsiTheme="minorHAnsi" w:cstheme="minorHAnsi"/>
                <w:bCs/>
                <w:szCs w:val="20"/>
              </w:rPr>
              <w:t>#N4 is returned for JFK-LHR segment (flight 148).</w:t>
            </w:r>
          </w:p>
        </w:tc>
      </w:tr>
      <w:tr w:rsidR="0071481E" w:rsidRPr="00023CC9" w:rsidTr="00616F16">
        <w:tc>
          <w:tcPr>
            <w:tcW w:w="474" w:type="dxa"/>
            <w:vAlign w:val="center"/>
          </w:tcPr>
          <w:p w:rsidR="0071481E" w:rsidRPr="005D53A1" w:rsidRDefault="0071481E" w:rsidP="00526F7C">
            <w:pPr>
              <w:pStyle w:val="ListParagraph"/>
              <w:numPr>
                <w:ilvl w:val="0"/>
                <w:numId w:val="54"/>
              </w:numPr>
              <w:spacing w:before="40" w:after="40"/>
              <w:rPr>
                <w:rFonts w:asciiTheme="minorHAnsi" w:hAnsiTheme="minorHAnsi" w:cstheme="minorHAnsi"/>
                <w:bCs/>
                <w:szCs w:val="20"/>
              </w:rPr>
            </w:pPr>
          </w:p>
        </w:tc>
        <w:tc>
          <w:tcPr>
            <w:tcW w:w="1617"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Request to omit segment notes</w:t>
            </w:r>
          </w:p>
        </w:tc>
        <w:tc>
          <w:tcPr>
            <w:tcW w:w="1623" w:type="dxa"/>
            <w:vAlign w:val="center"/>
          </w:tcPr>
          <w:p w:rsidR="0071481E" w:rsidRDefault="0071481E" w:rsidP="00616F16">
            <w:pPr>
              <w:rPr>
                <w:rFonts w:asciiTheme="minorHAnsi" w:hAnsiTheme="minorHAnsi" w:cstheme="minorHAnsi"/>
                <w:color w:val="000000"/>
                <w:szCs w:val="20"/>
              </w:rPr>
            </w:pPr>
            <w:r>
              <w:rPr>
                <w:rFonts w:asciiTheme="minorHAnsi" w:hAnsiTheme="minorHAnsi" w:cstheme="minorHAnsi"/>
                <w:color w:val="000000"/>
                <w:szCs w:val="20"/>
              </w:rPr>
              <w:t>Test #1 from story AVAIL.24g has been completed.</w:t>
            </w:r>
          </w:p>
        </w:tc>
        <w:tc>
          <w:tcPr>
            <w:tcW w:w="2240"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 xml:space="preserve">Same as in test A2 above, but set </w:t>
            </w:r>
            <w:proofErr w:type="spellStart"/>
            <w:r w:rsidRPr="006929A6">
              <w:rPr>
                <w:rFonts w:asciiTheme="minorHAnsi" w:hAnsiTheme="minorHAnsi" w:cstheme="minorHAnsi"/>
                <w:bCs/>
                <w:i/>
                <w:szCs w:val="20"/>
              </w:rPr>
              <w:t>OmitSegmentNotesInd</w:t>
            </w:r>
            <w:proofErr w:type="spellEnd"/>
            <w:r>
              <w:rPr>
                <w:rFonts w:asciiTheme="minorHAnsi" w:hAnsiTheme="minorHAnsi" w:cstheme="minorHAnsi"/>
                <w:bCs/>
                <w:szCs w:val="20"/>
              </w:rPr>
              <w:t xml:space="preserve"> to True</w:t>
            </w:r>
          </w:p>
        </w:tc>
        <w:tc>
          <w:tcPr>
            <w:tcW w:w="3544"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Connection of flight 1330 and 148 is returned as in test A2 above, but without segment notes.</w:t>
            </w:r>
          </w:p>
        </w:tc>
      </w:tr>
      <w:tr w:rsidR="0071481E" w:rsidRPr="00023CC9" w:rsidTr="00616F16">
        <w:tc>
          <w:tcPr>
            <w:tcW w:w="474" w:type="dxa"/>
            <w:vAlign w:val="center"/>
          </w:tcPr>
          <w:p w:rsidR="0071481E" w:rsidRPr="000074C8" w:rsidRDefault="0071481E" w:rsidP="00526F7C">
            <w:pPr>
              <w:pStyle w:val="ListParagraph"/>
              <w:numPr>
                <w:ilvl w:val="0"/>
                <w:numId w:val="54"/>
              </w:numPr>
              <w:spacing w:before="40" w:after="40"/>
              <w:rPr>
                <w:rFonts w:asciiTheme="minorHAnsi" w:hAnsiTheme="minorHAnsi" w:cstheme="minorHAnsi"/>
                <w:bCs/>
                <w:szCs w:val="20"/>
              </w:rPr>
            </w:pPr>
          </w:p>
        </w:tc>
        <w:tc>
          <w:tcPr>
            <w:tcW w:w="1617"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Cache is not present.</w:t>
            </w:r>
          </w:p>
        </w:tc>
        <w:tc>
          <w:tcPr>
            <w:tcW w:w="1623" w:type="dxa"/>
            <w:vAlign w:val="center"/>
          </w:tcPr>
          <w:p w:rsidR="0071481E" w:rsidRDefault="0071481E" w:rsidP="00616F16">
            <w:pPr>
              <w:rPr>
                <w:rFonts w:asciiTheme="minorHAnsi" w:hAnsiTheme="minorHAnsi" w:cstheme="minorHAnsi"/>
                <w:color w:val="000000"/>
                <w:szCs w:val="20"/>
              </w:rPr>
            </w:pPr>
            <w:r>
              <w:rPr>
                <w:rFonts w:asciiTheme="minorHAnsi" w:hAnsiTheme="minorHAnsi" w:cstheme="minorHAnsi"/>
                <w:color w:val="000000"/>
                <w:szCs w:val="20"/>
              </w:rPr>
              <w:t xml:space="preserve">Test #1 from story AVAIL.24g had been completed. </w:t>
            </w:r>
          </w:p>
          <w:p w:rsidR="0071481E" w:rsidRPr="007F7C08" w:rsidRDefault="0071481E" w:rsidP="007F7C08">
            <w:pPr>
              <w:rPr>
                <w:rFonts w:asciiTheme="minorHAnsi" w:hAnsiTheme="minorHAnsi" w:cstheme="minorHAnsi"/>
                <w:color w:val="000000" w:themeColor="text1"/>
                <w:szCs w:val="20"/>
              </w:rPr>
            </w:pPr>
            <w:r w:rsidRPr="007F7C08">
              <w:rPr>
                <w:rFonts w:asciiTheme="minorHAnsi" w:hAnsiTheme="minorHAnsi" w:cstheme="minorHAnsi"/>
                <w:color w:val="000000" w:themeColor="text1"/>
                <w:szCs w:val="20"/>
              </w:rPr>
              <w:t xml:space="preserve">Segment Notes cache was </w:t>
            </w:r>
            <w:r w:rsidR="007F7C08" w:rsidRPr="007F7C08">
              <w:rPr>
                <w:rFonts w:asciiTheme="minorHAnsi" w:hAnsiTheme="minorHAnsi" w:cstheme="minorHAnsi"/>
                <w:color w:val="000000" w:themeColor="text1"/>
                <w:szCs w:val="20"/>
              </w:rPr>
              <w:t>not loaded</w:t>
            </w:r>
            <w:r w:rsidRPr="007F7C08">
              <w:rPr>
                <w:rFonts w:asciiTheme="minorHAnsi" w:hAnsiTheme="minorHAnsi" w:cstheme="minorHAnsi"/>
                <w:color w:val="000000" w:themeColor="text1"/>
                <w:szCs w:val="20"/>
              </w:rPr>
              <w:t>.</w:t>
            </w:r>
          </w:p>
        </w:tc>
        <w:tc>
          <w:tcPr>
            <w:tcW w:w="2240" w:type="dxa"/>
            <w:vAlign w:val="center"/>
          </w:tcPr>
          <w:p w:rsidR="0071481E" w:rsidRPr="00023CC9" w:rsidRDefault="0071481E" w:rsidP="00616F16">
            <w:pPr>
              <w:rPr>
                <w:rFonts w:asciiTheme="minorHAnsi" w:hAnsiTheme="minorHAnsi" w:cstheme="minorHAnsi"/>
                <w:bCs/>
                <w:szCs w:val="20"/>
              </w:rPr>
            </w:pPr>
            <w:r>
              <w:rPr>
                <w:rFonts w:asciiTheme="minorHAnsi" w:hAnsiTheme="minorHAnsi" w:cstheme="minorHAnsi"/>
                <w:bCs/>
                <w:szCs w:val="20"/>
              </w:rPr>
              <w:t>Same as in test A2 above.</w:t>
            </w:r>
          </w:p>
        </w:tc>
        <w:tc>
          <w:tcPr>
            <w:tcW w:w="3544" w:type="dxa"/>
            <w:vAlign w:val="center"/>
          </w:tcPr>
          <w:p w:rsidR="0071481E" w:rsidRDefault="0071481E" w:rsidP="00616F16">
            <w:pPr>
              <w:rPr>
                <w:rFonts w:asciiTheme="minorHAnsi" w:hAnsiTheme="minorHAnsi" w:cstheme="minorHAnsi"/>
                <w:bCs/>
                <w:szCs w:val="20"/>
              </w:rPr>
            </w:pPr>
            <w:r>
              <w:rPr>
                <w:rFonts w:asciiTheme="minorHAnsi" w:hAnsiTheme="minorHAnsi" w:cstheme="minorHAnsi"/>
                <w:bCs/>
                <w:szCs w:val="20"/>
              </w:rPr>
              <w:t>Connection of flight 1330 and 148 is returned as in test A2 above, but without segment notes.</w:t>
            </w:r>
          </w:p>
          <w:p w:rsidR="0071481E" w:rsidRPr="00023CC9" w:rsidRDefault="0071481E" w:rsidP="00616F16">
            <w:pPr>
              <w:rPr>
                <w:rFonts w:asciiTheme="minorHAnsi" w:hAnsiTheme="minorHAnsi" w:cstheme="minorHAnsi"/>
                <w:bCs/>
                <w:szCs w:val="20"/>
              </w:rPr>
            </w:pPr>
          </w:p>
        </w:tc>
      </w:tr>
      <w:tr w:rsidR="0044003A" w:rsidRPr="00023CC9" w:rsidTr="00616F16">
        <w:tc>
          <w:tcPr>
            <w:tcW w:w="474" w:type="dxa"/>
            <w:vAlign w:val="center"/>
          </w:tcPr>
          <w:p w:rsidR="0044003A" w:rsidRPr="000074C8" w:rsidRDefault="0044003A" w:rsidP="00526F7C">
            <w:pPr>
              <w:pStyle w:val="ListParagraph"/>
              <w:numPr>
                <w:ilvl w:val="0"/>
                <w:numId w:val="54"/>
              </w:numPr>
              <w:spacing w:before="40" w:after="40"/>
              <w:rPr>
                <w:rFonts w:asciiTheme="minorHAnsi" w:hAnsiTheme="minorHAnsi" w:cstheme="minorHAnsi"/>
                <w:bCs/>
                <w:szCs w:val="20"/>
              </w:rPr>
            </w:pPr>
          </w:p>
        </w:tc>
        <w:tc>
          <w:tcPr>
            <w:tcW w:w="1617" w:type="dxa"/>
            <w:vAlign w:val="center"/>
          </w:tcPr>
          <w:p w:rsidR="0044003A" w:rsidRPr="00023CC9" w:rsidRDefault="0044003A" w:rsidP="00616F16">
            <w:pPr>
              <w:rPr>
                <w:rFonts w:asciiTheme="minorHAnsi" w:hAnsiTheme="minorHAnsi" w:cstheme="minorHAnsi"/>
                <w:bCs/>
                <w:szCs w:val="20"/>
              </w:rPr>
            </w:pPr>
            <w:r>
              <w:rPr>
                <w:rFonts w:asciiTheme="minorHAnsi" w:hAnsiTheme="minorHAnsi" w:cstheme="minorHAnsi"/>
                <w:bCs/>
                <w:szCs w:val="20"/>
              </w:rPr>
              <w:t>Return Segment Notes in response to Host +OA segment availability request</w:t>
            </w:r>
          </w:p>
        </w:tc>
        <w:tc>
          <w:tcPr>
            <w:tcW w:w="1623" w:type="dxa"/>
            <w:vAlign w:val="center"/>
          </w:tcPr>
          <w:p w:rsidR="0044003A" w:rsidRDefault="0044003A" w:rsidP="00616F16">
            <w:pPr>
              <w:rPr>
                <w:rFonts w:asciiTheme="minorHAnsi" w:hAnsiTheme="minorHAnsi" w:cstheme="minorHAnsi"/>
                <w:color w:val="000000"/>
                <w:szCs w:val="20"/>
              </w:rPr>
            </w:pPr>
            <w:r>
              <w:rPr>
                <w:rFonts w:asciiTheme="minorHAnsi" w:hAnsiTheme="minorHAnsi" w:cstheme="minorHAnsi"/>
                <w:color w:val="000000"/>
                <w:szCs w:val="20"/>
              </w:rPr>
              <w:t>Test #1 from story AVAIL.24g has been completed.</w:t>
            </w:r>
          </w:p>
        </w:tc>
        <w:tc>
          <w:tcPr>
            <w:tcW w:w="2240" w:type="dxa"/>
            <w:vAlign w:val="center"/>
          </w:tcPr>
          <w:p w:rsidR="0044003A" w:rsidRDefault="0044003A" w:rsidP="00616F16">
            <w:pPr>
              <w:rPr>
                <w:rFonts w:asciiTheme="minorHAnsi" w:hAnsiTheme="minorHAnsi" w:cstheme="minorHAnsi"/>
                <w:bCs/>
                <w:szCs w:val="20"/>
              </w:rPr>
            </w:pPr>
            <w:r>
              <w:rPr>
                <w:rFonts w:asciiTheme="minorHAnsi" w:hAnsiTheme="minorHAnsi" w:cstheme="minorHAnsi"/>
                <w:bCs/>
                <w:szCs w:val="20"/>
              </w:rPr>
              <w:t>Request availability on a Host + OA segment (which contains segment notes)</w:t>
            </w:r>
          </w:p>
        </w:tc>
        <w:tc>
          <w:tcPr>
            <w:tcW w:w="3544" w:type="dxa"/>
            <w:vAlign w:val="center"/>
          </w:tcPr>
          <w:p w:rsidR="0044003A" w:rsidRDefault="0044003A" w:rsidP="00616F16">
            <w:pPr>
              <w:rPr>
                <w:rFonts w:asciiTheme="minorHAnsi" w:hAnsiTheme="minorHAnsi" w:cstheme="minorHAnsi"/>
                <w:bCs/>
                <w:szCs w:val="20"/>
              </w:rPr>
            </w:pPr>
            <w:r>
              <w:rPr>
                <w:rFonts w:asciiTheme="minorHAnsi" w:hAnsiTheme="minorHAnsi" w:cstheme="minorHAnsi"/>
                <w:bCs/>
                <w:szCs w:val="20"/>
              </w:rPr>
              <w:t xml:space="preserve">Segments notes are returned for both Host segment &amp; OA segments in the availability response. </w:t>
            </w:r>
          </w:p>
        </w:tc>
      </w:tr>
    </w:tbl>
    <w:p w:rsidR="0071481E" w:rsidRDefault="0071481E" w:rsidP="0071481E">
      <w:pPr>
        <w:spacing w:before="0" w:after="0"/>
        <w:rPr>
          <w:lang w:val="en-GB"/>
        </w:rPr>
      </w:pPr>
    </w:p>
    <w:p w:rsidR="0071481E" w:rsidRDefault="0071481E" w:rsidP="0071481E">
      <w:pPr>
        <w:spacing w:before="0" w:after="0"/>
        <w:rPr>
          <w:rFonts w:cs="Arial"/>
          <w:b/>
          <w:bCs/>
          <w:sz w:val="22"/>
          <w:szCs w:val="26"/>
          <w:lang w:val="en-GB"/>
        </w:rPr>
      </w:pPr>
    </w:p>
    <w:p w:rsidR="0071481E" w:rsidRDefault="0071481E" w:rsidP="0071481E">
      <w:pPr>
        <w:pStyle w:val="Heading3"/>
        <w:rPr>
          <w:lang w:val="en-GB"/>
        </w:rPr>
      </w:pPr>
      <w:bookmarkStart w:id="170" w:name="_Toc336531340"/>
      <w:bookmarkStart w:id="171" w:name="_Toc337797356"/>
      <w:bookmarkStart w:id="172" w:name="_Toc413099882"/>
      <w:bookmarkStart w:id="173" w:name="_Toc420685921"/>
      <w:r>
        <w:rPr>
          <w:lang w:val="en-GB"/>
        </w:rPr>
        <w:lastRenderedPageBreak/>
        <w:t>Non Functional Requirements</w:t>
      </w:r>
      <w:bookmarkEnd w:id="170"/>
      <w:bookmarkEnd w:id="171"/>
      <w:bookmarkEnd w:id="172"/>
      <w:bookmarkEnd w:id="173"/>
    </w:p>
    <w:p w:rsidR="0071481E" w:rsidRDefault="0071481E" w:rsidP="0071481E">
      <w:pPr>
        <w:pStyle w:val="BodyText"/>
        <w:rPr>
          <w:lang w:val="en-US"/>
        </w:rPr>
      </w:pPr>
      <w:r>
        <w:rPr>
          <w:lang w:val="en-US"/>
        </w:rPr>
        <w:t xml:space="preserve">The impact on availability performance should be less than 1 </w:t>
      </w:r>
      <w:proofErr w:type="spellStart"/>
      <w:proofErr w:type="gramStart"/>
      <w:r>
        <w:rPr>
          <w:lang w:val="en-US"/>
        </w:rPr>
        <w:t>ms</w:t>
      </w:r>
      <w:proofErr w:type="spellEnd"/>
      <w:proofErr w:type="gramEnd"/>
      <w:r>
        <w:rPr>
          <w:lang w:val="en-US"/>
        </w:rPr>
        <w:t xml:space="preserve"> per segment if there are </w:t>
      </w:r>
      <w:r w:rsidR="00785AA6">
        <w:rPr>
          <w:lang w:val="en-US"/>
        </w:rPr>
        <w:t xml:space="preserve">up to 10 </w:t>
      </w:r>
      <w:r>
        <w:rPr>
          <w:lang w:val="en-US"/>
        </w:rPr>
        <w:t>applicable</w:t>
      </w:r>
      <w:r w:rsidR="007F7C08">
        <w:rPr>
          <w:lang w:val="en-US"/>
        </w:rPr>
        <w:t xml:space="preserve"> segment notes, </w:t>
      </w:r>
    </w:p>
    <w:p w:rsidR="008B6B27" w:rsidRPr="006146DD" w:rsidRDefault="008B6B27" w:rsidP="008B6B27">
      <w:pPr>
        <w:pStyle w:val="BodyText"/>
        <w:rPr>
          <w:lang w:val="en-GB"/>
        </w:rPr>
      </w:pPr>
      <w:r>
        <w:rPr>
          <w:lang w:val="en-US"/>
        </w:rPr>
        <w:t xml:space="preserve">There will be no recordable impact to response time for segments without </w:t>
      </w:r>
      <w:proofErr w:type="spellStart"/>
      <w:r w:rsidRPr="006C2760">
        <w:rPr>
          <w:i/>
          <w:lang w:val="en-US"/>
        </w:rPr>
        <w:t>SegmentNoteInd</w:t>
      </w:r>
      <w:proofErr w:type="spellEnd"/>
      <w:r>
        <w:rPr>
          <w:lang w:val="en-US"/>
        </w:rPr>
        <w:t>.</w:t>
      </w:r>
    </w:p>
    <w:p w:rsidR="008B6B27" w:rsidRDefault="008B6B27" w:rsidP="008B6B27">
      <w:pPr>
        <w:pStyle w:val="BodyText"/>
        <w:rPr>
          <w:i/>
        </w:rPr>
      </w:pPr>
      <w:r>
        <w:rPr>
          <w:lang w:val="en-US"/>
        </w:rPr>
        <w:t xml:space="preserve">There will be no recordable impact to response time for requests with </w:t>
      </w:r>
      <w:proofErr w:type="spellStart"/>
      <w:r w:rsidRPr="00B81CB7">
        <w:rPr>
          <w:i/>
        </w:rPr>
        <w:t>OmitSegmentNotes</w:t>
      </w:r>
      <w:r>
        <w:rPr>
          <w:i/>
        </w:rPr>
        <w:t>Ind</w:t>
      </w:r>
      <w:proofErr w:type="spellEnd"/>
      <w:r>
        <w:rPr>
          <w:i/>
        </w:rPr>
        <w:t>.</w:t>
      </w:r>
    </w:p>
    <w:p w:rsidR="009842CE" w:rsidRPr="006146DD" w:rsidRDefault="009842CE" w:rsidP="008B6B27">
      <w:pPr>
        <w:pStyle w:val="BodyText"/>
        <w:rPr>
          <w:lang w:val="en-GB"/>
        </w:rPr>
      </w:pPr>
    </w:p>
    <w:p w:rsidR="009842CE" w:rsidRPr="00DC5C00" w:rsidRDefault="009842CE" w:rsidP="009842CE">
      <w:pPr>
        <w:pStyle w:val="Heading1"/>
        <w:numPr>
          <w:ilvl w:val="1"/>
          <w:numId w:val="1"/>
        </w:numPr>
        <w:spacing w:before="240"/>
        <w:rPr>
          <w:sz w:val="24"/>
        </w:rPr>
      </w:pPr>
      <w:bookmarkStart w:id="174" w:name="_Toc420685922"/>
      <w:r w:rsidRPr="00DC5C00">
        <w:rPr>
          <w:color w:val="548DD4" w:themeColor="text2" w:themeTint="99"/>
          <w:sz w:val="24"/>
        </w:rPr>
        <w:t>AVAIL.24</w:t>
      </w:r>
      <w:r>
        <w:rPr>
          <w:color w:val="548DD4" w:themeColor="text2" w:themeTint="99"/>
          <w:sz w:val="24"/>
        </w:rPr>
        <w:t>b</w:t>
      </w:r>
      <w:r w:rsidRPr="00DC5C00">
        <w:rPr>
          <w:color w:val="548DD4" w:themeColor="text2" w:themeTint="99"/>
          <w:sz w:val="24"/>
        </w:rPr>
        <w:t xml:space="preserve"> </w:t>
      </w:r>
      <w:r w:rsidRPr="00DC5C00">
        <w:rPr>
          <w:sz w:val="24"/>
        </w:rPr>
        <w:t xml:space="preserve">– Apply </w:t>
      </w:r>
      <w:r>
        <w:rPr>
          <w:sz w:val="24"/>
        </w:rPr>
        <w:t>POO (Point-of-Origin) restrictions</w:t>
      </w:r>
      <w:r w:rsidR="00003CEC">
        <w:rPr>
          <w:sz w:val="24"/>
        </w:rPr>
        <w:t xml:space="preserve"> to Availability &amp; Sell</w:t>
      </w:r>
      <w:bookmarkEnd w:id="174"/>
    </w:p>
    <w:p w:rsidR="009842CE" w:rsidRDefault="0036434F" w:rsidP="009842CE">
      <w:pPr>
        <w:pStyle w:val="Heading3"/>
        <w:rPr>
          <w:lang w:val="en-GB"/>
        </w:rPr>
      </w:pPr>
      <w:bookmarkStart w:id="175" w:name="_Toc420685923"/>
      <w:r>
        <w:rPr>
          <w:lang w:val="en-GB"/>
        </w:rPr>
        <w:t>Overview</w:t>
      </w:r>
      <w:bookmarkEnd w:id="175"/>
    </w:p>
    <w:p w:rsidR="00211980" w:rsidRDefault="00F65ADD" w:rsidP="00847FDA">
      <w:pPr>
        <w:pStyle w:val="BodyText"/>
        <w:ind w:left="426"/>
        <w:jc w:val="both"/>
        <w:rPr>
          <w:lang w:val="en-GB"/>
        </w:rPr>
      </w:pPr>
      <w:r>
        <w:t>HIAS</w:t>
      </w:r>
      <w:r w:rsidR="00152637">
        <w:t xml:space="preserve"> </w:t>
      </w:r>
      <w:r w:rsidR="00544E33">
        <w:t xml:space="preserve">currently </w:t>
      </w:r>
      <w:r w:rsidR="0031708A">
        <w:t xml:space="preserve">returns </w:t>
      </w:r>
      <w:r w:rsidR="00152637">
        <w:t xml:space="preserve">availability response </w:t>
      </w:r>
      <w:r w:rsidR="0043242C">
        <w:t xml:space="preserve">based on </w:t>
      </w:r>
      <w:r>
        <w:t xml:space="preserve">the </w:t>
      </w:r>
      <w:r w:rsidR="00152637">
        <w:t>POS</w:t>
      </w:r>
      <w:r w:rsidR="00A86588">
        <w:t xml:space="preserve">. However </w:t>
      </w:r>
      <w:r w:rsidR="00544E33">
        <w:rPr>
          <w:lang w:val="en-GB"/>
        </w:rPr>
        <w:t>point-of-origin (</w:t>
      </w:r>
      <w:r w:rsidR="00152637">
        <w:t>POO</w:t>
      </w:r>
      <w:r w:rsidR="00544E33">
        <w:t xml:space="preserve">) </w:t>
      </w:r>
      <w:r>
        <w:t>restriction</w:t>
      </w:r>
      <w:r w:rsidR="00A86588">
        <w:t>s are not applied to the responses</w:t>
      </w:r>
      <w:r w:rsidR="00152637">
        <w:t xml:space="preserve">. </w:t>
      </w:r>
      <w:r w:rsidR="0036434F">
        <w:rPr>
          <w:lang w:val="en-GB"/>
        </w:rPr>
        <w:t xml:space="preserve">This task </w:t>
      </w:r>
      <w:r>
        <w:rPr>
          <w:lang w:val="en-GB"/>
        </w:rPr>
        <w:t xml:space="preserve">enables </w:t>
      </w:r>
      <w:r w:rsidR="0031708A">
        <w:rPr>
          <w:lang w:val="en-GB"/>
        </w:rPr>
        <w:t xml:space="preserve">applying </w:t>
      </w:r>
      <w:r w:rsidR="00152637">
        <w:rPr>
          <w:lang w:val="en-GB"/>
        </w:rPr>
        <w:t xml:space="preserve">POO </w:t>
      </w:r>
      <w:r w:rsidR="0036434F">
        <w:rPr>
          <w:lang w:val="en-GB"/>
        </w:rPr>
        <w:t xml:space="preserve">restriction </w:t>
      </w:r>
      <w:r>
        <w:rPr>
          <w:lang w:val="en-GB"/>
        </w:rPr>
        <w:t xml:space="preserve">to availability </w:t>
      </w:r>
      <w:r w:rsidR="00504E73">
        <w:rPr>
          <w:lang w:val="en-GB"/>
        </w:rPr>
        <w:t>and</w:t>
      </w:r>
      <w:r w:rsidR="00A86588">
        <w:rPr>
          <w:lang w:val="en-GB"/>
        </w:rPr>
        <w:t xml:space="preserve"> inventory adjustment </w:t>
      </w:r>
      <w:r w:rsidR="00504E73">
        <w:rPr>
          <w:lang w:val="en-GB"/>
        </w:rPr>
        <w:t>responses</w:t>
      </w:r>
      <w:r w:rsidR="00A86588">
        <w:rPr>
          <w:lang w:val="en-GB"/>
        </w:rPr>
        <w:t xml:space="preserve"> </w:t>
      </w:r>
      <w:r w:rsidR="00544E33">
        <w:rPr>
          <w:lang w:val="en-GB"/>
        </w:rPr>
        <w:t xml:space="preserve">after </w:t>
      </w:r>
      <w:r>
        <w:rPr>
          <w:lang w:val="en-GB"/>
        </w:rPr>
        <w:t xml:space="preserve">evaluating the entire </w:t>
      </w:r>
      <w:r w:rsidR="00152637">
        <w:rPr>
          <w:lang w:val="en-GB"/>
        </w:rPr>
        <w:t>journey data</w:t>
      </w:r>
      <w:r w:rsidR="0084435D">
        <w:rPr>
          <w:lang w:val="en-GB"/>
        </w:rPr>
        <w:t xml:space="preserve"> </w:t>
      </w:r>
      <w:r w:rsidR="0043242C">
        <w:rPr>
          <w:lang w:val="en-GB"/>
        </w:rPr>
        <w:t xml:space="preserve">that comes </w:t>
      </w:r>
      <w:r w:rsidR="0084435D">
        <w:rPr>
          <w:lang w:val="en-GB"/>
        </w:rPr>
        <w:t>in the request</w:t>
      </w:r>
      <w:r>
        <w:rPr>
          <w:lang w:val="en-GB"/>
        </w:rPr>
        <w:t>.</w:t>
      </w:r>
      <w:r w:rsidR="00211980" w:rsidRPr="00211980">
        <w:rPr>
          <w:lang w:val="en-GB"/>
        </w:rPr>
        <w:t xml:space="preserve"> </w:t>
      </w:r>
    </w:p>
    <w:p w:rsidR="00211980" w:rsidRDefault="00211980" w:rsidP="00847FDA">
      <w:pPr>
        <w:pStyle w:val="BodyText"/>
        <w:ind w:left="426"/>
        <w:jc w:val="both"/>
        <w:rPr>
          <w:lang w:val="en-GB"/>
        </w:rPr>
      </w:pPr>
      <w:r>
        <w:rPr>
          <w:lang w:val="en-GB"/>
        </w:rPr>
        <w:t xml:space="preserve">Point of origin refers to the first departure station of a passenger’s journey (itinerary), irrespective of which airline they are travelling. </w:t>
      </w:r>
    </w:p>
    <w:p w:rsidR="009842CE" w:rsidRDefault="009842CE" w:rsidP="009842CE">
      <w:pPr>
        <w:pStyle w:val="Heading3"/>
        <w:rPr>
          <w:lang w:val="en-GB"/>
        </w:rPr>
      </w:pPr>
      <w:bookmarkStart w:id="176" w:name="_Toc420685924"/>
      <w:r>
        <w:rPr>
          <w:lang w:val="en-GB"/>
        </w:rPr>
        <w:t>Detail</w:t>
      </w:r>
      <w:bookmarkEnd w:id="176"/>
    </w:p>
    <w:p w:rsidR="00C24E64" w:rsidRDefault="00D24AEB" w:rsidP="00847FDA">
      <w:pPr>
        <w:pStyle w:val="BodyText"/>
        <w:ind w:left="426"/>
        <w:jc w:val="both"/>
        <w:rPr>
          <w:lang w:val="en-GB"/>
        </w:rPr>
      </w:pPr>
      <w:r>
        <w:rPr>
          <w:lang w:val="en-GB"/>
        </w:rPr>
        <w:t>When HIAS receives an availability request from internal or external source</w:t>
      </w:r>
      <w:r>
        <w:rPr>
          <w:i/>
          <w:lang w:val="en-GB"/>
        </w:rPr>
        <w:t xml:space="preserve">, </w:t>
      </w:r>
      <w:r w:rsidRPr="00D24AEB">
        <w:rPr>
          <w:lang w:val="en-GB"/>
        </w:rPr>
        <w:t>t</w:t>
      </w:r>
      <w:r w:rsidR="005869A0">
        <w:rPr>
          <w:lang w:val="en-GB"/>
        </w:rPr>
        <w:t xml:space="preserve">he </w:t>
      </w:r>
      <w:r w:rsidR="00C24E64">
        <w:rPr>
          <w:lang w:val="en-GB"/>
        </w:rPr>
        <w:t xml:space="preserve">POS data </w:t>
      </w:r>
      <w:r w:rsidR="00211980">
        <w:rPr>
          <w:lang w:val="en-GB"/>
        </w:rPr>
        <w:t>is included in</w:t>
      </w:r>
      <w:r w:rsidR="00C24E64">
        <w:rPr>
          <w:lang w:val="en-GB"/>
        </w:rPr>
        <w:t xml:space="preserve"> the request (</w:t>
      </w:r>
      <w:proofErr w:type="spellStart"/>
      <w:r w:rsidR="00C24E64" w:rsidRPr="00B155EF">
        <w:rPr>
          <w:i/>
          <w:lang w:val="en-GB"/>
        </w:rPr>
        <w:t>SearchForFlightAvailability</w:t>
      </w:r>
      <w:proofErr w:type="spellEnd"/>
      <w:r w:rsidR="00C24E64" w:rsidRPr="00B155EF">
        <w:rPr>
          <w:i/>
          <w:lang w:val="en-GB"/>
        </w:rPr>
        <w:t>/</w:t>
      </w:r>
      <w:r w:rsidR="00775E52">
        <w:rPr>
          <w:i/>
          <w:lang w:val="en-GB"/>
        </w:rPr>
        <w:t xml:space="preserve"> </w:t>
      </w:r>
      <w:r w:rsidR="00C24E64" w:rsidRPr="00775E52">
        <w:rPr>
          <w:b/>
          <w:i/>
          <w:lang w:val="en-GB"/>
        </w:rPr>
        <w:t>POS</w:t>
      </w:r>
      <w:r w:rsidR="00C24E64">
        <w:rPr>
          <w:lang w:val="en-GB"/>
        </w:rPr>
        <w:t xml:space="preserve"> or </w:t>
      </w:r>
      <w:proofErr w:type="spellStart"/>
      <w:r w:rsidR="00C24E64" w:rsidRPr="00B155EF">
        <w:rPr>
          <w:i/>
          <w:lang w:val="en-GB"/>
        </w:rPr>
        <w:t>SearchForFlightSpecificAvailability</w:t>
      </w:r>
      <w:proofErr w:type="spellEnd"/>
      <w:r w:rsidR="00C24E64" w:rsidRPr="00B155EF">
        <w:rPr>
          <w:i/>
          <w:lang w:val="en-GB"/>
        </w:rPr>
        <w:t>/</w:t>
      </w:r>
      <w:r w:rsidR="00775E52">
        <w:rPr>
          <w:i/>
          <w:lang w:val="en-GB"/>
        </w:rPr>
        <w:t xml:space="preserve"> </w:t>
      </w:r>
      <w:r w:rsidR="00C24E64" w:rsidRPr="00775E52">
        <w:rPr>
          <w:b/>
          <w:i/>
          <w:lang w:val="en-GB"/>
        </w:rPr>
        <w:t>POS</w:t>
      </w:r>
      <w:r w:rsidR="00C24E64">
        <w:rPr>
          <w:lang w:val="en-GB"/>
        </w:rPr>
        <w:t xml:space="preserve">). </w:t>
      </w:r>
      <w:r w:rsidR="00775E52">
        <w:rPr>
          <w:lang w:val="en-GB"/>
        </w:rPr>
        <w:t>The</w:t>
      </w:r>
      <w:r w:rsidR="00211980">
        <w:rPr>
          <w:lang w:val="en-GB"/>
        </w:rPr>
        <w:t xml:space="preserve"> </w:t>
      </w:r>
      <w:r w:rsidR="00C24E64">
        <w:rPr>
          <w:lang w:val="en-GB"/>
        </w:rPr>
        <w:t xml:space="preserve">POO </w:t>
      </w:r>
      <w:r w:rsidR="00211980">
        <w:rPr>
          <w:lang w:val="en-GB"/>
        </w:rPr>
        <w:t xml:space="preserve">information has to be </w:t>
      </w:r>
      <w:r w:rsidR="0028508D">
        <w:rPr>
          <w:lang w:val="en-GB"/>
        </w:rPr>
        <w:t xml:space="preserve">inferred </w:t>
      </w:r>
      <w:r w:rsidR="00211980">
        <w:rPr>
          <w:lang w:val="en-GB"/>
        </w:rPr>
        <w:t xml:space="preserve">from the </w:t>
      </w:r>
      <w:r w:rsidR="009313E6">
        <w:rPr>
          <w:lang w:val="en-GB"/>
        </w:rPr>
        <w:t xml:space="preserve">journey data </w:t>
      </w:r>
      <w:r>
        <w:rPr>
          <w:lang w:val="en-GB"/>
        </w:rPr>
        <w:t>(</w:t>
      </w:r>
      <w:r w:rsidR="009313E6">
        <w:rPr>
          <w:lang w:val="en-GB"/>
        </w:rPr>
        <w:t xml:space="preserve">provided in </w:t>
      </w:r>
      <w:proofErr w:type="spellStart"/>
      <w:r w:rsidR="009313E6" w:rsidRPr="009313E6">
        <w:rPr>
          <w:i/>
          <w:lang w:val="en-GB"/>
        </w:rPr>
        <w:t>BookedSegments</w:t>
      </w:r>
      <w:proofErr w:type="spellEnd"/>
      <w:r>
        <w:rPr>
          <w:lang w:val="en-GB"/>
        </w:rPr>
        <w:t>)</w:t>
      </w:r>
      <w:r w:rsidR="009313E6">
        <w:rPr>
          <w:lang w:val="en-GB"/>
        </w:rPr>
        <w:t>.</w:t>
      </w:r>
      <w:r w:rsidR="00003CEC">
        <w:rPr>
          <w:lang w:val="en-GB"/>
        </w:rPr>
        <w:t xml:space="preserve"> It is the departure airport of the </w:t>
      </w:r>
      <w:r w:rsidR="00563CEF">
        <w:rPr>
          <w:lang w:val="en-GB"/>
        </w:rPr>
        <w:t xml:space="preserve">first segment in the </w:t>
      </w:r>
      <w:r w:rsidR="00003CEC">
        <w:rPr>
          <w:lang w:val="en-GB"/>
        </w:rPr>
        <w:t>itinerary.</w:t>
      </w:r>
      <w:r w:rsidR="00233B8D">
        <w:rPr>
          <w:lang w:val="en-GB"/>
        </w:rPr>
        <w:t xml:space="preserve"> If no </w:t>
      </w:r>
      <w:r>
        <w:rPr>
          <w:lang w:val="en-GB"/>
        </w:rPr>
        <w:t xml:space="preserve">booked segment </w:t>
      </w:r>
      <w:r w:rsidR="00233B8D">
        <w:rPr>
          <w:lang w:val="en-GB"/>
        </w:rPr>
        <w:t xml:space="preserve">data is </w:t>
      </w:r>
      <w:r w:rsidR="00003CEC">
        <w:rPr>
          <w:lang w:val="en-GB"/>
        </w:rPr>
        <w:t>given</w:t>
      </w:r>
      <w:r w:rsidR="00233B8D">
        <w:rPr>
          <w:lang w:val="en-GB"/>
        </w:rPr>
        <w:t xml:space="preserve"> then origin station of</w:t>
      </w:r>
      <w:r>
        <w:rPr>
          <w:lang w:val="en-GB"/>
        </w:rPr>
        <w:t xml:space="preserve"> request is considered as the POO (</w:t>
      </w:r>
      <w:proofErr w:type="spellStart"/>
      <w:r w:rsidRPr="00D24AEB">
        <w:rPr>
          <w:i/>
          <w:lang w:val="en-GB"/>
        </w:rPr>
        <w:t>OriginDestinationList</w:t>
      </w:r>
      <w:proofErr w:type="spellEnd"/>
      <w:r w:rsidRPr="00D24AEB">
        <w:rPr>
          <w:i/>
          <w:lang w:val="en-GB"/>
        </w:rPr>
        <w:t xml:space="preserve">/ </w:t>
      </w:r>
      <w:proofErr w:type="spellStart"/>
      <w:r w:rsidRPr="00775E52">
        <w:rPr>
          <w:b/>
          <w:i/>
          <w:lang w:val="en-GB"/>
        </w:rPr>
        <w:t>OriginCode</w:t>
      </w:r>
      <w:proofErr w:type="spellEnd"/>
      <w:r>
        <w:rPr>
          <w:lang w:val="en-GB"/>
        </w:rPr>
        <w:t>).</w:t>
      </w:r>
      <w:r w:rsidR="00233B8D">
        <w:rPr>
          <w:lang w:val="en-GB"/>
        </w:rPr>
        <w:t xml:space="preserve"> </w:t>
      </w:r>
      <w:r w:rsidR="00003CEC">
        <w:rPr>
          <w:lang w:val="en-GB"/>
        </w:rPr>
        <w:t xml:space="preserve">Again first origin code must be taken as POO when multiple </w:t>
      </w:r>
      <w:proofErr w:type="spellStart"/>
      <w:r w:rsidR="00003CEC" w:rsidRPr="00003CEC">
        <w:rPr>
          <w:i/>
          <w:lang w:val="en-GB"/>
        </w:rPr>
        <w:t>OriginDestinationList</w:t>
      </w:r>
      <w:proofErr w:type="spellEnd"/>
      <w:r w:rsidR="00003CEC">
        <w:rPr>
          <w:lang w:val="en-GB"/>
        </w:rPr>
        <w:t xml:space="preserve"> exists in request. </w:t>
      </w:r>
      <w:r w:rsidR="00003CEC" w:rsidRPr="00003CEC">
        <w:rPr>
          <w:highlight w:val="yellow"/>
          <w:lang w:val="en-GB"/>
        </w:rPr>
        <w:t xml:space="preserve">It is assumed that the request is </w:t>
      </w:r>
      <w:r w:rsidR="00003CEC">
        <w:rPr>
          <w:highlight w:val="yellow"/>
          <w:lang w:val="en-GB"/>
        </w:rPr>
        <w:t xml:space="preserve">always </w:t>
      </w:r>
      <w:r w:rsidR="00003CEC" w:rsidRPr="00003CEC">
        <w:rPr>
          <w:highlight w:val="yellow"/>
          <w:lang w:val="en-GB"/>
        </w:rPr>
        <w:t xml:space="preserve">according to </w:t>
      </w:r>
      <w:r w:rsidR="00003CEC">
        <w:rPr>
          <w:highlight w:val="yellow"/>
          <w:lang w:val="en-GB"/>
        </w:rPr>
        <w:t>order of itinerary</w:t>
      </w:r>
      <w:r w:rsidR="00003CEC" w:rsidRPr="00003CEC">
        <w:rPr>
          <w:highlight w:val="yellow"/>
          <w:lang w:val="en-GB"/>
        </w:rPr>
        <w:t>.</w:t>
      </w:r>
    </w:p>
    <w:p w:rsidR="000F794D" w:rsidRPr="009313E6" w:rsidRDefault="000F794D" w:rsidP="00847FDA">
      <w:pPr>
        <w:pStyle w:val="BodyText"/>
        <w:ind w:left="426"/>
        <w:jc w:val="both"/>
        <w:rPr>
          <w:lang w:val="en-GB"/>
        </w:rPr>
      </w:pPr>
      <w:r>
        <w:rPr>
          <w:lang w:val="en-GB"/>
        </w:rPr>
        <w:t xml:space="preserve">For Sell requests, the POS &amp; POO information are provided in the </w:t>
      </w:r>
      <w:proofErr w:type="spellStart"/>
      <w:r w:rsidRPr="000F794D">
        <w:rPr>
          <w:i/>
          <w:lang w:val="en-GB"/>
        </w:rPr>
        <w:t>AdjustInventory</w:t>
      </w:r>
      <w:proofErr w:type="spellEnd"/>
      <w:r>
        <w:rPr>
          <w:lang w:val="en-GB"/>
        </w:rPr>
        <w:t xml:space="preserve"> request (</w:t>
      </w:r>
      <w:proofErr w:type="spellStart"/>
      <w:r w:rsidRPr="000F794D">
        <w:rPr>
          <w:lang w:val="en-GB"/>
        </w:rPr>
        <w:t>AdjustInventory</w:t>
      </w:r>
      <w:proofErr w:type="spellEnd"/>
      <w:r w:rsidRPr="000F794D">
        <w:rPr>
          <w:lang w:val="en-GB"/>
        </w:rPr>
        <w:t>/</w:t>
      </w:r>
      <w:r w:rsidRPr="003C1916">
        <w:rPr>
          <w:b/>
          <w:lang w:val="en-GB"/>
        </w:rPr>
        <w:t>POS</w:t>
      </w:r>
      <w:r>
        <w:rPr>
          <w:lang w:val="en-GB"/>
        </w:rPr>
        <w:t xml:space="preserve">, </w:t>
      </w:r>
      <w:proofErr w:type="spellStart"/>
      <w:r w:rsidRPr="000F794D">
        <w:rPr>
          <w:lang w:val="en-GB"/>
        </w:rPr>
        <w:t>AdjustInventory</w:t>
      </w:r>
      <w:proofErr w:type="spellEnd"/>
      <w:r>
        <w:rPr>
          <w:lang w:val="en-GB"/>
        </w:rPr>
        <w:t>/</w:t>
      </w:r>
      <w:proofErr w:type="spellStart"/>
      <w:r w:rsidRPr="000F794D">
        <w:rPr>
          <w:b/>
          <w:lang w:val="en-GB"/>
        </w:rPr>
        <w:t>BookedSegments</w:t>
      </w:r>
      <w:proofErr w:type="spellEnd"/>
      <w:r>
        <w:rPr>
          <w:lang w:val="en-GB"/>
        </w:rPr>
        <w:t>/</w:t>
      </w:r>
      <w:r w:rsidRPr="000F794D">
        <w:rPr>
          <w:lang w:val="en-GB"/>
        </w:rPr>
        <w:t>Segment/</w:t>
      </w:r>
      <w:proofErr w:type="spellStart"/>
      <w:r w:rsidRPr="000F794D">
        <w:rPr>
          <w:lang w:val="en-GB"/>
        </w:rPr>
        <w:t>DepartureAirport</w:t>
      </w:r>
      <w:proofErr w:type="spellEnd"/>
      <w:r>
        <w:rPr>
          <w:lang w:val="en-GB"/>
        </w:rPr>
        <w:t xml:space="preserve"> </w:t>
      </w:r>
      <w:proofErr w:type="gramStart"/>
      <w:r>
        <w:rPr>
          <w:lang w:val="en-GB"/>
        </w:rPr>
        <w:t xml:space="preserve">&amp;  </w:t>
      </w:r>
      <w:proofErr w:type="spellStart"/>
      <w:r w:rsidRPr="000F794D">
        <w:rPr>
          <w:lang w:val="en-GB"/>
        </w:rPr>
        <w:t>AdjustInventory</w:t>
      </w:r>
      <w:proofErr w:type="spellEnd"/>
      <w:proofErr w:type="gramEnd"/>
      <w:r w:rsidRPr="000F794D">
        <w:rPr>
          <w:lang w:val="en-GB"/>
        </w:rPr>
        <w:t>/</w:t>
      </w:r>
      <w:r w:rsidRPr="000F794D">
        <w:rPr>
          <w:b/>
          <w:lang w:val="en-GB"/>
        </w:rPr>
        <w:t>Segments</w:t>
      </w:r>
      <w:r w:rsidRPr="000F794D">
        <w:rPr>
          <w:lang w:val="en-GB"/>
        </w:rPr>
        <w:t>/</w:t>
      </w:r>
      <w:r>
        <w:rPr>
          <w:lang w:val="en-GB"/>
        </w:rPr>
        <w:t xml:space="preserve"> </w:t>
      </w:r>
      <w:r w:rsidRPr="000F794D">
        <w:rPr>
          <w:lang w:val="en-GB"/>
        </w:rPr>
        <w:t>Segment/</w:t>
      </w:r>
      <w:r>
        <w:rPr>
          <w:lang w:val="en-GB"/>
        </w:rPr>
        <w:t xml:space="preserve"> </w:t>
      </w:r>
      <w:proofErr w:type="spellStart"/>
      <w:r w:rsidRPr="000F794D">
        <w:rPr>
          <w:lang w:val="en-GB"/>
        </w:rPr>
        <w:t>DepartureAirport</w:t>
      </w:r>
      <w:proofErr w:type="spellEnd"/>
      <w:r>
        <w:rPr>
          <w:lang w:val="en-GB"/>
        </w:rPr>
        <w:t>)</w:t>
      </w:r>
      <w:r w:rsidR="00063BA5">
        <w:rPr>
          <w:lang w:val="en-GB"/>
        </w:rPr>
        <w:t>. To determine POO, same logic as above</w:t>
      </w:r>
      <w:r w:rsidR="003C1916">
        <w:rPr>
          <w:lang w:val="en-GB"/>
        </w:rPr>
        <w:t xml:space="preserve"> applies</w:t>
      </w:r>
      <w:r w:rsidR="00063BA5">
        <w:rPr>
          <w:lang w:val="en-GB"/>
        </w:rPr>
        <w:t>.</w:t>
      </w:r>
    </w:p>
    <w:p w:rsidR="00775E52" w:rsidRDefault="00C24E64" w:rsidP="00847FDA">
      <w:pPr>
        <w:pStyle w:val="BodyText"/>
        <w:ind w:left="426"/>
        <w:jc w:val="both"/>
        <w:rPr>
          <w:lang w:val="en-GB"/>
        </w:rPr>
      </w:pPr>
      <w:r>
        <w:rPr>
          <w:lang w:val="en-GB"/>
        </w:rPr>
        <w:t xml:space="preserve">POO restrictions are </w:t>
      </w:r>
      <w:r w:rsidR="00211980">
        <w:rPr>
          <w:lang w:val="en-GB"/>
        </w:rPr>
        <w:t xml:space="preserve">specified </w:t>
      </w:r>
      <w:r w:rsidR="00775E52">
        <w:rPr>
          <w:lang w:val="en-GB"/>
        </w:rPr>
        <w:t xml:space="preserve">in </w:t>
      </w:r>
      <w:r>
        <w:rPr>
          <w:lang w:val="en-GB"/>
        </w:rPr>
        <w:t>the POS template</w:t>
      </w:r>
      <w:r w:rsidR="00D24AEB">
        <w:rPr>
          <w:lang w:val="en-GB"/>
        </w:rPr>
        <w:t xml:space="preserve"> (</w:t>
      </w:r>
      <w:proofErr w:type="spellStart"/>
      <w:r w:rsidR="00D24AEB" w:rsidRPr="00D24AEB">
        <w:rPr>
          <w:i/>
          <w:lang w:val="en-GB"/>
        </w:rPr>
        <w:t>POSTemplate</w:t>
      </w:r>
      <w:proofErr w:type="spellEnd"/>
      <w:r w:rsidR="00D24AEB" w:rsidRPr="00D24AEB">
        <w:rPr>
          <w:i/>
          <w:lang w:val="en-GB"/>
        </w:rPr>
        <w:t>/</w:t>
      </w:r>
      <w:proofErr w:type="spellStart"/>
      <w:r w:rsidR="00D24AEB" w:rsidRPr="00D24AEB">
        <w:rPr>
          <w:i/>
          <w:lang w:val="en-GB"/>
        </w:rPr>
        <w:t>POSItems</w:t>
      </w:r>
      <w:proofErr w:type="spellEnd"/>
      <w:r w:rsidR="00D24AEB" w:rsidRPr="00D24AEB">
        <w:rPr>
          <w:i/>
          <w:lang w:val="en-GB"/>
        </w:rPr>
        <w:t>/</w:t>
      </w:r>
      <w:proofErr w:type="spellStart"/>
      <w:r w:rsidR="00D24AEB" w:rsidRPr="00D24AEB">
        <w:rPr>
          <w:i/>
          <w:lang w:val="en-GB"/>
        </w:rPr>
        <w:t>POSItem</w:t>
      </w:r>
      <w:proofErr w:type="spellEnd"/>
      <w:r w:rsidR="00775E52">
        <w:rPr>
          <w:i/>
          <w:lang w:val="en-GB"/>
        </w:rPr>
        <w:t>/</w:t>
      </w:r>
      <w:proofErr w:type="spellStart"/>
      <w:r w:rsidR="00D24AEB" w:rsidRPr="00775E52">
        <w:rPr>
          <w:b/>
          <w:i/>
          <w:lang w:val="en-GB"/>
        </w:rPr>
        <w:t>POOLocation</w:t>
      </w:r>
      <w:proofErr w:type="spellEnd"/>
      <w:r w:rsidR="00D24AEB">
        <w:rPr>
          <w:lang w:val="en-GB"/>
        </w:rPr>
        <w:t>)</w:t>
      </w:r>
      <w:r w:rsidR="00775E52">
        <w:rPr>
          <w:lang w:val="en-GB"/>
        </w:rPr>
        <w:t>. Every POS template is assigned to a Booking Limit bucket.</w:t>
      </w:r>
    </w:p>
    <w:p w:rsidR="00C24E64" w:rsidRDefault="00775E52" w:rsidP="00847FDA">
      <w:pPr>
        <w:pStyle w:val="BodyText"/>
        <w:ind w:left="426"/>
        <w:jc w:val="both"/>
        <w:rPr>
          <w:lang w:val="en-GB"/>
        </w:rPr>
      </w:pPr>
      <w:r>
        <w:rPr>
          <w:lang w:val="en-GB"/>
        </w:rPr>
        <w:t>System must determine the POO of the request</w:t>
      </w:r>
      <w:r w:rsidR="009E651C">
        <w:rPr>
          <w:lang w:val="en-GB"/>
        </w:rPr>
        <w:t>, and from that determine the POS/POO Template Groups that apply to the request/requestor</w:t>
      </w:r>
      <w:r>
        <w:rPr>
          <w:lang w:val="en-GB"/>
        </w:rPr>
        <w:t xml:space="preserve"> and check whether any restrictions apply to it. If applicable then availability </w:t>
      </w:r>
      <w:r w:rsidR="0028508D">
        <w:rPr>
          <w:lang w:val="en-GB"/>
        </w:rPr>
        <w:t>as per the</w:t>
      </w:r>
      <w:r>
        <w:rPr>
          <w:lang w:val="en-GB"/>
        </w:rPr>
        <w:t xml:space="preserve"> corresponding booking limit bucket is </w:t>
      </w:r>
      <w:r w:rsidR="0028508D">
        <w:rPr>
          <w:lang w:val="en-GB"/>
        </w:rPr>
        <w:t xml:space="preserve">returned in </w:t>
      </w:r>
      <w:r>
        <w:rPr>
          <w:lang w:val="en-GB"/>
        </w:rPr>
        <w:t>the response. If no restrictions apply then normal availability is returned.</w:t>
      </w:r>
      <w:r w:rsidR="0028508D">
        <w:rPr>
          <w:lang w:val="en-GB"/>
        </w:rPr>
        <w:t xml:space="preserve"> If POO restrictions apply on multiple booking limit buckets, then the most restricted availability is returned.</w:t>
      </w:r>
    </w:p>
    <w:p w:rsidR="003C1916" w:rsidRDefault="003C1916" w:rsidP="00847FDA">
      <w:pPr>
        <w:pStyle w:val="BodyText"/>
        <w:ind w:left="426"/>
        <w:jc w:val="both"/>
        <w:rPr>
          <w:lang w:val="en-GB"/>
        </w:rPr>
      </w:pPr>
      <w:r>
        <w:rPr>
          <w:lang w:val="en-GB"/>
        </w:rPr>
        <w:t xml:space="preserve">Likewise for Sell requests, depending on the POO </w:t>
      </w:r>
      <w:r w:rsidR="00B86B54">
        <w:rPr>
          <w:lang w:val="en-GB"/>
        </w:rPr>
        <w:t>(</w:t>
      </w:r>
      <w:r w:rsidR="009E651C">
        <w:rPr>
          <w:lang w:val="en-GB"/>
        </w:rPr>
        <w:t>POS Template Group associated with the request</w:t>
      </w:r>
      <w:r w:rsidR="00B86B54">
        <w:rPr>
          <w:lang w:val="en-GB"/>
        </w:rPr>
        <w:t>)</w:t>
      </w:r>
      <w:r w:rsidR="009E651C">
        <w:rPr>
          <w:lang w:val="en-GB"/>
        </w:rPr>
        <w:t xml:space="preserve"> </w:t>
      </w:r>
      <w:r>
        <w:rPr>
          <w:lang w:val="en-GB"/>
        </w:rPr>
        <w:t>restrictions inventory adjustment in corresponding booking limit bucket takes place.</w:t>
      </w:r>
    </w:p>
    <w:p w:rsidR="003C1916" w:rsidRDefault="003C1916" w:rsidP="00847FDA">
      <w:pPr>
        <w:pStyle w:val="BodyText"/>
        <w:spacing w:before="0" w:after="0"/>
        <w:ind w:left="426"/>
        <w:rPr>
          <w:lang w:val="en-GB"/>
        </w:rPr>
      </w:pPr>
      <w:r>
        <w:rPr>
          <w:color w:val="000000"/>
          <w:lang w:val="en-GB"/>
        </w:rPr>
        <w:t>To deliver this task, existing process of constructing availability response for simulate availability is adequate</w:t>
      </w:r>
      <w:r>
        <w:rPr>
          <w:lang w:val="en-GB"/>
        </w:rPr>
        <w:t xml:space="preserve">. </w:t>
      </w:r>
      <w:r w:rsidR="00847FDA">
        <w:rPr>
          <w:lang w:val="en-GB"/>
        </w:rPr>
        <w:t xml:space="preserve">Booking limit sell </w:t>
      </w:r>
      <w:r w:rsidR="00563CEF">
        <w:rPr>
          <w:lang w:val="en-GB"/>
        </w:rPr>
        <w:t>functionality already exists and is addressed in INV.66f1 and INV.66a2.</w:t>
      </w:r>
    </w:p>
    <w:p w:rsidR="0038761B" w:rsidRDefault="0038761B" w:rsidP="00847FDA">
      <w:pPr>
        <w:pStyle w:val="BodyText"/>
        <w:spacing w:before="0" w:after="0"/>
        <w:ind w:left="426"/>
        <w:rPr>
          <w:lang w:val="en-GB"/>
        </w:rPr>
      </w:pPr>
    </w:p>
    <w:p w:rsidR="0038761B" w:rsidRPr="00DE0678" w:rsidRDefault="001B75D2" w:rsidP="0038761B">
      <w:pPr>
        <w:pStyle w:val="BodyText"/>
        <w:rPr>
          <w:b/>
          <w:lang w:val="en-GB"/>
        </w:rPr>
      </w:pPr>
      <w:r>
        <w:rPr>
          <w:b/>
          <w:lang w:val="en-GB"/>
        </w:rPr>
        <w:t xml:space="preserve">For all request - </w:t>
      </w:r>
      <w:r w:rsidR="0038761B" w:rsidRPr="00DE0678">
        <w:rPr>
          <w:b/>
          <w:lang w:val="en-GB"/>
        </w:rPr>
        <w:t>booking or group or waitlist</w:t>
      </w:r>
      <w:r>
        <w:rPr>
          <w:b/>
          <w:lang w:val="en-GB"/>
        </w:rPr>
        <w:t>, the restrictions have to be checked and applied</w:t>
      </w:r>
      <w:r w:rsidR="0038761B" w:rsidRPr="00DE0678">
        <w:rPr>
          <w:b/>
          <w:lang w:val="en-GB"/>
        </w:rPr>
        <w:t>.</w:t>
      </w:r>
      <w:r w:rsidR="00860C38">
        <w:rPr>
          <w:b/>
          <w:lang w:val="en-GB"/>
        </w:rPr>
        <w:tab/>
      </w:r>
    </w:p>
    <w:p w:rsidR="00A826C6" w:rsidRDefault="00A826C6" w:rsidP="00847FDA">
      <w:pPr>
        <w:pStyle w:val="BodyText"/>
        <w:spacing w:before="0" w:after="0"/>
        <w:ind w:left="426"/>
        <w:rPr>
          <w:b/>
          <w:color w:val="548DD4" w:themeColor="text2" w:themeTint="99"/>
          <w:lang w:val="en-GB"/>
        </w:rPr>
      </w:pPr>
    </w:p>
    <w:p w:rsidR="00A826C6" w:rsidRDefault="00A826C6" w:rsidP="00847FDA">
      <w:pPr>
        <w:pStyle w:val="BodyText"/>
        <w:spacing w:before="0" w:after="0"/>
        <w:ind w:left="426"/>
        <w:rPr>
          <w:b/>
          <w:color w:val="548DD4" w:themeColor="text2" w:themeTint="99"/>
          <w:lang w:val="en-GB"/>
        </w:rPr>
      </w:pPr>
    </w:p>
    <w:p w:rsidR="0038761B" w:rsidRPr="0065164A" w:rsidRDefault="00563CEF" w:rsidP="00847FDA">
      <w:pPr>
        <w:pStyle w:val="BodyText"/>
        <w:spacing w:before="0" w:after="0"/>
        <w:ind w:left="426"/>
        <w:rPr>
          <w:b/>
          <w:color w:val="548DD4" w:themeColor="text2" w:themeTint="99"/>
          <w:lang w:val="en-GB"/>
        </w:rPr>
      </w:pPr>
      <w:proofErr w:type="spellStart"/>
      <w:r w:rsidRPr="0065164A">
        <w:rPr>
          <w:b/>
          <w:color w:val="548DD4" w:themeColor="text2" w:themeTint="99"/>
          <w:lang w:val="en-GB"/>
        </w:rPr>
        <w:lastRenderedPageBreak/>
        <w:t>POO_Routing</w:t>
      </w:r>
      <w:proofErr w:type="spellEnd"/>
      <w:r w:rsidRPr="0065164A">
        <w:rPr>
          <w:b/>
          <w:color w:val="548DD4" w:themeColor="text2" w:themeTint="99"/>
          <w:lang w:val="en-GB"/>
        </w:rPr>
        <w:t xml:space="preserve"> Subscriber Parameter</w:t>
      </w:r>
    </w:p>
    <w:p w:rsidR="00563CEF" w:rsidRDefault="00563CEF" w:rsidP="00847FDA">
      <w:pPr>
        <w:pStyle w:val="BodyText"/>
        <w:spacing w:before="0" w:after="0"/>
        <w:ind w:left="426"/>
        <w:rPr>
          <w:b/>
          <w:color w:val="548DD4" w:themeColor="text2" w:themeTint="99"/>
          <w:lang w:val="en-GB"/>
        </w:rPr>
      </w:pPr>
    </w:p>
    <w:p w:rsidR="00563CEF" w:rsidRDefault="00563CEF" w:rsidP="00A826C6">
      <w:pPr>
        <w:pStyle w:val="BodyText"/>
        <w:spacing w:before="0" w:after="0"/>
        <w:ind w:left="426"/>
        <w:jc w:val="both"/>
        <w:rPr>
          <w:rFonts w:cs="Arial"/>
          <w:szCs w:val="20"/>
        </w:rPr>
      </w:pPr>
      <w:r>
        <w:rPr>
          <w:color w:val="000000"/>
          <w:lang w:val="en-GB"/>
        </w:rPr>
        <w:t xml:space="preserve">A new subscriber parameter, </w:t>
      </w:r>
      <w:proofErr w:type="spellStart"/>
      <w:r>
        <w:rPr>
          <w:color w:val="000000"/>
          <w:lang w:val="en-GB"/>
        </w:rPr>
        <w:t>POO_Routing</w:t>
      </w:r>
      <w:proofErr w:type="spellEnd"/>
      <w:r>
        <w:rPr>
          <w:color w:val="000000"/>
          <w:lang w:val="en-GB"/>
        </w:rPr>
        <w:t xml:space="preserve"> with values ‘Online’ &amp; ‘Trip’ is </w:t>
      </w:r>
      <w:r w:rsidR="00A826C6">
        <w:rPr>
          <w:color w:val="000000"/>
          <w:lang w:val="en-GB"/>
        </w:rPr>
        <w:t>introduced</w:t>
      </w:r>
      <w:r>
        <w:rPr>
          <w:color w:val="000000"/>
          <w:lang w:val="en-GB"/>
        </w:rPr>
        <w:t xml:space="preserve">. </w:t>
      </w:r>
      <w:r w:rsidR="00A826C6">
        <w:rPr>
          <w:rFonts w:cs="Arial"/>
          <w:szCs w:val="20"/>
        </w:rPr>
        <w:t>The parameter is intended to identify if the Trip O&amp;D (with OA segments) or the On-Line O&amp;D (contiguous segments that is marketed by the host) is to be checked against the type value when determining if the booking limit applies.  </w:t>
      </w:r>
    </w:p>
    <w:p w:rsidR="0048771F" w:rsidRDefault="0048771F" w:rsidP="0048771F">
      <w:pPr>
        <w:pStyle w:val="BodyText"/>
        <w:spacing w:before="0" w:after="0"/>
        <w:ind w:left="426"/>
        <w:rPr>
          <w:b/>
          <w:color w:val="548DD4" w:themeColor="text2" w:themeTint="99"/>
          <w:lang w:val="en-GB"/>
        </w:rPr>
      </w:pPr>
    </w:p>
    <w:p w:rsidR="0048771F" w:rsidRPr="0048771F" w:rsidRDefault="0048771F" w:rsidP="0048771F">
      <w:pPr>
        <w:pStyle w:val="Heading4"/>
      </w:pPr>
      <w:r w:rsidRPr="0048771F">
        <w:t>Assumptions</w:t>
      </w:r>
    </w:p>
    <w:p w:rsidR="0048771F" w:rsidRPr="0048771F" w:rsidRDefault="0048771F" w:rsidP="005D0194">
      <w:pPr>
        <w:pStyle w:val="BodyText"/>
        <w:numPr>
          <w:ilvl w:val="0"/>
          <w:numId w:val="61"/>
        </w:numPr>
        <w:spacing w:before="0" w:after="0"/>
        <w:jc w:val="both"/>
        <w:rPr>
          <w:b/>
          <w:lang w:val="en-GB"/>
        </w:rPr>
      </w:pPr>
      <w:r>
        <w:rPr>
          <w:lang w:val="en-GB"/>
        </w:rPr>
        <w:t>We assume</w:t>
      </w:r>
      <w:r w:rsidRPr="0048771F">
        <w:rPr>
          <w:lang w:val="en-GB"/>
        </w:rPr>
        <w:t xml:space="preserve"> booked segments</w:t>
      </w:r>
      <w:r>
        <w:rPr>
          <w:lang w:val="en-GB"/>
        </w:rPr>
        <w:t xml:space="preserve"> will be included in the internal and external request that HIAS receives.</w:t>
      </w:r>
    </w:p>
    <w:p w:rsidR="0048771F" w:rsidRPr="0048771F" w:rsidRDefault="0048771F" w:rsidP="005D0194">
      <w:pPr>
        <w:pStyle w:val="BodyText"/>
        <w:numPr>
          <w:ilvl w:val="0"/>
          <w:numId w:val="61"/>
        </w:numPr>
        <w:spacing w:before="0" w:after="0"/>
        <w:jc w:val="both"/>
        <w:rPr>
          <w:lang w:val="en-GB"/>
        </w:rPr>
      </w:pPr>
      <w:r>
        <w:rPr>
          <w:lang w:val="en-GB"/>
        </w:rPr>
        <w:t>Only valid connections will be received for processing availability and system will ignore/reject invalid connections prior to seeking availability.</w:t>
      </w:r>
    </w:p>
    <w:p w:rsidR="0048771F" w:rsidRDefault="0048771F" w:rsidP="00A826C6">
      <w:pPr>
        <w:pStyle w:val="BodyText"/>
        <w:spacing w:before="0" w:after="0"/>
        <w:ind w:left="426"/>
        <w:jc w:val="both"/>
        <w:rPr>
          <w:rFonts w:cs="Arial"/>
          <w:szCs w:val="20"/>
        </w:rPr>
      </w:pPr>
    </w:p>
    <w:p w:rsidR="003C1916" w:rsidRDefault="003C1916" w:rsidP="003C1916">
      <w:pPr>
        <w:pStyle w:val="Heading3"/>
      </w:pPr>
      <w:bookmarkStart w:id="177" w:name="_Toc420685925"/>
      <w:r>
        <w:t>Acceptance Tests</w:t>
      </w:r>
      <w:bookmarkEnd w:id="177"/>
    </w:p>
    <w:p w:rsidR="003C1916" w:rsidRDefault="003C1916" w:rsidP="003C1916">
      <w:pPr>
        <w:pStyle w:val="BodyText"/>
        <w:rPr>
          <w:lang w:val="en-GB"/>
        </w:rPr>
      </w:pPr>
      <w:r w:rsidRPr="00394D5D">
        <w:rPr>
          <w:lang w:val="en-GB"/>
        </w:rPr>
        <w:t>Definition of done requires that all test scenarios are satisfied; furthermore it is expected that the development team will identify additional scenarios to add to the test pack.</w:t>
      </w:r>
      <w:r>
        <w:rPr>
          <w:lang w:val="en-GB"/>
        </w:rPr>
        <w:t xml:space="preserve"> Demo has to be done through the GUI.</w:t>
      </w:r>
    </w:p>
    <w:p w:rsidR="003C1916" w:rsidRPr="00EC5B26" w:rsidRDefault="003C1916" w:rsidP="00EC5B26">
      <w:pPr>
        <w:pStyle w:val="Heading4"/>
      </w:pPr>
      <w:r w:rsidRPr="00EC5B26">
        <w:t>Test Data</w:t>
      </w:r>
    </w:p>
    <w:p w:rsidR="003C1916" w:rsidRDefault="003C1916" w:rsidP="00847FDA">
      <w:pPr>
        <w:pStyle w:val="BodyText"/>
        <w:ind w:left="792"/>
        <w:rPr>
          <w:lang w:val="en-GB"/>
        </w:rPr>
      </w:pPr>
      <w:r>
        <w:rPr>
          <w:lang w:val="en-GB"/>
        </w:rPr>
        <w:t xml:space="preserve">Following schedules/ICRs in FY configuration exists in the system </w:t>
      </w:r>
    </w:p>
    <w:tbl>
      <w:tblPr>
        <w:tblStyle w:val="LightShading-Accent5"/>
        <w:tblW w:w="0" w:type="auto"/>
        <w:tblInd w:w="720" w:type="dxa"/>
        <w:tblLook w:val="04A0" w:firstRow="1" w:lastRow="0" w:firstColumn="1" w:lastColumn="0" w:noHBand="0" w:noVBand="1"/>
      </w:tblPr>
      <w:tblGrid>
        <w:gridCol w:w="439"/>
        <w:gridCol w:w="967"/>
        <w:gridCol w:w="1039"/>
        <w:gridCol w:w="1650"/>
        <w:gridCol w:w="1766"/>
      </w:tblGrid>
      <w:tr w:rsidR="00A826C6" w:rsidRPr="005453EA" w:rsidTr="00095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A826C6" w:rsidRPr="005453EA" w:rsidRDefault="00A826C6" w:rsidP="00E94C93">
            <w:pPr>
              <w:pStyle w:val="BodyText"/>
              <w:ind w:left="0"/>
              <w:rPr>
                <w:sz w:val="18"/>
                <w:szCs w:val="18"/>
                <w:lang w:val="en-GB"/>
              </w:rPr>
            </w:pPr>
            <w:r w:rsidRPr="005453EA">
              <w:rPr>
                <w:sz w:val="18"/>
                <w:szCs w:val="18"/>
                <w:lang w:val="en-GB"/>
              </w:rPr>
              <w:t>#</w:t>
            </w:r>
          </w:p>
        </w:tc>
        <w:tc>
          <w:tcPr>
            <w:tcW w:w="967" w:type="dxa"/>
          </w:tcPr>
          <w:p w:rsidR="00A826C6" w:rsidRPr="005453EA" w:rsidRDefault="00A826C6"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Type</w:t>
            </w:r>
          </w:p>
        </w:tc>
        <w:tc>
          <w:tcPr>
            <w:tcW w:w="1039" w:type="dxa"/>
          </w:tcPr>
          <w:p w:rsidR="00A826C6" w:rsidRPr="005453EA" w:rsidRDefault="00A826C6"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Flight #</w:t>
            </w:r>
          </w:p>
        </w:tc>
        <w:tc>
          <w:tcPr>
            <w:tcW w:w="1650" w:type="dxa"/>
          </w:tcPr>
          <w:p w:rsidR="00A826C6" w:rsidRPr="005453EA" w:rsidRDefault="00A826C6"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Route</w:t>
            </w:r>
          </w:p>
        </w:tc>
        <w:tc>
          <w:tcPr>
            <w:tcW w:w="1766" w:type="dxa"/>
          </w:tcPr>
          <w:p w:rsidR="00A826C6" w:rsidRPr="005453EA" w:rsidRDefault="00A826C6"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RBDs</w:t>
            </w:r>
          </w:p>
        </w:tc>
      </w:tr>
      <w:tr w:rsidR="00A826C6" w:rsidRPr="005453EA" w:rsidTr="0009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A826C6" w:rsidRPr="005453EA" w:rsidRDefault="00A826C6" w:rsidP="00E94C93">
            <w:pPr>
              <w:pStyle w:val="BodyText"/>
              <w:ind w:left="0"/>
              <w:rPr>
                <w:sz w:val="18"/>
                <w:szCs w:val="18"/>
                <w:lang w:val="en-GB"/>
              </w:rPr>
            </w:pPr>
            <w:r w:rsidRPr="005453EA">
              <w:rPr>
                <w:sz w:val="18"/>
                <w:szCs w:val="18"/>
                <w:lang w:val="en-GB"/>
              </w:rPr>
              <w:t>1</w:t>
            </w:r>
          </w:p>
        </w:tc>
        <w:tc>
          <w:tcPr>
            <w:tcW w:w="967" w:type="dxa"/>
          </w:tcPr>
          <w:p w:rsidR="00A826C6" w:rsidRDefault="00A826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OA</w:t>
            </w:r>
            <w:r w:rsidR="00687B40">
              <w:rPr>
                <w:sz w:val="18"/>
                <w:szCs w:val="18"/>
                <w:lang w:val="en-GB"/>
              </w:rPr>
              <w:t>*</w:t>
            </w:r>
          </w:p>
        </w:tc>
        <w:tc>
          <w:tcPr>
            <w:tcW w:w="1039" w:type="dxa"/>
          </w:tcPr>
          <w:p w:rsidR="00A826C6" w:rsidRPr="005453EA" w:rsidRDefault="00A826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BA</w:t>
            </w:r>
            <w:r w:rsidRPr="005453EA">
              <w:rPr>
                <w:sz w:val="18"/>
                <w:szCs w:val="18"/>
                <w:lang w:val="en-GB"/>
              </w:rPr>
              <w:t>100</w:t>
            </w:r>
          </w:p>
        </w:tc>
        <w:tc>
          <w:tcPr>
            <w:tcW w:w="1650" w:type="dxa"/>
          </w:tcPr>
          <w:p w:rsidR="00A826C6" w:rsidRPr="005453EA" w:rsidRDefault="00A826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DUB-LHR</w:t>
            </w:r>
          </w:p>
        </w:tc>
        <w:tc>
          <w:tcPr>
            <w:tcW w:w="1766" w:type="dxa"/>
          </w:tcPr>
          <w:p w:rsidR="00A826C6" w:rsidRPr="005453EA" w:rsidRDefault="00A826C6" w:rsidP="008063C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w:t>
            </w:r>
            <w:r w:rsidRPr="005453EA">
              <w:rPr>
                <w:sz w:val="18"/>
                <w:szCs w:val="18"/>
                <w:lang w:val="en-GB"/>
              </w:rPr>
              <w:t>YBM</w:t>
            </w:r>
          </w:p>
        </w:tc>
      </w:tr>
      <w:tr w:rsidR="00A826C6" w:rsidRPr="005453EA" w:rsidTr="0009588C">
        <w:tc>
          <w:tcPr>
            <w:cnfStyle w:val="001000000000" w:firstRow="0" w:lastRow="0" w:firstColumn="1" w:lastColumn="0" w:oddVBand="0" w:evenVBand="0" w:oddHBand="0" w:evenHBand="0" w:firstRowFirstColumn="0" w:firstRowLastColumn="0" w:lastRowFirstColumn="0" w:lastRowLastColumn="0"/>
            <w:tcW w:w="439" w:type="dxa"/>
          </w:tcPr>
          <w:p w:rsidR="00A826C6" w:rsidRPr="005453EA" w:rsidRDefault="00A826C6" w:rsidP="00E94C93">
            <w:pPr>
              <w:pStyle w:val="BodyText"/>
              <w:ind w:left="0"/>
              <w:rPr>
                <w:sz w:val="18"/>
                <w:szCs w:val="18"/>
                <w:lang w:val="en-GB"/>
              </w:rPr>
            </w:pPr>
            <w:r w:rsidRPr="005453EA">
              <w:rPr>
                <w:sz w:val="18"/>
                <w:szCs w:val="18"/>
                <w:lang w:val="en-GB"/>
              </w:rPr>
              <w:t>2</w:t>
            </w:r>
          </w:p>
        </w:tc>
        <w:tc>
          <w:tcPr>
            <w:tcW w:w="967" w:type="dxa"/>
          </w:tcPr>
          <w:p w:rsidR="00A826C6" w:rsidRPr="005453EA" w:rsidRDefault="00A826C6" w:rsidP="00E94C93">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Host operated</w:t>
            </w:r>
          </w:p>
        </w:tc>
        <w:tc>
          <w:tcPr>
            <w:tcW w:w="1039" w:type="dxa"/>
          </w:tcPr>
          <w:p w:rsidR="00A826C6" w:rsidRPr="005453EA" w:rsidRDefault="00A826C6" w:rsidP="00E94C93">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w:t>
            </w:r>
            <w:r w:rsidRPr="005453EA">
              <w:rPr>
                <w:sz w:val="18"/>
                <w:szCs w:val="18"/>
                <w:lang w:val="en-GB"/>
              </w:rPr>
              <w:t>110</w:t>
            </w:r>
          </w:p>
        </w:tc>
        <w:tc>
          <w:tcPr>
            <w:tcW w:w="1650" w:type="dxa"/>
          </w:tcPr>
          <w:p w:rsidR="00A826C6" w:rsidRPr="005453EA" w:rsidRDefault="00A826C6" w:rsidP="00A826C6">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LHR- DEL</w:t>
            </w:r>
          </w:p>
        </w:tc>
        <w:tc>
          <w:tcPr>
            <w:tcW w:w="1766" w:type="dxa"/>
          </w:tcPr>
          <w:p w:rsidR="00A826C6" w:rsidRPr="005453EA" w:rsidRDefault="00A826C6" w:rsidP="007C09A3">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A826C6" w:rsidRPr="005453EA" w:rsidTr="0009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A826C6" w:rsidRPr="005453EA" w:rsidRDefault="00A826C6" w:rsidP="00E94C93">
            <w:pPr>
              <w:pStyle w:val="BodyText"/>
              <w:ind w:left="0"/>
              <w:rPr>
                <w:sz w:val="18"/>
                <w:szCs w:val="18"/>
                <w:lang w:val="en-GB"/>
              </w:rPr>
            </w:pPr>
            <w:r w:rsidRPr="005453EA">
              <w:rPr>
                <w:sz w:val="18"/>
                <w:szCs w:val="18"/>
                <w:lang w:val="en-GB"/>
              </w:rPr>
              <w:t>3</w:t>
            </w:r>
          </w:p>
        </w:tc>
        <w:tc>
          <w:tcPr>
            <w:tcW w:w="967" w:type="dxa"/>
          </w:tcPr>
          <w:p w:rsidR="00A826C6" w:rsidRPr="005453EA" w:rsidRDefault="00A826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Host marketed</w:t>
            </w:r>
          </w:p>
        </w:tc>
        <w:tc>
          <w:tcPr>
            <w:tcW w:w="1039" w:type="dxa"/>
          </w:tcPr>
          <w:p w:rsidR="00A826C6" w:rsidRPr="005453EA" w:rsidRDefault="00A826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AI9</w:t>
            </w:r>
            <w:r w:rsidRPr="005453EA">
              <w:rPr>
                <w:sz w:val="18"/>
                <w:szCs w:val="18"/>
                <w:lang w:val="en-GB"/>
              </w:rPr>
              <w:t>200</w:t>
            </w:r>
          </w:p>
        </w:tc>
        <w:tc>
          <w:tcPr>
            <w:tcW w:w="1650" w:type="dxa"/>
          </w:tcPr>
          <w:p w:rsidR="00A826C6" w:rsidRPr="005453EA" w:rsidRDefault="00A826C6" w:rsidP="00A826C6">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DEL</w:t>
            </w:r>
            <w:r w:rsidRPr="005453EA">
              <w:rPr>
                <w:sz w:val="18"/>
                <w:szCs w:val="18"/>
                <w:lang w:val="en-GB"/>
              </w:rPr>
              <w:t>-</w:t>
            </w:r>
            <w:r>
              <w:rPr>
                <w:sz w:val="18"/>
                <w:szCs w:val="18"/>
                <w:lang w:val="en-GB"/>
              </w:rPr>
              <w:t>KUL</w:t>
            </w:r>
          </w:p>
        </w:tc>
        <w:tc>
          <w:tcPr>
            <w:tcW w:w="1766" w:type="dxa"/>
          </w:tcPr>
          <w:p w:rsidR="00A826C6" w:rsidRPr="005453EA" w:rsidRDefault="00A826C6" w:rsidP="007C09A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bl>
    <w:p w:rsidR="00687B40" w:rsidRDefault="00687B40" w:rsidP="00687B40">
      <w:pPr>
        <w:pStyle w:val="BodyText"/>
        <w:spacing w:before="0" w:after="0"/>
        <w:ind w:left="720"/>
        <w:rPr>
          <w:lang w:val="en-GB"/>
        </w:rPr>
      </w:pPr>
      <w:r>
        <w:rPr>
          <w:color w:val="31849B" w:themeColor="accent5" w:themeShade="BF"/>
          <w:sz w:val="18"/>
          <w:lang w:val="en-GB"/>
        </w:rPr>
        <w:t>* BA schedule is for representation purpose only and need not actually exist in HIAS.</w:t>
      </w:r>
      <w:r w:rsidRPr="00687B40">
        <w:rPr>
          <w:color w:val="31849B" w:themeColor="accent5" w:themeShade="BF"/>
          <w:sz w:val="18"/>
          <w:lang w:val="en-GB"/>
        </w:rPr>
        <w:t xml:space="preserve"> </w:t>
      </w:r>
    </w:p>
    <w:p w:rsidR="003C1916" w:rsidRDefault="003C1916" w:rsidP="00847FDA">
      <w:pPr>
        <w:pStyle w:val="BodyText"/>
        <w:ind w:left="792"/>
        <w:rPr>
          <w:lang w:val="en-GB"/>
        </w:rPr>
      </w:pPr>
      <w:r>
        <w:rPr>
          <w:lang w:val="en-GB"/>
        </w:rPr>
        <w:t xml:space="preserve">Following </w:t>
      </w:r>
      <w:r w:rsidR="0009588C">
        <w:rPr>
          <w:lang w:val="en-GB"/>
        </w:rPr>
        <w:t>POS</w:t>
      </w:r>
      <w:r>
        <w:rPr>
          <w:lang w:val="en-GB"/>
        </w:rPr>
        <w:t xml:space="preserve"> for </w:t>
      </w:r>
      <w:r w:rsidR="0009588C">
        <w:rPr>
          <w:lang w:val="en-GB"/>
        </w:rPr>
        <w:t xml:space="preserve">POO restrictions </w:t>
      </w:r>
      <w:r>
        <w:rPr>
          <w:lang w:val="en-GB"/>
        </w:rPr>
        <w:t>exist</w:t>
      </w:r>
      <w:r w:rsidR="008063C6">
        <w:rPr>
          <w:lang w:val="en-GB"/>
        </w:rPr>
        <w:t xml:space="preserve"> to ICRs</w:t>
      </w:r>
      <w:r>
        <w:rPr>
          <w:lang w:val="en-GB"/>
        </w:rPr>
        <w:t xml:space="preserve">. </w:t>
      </w:r>
    </w:p>
    <w:tbl>
      <w:tblPr>
        <w:tblStyle w:val="LightShading-Accent5"/>
        <w:tblW w:w="0" w:type="auto"/>
        <w:tblInd w:w="720" w:type="dxa"/>
        <w:tblLook w:val="04A0" w:firstRow="1" w:lastRow="0" w:firstColumn="1" w:lastColumn="0" w:noHBand="0" w:noVBand="1"/>
      </w:tblPr>
      <w:tblGrid>
        <w:gridCol w:w="439"/>
        <w:gridCol w:w="2268"/>
        <w:gridCol w:w="1985"/>
        <w:gridCol w:w="1624"/>
      </w:tblGrid>
      <w:tr w:rsidR="0009588C" w:rsidRPr="005453EA" w:rsidTr="00E94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09588C" w:rsidRPr="005453EA" w:rsidRDefault="0009588C" w:rsidP="00E94C93">
            <w:pPr>
              <w:pStyle w:val="BodyText"/>
              <w:ind w:left="0"/>
              <w:rPr>
                <w:sz w:val="18"/>
                <w:szCs w:val="18"/>
                <w:lang w:val="en-GB"/>
              </w:rPr>
            </w:pPr>
            <w:r w:rsidRPr="005453EA">
              <w:rPr>
                <w:sz w:val="18"/>
                <w:szCs w:val="18"/>
                <w:lang w:val="en-GB"/>
              </w:rPr>
              <w:t>#</w:t>
            </w:r>
          </w:p>
        </w:tc>
        <w:tc>
          <w:tcPr>
            <w:tcW w:w="2268" w:type="dxa"/>
          </w:tcPr>
          <w:p w:rsidR="0009588C" w:rsidRPr="005453EA" w:rsidRDefault="0009588C"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POS Group</w:t>
            </w:r>
          </w:p>
        </w:tc>
        <w:tc>
          <w:tcPr>
            <w:tcW w:w="1985" w:type="dxa"/>
          </w:tcPr>
          <w:p w:rsidR="0009588C" w:rsidRPr="005453EA" w:rsidRDefault="0065164A"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Applied on </w:t>
            </w:r>
            <w:r w:rsidR="0009588C">
              <w:rPr>
                <w:sz w:val="18"/>
                <w:szCs w:val="18"/>
                <w:lang w:val="en-GB"/>
              </w:rPr>
              <w:t>Booking Limit</w:t>
            </w:r>
            <w:r w:rsidR="00A04632">
              <w:rPr>
                <w:sz w:val="18"/>
                <w:szCs w:val="18"/>
                <w:lang w:val="en-GB"/>
              </w:rPr>
              <w:t>*</w:t>
            </w:r>
          </w:p>
        </w:tc>
        <w:tc>
          <w:tcPr>
            <w:tcW w:w="1624" w:type="dxa"/>
          </w:tcPr>
          <w:p w:rsidR="0009588C" w:rsidRPr="005453EA" w:rsidRDefault="008063C6" w:rsidP="00E94C93">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Assign</w:t>
            </w:r>
            <w:r w:rsidR="008B4E8E">
              <w:rPr>
                <w:sz w:val="18"/>
                <w:szCs w:val="18"/>
                <w:lang w:val="en-GB"/>
              </w:rPr>
              <w:t>ed to</w:t>
            </w:r>
            <w:r w:rsidR="0065164A">
              <w:rPr>
                <w:sz w:val="18"/>
                <w:szCs w:val="18"/>
                <w:lang w:val="en-GB"/>
              </w:rPr>
              <w:t xml:space="preserve"> (Dressed)</w:t>
            </w:r>
          </w:p>
        </w:tc>
      </w:tr>
      <w:tr w:rsidR="0009588C" w:rsidRPr="005453EA" w:rsidTr="00E94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09588C" w:rsidRPr="005453EA" w:rsidRDefault="0009588C" w:rsidP="00E94C93">
            <w:pPr>
              <w:pStyle w:val="BodyText"/>
              <w:ind w:left="0"/>
              <w:rPr>
                <w:sz w:val="18"/>
                <w:szCs w:val="18"/>
                <w:lang w:val="en-GB"/>
              </w:rPr>
            </w:pPr>
            <w:r w:rsidRPr="005453EA">
              <w:rPr>
                <w:sz w:val="18"/>
                <w:szCs w:val="18"/>
                <w:lang w:val="en-GB"/>
              </w:rPr>
              <w:t>1</w:t>
            </w:r>
          </w:p>
        </w:tc>
        <w:tc>
          <w:tcPr>
            <w:tcW w:w="2268" w:type="dxa"/>
          </w:tcPr>
          <w:p w:rsidR="0009588C" w:rsidRPr="005453EA" w:rsidRDefault="008063C6" w:rsidP="0009588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b/>
                <w:sz w:val="18"/>
                <w:szCs w:val="18"/>
                <w:lang w:val="en-GB"/>
              </w:rPr>
              <w:t xml:space="preserve">Ireland POS: </w:t>
            </w:r>
            <w:r w:rsidR="0009588C">
              <w:rPr>
                <w:sz w:val="18"/>
                <w:szCs w:val="18"/>
                <w:lang w:val="en-GB"/>
              </w:rPr>
              <w:t>POO</w:t>
            </w:r>
            <w:r w:rsidR="0009588C" w:rsidRPr="005453EA">
              <w:rPr>
                <w:sz w:val="18"/>
                <w:szCs w:val="18"/>
                <w:lang w:val="en-GB"/>
              </w:rPr>
              <w:t xml:space="preserve"> </w:t>
            </w:r>
            <w:r>
              <w:rPr>
                <w:sz w:val="18"/>
                <w:szCs w:val="18"/>
                <w:lang w:val="en-GB"/>
              </w:rPr>
              <w:t xml:space="preserve">location </w:t>
            </w:r>
            <w:r w:rsidR="0009588C" w:rsidRPr="005453EA">
              <w:rPr>
                <w:sz w:val="18"/>
                <w:szCs w:val="18"/>
                <w:lang w:val="en-GB"/>
              </w:rPr>
              <w:t>– IE (Country)</w:t>
            </w:r>
          </w:p>
        </w:tc>
        <w:tc>
          <w:tcPr>
            <w:tcW w:w="1985" w:type="dxa"/>
          </w:tcPr>
          <w:p w:rsidR="008063C6" w:rsidRPr="005453EA" w:rsidRDefault="008063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sidRPr="008063C6">
              <w:rPr>
                <w:b/>
                <w:sz w:val="18"/>
                <w:szCs w:val="18"/>
                <w:lang w:val="en-GB"/>
              </w:rPr>
              <w:t>Ireland BLB</w:t>
            </w:r>
            <w:r>
              <w:rPr>
                <w:sz w:val="18"/>
                <w:szCs w:val="18"/>
                <w:lang w:val="en-GB"/>
              </w:rPr>
              <w:t>:             RBD- B, M;               BAU</w:t>
            </w:r>
            <w:r w:rsidR="008B4E8E">
              <w:rPr>
                <w:sz w:val="18"/>
                <w:szCs w:val="18"/>
                <w:lang w:val="en-GB"/>
              </w:rPr>
              <w:t xml:space="preserve"> </w:t>
            </w:r>
            <w:r>
              <w:rPr>
                <w:sz w:val="18"/>
                <w:szCs w:val="18"/>
                <w:lang w:val="en-GB"/>
              </w:rPr>
              <w:t>-</w:t>
            </w:r>
            <w:r w:rsidR="008B4E8E">
              <w:rPr>
                <w:sz w:val="18"/>
                <w:szCs w:val="18"/>
                <w:lang w:val="en-GB"/>
              </w:rPr>
              <w:t xml:space="preserve"> </w:t>
            </w:r>
            <w:r w:rsidRPr="008B4E8E">
              <w:rPr>
                <w:b/>
                <w:sz w:val="18"/>
                <w:szCs w:val="18"/>
                <w:lang w:val="en-GB"/>
              </w:rPr>
              <w:t>4</w:t>
            </w:r>
            <w:r>
              <w:rPr>
                <w:sz w:val="18"/>
                <w:szCs w:val="18"/>
                <w:lang w:val="en-GB"/>
              </w:rPr>
              <w:t xml:space="preserve"> seats</w:t>
            </w:r>
            <w:r w:rsidR="00A04632">
              <w:rPr>
                <w:sz w:val="18"/>
                <w:szCs w:val="18"/>
                <w:lang w:val="en-GB"/>
              </w:rPr>
              <w:t xml:space="preserve"> </w:t>
            </w:r>
          </w:p>
        </w:tc>
        <w:tc>
          <w:tcPr>
            <w:tcW w:w="1624" w:type="dxa"/>
          </w:tcPr>
          <w:p w:rsidR="0009588C" w:rsidRPr="005453EA" w:rsidRDefault="008063C6" w:rsidP="00E94C93">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AI9200</w:t>
            </w:r>
          </w:p>
        </w:tc>
      </w:tr>
      <w:tr w:rsidR="008063C6" w:rsidRPr="005453EA" w:rsidTr="00E94C93">
        <w:tc>
          <w:tcPr>
            <w:cnfStyle w:val="001000000000" w:firstRow="0" w:lastRow="0" w:firstColumn="1" w:lastColumn="0" w:oddVBand="0" w:evenVBand="0" w:oddHBand="0" w:evenHBand="0" w:firstRowFirstColumn="0" w:firstRowLastColumn="0" w:lastRowFirstColumn="0" w:lastRowLastColumn="0"/>
            <w:tcW w:w="439" w:type="dxa"/>
          </w:tcPr>
          <w:p w:rsidR="008063C6" w:rsidRPr="005453EA" w:rsidRDefault="008063C6" w:rsidP="00E94C93">
            <w:pPr>
              <w:pStyle w:val="BodyText"/>
              <w:ind w:left="0"/>
              <w:rPr>
                <w:sz w:val="18"/>
                <w:szCs w:val="18"/>
                <w:lang w:val="en-GB"/>
              </w:rPr>
            </w:pPr>
            <w:r>
              <w:rPr>
                <w:sz w:val="18"/>
                <w:szCs w:val="18"/>
                <w:lang w:val="en-GB"/>
              </w:rPr>
              <w:t>2</w:t>
            </w:r>
          </w:p>
        </w:tc>
        <w:tc>
          <w:tcPr>
            <w:tcW w:w="2268" w:type="dxa"/>
          </w:tcPr>
          <w:p w:rsidR="008063C6" w:rsidRDefault="008B4E8E" w:rsidP="00A04632">
            <w:pPr>
              <w:pStyle w:val="BodyText"/>
              <w:ind w:left="0"/>
              <w:cnfStyle w:val="000000000000" w:firstRow="0" w:lastRow="0" w:firstColumn="0" w:lastColumn="0" w:oddVBand="0" w:evenVBand="0" w:oddHBand="0" w:evenHBand="0" w:firstRowFirstColumn="0" w:firstRowLastColumn="0" w:lastRowFirstColumn="0" w:lastRowLastColumn="0"/>
              <w:rPr>
                <w:b/>
                <w:sz w:val="18"/>
                <w:szCs w:val="18"/>
                <w:lang w:val="en-GB"/>
              </w:rPr>
            </w:pPr>
            <w:r>
              <w:rPr>
                <w:b/>
                <w:sz w:val="18"/>
                <w:szCs w:val="18"/>
                <w:lang w:val="en-GB"/>
              </w:rPr>
              <w:t xml:space="preserve">UK POS: </w:t>
            </w:r>
            <w:r w:rsidRPr="008B4E8E">
              <w:rPr>
                <w:sz w:val="18"/>
                <w:szCs w:val="18"/>
                <w:lang w:val="en-GB"/>
              </w:rPr>
              <w:t>PO</w:t>
            </w:r>
            <w:r w:rsidR="008F673F">
              <w:rPr>
                <w:sz w:val="18"/>
                <w:szCs w:val="18"/>
                <w:lang w:val="en-GB"/>
              </w:rPr>
              <w:t>S</w:t>
            </w:r>
            <w:r w:rsidRPr="008B4E8E">
              <w:rPr>
                <w:sz w:val="18"/>
                <w:szCs w:val="18"/>
                <w:lang w:val="en-GB"/>
              </w:rPr>
              <w:t xml:space="preserve"> location – GB (country)</w:t>
            </w:r>
          </w:p>
        </w:tc>
        <w:tc>
          <w:tcPr>
            <w:tcW w:w="1985" w:type="dxa"/>
          </w:tcPr>
          <w:p w:rsidR="008063C6" w:rsidRPr="008063C6" w:rsidRDefault="0018081F" w:rsidP="00BD4D8A">
            <w:pPr>
              <w:pStyle w:val="BodyText"/>
              <w:ind w:left="0"/>
              <w:cnfStyle w:val="000000000000" w:firstRow="0" w:lastRow="0" w:firstColumn="0" w:lastColumn="0" w:oddVBand="0" w:evenVBand="0" w:oddHBand="0" w:evenHBand="0" w:firstRowFirstColumn="0" w:firstRowLastColumn="0" w:lastRowFirstColumn="0" w:lastRowLastColumn="0"/>
              <w:rPr>
                <w:b/>
                <w:sz w:val="18"/>
                <w:szCs w:val="18"/>
                <w:lang w:val="en-GB"/>
              </w:rPr>
            </w:pPr>
            <w:r>
              <w:rPr>
                <w:b/>
                <w:sz w:val="18"/>
                <w:szCs w:val="18"/>
                <w:lang w:val="en-GB"/>
              </w:rPr>
              <w:t>UK</w:t>
            </w:r>
            <w:r w:rsidRPr="008063C6">
              <w:rPr>
                <w:b/>
                <w:sz w:val="18"/>
                <w:szCs w:val="18"/>
                <w:lang w:val="en-GB"/>
              </w:rPr>
              <w:t xml:space="preserve"> BLB</w:t>
            </w:r>
            <w:r>
              <w:rPr>
                <w:sz w:val="18"/>
                <w:szCs w:val="18"/>
                <w:lang w:val="en-GB"/>
              </w:rPr>
              <w:t xml:space="preserve">:             RBD- </w:t>
            </w:r>
            <w:r w:rsidR="00BD4D8A">
              <w:rPr>
                <w:sz w:val="18"/>
                <w:szCs w:val="18"/>
                <w:lang w:val="en-GB"/>
              </w:rPr>
              <w:t xml:space="preserve">Y, </w:t>
            </w:r>
            <w:r>
              <w:rPr>
                <w:sz w:val="18"/>
                <w:szCs w:val="18"/>
                <w:lang w:val="en-GB"/>
              </w:rPr>
              <w:t xml:space="preserve">B, M;               BAU - </w:t>
            </w:r>
            <w:r w:rsidR="00BD4D8A">
              <w:rPr>
                <w:b/>
                <w:sz w:val="18"/>
                <w:szCs w:val="18"/>
                <w:lang w:val="en-GB"/>
              </w:rPr>
              <w:t>8</w:t>
            </w:r>
            <w:r>
              <w:rPr>
                <w:sz w:val="18"/>
                <w:szCs w:val="18"/>
                <w:lang w:val="en-GB"/>
              </w:rPr>
              <w:t xml:space="preserve"> seats</w:t>
            </w:r>
          </w:p>
        </w:tc>
        <w:tc>
          <w:tcPr>
            <w:tcW w:w="1624" w:type="dxa"/>
          </w:tcPr>
          <w:p w:rsidR="008063C6" w:rsidRDefault="0018081F" w:rsidP="00E94C93">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AI9200</w:t>
            </w:r>
          </w:p>
        </w:tc>
      </w:tr>
    </w:tbl>
    <w:p w:rsidR="003C1916" w:rsidRPr="00A04632" w:rsidRDefault="00A04632" w:rsidP="00A04632">
      <w:pPr>
        <w:pStyle w:val="BodyText"/>
        <w:spacing w:before="0" w:after="0"/>
        <w:ind w:left="431" w:firstLine="289"/>
        <w:rPr>
          <w:sz w:val="18"/>
          <w:lang w:val="en-GB"/>
        </w:rPr>
      </w:pPr>
      <w:r w:rsidRPr="00A04632">
        <w:rPr>
          <w:sz w:val="18"/>
          <w:lang w:val="en-GB"/>
        </w:rPr>
        <w:t xml:space="preserve">*values for GAU, WAU &amp; </w:t>
      </w:r>
      <w:proofErr w:type="spellStart"/>
      <w:r w:rsidRPr="00A04632">
        <w:rPr>
          <w:sz w:val="18"/>
          <w:lang w:val="en-GB"/>
        </w:rPr>
        <w:t>MinAU</w:t>
      </w:r>
      <w:proofErr w:type="spellEnd"/>
      <w:r w:rsidRPr="00A04632">
        <w:rPr>
          <w:sz w:val="18"/>
          <w:lang w:val="en-GB"/>
        </w:rPr>
        <w:t xml:space="preserve"> assumed to be zero (0)</w:t>
      </w:r>
    </w:p>
    <w:p w:rsidR="00A04632" w:rsidRDefault="00211A86" w:rsidP="009B5279">
      <w:pPr>
        <w:pStyle w:val="BodyText"/>
        <w:spacing w:before="0" w:after="0"/>
        <w:ind w:left="431"/>
        <w:rPr>
          <w:lang w:val="en-GB"/>
        </w:rPr>
      </w:pPr>
      <w:r>
        <w:rPr>
          <w:lang w:val="en-GB"/>
        </w:rPr>
        <w:tab/>
      </w:r>
    </w:p>
    <w:p w:rsidR="009B5279" w:rsidRDefault="00211A86" w:rsidP="009B5279">
      <w:pPr>
        <w:pStyle w:val="BodyText"/>
        <w:spacing w:before="0" w:after="0"/>
        <w:ind w:left="431"/>
        <w:rPr>
          <w:b/>
          <w:lang w:val="en-GB"/>
        </w:rPr>
      </w:pPr>
      <w:r w:rsidRPr="00211A86">
        <w:rPr>
          <w:b/>
          <w:lang w:val="en-GB"/>
        </w:rPr>
        <w:t xml:space="preserve">Note: </w:t>
      </w:r>
    </w:p>
    <w:p w:rsidR="00211A86" w:rsidRPr="00211A86" w:rsidRDefault="009B5279" w:rsidP="009B5279">
      <w:pPr>
        <w:pStyle w:val="BodyText"/>
        <w:spacing w:before="0" w:after="0"/>
        <w:ind w:left="502" w:firstLine="289"/>
        <w:rPr>
          <w:b/>
          <w:lang w:val="en-GB"/>
        </w:rPr>
      </w:pPr>
      <w:r w:rsidRPr="009B5279">
        <w:rPr>
          <w:lang w:val="en-GB"/>
        </w:rPr>
        <w:t>Assum</w:t>
      </w:r>
      <w:r>
        <w:rPr>
          <w:lang w:val="en-GB"/>
        </w:rPr>
        <w:t xml:space="preserve">e passenger routing is </w:t>
      </w:r>
      <w:r w:rsidRPr="00A04632">
        <w:rPr>
          <w:b/>
          <w:lang w:val="en-GB"/>
        </w:rPr>
        <w:t>DUB-LHR-DEL-KUL</w:t>
      </w:r>
      <w:r>
        <w:rPr>
          <w:lang w:val="en-GB"/>
        </w:rPr>
        <w:t xml:space="preserve">, then </w:t>
      </w:r>
    </w:p>
    <w:p w:rsidR="00211A86" w:rsidRDefault="00211A86" w:rsidP="005D0194">
      <w:pPr>
        <w:pStyle w:val="BodyText"/>
        <w:numPr>
          <w:ilvl w:val="0"/>
          <w:numId w:val="59"/>
        </w:numPr>
        <w:spacing w:before="0" w:after="0"/>
        <w:rPr>
          <w:lang w:val="en-GB"/>
        </w:rPr>
      </w:pPr>
      <w:r>
        <w:rPr>
          <w:lang w:val="en-GB"/>
        </w:rPr>
        <w:t>‘Trip’ check will include OA segments. Hence POO for ‘Trip’ is DUB.</w:t>
      </w:r>
    </w:p>
    <w:p w:rsidR="00211A86" w:rsidRDefault="00211A86" w:rsidP="005D0194">
      <w:pPr>
        <w:pStyle w:val="BodyText"/>
        <w:numPr>
          <w:ilvl w:val="0"/>
          <w:numId w:val="59"/>
        </w:numPr>
        <w:spacing w:before="0" w:after="0"/>
        <w:rPr>
          <w:lang w:val="en-GB"/>
        </w:rPr>
      </w:pPr>
      <w:r>
        <w:rPr>
          <w:lang w:val="en-GB"/>
        </w:rPr>
        <w:t xml:space="preserve">‘Online’ check </w:t>
      </w:r>
      <w:r w:rsidR="00F144E8">
        <w:rPr>
          <w:lang w:val="en-GB"/>
        </w:rPr>
        <w:t>is for</w:t>
      </w:r>
      <w:r>
        <w:rPr>
          <w:lang w:val="en-GB"/>
        </w:rPr>
        <w:t xml:space="preserve"> Host segments </w:t>
      </w:r>
      <w:r w:rsidR="00F144E8">
        <w:rPr>
          <w:lang w:val="en-GB"/>
        </w:rPr>
        <w:t xml:space="preserve">only </w:t>
      </w:r>
      <w:r>
        <w:rPr>
          <w:lang w:val="en-GB"/>
        </w:rPr>
        <w:t>(</w:t>
      </w:r>
      <w:proofErr w:type="spellStart"/>
      <w:r>
        <w:rPr>
          <w:lang w:val="en-GB"/>
        </w:rPr>
        <w:t>incl.marketed</w:t>
      </w:r>
      <w:proofErr w:type="spellEnd"/>
      <w:r>
        <w:rPr>
          <w:lang w:val="en-GB"/>
        </w:rPr>
        <w:t>). Hence POO for ‘Online’ is LHR.</w:t>
      </w:r>
    </w:p>
    <w:p w:rsidR="00A04632" w:rsidRDefault="00A04632" w:rsidP="00211A86">
      <w:pPr>
        <w:pStyle w:val="BodyText"/>
        <w:spacing w:before="0" w:after="0"/>
        <w:ind w:left="1151"/>
        <w:rPr>
          <w:lang w:val="en-GB"/>
        </w:rPr>
      </w:pPr>
    </w:p>
    <w:p w:rsidR="00211A86" w:rsidRDefault="00211A86" w:rsidP="00211A86">
      <w:pPr>
        <w:pStyle w:val="BodyText"/>
        <w:spacing w:before="0" w:after="0"/>
        <w:ind w:left="1151"/>
        <w:rPr>
          <w:lang w:val="en-GB"/>
        </w:rPr>
      </w:pPr>
      <w:r>
        <w:rPr>
          <w:lang w:val="en-GB"/>
        </w:rPr>
        <w:t xml:space="preserve"> </w:t>
      </w:r>
    </w:p>
    <w:p w:rsidR="00EC5B26" w:rsidRPr="00EC5B26" w:rsidRDefault="00EC5B26" w:rsidP="00EC5B26">
      <w:pPr>
        <w:pStyle w:val="Heading4"/>
      </w:pPr>
      <w:r w:rsidRPr="00EC5B26">
        <w:lastRenderedPageBreak/>
        <w:t>Availability tests</w:t>
      </w:r>
    </w:p>
    <w:tbl>
      <w:tblPr>
        <w:tblStyle w:val="TableGrid"/>
        <w:tblW w:w="0" w:type="auto"/>
        <w:tblInd w:w="432" w:type="dxa"/>
        <w:tblLook w:val="04A0" w:firstRow="1" w:lastRow="0" w:firstColumn="1" w:lastColumn="0" w:noHBand="0" w:noVBand="1"/>
      </w:tblPr>
      <w:tblGrid>
        <w:gridCol w:w="483"/>
        <w:gridCol w:w="1320"/>
        <w:gridCol w:w="1559"/>
        <w:gridCol w:w="2410"/>
        <w:gridCol w:w="2693"/>
      </w:tblGrid>
      <w:tr w:rsidR="00BD4D8A" w:rsidTr="00BD4D8A">
        <w:trPr>
          <w:tblHeader/>
        </w:trPr>
        <w:tc>
          <w:tcPr>
            <w:tcW w:w="483" w:type="dxa"/>
            <w:shd w:val="clear" w:color="auto" w:fill="C6D9F1" w:themeFill="text2" w:themeFillTint="33"/>
          </w:tcPr>
          <w:p w:rsidR="003C1916" w:rsidRPr="006A472B" w:rsidRDefault="003C1916" w:rsidP="00E94C93">
            <w:pPr>
              <w:pStyle w:val="BodyText"/>
              <w:ind w:left="0"/>
              <w:rPr>
                <w:b/>
                <w:lang w:val="en-GB"/>
              </w:rPr>
            </w:pPr>
            <w:r>
              <w:rPr>
                <w:b/>
                <w:lang w:val="en-GB"/>
              </w:rPr>
              <w:t>Sr.</w:t>
            </w:r>
          </w:p>
        </w:tc>
        <w:tc>
          <w:tcPr>
            <w:tcW w:w="1320" w:type="dxa"/>
            <w:shd w:val="clear" w:color="auto" w:fill="C6D9F1" w:themeFill="text2" w:themeFillTint="33"/>
          </w:tcPr>
          <w:p w:rsidR="003C1916" w:rsidRPr="006A472B" w:rsidRDefault="003C1916" w:rsidP="00E94C93">
            <w:pPr>
              <w:pStyle w:val="BodyText"/>
              <w:ind w:left="0"/>
              <w:rPr>
                <w:b/>
                <w:lang w:val="en-GB"/>
              </w:rPr>
            </w:pPr>
            <w:r>
              <w:rPr>
                <w:b/>
                <w:lang w:val="en-GB"/>
              </w:rPr>
              <w:t>Test</w:t>
            </w:r>
          </w:p>
        </w:tc>
        <w:tc>
          <w:tcPr>
            <w:tcW w:w="1559" w:type="dxa"/>
            <w:shd w:val="clear" w:color="auto" w:fill="C6D9F1" w:themeFill="text2" w:themeFillTint="33"/>
          </w:tcPr>
          <w:p w:rsidR="003C1916" w:rsidRPr="006A472B" w:rsidRDefault="003C1916" w:rsidP="00E94C93">
            <w:pPr>
              <w:pStyle w:val="BodyText"/>
              <w:ind w:left="0"/>
              <w:rPr>
                <w:b/>
                <w:lang w:val="en-US"/>
              </w:rPr>
            </w:pPr>
            <w:r w:rsidRPr="006A472B">
              <w:rPr>
                <w:b/>
                <w:lang w:val="en-GB"/>
              </w:rPr>
              <w:t>Prerequisite</w:t>
            </w:r>
          </w:p>
        </w:tc>
        <w:tc>
          <w:tcPr>
            <w:tcW w:w="2410" w:type="dxa"/>
            <w:shd w:val="clear" w:color="auto" w:fill="C6D9F1" w:themeFill="text2" w:themeFillTint="33"/>
          </w:tcPr>
          <w:p w:rsidR="003C1916" w:rsidRPr="006A472B" w:rsidRDefault="003C1916" w:rsidP="00E94C93">
            <w:pPr>
              <w:pStyle w:val="BodyText"/>
              <w:ind w:left="0"/>
              <w:rPr>
                <w:b/>
                <w:lang w:val="en-US"/>
              </w:rPr>
            </w:pPr>
            <w:r w:rsidRPr="006A472B">
              <w:rPr>
                <w:b/>
                <w:lang w:val="en-GB"/>
              </w:rPr>
              <w:t>Scenario</w:t>
            </w:r>
          </w:p>
        </w:tc>
        <w:tc>
          <w:tcPr>
            <w:tcW w:w="2693" w:type="dxa"/>
            <w:shd w:val="clear" w:color="auto" w:fill="C6D9F1" w:themeFill="text2" w:themeFillTint="33"/>
          </w:tcPr>
          <w:p w:rsidR="003C1916" w:rsidRPr="006A472B" w:rsidRDefault="003C1916" w:rsidP="00E94C93">
            <w:pPr>
              <w:pStyle w:val="BodyText"/>
              <w:ind w:left="0"/>
              <w:rPr>
                <w:b/>
                <w:lang w:val="en-US"/>
              </w:rPr>
            </w:pPr>
            <w:r w:rsidRPr="006A472B">
              <w:rPr>
                <w:b/>
                <w:lang w:val="en-US"/>
              </w:rPr>
              <w:t>Post Condition</w:t>
            </w:r>
          </w:p>
        </w:tc>
      </w:tr>
      <w:tr w:rsidR="00BD4D8A" w:rsidTr="00BD4D8A">
        <w:tc>
          <w:tcPr>
            <w:tcW w:w="483" w:type="dxa"/>
          </w:tcPr>
          <w:p w:rsidR="003C1916" w:rsidRPr="009D08E8" w:rsidRDefault="003C1916" w:rsidP="005D0194">
            <w:pPr>
              <w:pStyle w:val="BodyText"/>
              <w:numPr>
                <w:ilvl w:val="0"/>
                <w:numId w:val="58"/>
              </w:numPr>
              <w:rPr>
                <w:lang w:val="en-GB"/>
              </w:rPr>
            </w:pPr>
          </w:p>
        </w:tc>
        <w:tc>
          <w:tcPr>
            <w:tcW w:w="1320" w:type="dxa"/>
          </w:tcPr>
          <w:p w:rsidR="003C1916" w:rsidRPr="00426632" w:rsidRDefault="003C1916" w:rsidP="008B4E8E">
            <w:pPr>
              <w:pStyle w:val="BodyText"/>
              <w:ind w:left="0"/>
              <w:rPr>
                <w:sz w:val="18"/>
                <w:szCs w:val="18"/>
                <w:lang w:val="en-GB"/>
              </w:rPr>
            </w:pPr>
            <w:r>
              <w:rPr>
                <w:sz w:val="18"/>
                <w:szCs w:val="18"/>
                <w:lang w:val="en-GB"/>
              </w:rPr>
              <w:t xml:space="preserve">Availability Search </w:t>
            </w:r>
            <w:r w:rsidR="008B4E8E">
              <w:rPr>
                <w:sz w:val="18"/>
                <w:szCs w:val="18"/>
                <w:lang w:val="en-GB"/>
              </w:rPr>
              <w:t xml:space="preserve">where </w:t>
            </w:r>
            <w:r w:rsidR="008B4E8E" w:rsidRPr="0065164A">
              <w:rPr>
                <w:b/>
                <w:sz w:val="18"/>
                <w:szCs w:val="18"/>
                <w:lang w:val="en-GB"/>
              </w:rPr>
              <w:t xml:space="preserve">POO </w:t>
            </w:r>
            <w:r w:rsidRPr="0065164A">
              <w:rPr>
                <w:b/>
                <w:sz w:val="18"/>
                <w:szCs w:val="18"/>
                <w:lang w:val="en-GB"/>
              </w:rPr>
              <w:t>rule apply</w:t>
            </w:r>
          </w:p>
        </w:tc>
        <w:tc>
          <w:tcPr>
            <w:tcW w:w="1559" w:type="dxa"/>
          </w:tcPr>
          <w:p w:rsidR="003C1916" w:rsidRPr="008B4E8E" w:rsidRDefault="008B4E8E" w:rsidP="008B4E8E">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410" w:type="dxa"/>
          </w:tcPr>
          <w:p w:rsidR="003C1916" w:rsidRPr="00426632" w:rsidRDefault="0018081F" w:rsidP="0018081F">
            <w:pPr>
              <w:pStyle w:val="BodyText"/>
              <w:ind w:left="0"/>
              <w:rPr>
                <w:rFonts w:cs="Arial"/>
                <w:sz w:val="18"/>
                <w:szCs w:val="18"/>
                <w:lang w:val="en-US"/>
              </w:rPr>
            </w:pPr>
            <w:r w:rsidRPr="00F951F6">
              <w:rPr>
                <w:b/>
                <w:sz w:val="18"/>
                <w:szCs w:val="18"/>
                <w:lang w:val="en-GB"/>
              </w:rPr>
              <w:t>UK POS u</w:t>
            </w:r>
            <w:r w:rsidR="003C1916" w:rsidRPr="00F951F6">
              <w:rPr>
                <w:b/>
                <w:sz w:val="18"/>
                <w:szCs w:val="18"/>
                <w:lang w:val="en-GB"/>
              </w:rPr>
              <w:t>ser</w:t>
            </w:r>
            <w:r w:rsidR="003C1916">
              <w:rPr>
                <w:sz w:val="18"/>
                <w:szCs w:val="18"/>
                <w:lang w:val="en-GB"/>
              </w:rPr>
              <w:t xml:space="preserve"> </w:t>
            </w:r>
            <w:r w:rsidR="008B4E8E">
              <w:rPr>
                <w:sz w:val="18"/>
                <w:szCs w:val="18"/>
                <w:lang w:val="en-GB"/>
              </w:rPr>
              <w:t xml:space="preserve">makes a request to seek availability for AI9200. </w:t>
            </w:r>
            <w:r>
              <w:rPr>
                <w:sz w:val="18"/>
                <w:szCs w:val="18"/>
                <w:lang w:val="en-GB"/>
              </w:rPr>
              <w:t>(</w:t>
            </w:r>
            <w:r w:rsidRPr="00C2342F">
              <w:rPr>
                <w:b/>
                <w:sz w:val="18"/>
                <w:szCs w:val="18"/>
                <w:lang w:val="en-GB"/>
              </w:rPr>
              <w:t>Note</w:t>
            </w:r>
            <w:r>
              <w:rPr>
                <w:sz w:val="18"/>
                <w:szCs w:val="18"/>
                <w:lang w:val="en-GB"/>
              </w:rPr>
              <w:t>: Request includes ‘Booked segments’ on BA100 and AI110</w:t>
            </w:r>
            <w:r w:rsidR="002E21D7">
              <w:rPr>
                <w:sz w:val="18"/>
                <w:szCs w:val="18"/>
                <w:lang w:val="en-GB"/>
              </w:rPr>
              <w:t xml:space="preserve"> i.e. itinerary is DUB-LHR-DEL-KUL</w:t>
            </w:r>
            <w:r>
              <w:rPr>
                <w:sz w:val="18"/>
                <w:szCs w:val="18"/>
                <w:lang w:val="en-GB"/>
              </w:rPr>
              <w:t>)</w:t>
            </w:r>
          </w:p>
        </w:tc>
        <w:tc>
          <w:tcPr>
            <w:tcW w:w="2693" w:type="dxa"/>
          </w:tcPr>
          <w:p w:rsidR="003C1916" w:rsidRPr="00426632" w:rsidRDefault="003C1916" w:rsidP="00E94C93">
            <w:pPr>
              <w:spacing w:before="0" w:after="0"/>
              <w:contextualSpacing/>
              <w:rPr>
                <w:rFonts w:cs="Arial"/>
                <w:color w:val="000000"/>
                <w:sz w:val="18"/>
                <w:szCs w:val="18"/>
              </w:rPr>
            </w:pPr>
            <w:r>
              <w:rPr>
                <w:rFonts w:cs="Arial"/>
                <w:color w:val="000000"/>
                <w:sz w:val="18"/>
                <w:szCs w:val="18"/>
              </w:rPr>
              <w:t xml:space="preserve">System </w:t>
            </w:r>
            <w:r w:rsidR="0018081F">
              <w:rPr>
                <w:rFonts w:cs="Arial"/>
                <w:color w:val="000000"/>
                <w:sz w:val="18"/>
                <w:szCs w:val="18"/>
              </w:rPr>
              <w:t xml:space="preserve">returns availability on AI9200 </w:t>
            </w:r>
            <w:r w:rsidR="008268AC">
              <w:rPr>
                <w:rFonts w:cs="Arial"/>
                <w:color w:val="000000"/>
                <w:sz w:val="18"/>
                <w:szCs w:val="18"/>
              </w:rPr>
              <w:t xml:space="preserve">– F9 P9 </w:t>
            </w:r>
            <w:r w:rsidR="008268AC" w:rsidRPr="00DE5BA9">
              <w:rPr>
                <w:rFonts w:cs="Arial"/>
                <w:b/>
                <w:color w:val="548DD4" w:themeColor="text2" w:themeTint="99"/>
                <w:sz w:val="18"/>
                <w:szCs w:val="18"/>
              </w:rPr>
              <w:t>Y8 B4 M4</w:t>
            </w:r>
            <w:r w:rsidR="008E4F06">
              <w:rPr>
                <w:rFonts w:cs="Arial"/>
                <w:color w:val="548DD4" w:themeColor="text2" w:themeTint="99"/>
                <w:sz w:val="18"/>
                <w:szCs w:val="18"/>
              </w:rPr>
              <w:t xml:space="preserve"> </w:t>
            </w:r>
            <w:r w:rsidR="0018081F">
              <w:rPr>
                <w:rFonts w:cs="Arial"/>
                <w:color w:val="000000"/>
                <w:sz w:val="18"/>
                <w:szCs w:val="18"/>
              </w:rPr>
              <w:t>(most restricted)</w:t>
            </w:r>
            <w:r w:rsidR="007C09A3" w:rsidRPr="007C09A3">
              <w:rPr>
                <w:rFonts w:cs="Arial"/>
                <w:color w:val="FF0000"/>
                <w:sz w:val="18"/>
                <w:szCs w:val="18"/>
              </w:rPr>
              <w:t>*</w:t>
            </w:r>
          </w:p>
          <w:p w:rsidR="003C1916" w:rsidRDefault="003C1916" w:rsidP="00E94C93">
            <w:pPr>
              <w:spacing w:before="0" w:after="0"/>
              <w:contextualSpacing/>
              <w:rPr>
                <w:rFonts w:cs="Arial"/>
                <w:sz w:val="18"/>
                <w:szCs w:val="18"/>
              </w:rPr>
            </w:pPr>
          </w:p>
          <w:p w:rsidR="0018081F" w:rsidRPr="0018081F" w:rsidRDefault="0018081F" w:rsidP="0018081F">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Here both rules apply and the most restricted between them is returned</w:t>
            </w:r>
          </w:p>
          <w:p w:rsidR="0018081F" w:rsidRPr="00426632" w:rsidRDefault="0018081F" w:rsidP="00E94C93">
            <w:pPr>
              <w:spacing w:before="0" w:after="0"/>
              <w:contextualSpacing/>
              <w:rPr>
                <w:rFonts w:cs="Arial"/>
                <w:sz w:val="18"/>
                <w:szCs w:val="18"/>
              </w:rPr>
            </w:pPr>
          </w:p>
        </w:tc>
      </w:tr>
      <w:tr w:rsidR="00BD4D8A" w:rsidTr="00BD4D8A">
        <w:tc>
          <w:tcPr>
            <w:tcW w:w="483" w:type="dxa"/>
          </w:tcPr>
          <w:p w:rsidR="0018081F" w:rsidRPr="009D08E8" w:rsidRDefault="0018081F" w:rsidP="005D0194">
            <w:pPr>
              <w:pStyle w:val="BodyText"/>
              <w:numPr>
                <w:ilvl w:val="0"/>
                <w:numId w:val="58"/>
              </w:numPr>
              <w:rPr>
                <w:lang w:val="en-GB"/>
              </w:rPr>
            </w:pPr>
          </w:p>
        </w:tc>
        <w:tc>
          <w:tcPr>
            <w:tcW w:w="1320" w:type="dxa"/>
          </w:tcPr>
          <w:p w:rsidR="0018081F" w:rsidRPr="00426632" w:rsidRDefault="0018081F" w:rsidP="00BD4D8A">
            <w:pPr>
              <w:pStyle w:val="BodyText"/>
              <w:ind w:left="0"/>
              <w:rPr>
                <w:sz w:val="18"/>
                <w:szCs w:val="18"/>
                <w:lang w:val="en-GB"/>
              </w:rPr>
            </w:pPr>
            <w:r>
              <w:rPr>
                <w:sz w:val="18"/>
                <w:szCs w:val="18"/>
                <w:lang w:val="en-GB"/>
              </w:rPr>
              <w:t xml:space="preserve">Availability Search where </w:t>
            </w:r>
            <w:r w:rsidRPr="00211A86">
              <w:rPr>
                <w:b/>
                <w:sz w:val="18"/>
                <w:szCs w:val="18"/>
                <w:lang w:val="en-GB"/>
              </w:rPr>
              <w:t>POO rule</w:t>
            </w:r>
            <w:r>
              <w:rPr>
                <w:sz w:val="18"/>
                <w:szCs w:val="18"/>
                <w:lang w:val="en-GB"/>
              </w:rPr>
              <w:t xml:space="preserve"> </w:t>
            </w:r>
            <w:r w:rsidR="00BD4D8A" w:rsidRPr="0065164A">
              <w:rPr>
                <w:b/>
                <w:sz w:val="18"/>
                <w:szCs w:val="18"/>
                <w:lang w:val="en-GB"/>
              </w:rPr>
              <w:t xml:space="preserve">does not </w:t>
            </w:r>
            <w:r w:rsidRPr="0065164A">
              <w:rPr>
                <w:b/>
                <w:sz w:val="18"/>
                <w:szCs w:val="18"/>
                <w:lang w:val="en-GB"/>
              </w:rPr>
              <w:t>apply</w:t>
            </w:r>
          </w:p>
        </w:tc>
        <w:tc>
          <w:tcPr>
            <w:tcW w:w="1559" w:type="dxa"/>
          </w:tcPr>
          <w:p w:rsidR="0018081F" w:rsidRPr="008B4E8E" w:rsidRDefault="0018081F"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410" w:type="dxa"/>
          </w:tcPr>
          <w:p w:rsidR="0018081F" w:rsidRPr="00426632" w:rsidRDefault="0018081F" w:rsidP="0018081F">
            <w:pPr>
              <w:pStyle w:val="BodyText"/>
              <w:ind w:left="0"/>
              <w:rPr>
                <w:rFonts w:cs="Arial"/>
                <w:sz w:val="18"/>
                <w:szCs w:val="18"/>
                <w:lang w:val="en-US"/>
              </w:rPr>
            </w:pPr>
            <w:r w:rsidRPr="00F951F6">
              <w:rPr>
                <w:b/>
                <w:sz w:val="18"/>
                <w:szCs w:val="18"/>
                <w:lang w:val="en-GB"/>
              </w:rPr>
              <w:t>UK POS user</w:t>
            </w:r>
            <w:r>
              <w:rPr>
                <w:sz w:val="18"/>
                <w:szCs w:val="18"/>
                <w:lang w:val="en-GB"/>
              </w:rPr>
              <w:t xml:space="preserve"> makes a request to seek availability for AI9200. (</w:t>
            </w:r>
            <w:r w:rsidRPr="00C2342F">
              <w:rPr>
                <w:b/>
                <w:sz w:val="18"/>
                <w:szCs w:val="18"/>
                <w:lang w:val="en-GB"/>
              </w:rPr>
              <w:t>Note</w:t>
            </w:r>
            <w:r>
              <w:rPr>
                <w:sz w:val="18"/>
                <w:szCs w:val="18"/>
                <w:lang w:val="en-GB"/>
              </w:rPr>
              <w:t>: No booked segments included)</w:t>
            </w:r>
          </w:p>
        </w:tc>
        <w:tc>
          <w:tcPr>
            <w:tcW w:w="2693" w:type="dxa"/>
          </w:tcPr>
          <w:p w:rsidR="0018081F" w:rsidRDefault="0018081F" w:rsidP="00E94C93">
            <w:pPr>
              <w:spacing w:before="0" w:after="0"/>
              <w:contextualSpacing/>
              <w:rPr>
                <w:rFonts w:cs="Arial"/>
                <w:b/>
                <w:color w:val="548DD4" w:themeColor="text2" w:themeTint="99"/>
                <w:sz w:val="18"/>
                <w:szCs w:val="18"/>
              </w:rPr>
            </w:pPr>
            <w:r>
              <w:rPr>
                <w:rFonts w:cs="Arial"/>
                <w:color w:val="000000"/>
                <w:sz w:val="18"/>
                <w:szCs w:val="18"/>
              </w:rPr>
              <w:t xml:space="preserve">System returns availability on AI9200 </w:t>
            </w:r>
            <w:r w:rsidR="008268AC">
              <w:rPr>
                <w:rFonts w:cs="Arial"/>
                <w:color w:val="000000"/>
                <w:sz w:val="18"/>
                <w:szCs w:val="18"/>
              </w:rPr>
              <w:t xml:space="preserve">- </w:t>
            </w:r>
            <w:r w:rsidR="007B4941">
              <w:rPr>
                <w:rFonts w:cs="Arial"/>
                <w:color w:val="000000"/>
                <w:sz w:val="18"/>
                <w:szCs w:val="18"/>
              </w:rPr>
              <w:t xml:space="preserve"> </w:t>
            </w:r>
            <w:r w:rsidR="008268AC">
              <w:rPr>
                <w:rFonts w:cs="Arial"/>
                <w:color w:val="000000"/>
                <w:sz w:val="18"/>
                <w:szCs w:val="18"/>
              </w:rPr>
              <w:t xml:space="preserve">F9 P9 </w:t>
            </w:r>
            <w:r w:rsidR="008268AC" w:rsidRPr="00DE5BA9">
              <w:rPr>
                <w:rFonts w:cs="Arial"/>
                <w:b/>
                <w:color w:val="548DD4" w:themeColor="text2" w:themeTint="99"/>
                <w:sz w:val="18"/>
                <w:szCs w:val="18"/>
              </w:rPr>
              <w:t>Y8 B8 M8</w:t>
            </w:r>
            <w:r w:rsidR="008268AC">
              <w:rPr>
                <w:rFonts w:cs="Arial"/>
                <w:color w:val="548DD4" w:themeColor="text2" w:themeTint="99"/>
                <w:sz w:val="18"/>
                <w:szCs w:val="18"/>
              </w:rPr>
              <w:t xml:space="preserve"> </w:t>
            </w:r>
            <w:r w:rsidR="007C09A3" w:rsidRPr="007C09A3">
              <w:rPr>
                <w:rFonts w:cs="Arial"/>
                <w:color w:val="FF0000"/>
                <w:sz w:val="18"/>
                <w:szCs w:val="18"/>
              </w:rPr>
              <w:t>*</w:t>
            </w:r>
          </w:p>
          <w:p w:rsidR="004C32D5" w:rsidRDefault="004C32D5" w:rsidP="00E94C93">
            <w:pPr>
              <w:spacing w:before="0" w:after="0"/>
              <w:contextualSpacing/>
              <w:rPr>
                <w:rFonts w:cs="Arial"/>
                <w:b/>
                <w:color w:val="548DD4" w:themeColor="text2" w:themeTint="99"/>
                <w:sz w:val="18"/>
                <w:szCs w:val="18"/>
              </w:rPr>
            </w:pPr>
          </w:p>
          <w:p w:rsidR="0018081F" w:rsidRPr="003F0586" w:rsidRDefault="0018081F"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Here rule #1 does not apply</w:t>
            </w:r>
            <w:r w:rsidR="004C32D5">
              <w:rPr>
                <w:rFonts w:cs="Arial"/>
                <w:color w:val="548DD4" w:themeColor="text2" w:themeTint="99"/>
                <w:sz w:val="18"/>
                <w:szCs w:val="18"/>
              </w:rPr>
              <w:t>. Only rule #2 applies.</w:t>
            </w:r>
          </w:p>
        </w:tc>
      </w:tr>
      <w:tr w:rsidR="00BD4D8A" w:rsidTr="00BD4D8A">
        <w:tc>
          <w:tcPr>
            <w:tcW w:w="483" w:type="dxa"/>
          </w:tcPr>
          <w:p w:rsidR="004C32D5" w:rsidRPr="009D08E8" w:rsidRDefault="004C32D5" w:rsidP="005D0194">
            <w:pPr>
              <w:pStyle w:val="BodyText"/>
              <w:numPr>
                <w:ilvl w:val="0"/>
                <w:numId w:val="58"/>
              </w:numPr>
              <w:rPr>
                <w:lang w:val="en-GB"/>
              </w:rPr>
            </w:pPr>
          </w:p>
        </w:tc>
        <w:tc>
          <w:tcPr>
            <w:tcW w:w="1320" w:type="dxa"/>
          </w:tcPr>
          <w:p w:rsidR="004C32D5" w:rsidRPr="00426632" w:rsidRDefault="004C32D5" w:rsidP="00E94C93">
            <w:pPr>
              <w:pStyle w:val="BodyText"/>
              <w:ind w:left="0"/>
              <w:rPr>
                <w:sz w:val="18"/>
                <w:szCs w:val="18"/>
                <w:lang w:val="en-GB"/>
              </w:rPr>
            </w:pPr>
            <w:r>
              <w:rPr>
                <w:sz w:val="18"/>
                <w:szCs w:val="18"/>
                <w:lang w:val="en-GB"/>
              </w:rPr>
              <w:t xml:space="preserve">Availability Search where </w:t>
            </w:r>
            <w:r w:rsidRPr="0065164A">
              <w:rPr>
                <w:b/>
                <w:sz w:val="18"/>
                <w:szCs w:val="18"/>
                <w:lang w:val="en-GB"/>
              </w:rPr>
              <w:t>POO rule apply</w:t>
            </w:r>
          </w:p>
        </w:tc>
        <w:tc>
          <w:tcPr>
            <w:tcW w:w="1559" w:type="dxa"/>
          </w:tcPr>
          <w:p w:rsidR="004C32D5" w:rsidRPr="008B4E8E" w:rsidRDefault="004C32D5"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410" w:type="dxa"/>
          </w:tcPr>
          <w:p w:rsidR="004C32D5" w:rsidRPr="00426632" w:rsidRDefault="004C32D5" w:rsidP="00E94C93">
            <w:pPr>
              <w:pStyle w:val="BodyText"/>
              <w:ind w:left="0"/>
              <w:rPr>
                <w:rFonts w:cs="Arial"/>
                <w:sz w:val="18"/>
                <w:szCs w:val="18"/>
                <w:lang w:val="en-US"/>
              </w:rPr>
            </w:pPr>
            <w:r w:rsidRPr="00F951F6">
              <w:rPr>
                <w:b/>
                <w:sz w:val="18"/>
                <w:szCs w:val="18"/>
                <w:lang w:val="en-GB"/>
              </w:rPr>
              <w:t>Normal user</w:t>
            </w:r>
            <w:r>
              <w:rPr>
                <w:sz w:val="18"/>
                <w:szCs w:val="18"/>
                <w:lang w:val="en-GB"/>
              </w:rPr>
              <w:t xml:space="preserve"> makes a request to seek availability for AI9200. (</w:t>
            </w:r>
            <w:r w:rsidRPr="00C2342F">
              <w:rPr>
                <w:b/>
                <w:sz w:val="18"/>
                <w:szCs w:val="18"/>
                <w:lang w:val="en-GB"/>
              </w:rPr>
              <w:t>Note</w:t>
            </w:r>
            <w:r>
              <w:rPr>
                <w:sz w:val="18"/>
                <w:szCs w:val="18"/>
                <w:lang w:val="en-GB"/>
              </w:rPr>
              <w:t>: Request includes ‘Booked segments’ on BA100 and AI110)</w:t>
            </w:r>
          </w:p>
        </w:tc>
        <w:tc>
          <w:tcPr>
            <w:tcW w:w="2693" w:type="dxa"/>
          </w:tcPr>
          <w:p w:rsidR="004C32D5" w:rsidRDefault="004C32D5" w:rsidP="00E94C93">
            <w:pPr>
              <w:spacing w:before="0" w:after="0"/>
              <w:contextualSpacing/>
              <w:rPr>
                <w:rFonts w:cs="Arial"/>
                <w:color w:val="548DD4" w:themeColor="text2" w:themeTint="99"/>
                <w:sz w:val="18"/>
                <w:szCs w:val="18"/>
              </w:rPr>
            </w:pPr>
            <w:r>
              <w:rPr>
                <w:rFonts w:cs="Arial"/>
                <w:color w:val="000000"/>
                <w:sz w:val="18"/>
                <w:szCs w:val="18"/>
              </w:rPr>
              <w:t xml:space="preserve">System returns availability on AI9200 </w:t>
            </w:r>
            <w:r w:rsidR="008268AC">
              <w:rPr>
                <w:rFonts w:cs="Arial"/>
                <w:color w:val="000000"/>
                <w:sz w:val="18"/>
                <w:szCs w:val="18"/>
              </w:rPr>
              <w:t xml:space="preserve">– F9 P9 </w:t>
            </w:r>
            <w:r w:rsidR="008268AC" w:rsidRPr="008268AC">
              <w:rPr>
                <w:rFonts w:cs="Arial"/>
                <w:color w:val="000000"/>
                <w:sz w:val="18"/>
                <w:szCs w:val="18"/>
              </w:rPr>
              <w:t>Y9</w:t>
            </w:r>
            <w:r w:rsidR="008268AC" w:rsidRPr="008268AC">
              <w:rPr>
                <w:rFonts w:cs="Arial"/>
                <w:b/>
                <w:color w:val="000000"/>
                <w:sz w:val="18"/>
                <w:szCs w:val="18"/>
              </w:rPr>
              <w:t xml:space="preserve"> </w:t>
            </w:r>
            <w:r w:rsidR="008268AC" w:rsidRPr="00DE5BA9">
              <w:rPr>
                <w:rFonts w:cs="Arial"/>
                <w:b/>
                <w:color w:val="548DD4" w:themeColor="text2" w:themeTint="99"/>
                <w:sz w:val="18"/>
                <w:szCs w:val="18"/>
              </w:rPr>
              <w:t>B4 M4</w:t>
            </w:r>
            <w:r w:rsidR="007C09A3" w:rsidRPr="007C09A3">
              <w:rPr>
                <w:rFonts w:cs="Arial"/>
                <w:color w:val="FF0000"/>
                <w:sz w:val="18"/>
                <w:szCs w:val="18"/>
              </w:rPr>
              <w:t>*</w:t>
            </w:r>
          </w:p>
          <w:p w:rsidR="004C32D5" w:rsidRDefault="004C32D5" w:rsidP="00E94C93">
            <w:pPr>
              <w:spacing w:before="0" w:after="0"/>
              <w:contextualSpacing/>
              <w:rPr>
                <w:rFonts w:cs="Arial"/>
                <w:sz w:val="18"/>
                <w:szCs w:val="18"/>
              </w:rPr>
            </w:pPr>
          </w:p>
          <w:p w:rsidR="004C32D5" w:rsidRPr="003F0586" w:rsidRDefault="004C32D5"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Here only ‘Ireland POS’ rule (#1) applies</w:t>
            </w:r>
          </w:p>
        </w:tc>
      </w:tr>
      <w:tr w:rsidR="0065164A" w:rsidTr="00E94C93">
        <w:tc>
          <w:tcPr>
            <w:tcW w:w="483" w:type="dxa"/>
          </w:tcPr>
          <w:p w:rsidR="0065164A" w:rsidRPr="009D08E8" w:rsidRDefault="0065164A" w:rsidP="005D0194">
            <w:pPr>
              <w:pStyle w:val="BodyText"/>
              <w:numPr>
                <w:ilvl w:val="0"/>
                <w:numId w:val="58"/>
              </w:numPr>
              <w:rPr>
                <w:lang w:val="en-GB"/>
              </w:rPr>
            </w:pPr>
          </w:p>
        </w:tc>
        <w:tc>
          <w:tcPr>
            <w:tcW w:w="1320" w:type="dxa"/>
          </w:tcPr>
          <w:p w:rsidR="0065164A" w:rsidRPr="00426632" w:rsidRDefault="0065164A" w:rsidP="0065164A">
            <w:pPr>
              <w:pStyle w:val="BodyText"/>
              <w:ind w:left="0"/>
              <w:rPr>
                <w:sz w:val="18"/>
                <w:szCs w:val="18"/>
                <w:lang w:val="en-GB"/>
              </w:rPr>
            </w:pPr>
            <w:r>
              <w:rPr>
                <w:sz w:val="18"/>
                <w:szCs w:val="18"/>
                <w:lang w:val="en-GB"/>
              </w:rPr>
              <w:t xml:space="preserve">Availability Search where </w:t>
            </w:r>
            <w:r w:rsidRPr="0065164A">
              <w:rPr>
                <w:b/>
                <w:sz w:val="18"/>
                <w:szCs w:val="18"/>
                <w:lang w:val="en-GB"/>
              </w:rPr>
              <w:t>No rule</w:t>
            </w:r>
            <w:r>
              <w:rPr>
                <w:sz w:val="18"/>
                <w:szCs w:val="18"/>
                <w:lang w:val="en-GB"/>
              </w:rPr>
              <w:t>s</w:t>
            </w:r>
            <w:r w:rsidRPr="0065164A">
              <w:rPr>
                <w:sz w:val="18"/>
                <w:szCs w:val="18"/>
                <w:lang w:val="en-GB"/>
              </w:rPr>
              <w:t xml:space="preserve"> </w:t>
            </w:r>
            <w:r>
              <w:rPr>
                <w:sz w:val="18"/>
                <w:szCs w:val="18"/>
                <w:lang w:val="en-GB"/>
              </w:rPr>
              <w:t>apply</w:t>
            </w:r>
          </w:p>
        </w:tc>
        <w:tc>
          <w:tcPr>
            <w:tcW w:w="1559" w:type="dxa"/>
          </w:tcPr>
          <w:p w:rsidR="0065164A" w:rsidRPr="008B4E8E" w:rsidRDefault="0065164A"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410" w:type="dxa"/>
          </w:tcPr>
          <w:p w:rsidR="0065164A" w:rsidRPr="00426632" w:rsidRDefault="0065164A" w:rsidP="00E94C93">
            <w:pPr>
              <w:pStyle w:val="BodyText"/>
              <w:ind w:left="0"/>
              <w:rPr>
                <w:rFonts w:cs="Arial"/>
                <w:sz w:val="18"/>
                <w:szCs w:val="18"/>
                <w:lang w:val="en-US"/>
              </w:rPr>
            </w:pPr>
            <w:r w:rsidRPr="00F951F6">
              <w:rPr>
                <w:b/>
                <w:sz w:val="18"/>
                <w:szCs w:val="18"/>
                <w:lang w:val="en-GB"/>
              </w:rPr>
              <w:t>Normal user</w:t>
            </w:r>
            <w:r>
              <w:rPr>
                <w:sz w:val="18"/>
                <w:szCs w:val="18"/>
                <w:lang w:val="en-GB"/>
              </w:rPr>
              <w:t xml:space="preserve"> makes a request to seek availability for AI9200. (</w:t>
            </w:r>
            <w:r w:rsidRPr="00C2342F">
              <w:rPr>
                <w:b/>
                <w:sz w:val="18"/>
                <w:szCs w:val="18"/>
                <w:lang w:val="en-GB"/>
              </w:rPr>
              <w:t>Note</w:t>
            </w:r>
            <w:r>
              <w:rPr>
                <w:sz w:val="18"/>
                <w:szCs w:val="18"/>
                <w:lang w:val="en-GB"/>
              </w:rPr>
              <w:t>: No booked segments included)</w:t>
            </w:r>
          </w:p>
        </w:tc>
        <w:tc>
          <w:tcPr>
            <w:tcW w:w="2693" w:type="dxa"/>
          </w:tcPr>
          <w:p w:rsidR="0065164A" w:rsidRPr="0065164A" w:rsidRDefault="0065164A" w:rsidP="00E94C93">
            <w:pPr>
              <w:spacing w:before="0" w:after="0"/>
              <w:contextualSpacing/>
              <w:rPr>
                <w:rFonts w:cs="Arial"/>
                <w:b/>
                <w:color w:val="548DD4" w:themeColor="text2" w:themeTint="99"/>
                <w:sz w:val="18"/>
                <w:szCs w:val="18"/>
              </w:rPr>
            </w:pPr>
            <w:r>
              <w:rPr>
                <w:rFonts w:cs="Arial"/>
                <w:color w:val="000000"/>
                <w:sz w:val="18"/>
                <w:szCs w:val="18"/>
              </w:rPr>
              <w:t xml:space="preserve">System returns normal availability on AI9200 for </w:t>
            </w:r>
            <w:r w:rsidRPr="0065164A">
              <w:rPr>
                <w:rFonts w:cs="Arial"/>
                <w:b/>
                <w:color w:val="548DD4" w:themeColor="text2" w:themeTint="99"/>
                <w:sz w:val="18"/>
                <w:szCs w:val="18"/>
              </w:rPr>
              <w:t>all RBDs</w:t>
            </w:r>
            <w:r w:rsidR="008268AC">
              <w:rPr>
                <w:rFonts w:cs="Arial"/>
                <w:b/>
                <w:color w:val="548DD4" w:themeColor="text2" w:themeTint="99"/>
                <w:sz w:val="18"/>
                <w:szCs w:val="18"/>
              </w:rPr>
              <w:t xml:space="preserve"> (9 seats)</w:t>
            </w:r>
          </w:p>
          <w:p w:rsidR="0065164A" w:rsidRDefault="0065164A" w:rsidP="00E94C93">
            <w:pPr>
              <w:spacing w:before="0" w:after="0"/>
              <w:contextualSpacing/>
              <w:rPr>
                <w:rFonts w:cs="Arial"/>
                <w:sz w:val="18"/>
                <w:szCs w:val="18"/>
              </w:rPr>
            </w:pPr>
          </w:p>
          <w:p w:rsidR="0065164A" w:rsidRPr="003F0586" w:rsidRDefault="0065164A"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No rule applies</w:t>
            </w:r>
          </w:p>
        </w:tc>
      </w:tr>
      <w:tr w:rsidR="0065164A" w:rsidTr="00E94C93">
        <w:tc>
          <w:tcPr>
            <w:tcW w:w="483" w:type="dxa"/>
          </w:tcPr>
          <w:p w:rsidR="0065164A" w:rsidRPr="009D08E8" w:rsidRDefault="0065164A" w:rsidP="005D0194">
            <w:pPr>
              <w:pStyle w:val="BodyText"/>
              <w:numPr>
                <w:ilvl w:val="0"/>
                <w:numId w:val="58"/>
              </w:numPr>
              <w:rPr>
                <w:lang w:val="en-GB"/>
              </w:rPr>
            </w:pPr>
          </w:p>
        </w:tc>
        <w:tc>
          <w:tcPr>
            <w:tcW w:w="1320" w:type="dxa"/>
          </w:tcPr>
          <w:p w:rsidR="0065164A" w:rsidRPr="00426632" w:rsidRDefault="0065164A" w:rsidP="004C5B0C">
            <w:pPr>
              <w:pStyle w:val="BodyText"/>
              <w:ind w:left="0"/>
              <w:rPr>
                <w:sz w:val="18"/>
                <w:szCs w:val="18"/>
                <w:lang w:val="en-GB"/>
              </w:rPr>
            </w:pPr>
            <w:r>
              <w:rPr>
                <w:sz w:val="18"/>
                <w:szCs w:val="18"/>
                <w:lang w:val="en-GB"/>
              </w:rPr>
              <w:t xml:space="preserve">Availability Search </w:t>
            </w:r>
            <w:r w:rsidR="00141B17">
              <w:rPr>
                <w:sz w:val="18"/>
                <w:szCs w:val="18"/>
                <w:lang w:val="en-GB"/>
              </w:rPr>
              <w:t>by different Subscriber Parameter (</w:t>
            </w:r>
            <w:r w:rsidR="004C5B0C">
              <w:rPr>
                <w:sz w:val="18"/>
                <w:szCs w:val="18"/>
                <w:lang w:val="en-GB"/>
              </w:rPr>
              <w:t xml:space="preserve">POO </w:t>
            </w:r>
            <w:r w:rsidR="00141B17">
              <w:rPr>
                <w:sz w:val="18"/>
                <w:szCs w:val="18"/>
                <w:lang w:val="en-GB"/>
              </w:rPr>
              <w:t>rule</w:t>
            </w:r>
            <w:r w:rsidR="004C5B0C">
              <w:rPr>
                <w:sz w:val="18"/>
                <w:szCs w:val="18"/>
                <w:lang w:val="en-GB"/>
              </w:rPr>
              <w:t xml:space="preserve"> doesn’t </w:t>
            </w:r>
            <w:r w:rsidR="00141B17">
              <w:rPr>
                <w:sz w:val="18"/>
                <w:szCs w:val="18"/>
                <w:lang w:val="en-GB"/>
              </w:rPr>
              <w:t xml:space="preserve"> apply)</w:t>
            </w:r>
          </w:p>
        </w:tc>
        <w:tc>
          <w:tcPr>
            <w:tcW w:w="1559" w:type="dxa"/>
          </w:tcPr>
          <w:p w:rsidR="0065164A" w:rsidRPr="008B4E8E" w:rsidRDefault="0065164A" w:rsidP="0065164A">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Pr>
                <w:b/>
                <w:sz w:val="18"/>
                <w:szCs w:val="18"/>
                <w:lang w:val="en-US"/>
              </w:rPr>
              <w:t>Online</w:t>
            </w:r>
          </w:p>
        </w:tc>
        <w:tc>
          <w:tcPr>
            <w:tcW w:w="2410" w:type="dxa"/>
          </w:tcPr>
          <w:p w:rsidR="0065164A" w:rsidRPr="00426632" w:rsidRDefault="0065164A" w:rsidP="00E94C93">
            <w:pPr>
              <w:pStyle w:val="BodyText"/>
              <w:ind w:left="0"/>
              <w:rPr>
                <w:rFonts w:cs="Arial"/>
                <w:sz w:val="18"/>
                <w:szCs w:val="18"/>
                <w:lang w:val="en-US"/>
              </w:rPr>
            </w:pPr>
            <w:r w:rsidRPr="00F951F6">
              <w:rPr>
                <w:b/>
                <w:sz w:val="18"/>
                <w:szCs w:val="18"/>
                <w:lang w:val="en-GB"/>
              </w:rPr>
              <w:t>UK POS user</w:t>
            </w:r>
            <w:r>
              <w:rPr>
                <w:sz w:val="18"/>
                <w:szCs w:val="18"/>
                <w:lang w:val="en-GB"/>
              </w:rPr>
              <w:t xml:space="preserve"> makes a request to seek availability for AI9200. (</w:t>
            </w:r>
            <w:r w:rsidRPr="00C2342F">
              <w:rPr>
                <w:b/>
                <w:sz w:val="18"/>
                <w:szCs w:val="18"/>
                <w:lang w:val="en-GB"/>
              </w:rPr>
              <w:t>Note</w:t>
            </w:r>
            <w:r>
              <w:rPr>
                <w:sz w:val="18"/>
                <w:szCs w:val="18"/>
                <w:lang w:val="en-GB"/>
              </w:rPr>
              <w:t>: Request includes ‘Booked segments’ on BA100 and AI110)</w:t>
            </w:r>
          </w:p>
        </w:tc>
        <w:tc>
          <w:tcPr>
            <w:tcW w:w="2693" w:type="dxa"/>
          </w:tcPr>
          <w:p w:rsidR="00141B17" w:rsidRDefault="00141B17" w:rsidP="00141B17">
            <w:pPr>
              <w:spacing w:before="0" w:after="0"/>
              <w:contextualSpacing/>
              <w:rPr>
                <w:rFonts w:cs="Arial"/>
                <w:b/>
                <w:color w:val="548DD4" w:themeColor="text2" w:themeTint="99"/>
                <w:sz w:val="18"/>
                <w:szCs w:val="18"/>
              </w:rPr>
            </w:pPr>
            <w:r>
              <w:rPr>
                <w:rFonts w:cs="Arial"/>
                <w:color w:val="000000"/>
                <w:sz w:val="18"/>
                <w:szCs w:val="18"/>
              </w:rPr>
              <w:t xml:space="preserve">System returns availability on AI9200 </w:t>
            </w:r>
            <w:r w:rsidR="008268AC">
              <w:rPr>
                <w:rFonts w:cs="Arial"/>
                <w:color w:val="000000"/>
                <w:sz w:val="18"/>
                <w:szCs w:val="18"/>
              </w:rPr>
              <w:t xml:space="preserve">- F9 P9 </w:t>
            </w:r>
            <w:r w:rsidR="008268AC" w:rsidRPr="00DE5BA9">
              <w:rPr>
                <w:rFonts w:cs="Arial"/>
                <w:b/>
                <w:color w:val="548DD4" w:themeColor="text2" w:themeTint="99"/>
                <w:sz w:val="18"/>
                <w:szCs w:val="18"/>
              </w:rPr>
              <w:t>Y8 B8 M8</w:t>
            </w:r>
            <w:r w:rsidR="007C09A3" w:rsidRPr="007C09A3">
              <w:rPr>
                <w:rFonts w:cs="Arial"/>
                <w:color w:val="FF0000"/>
                <w:sz w:val="18"/>
                <w:szCs w:val="18"/>
              </w:rPr>
              <w:t>*</w:t>
            </w:r>
          </w:p>
          <w:p w:rsidR="00141B17" w:rsidRDefault="00141B17" w:rsidP="00141B17">
            <w:pPr>
              <w:spacing w:before="0" w:after="0"/>
              <w:contextualSpacing/>
              <w:rPr>
                <w:rFonts w:cs="Arial"/>
                <w:b/>
                <w:color w:val="548DD4" w:themeColor="text2" w:themeTint="99"/>
                <w:sz w:val="18"/>
                <w:szCs w:val="18"/>
              </w:rPr>
            </w:pPr>
          </w:p>
          <w:p w:rsidR="0065164A" w:rsidRPr="003F0586" w:rsidRDefault="00141B17"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Here rule #1 does not apply since OA segment is not in</w:t>
            </w:r>
            <w:r w:rsidR="004C5B0C">
              <w:rPr>
                <w:rFonts w:cs="Arial"/>
                <w:color w:val="548DD4" w:themeColor="text2" w:themeTint="99"/>
                <w:sz w:val="18"/>
                <w:szCs w:val="18"/>
              </w:rPr>
              <w:t>cluded in check</w:t>
            </w:r>
            <w:r>
              <w:rPr>
                <w:rFonts w:cs="Arial"/>
                <w:color w:val="548DD4" w:themeColor="text2" w:themeTint="99"/>
                <w:sz w:val="18"/>
                <w:szCs w:val="18"/>
              </w:rPr>
              <w:t>. Only rule #2 applies</w:t>
            </w:r>
          </w:p>
        </w:tc>
      </w:tr>
      <w:tr w:rsidR="0065164A" w:rsidTr="00E94C93">
        <w:tc>
          <w:tcPr>
            <w:tcW w:w="483" w:type="dxa"/>
          </w:tcPr>
          <w:p w:rsidR="0065164A" w:rsidRPr="009D08E8" w:rsidRDefault="0065164A" w:rsidP="005D0194">
            <w:pPr>
              <w:pStyle w:val="BodyText"/>
              <w:numPr>
                <w:ilvl w:val="0"/>
                <w:numId w:val="58"/>
              </w:numPr>
              <w:rPr>
                <w:lang w:val="en-GB"/>
              </w:rPr>
            </w:pPr>
          </w:p>
        </w:tc>
        <w:tc>
          <w:tcPr>
            <w:tcW w:w="1320" w:type="dxa"/>
          </w:tcPr>
          <w:p w:rsidR="0065164A" w:rsidRPr="00426632" w:rsidRDefault="004C5B0C" w:rsidP="004C5B0C">
            <w:pPr>
              <w:pStyle w:val="BodyText"/>
              <w:ind w:left="0"/>
              <w:rPr>
                <w:sz w:val="18"/>
                <w:szCs w:val="18"/>
                <w:lang w:val="en-GB"/>
              </w:rPr>
            </w:pPr>
            <w:r>
              <w:rPr>
                <w:sz w:val="18"/>
                <w:szCs w:val="18"/>
                <w:lang w:val="en-GB"/>
              </w:rPr>
              <w:t>Availability Search by different Subscriber Parameter (No rule applies)</w:t>
            </w:r>
          </w:p>
        </w:tc>
        <w:tc>
          <w:tcPr>
            <w:tcW w:w="1559" w:type="dxa"/>
          </w:tcPr>
          <w:p w:rsidR="0065164A" w:rsidRPr="008B4E8E" w:rsidRDefault="0065164A"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Pr>
                <w:b/>
                <w:sz w:val="18"/>
                <w:szCs w:val="18"/>
                <w:lang w:val="en-US"/>
              </w:rPr>
              <w:t>Online</w:t>
            </w:r>
          </w:p>
        </w:tc>
        <w:tc>
          <w:tcPr>
            <w:tcW w:w="2410" w:type="dxa"/>
          </w:tcPr>
          <w:p w:rsidR="0065164A" w:rsidRPr="00426632" w:rsidRDefault="0065164A" w:rsidP="00E94C93">
            <w:pPr>
              <w:pStyle w:val="BodyText"/>
              <w:ind w:left="0"/>
              <w:rPr>
                <w:rFonts w:cs="Arial"/>
                <w:sz w:val="18"/>
                <w:szCs w:val="18"/>
                <w:lang w:val="en-US"/>
              </w:rPr>
            </w:pPr>
            <w:r w:rsidRPr="00F951F6">
              <w:rPr>
                <w:b/>
                <w:sz w:val="18"/>
                <w:szCs w:val="18"/>
                <w:lang w:val="en-GB"/>
              </w:rPr>
              <w:t>Normal user</w:t>
            </w:r>
            <w:r>
              <w:rPr>
                <w:sz w:val="18"/>
                <w:szCs w:val="18"/>
                <w:lang w:val="en-GB"/>
              </w:rPr>
              <w:t xml:space="preserve"> makes a request to seek availability for AI9200. (</w:t>
            </w:r>
            <w:r w:rsidRPr="00C2342F">
              <w:rPr>
                <w:b/>
                <w:sz w:val="18"/>
                <w:szCs w:val="18"/>
                <w:lang w:val="en-GB"/>
              </w:rPr>
              <w:t>Note</w:t>
            </w:r>
            <w:r>
              <w:rPr>
                <w:sz w:val="18"/>
                <w:szCs w:val="18"/>
                <w:lang w:val="en-GB"/>
              </w:rPr>
              <w:t>: Request includes ‘Booked segments’ on BA100 and AI110)</w:t>
            </w:r>
          </w:p>
        </w:tc>
        <w:tc>
          <w:tcPr>
            <w:tcW w:w="2693" w:type="dxa"/>
          </w:tcPr>
          <w:p w:rsidR="004C5B0C" w:rsidRPr="0065164A" w:rsidRDefault="004C5B0C" w:rsidP="004C5B0C">
            <w:pPr>
              <w:spacing w:before="0" w:after="0"/>
              <w:contextualSpacing/>
              <w:rPr>
                <w:rFonts w:cs="Arial"/>
                <w:b/>
                <w:color w:val="548DD4" w:themeColor="text2" w:themeTint="99"/>
                <w:sz w:val="18"/>
                <w:szCs w:val="18"/>
              </w:rPr>
            </w:pPr>
            <w:r>
              <w:rPr>
                <w:rFonts w:cs="Arial"/>
                <w:color w:val="000000"/>
                <w:sz w:val="18"/>
                <w:szCs w:val="18"/>
              </w:rPr>
              <w:t xml:space="preserve">System returns normal availability on AI9200 for </w:t>
            </w:r>
            <w:r w:rsidRPr="0065164A">
              <w:rPr>
                <w:rFonts w:cs="Arial"/>
                <w:b/>
                <w:color w:val="548DD4" w:themeColor="text2" w:themeTint="99"/>
                <w:sz w:val="18"/>
                <w:szCs w:val="18"/>
              </w:rPr>
              <w:t>all RBDs</w:t>
            </w:r>
            <w:r w:rsidR="008268AC">
              <w:rPr>
                <w:rFonts w:cs="Arial"/>
                <w:b/>
                <w:color w:val="548DD4" w:themeColor="text2" w:themeTint="99"/>
                <w:sz w:val="18"/>
                <w:szCs w:val="18"/>
              </w:rPr>
              <w:t xml:space="preserve"> (9 seats)</w:t>
            </w:r>
          </w:p>
          <w:p w:rsidR="004C5B0C" w:rsidRDefault="004C5B0C" w:rsidP="004C5B0C">
            <w:pPr>
              <w:spacing w:before="0" w:after="0"/>
              <w:contextualSpacing/>
              <w:rPr>
                <w:rFonts w:cs="Arial"/>
                <w:sz w:val="18"/>
                <w:szCs w:val="18"/>
              </w:rPr>
            </w:pPr>
          </w:p>
          <w:p w:rsidR="0065164A" w:rsidRPr="00426632" w:rsidRDefault="004C5B0C" w:rsidP="003F0586">
            <w:pPr>
              <w:spacing w:before="0" w:after="0"/>
              <w:contextualSpacing/>
              <w:rPr>
                <w:rFonts w:cs="Arial"/>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No rule applies</w:t>
            </w:r>
            <w:r w:rsidR="002E21D7">
              <w:rPr>
                <w:rFonts w:cs="Arial"/>
                <w:color w:val="548DD4" w:themeColor="text2" w:themeTint="99"/>
                <w:sz w:val="18"/>
                <w:szCs w:val="18"/>
              </w:rPr>
              <w:t>, since OA segment is not included in check</w:t>
            </w:r>
          </w:p>
        </w:tc>
      </w:tr>
      <w:tr w:rsidR="00BD4D8A" w:rsidTr="00BD4D8A">
        <w:tc>
          <w:tcPr>
            <w:tcW w:w="483" w:type="dxa"/>
          </w:tcPr>
          <w:p w:rsidR="003C1916" w:rsidRPr="009D08E8" w:rsidRDefault="003C1916" w:rsidP="005D0194">
            <w:pPr>
              <w:pStyle w:val="BodyText"/>
              <w:numPr>
                <w:ilvl w:val="0"/>
                <w:numId w:val="58"/>
              </w:numPr>
              <w:rPr>
                <w:lang w:val="en-GB"/>
              </w:rPr>
            </w:pPr>
          </w:p>
        </w:tc>
        <w:tc>
          <w:tcPr>
            <w:tcW w:w="1320" w:type="dxa"/>
          </w:tcPr>
          <w:p w:rsidR="003C1916" w:rsidRPr="00426632" w:rsidRDefault="00EC5B26" w:rsidP="00E94C93">
            <w:pPr>
              <w:pStyle w:val="BodyText"/>
              <w:ind w:left="0"/>
              <w:rPr>
                <w:sz w:val="18"/>
                <w:szCs w:val="18"/>
                <w:lang w:val="en-GB"/>
              </w:rPr>
            </w:pPr>
            <w:r>
              <w:rPr>
                <w:sz w:val="18"/>
                <w:szCs w:val="18"/>
                <w:lang w:val="en-GB"/>
              </w:rPr>
              <w:t>Group &amp; Waitlist</w:t>
            </w:r>
            <w:r w:rsidR="00A04632">
              <w:rPr>
                <w:sz w:val="18"/>
                <w:szCs w:val="18"/>
                <w:lang w:val="en-GB"/>
              </w:rPr>
              <w:t xml:space="preserve"> </w:t>
            </w:r>
            <w:r w:rsidR="00A04632" w:rsidRPr="00A04632">
              <w:rPr>
                <w:color w:val="548DD4" w:themeColor="text2" w:themeTint="99"/>
                <w:sz w:val="18"/>
                <w:szCs w:val="18"/>
                <w:lang w:val="en-GB"/>
              </w:rPr>
              <w:t>(dependent on Avail.26)</w:t>
            </w:r>
          </w:p>
        </w:tc>
        <w:tc>
          <w:tcPr>
            <w:tcW w:w="1559" w:type="dxa"/>
          </w:tcPr>
          <w:p w:rsidR="003C1916" w:rsidRPr="00426632" w:rsidRDefault="003C1916" w:rsidP="00E94C93">
            <w:pPr>
              <w:pStyle w:val="BodyText"/>
              <w:ind w:left="0"/>
              <w:rPr>
                <w:sz w:val="18"/>
                <w:szCs w:val="18"/>
                <w:lang w:val="en-US"/>
              </w:rPr>
            </w:pPr>
            <w:proofErr w:type="gramStart"/>
            <w:r>
              <w:rPr>
                <w:sz w:val="18"/>
                <w:szCs w:val="18"/>
                <w:lang w:val="en-US"/>
              </w:rPr>
              <w:t xml:space="preserve">As </w:t>
            </w:r>
            <w:r w:rsidR="00F951F6">
              <w:rPr>
                <w:sz w:val="18"/>
                <w:szCs w:val="18"/>
                <w:lang w:val="en-US"/>
              </w:rPr>
              <w:t xml:space="preserve"> </w:t>
            </w:r>
            <w:r>
              <w:rPr>
                <w:sz w:val="18"/>
                <w:szCs w:val="18"/>
                <w:lang w:val="en-US"/>
              </w:rPr>
              <w:t>above</w:t>
            </w:r>
            <w:proofErr w:type="gramEnd"/>
            <w:r w:rsidR="00EC5B26">
              <w:rPr>
                <w:sz w:val="18"/>
                <w:szCs w:val="18"/>
                <w:lang w:val="en-US"/>
              </w:rPr>
              <w:t>. Test for both subscriber parameters</w:t>
            </w:r>
          </w:p>
        </w:tc>
        <w:tc>
          <w:tcPr>
            <w:tcW w:w="2410" w:type="dxa"/>
          </w:tcPr>
          <w:p w:rsidR="003C1916" w:rsidRPr="00426632" w:rsidRDefault="003C1916" w:rsidP="00B86B54">
            <w:pPr>
              <w:pStyle w:val="BodyText"/>
              <w:ind w:left="0"/>
              <w:rPr>
                <w:rFonts w:cs="Arial"/>
                <w:sz w:val="18"/>
                <w:szCs w:val="18"/>
                <w:lang w:val="en-US"/>
              </w:rPr>
            </w:pPr>
            <w:r>
              <w:rPr>
                <w:sz w:val="18"/>
                <w:szCs w:val="18"/>
                <w:lang w:val="en-GB"/>
              </w:rPr>
              <w:t xml:space="preserve">User </w:t>
            </w:r>
            <w:r w:rsidR="00B86B54">
              <w:rPr>
                <w:sz w:val="18"/>
                <w:szCs w:val="18"/>
                <w:lang w:val="en-GB"/>
              </w:rPr>
              <w:t>makes a request for</w:t>
            </w:r>
            <w:r w:rsidR="00EC5B26">
              <w:rPr>
                <w:sz w:val="18"/>
                <w:szCs w:val="18"/>
                <w:lang w:val="en-GB"/>
              </w:rPr>
              <w:t xml:space="preserve"> group or waitlist availability </w:t>
            </w:r>
          </w:p>
        </w:tc>
        <w:tc>
          <w:tcPr>
            <w:tcW w:w="2693" w:type="dxa"/>
          </w:tcPr>
          <w:p w:rsidR="003C1916" w:rsidRPr="00426632" w:rsidRDefault="00EC5B26" w:rsidP="00E94C93">
            <w:pPr>
              <w:spacing w:before="0" w:after="0"/>
              <w:contextualSpacing/>
              <w:rPr>
                <w:rFonts w:cs="Arial"/>
                <w:color w:val="000000"/>
                <w:sz w:val="18"/>
                <w:szCs w:val="18"/>
              </w:rPr>
            </w:pPr>
            <w:r>
              <w:rPr>
                <w:rFonts w:cs="Arial"/>
                <w:color w:val="000000"/>
                <w:sz w:val="18"/>
                <w:szCs w:val="18"/>
              </w:rPr>
              <w:t>Systems returns groups and waitlist availability based on POO restriction</w:t>
            </w:r>
          </w:p>
          <w:p w:rsidR="003C1916" w:rsidRPr="00426632" w:rsidRDefault="003C1916" w:rsidP="00E94C93">
            <w:pPr>
              <w:spacing w:before="0" w:after="0"/>
              <w:contextualSpacing/>
              <w:rPr>
                <w:rFonts w:cs="Arial"/>
                <w:sz w:val="18"/>
                <w:szCs w:val="18"/>
              </w:rPr>
            </w:pPr>
          </w:p>
        </w:tc>
      </w:tr>
    </w:tbl>
    <w:p w:rsidR="007C09A3" w:rsidRDefault="007C09A3" w:rsidP="007C09A3">
      <w:pPr>
        <w:pStyle w:val="Heading4"/>
        <w:numPr>
          <w:ilvl w:val="0"/>
          <w:numId w:val="0"/>
        </w:numPr>
      </w:pPr>
      <w:r>
        <w:tab/>
      </w:r>
      <w:r w:rsidRPr="007C09A3">
        <w:rPr>
          <w:rFonts w:cs="Arial"/>
          <w:color w:val="FF0000"/>
          <w:sz w:val="18"/>
          <w:szCs w:val="18"/>
        </w:rPr>
        <w:t>*</w:t>
      </w:r>
      <w:r w:rsidRPr="007C09A3">
        <w:rPr>
          <w:rFonts w:cs="Arial"/>
          <w:sz w:val="18"/>
          <w:szCs w:val="18"/>
        </w:rPr>
        <w:t xml:space="preserve"> </w:t>
      </w:r>
      <w:r w:rsidRPr="007C09A3">
        <w:rPr>
          <w:rFonts w:cs="Arial"/>
          <w:b w:val="0"/>
          <w:sz w:val="18"/>
          <w:szCs w:val="18"/>
        </w:rPr>
        <w:t>Other RBDs are displayed with 9 seats (since no restrictions apply on them)</w:t>
      </w:r>
    </w:p>
    <w:p w:rsidR="00EC5B26" w:rsidRPr="00EC5B26" w:rsidRDefault="00EC5B26" w:rsidP="00EC5B26">
      <w:pPr>
        <w:pStyle w:val="Heading4"/>
      </w:pPr>
      <w:r w:rsidRPr="00EC5B26">
        <w:t xml:space="preserve">Inventory Adjustment </w:t>
      </w:r>
      <w:r w:rsidR="00EB4275">
        <w:t xml:space="preserve">(Sell) </w:t>
      </w:r>
      <w:r w:rsidRPr="00EC5B26">
        <w:t>tests</w:t>
      </w:r>
    </w:p>
    <w:tbl>
      <w:tblPr>
        <w:tblStyle w:val="TableGrid"/>
        <w:tblW w:w="0" w:type="auto"/>
        <w:tblInd w:w="432" w:type="dxa"/>
        <w:tblLook w:val="04A0" w:firstRow="1" w:lastRow="0" w:firstColumn="1" w:lastColumn="0" w:noHBand="0" w:noVBand="1"/>
      </w:tblPr>
      <w:tblGrid>
        <w:gridCol w:w="483"/>
        <w:gridCol w:w="1320"/>
        <w:gridCol w:w="1559"/>
        <w:gridCol w:w="2268"/>
        <w:gridCol w:w="2835"/>
      </w:tblGrid>
      <w:tr w:rsidR="00EC5B26" w:rsidTr="00D76151">
        <w:trPr>
          <w:tblHeader/>
        </w:trPr>
        <w:tc>
          <w:tcPr>
            <w:tcW w:w="483" w:type="dxa"/>
            <w:shd w:val="clear" w:color="auto" w:fill="C6D9F1" w:themeFill="text2" w:themeFillTint="33"/>
          </w:tcPr>
          <w:p w:rsidR="00EC5B26" w:rsidRPr="006A472B" w:rsidRDefault="00EC5B26" w:rsidP="00E94C93">
            <w:pPr>
              <w:pStyle w:val="BodyText"/>
              <w:ind w:left="0"/>
              <w:rPr>
                <w:b/>
                <w:lang w:val="en-GB"/>
              </w:rPr>
            </w:pPr>
            <w:r>
              <w:rPr>
                <w:b/>
                <w:lang w:val="en-GB"/>
              </w:rPr>
              <w:t>Sr.</w:t>
            </w:r>
          </w:p>
        </w:tc>
        <w:tc>
          <w:tcPr>
            <w:tcW w:w="1320" w:type="dxa"/>
            <w:shd w:val="clear" w:color="auto" w:fill="C6D9F1" w:themeFill="text2" w:themeFillTint="33"/>
          </w:tcPr>
          <w:p w:rsidR="00EC5B26" w:rsidRPr="006A472B" w:rsidRDefault="00EC5B26" w:rsidP="00E94C93">
            <w:pPr>
              <w:pStyle w:val="BodyText"/>
              <w:ind w:left="0"/>
              <w:rPr>
                <w:b/>
                <w:lang w:val="en-GB"/>
              </w:rPr>
            </w:pPr>
            <w:r>
              <w:rPr>
                <w:b/>
                <w:lang w:val="en-GB"/>
              </w:rPr>
              <w:t>Test</w:t>
            </w:r>
          </w:p>
        </w:tc>
        <w:tc>
          <w:tcPr>
            <w:tcW w:w="1559" w:type="dxa"/>
            <w:shd w:val="clear" w:color="auto" w:fill="C6D9F1" w:themeFill="text2" w:themeFillTint="33"/>
          </w:tcPr>
          <w:p w:rsidR="00EC5B26" w:rsidRPr="006A472B" w:rsidRDefault="00EC5B26" w:rsidP="00E94C93">
            <w:pPr>
              <w:pStyle w:val="BodyText"/>
              <w:ind w:left="0"/>
              <w:rPr>
                <w:b/>
                <w:lang w:val="en-US"/>
              </w:rPr>
            </w:pPr>
            <w:r w:rsidRPr="006A472B">
              <w:rPr>
                <w:b/>
                <w:lang w:val="en-GB"/>
              </w:rPr>
              <w:t>Prerequisite</w:t>
            </w:r>
          </w:p>
        </w:tc>
        <w:tc>
          <w:tcPr>
            <w:tcW w:w="2268" w:type="dxa"/>
            <w:shd w:val="clear" w:color="auto" w:fill="C6D9F1" w:themeFill="text2" w:themeFillTint="33"/>
          </w:tcPr>
          <w:p w:rsidR="00EC5B26" w:rsidRPr="006A472B" w:rsidRDefault="00EC5B26" w:rsidP="00E94C93">
            <w:pPr>
              <w:pStyle w:val="BodyText"/>
              <w:ind w:left="0"/>
              <w:rPr>
                <w:b/>
                <w:lang w:val="en-US"/>
              </w:rPr>
            </w:pPr>
            <w:r w:rsidRPr="006A472B">
              <w:rPr>
                <w:b/>
                <w:lang w:val="en-GB"/>
              </w:rPr>
              <w:t>Scenario</w:t>
            </w:r>
          </w:p>
        </w:tc>
        <w:tc>
          <w:tcPr>
            <w:tcW w:w="2835" w:type="dxa"/>
            <w:shd w:val="clear" w:color="auto" w:fill="C6D9F1" w:themeFill="text2" w:themeFillTint="33"/>
          </w:tcPr>
          <w:p w:rsidR="00EC5B26" w:rsidRPr="006A472B" w:rsidRDefault="00EC5B26" w:rsidP="00E94C93">
            <w:pPr>
              <w:pStyle w:val="BodyText"/>
              <w:ind w:left="0"/>
              <w:rPr>
                <w:b/>
                <w:lang w:val="en-US"/>
              </w:rPr>
            </w:pPr>
            <w:r w:rsidRPr="006A472B">
              <w:rPr>
                <w:b/>
                <w:lang w:val="en-US"/>
              </w:rPr>
              <w:t>Post Condition</w:t>
            </w: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3F0586" w:rsidP="003F0586">
            <w:pPr>
              <w:pStyle w:val="BodyText"/>
              <w:ind w:left="0"/>
              <w:rPr>
                <w:sz w:val="18"/>
                <w:szCs w:val="18"/>
                <w:lang w:val="en-GB"/>
              </w:rPr>
            </w:pPr>
            <w:r>
              <w:rPr>
                <w:sz w:val="18"/>
                <w:szCs w:val="18"/>
                <w:lang w:val="en-GB"/>
              </w:rPr>
              <w:t xml:space="preserve">Adjust </w:t>
            </w:r>
            <w:r w:rsidR="00E94C93">
              <w:rPr>
                <w:sz w:val="18"/>
                <w:szCs w:val="18"/>
                <w:lang w:val="en-GB"/>
              </w:rPr>
              <w:t xml:space="preserve">Inventory </w:t>
            </w:r>
            <w:r w:rsidR="00EC5B26">
              <w:rPr>
                <w:sz w:val="18"/>
                <w:szCs w:val="18"/>
                <w:lang w:val="en-GB"/>
              </w:rPr>
              <w:t xml:space="preserve">where </w:t>
            </w:r>
            <w:r w:rsidR="00EC5B26" w:rsidRPr="0065164A">
              <w:rPr>
                <w:b/>
                <w:sz w:val="18"/>
                <w:szCs w:val="18"/>
                <w:lang w:val="en-GB"/>
              </w:rPr>
              <w:t>POO rule apply</w:t>
            </w:r>
          </w:p>
        </w:tc>
        <w:tc>
          <w:tcPr>
            <w:tcW w:w="1559" w:type="dxa"/>
          </w:tcPr>
          <w:p w:rsidR="00EC5B26" w:rsidRPr="008B4E8E" w:rsidRDefault="00EC5B26"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268" w:type="dxa"/>
          </w:tcPr>
          <w:p w:rsidR="00EC5B26" w:rsidRPr="00426632" w:rsidRDefault="00EC5B26" w:rsidP="00E94C93">
            <w:pPr>
              <w:pStyle w:val="BodyText"/>
              <w:ind w:left="0"/>
              <w:rPr>
                <w:rFonts w:cs="Arial"/>
                <w:sz w:val="18"/>
                <w:szCs w:val="18"/>
                <w:lang w:val="en-US"/>
              </w:rPr>
            </w:pPr>
            <w:r w:rsidRPr="00F951F6">
              <w:rPr>
                <w:b/>
                <w:sz w:val="18"/>
                <w:szCs w:val="18"/>
                <w:lang w:val="en-GB"/>
              </w:rPr>
              <w:t>UK POS user</w:t>
            </w:r>
            <w:r>
              <w:rPr>
                <w:sz w:val="18"/>
                <w:szCs w:val="18"/>
                <w:lang w:val="en-GB"/>
              </w:rPr>
              <w:t xml:space="preserve"> makes a </w:t>
            </w:r>
            <w:r w:rsidR="00E94C93">
              <w:rPr>
                <w:sz w:val="18"/>
                <w:szCs w:val="18"/>
                <w:lang w:val="en-GB"/>
              </w:rPr>
              <w:t xml:space="preserve">sell </w:t>
            </w:r>
            <w:r>
              <w:rPr>
                <w:sz w:val="18"/>
                <w:szCs w:val="18"/>
                <w:lang w:val="en-GB"/>
              </w:rPr>
              <w:t xml:space="preserve">request </w:t>
            </w:r>
            <w:r w:rsidR="00E94C93">
              <w:rPr>
                <w:sz w:val="18"/>
                <w:szCs w:val="18"/>
                <w:lang w:val="en-GB"/>
              </w:rPr>
              <w:t xml:space="preserve">on </w:t>
            </w:r>
            <w:r>
              <w:rPr>
                <w:sz w:val="18"/>
                <w:szCs w:val="18"/>
                <w:lang w:val="en-GB"/>
              </w:rPr>
              <w:t>AI9200. (</w:t>
            </w:r>
            <w:r w:rsidRPr="00C2342F">
              <w:rPr>
                <w:b/>
                <w:sz w:val="18"/>
                <w:szCs w:val="18"/>
                <w:lang w:val="en-GB"/>
              </w:rPr>
              <w:t>Note</w:t>
            </w:r>
            <w:r>
              <w:rPr>
                <w:sz w:val="18"/>
                <w:szCs w:val="18"/>
                <w:lang w:val="en-GB"/>
              </w:rPr>
              <w:t>: Request includes ‘Booked segments’ on BA100 and AI110</w:t>
            </w:r>
            <w:r w:rsidR="00F951F6">
              <w:rPr>
                <w:sz w:val="18"/>
                <w:szCs w:val="18"/>
                <w:lang w:val="en-GB"/>
              </w:rPr>
              <w:t xml:space="preserve"> i.e. itinerary is DUB-LHR-DEL-KUL</w:t>
            </w:r>
            <w:r>
              <w:rPr>
                <w:sz w:val="18"/>
                <w:szCs w:val="18"/>
                <w:lang w:val="en-GB"/>
              </w:rPr>
              <w:t>)</w:t>
            </w:r>
          </w:p>
        </w:tc>
        <w:tc>
          <w:tcPr>
            <w:tcW w:w="2835" w:type="dxa"/>
          </w:tcPr>
          <w:p w:rsidR="00EB4275" w:rsidRPr="00426632" w:rsidRDefault="00EC5B26" w:rsidP="00E94C93">
            <w:pPr>
              <w:spacing w:before="0" w:after="0"/>
              <w:contextualSpacing/>
              <w:rPr>
                <w:rFonts w:cs="Arial"/>
                <w:color w:val="000000"/>
                <w:sz w:val="18"/>
                <w:szCs w:val="18"/>
              </w:rPr>
            </w:pPr>
            <w:r>
              <w:rPr>
                <w:rFonts w:cs="Arial"/>
                <w:color w:val="000000"/>
                <w:sz w:val="18"/>
                <w:szCs w:val="18"/>
              </w:rPr>
              <w:t xml:space="preserve">System </w:t>
            </w:r>
            <w:r w:rsidR="00E94C93">
              <w:rPr>
                <w:rFonts w:cs="Arial"/>
                <w:color w:val="000000"/>
                <w:sz w:val="18"/>
                <w:szCs w:val="18"/>
              </w:rPr>
              <w:t xml:space="preserve">permits inventory adjustment </w:t>
            </w:r>
            <w:r>
              <w:rPr>
                <w:rFonts w:cs="Arial"/>
                <w:color w:val="000000"/>
                <w:sz w:val="18"/>
                <w:szCs w:val="18"/>
              </w:rPr>
              <w:t xml:space="preserve">on AI9200 </w:t>
            </w:r>
            <w:r w:rsidR="00E94C93">
              <w:rPr>
                <w:rFonts w:cs="Arial"/>
                <w:color w:val="000000"/>
                <w:sz w:val="18"/>
                <w:szCs w:val="18"/>
              </w:rPr>
              <w:t>(</w:t>
            </w:r>
            <w:r>
              <w:rPr>
                <w:rFonts w:cs="Arial"/>
                <w:color w:val="000000"/>
                <w:sz w:val="18"/>
                <w:szCs w:val="18"/>
              </w:rPr>
              <w:t xml:space="preserve">for B &amp; M </w:t>
            </w:r>
            <w:r w:rsidR="00EB4275">
              <w:rPr>
                <w:rFonts w:cs="Arial"/>
                <w:color w:val="000000"/>
                <w:sz w:val="18"/>
                <w:szCs w:val="18"/>
              </w:rPr>
              <w:t>for request up to</w:t>
            </w:r>
            <w:r>
              <w:rPr>
                <w:rFonts w:cs="Arial"/>
                <w:color w:val="000000"/>
                <w:sz w:val="18"/>
                <w:szCs w:val="18"/>
              </w:rPr>
              <w:t xml:space="preserve"> </w:t>
            </w:r>
            <w:r w:rsidRPr="00EB4275">
              <w:rPr>
                <w:rFonts w:cs="Arial"/>
                <w:b/>
                <w:sz w:val="18"/>
                <w:szCs w:val="18"/>
              </w:rPr>
              <w:t>4 seats</w:t>
            </w:r>
            <w:r w:rsidR="00EB4275">
              <w:rPr>
                <w:rFonts w:cs="Arial"/>
                <w:b/>
                <w:sz w:val="18"/>
                <w:szCs w:val="18"/>
              </w:rPr>
              <w:t>,</w:t>
            </w:r>
            <w:r w:rsidRPr="00EB4275">
              <w:rPr>
                <w:rFonts w:cs="Arial"/>
                <w:b/>
                <w:sz w:val="18"/>
                <w:szCs w:val="18"/>
              </w:rPr>
              <w:t xml:space="preserve"> </w:t>
            </w:r>
            <w:r w:rsidR="00EB4275">
              <w:rPr>
                <w:rFonts w:cs="Arial"/>
                <w:color w:val="000000"/>
                <w:sz w:val="18"/>
                <w:szCs w:val="18"/>
              </w:rPr>
              <w:t xml:space="preserve">based on </w:t>
            </w:r>
            <w:r>
              <w:rPr>
                <w:rFonts w:cs="Arial"/>
                <w:color w:val="000000"/>
                <w:sz w:val="18"/>
                <w:szCs w:val="18"/>
              </w:rPr>
              <w:t>most restricted</w:t>
            </w:r>
            <w:r w:rsidR="00EB4275">
              <w:rPr>
                <w:rFonts w:cs="Arial"/>
                <w:color w:val="000000"/>
                <w:sz w:val="18"/>
                <w:szCs w:val="18"/>
              </w:rPr>
              <w:t xml:space="preserve"> BLB</w:t>
            </w:r>
            <w:r>
              <w:rPr>
                <w:rFonts w:cs="Arial"/>
                <w:color w:val="000000"/>
                <w:sz w:val="18"/>
                <w:szCs w:val="18"/>
              </w:rPr>
              <w:t>)</w:t>
            </w:r>
          </w:p>
          <w:p w:rsidR="00EC5B26" w:rsidRDefault="00EC5B26" w:rsidP="00E94C93">
            <w:pPr>
              <w:spacing w:before="0" w:after="0"/>
              <w:contextualSpacing/>
              <w:rPr>
                <w:rFonts w:cs="Arial"/>
                <w:sz w:val="18"/>
                <w:szCs w:val="18"/>
              </w:rPr>
            </w:pPr>
          </w:p>
          <w:p w:rsidR="00EC5B26" w:rsidRPr="0018081F" w:rsidRDefault="00EC5B26"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w:t>
            </w:r>
            <w:r w:rsidR="00EB4275">
              <w:rPr>
                <w:rFonts w:cs="Arial"/>
                <w:color w:val="548DD4" w:themeColor="text2" w:themeTint="99"/>
                <w:sz w:val="18"/>
                <w:szCs w:val="18"/>
              </w:rPr>
              <w:t>B</w:t>
            </w:r>
            <w:r>
              <w:rPr>
                <w:rFonts w:cs="Arial"/>
                <w:color w:val="548DD4" w:themeColor="text2" w:themeTint="99"/>
                <w:sz w:val="18"/>
                <w:szCs w:val="18"/>
              </w:rPr>
              <w:t xml:space="preserve">oth rules apply </w:t>
            </w:r>
            <w:r w:rsidR="00EB4275">
              <w:rPr>
                <w:rFonts w:cs="Arial"/>
                <w:color w:val="548DD4" w:themeColor="text2" w:themeTint="99"/>
                <w:sz w:val="18"/>
                <w:szCs w:val="18"/>
              </w:rPr>
              <w:t>and sell is allowed until</w:t>
            </w:r>
            <w:r w:rsidR="00F3154B">
              <w:rPr>
                <w:rFonts w:cs="Arial"/>
                <w:color w:val="548DD4" w:themeColor="text2" w:themeTint="99"/>
                <w:sz w:val="18"/>
                <w:szCs w:val="18"/>
              </w:rPr>
              <w:t xml:space="preserve"> corresponding</w:t>
            </w:r>
            <w:r w:rsidR="00EB4275">
              <w:rPr>
                <w:rFonts w:cs="Arial"/>
                <w:color w:val="548DD4" w:themeColor="text2" w:themeTint="99"/>
                <w:sz w:val="18"/>
                <w:szCs w:val="18"/>
              </w:rPr>
              <w:t xml:space="preserve"> </w:t>
            </w:r>
            <w:r w:rsidR="00F3154B">
              <w:rPr>
                <w:rFonts w:cs="Arial"/>
                <w:color w:val="548DD4" w:themeColor="text2" w:themeTint="99"/>
                <w:sz w:val="18"/>
                <w:szCs w:val="18"/>
              </w:rPr>
              <w:t xml:space="preserve">BL </w:t>
            </w:r>
            <w:r w:rsidR="00EB4275">
              <w:rPr>
                <w:rFonts w:cs="Arial"/>
                <w:color w:val="548DD4" w:themeColor="text2" w:themeTint="99"/>
                <w:sz w:val="18"/>
                <w:szCs w:val="18"/>
              </w:rPr>
              <w:t xml:space="preserve">SSC=4. </w:t>
            </w:r>
            <w:r w:rsidR="00F3154B">
              <w:rPr>
                <w:rFonts w:cs="Arial"/>
                <w:color w:val="548DD4" w:themeColor="text2" w:themeTint="99"/>
                <w:sz w:val="18"/>
                <w:szCs w:val="18"/>
              </w:rPr>
              <w:t xml:space="preserve">For other RBDs, system </w:t>
            </w:r>
            <w:r w:rsidR="007B4941">
              <w:rPr>
                <w:rFonts w:cs="Arial"/>
                <w:color w:val="548DD4" w:themeColor="text2" w:themeTint="99"/>
                <w:sz w:val="18"/>
                <w:szCs w:val="18"/>
              </w:rPr>
              <w:t>permits normal sell.</w:t>
            </w:r>
          </w:p>
          <w:p w:rsidR="00EC5B26" w:rsidRPr="00426632" w:rsidRDefault="00EC5B26" w:rsidP="00E94C93">
            <w:pPr>
              <w:spacing w:before="0" w:after="0"/>
              <w:contextualSpacing/>
              <w:rPr>
                <w:rFonts w:cs="Arial"/>
                <w:sz w:val="18"/>
                <w:szCs w:val="18"/>
              </w:rPr>
            </w:pP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F3154B" w:rsidP="00E94C93">
            <w:pPr>
              <w:pStyle w:val="BodyText"/>
              <w:ind w:left="0"/>
              <w:rPr>
                <w:sz w:val="18"/>
                <w:szCs w:val="18"/>
                <w:lang w:val="en-GB"/>
              </w:rPr>
            </w:pPr>
            <w:r>
              <w:rPr>
                <w:sz w:val="18"/>
                <w:szCs w:val="18"/>
                <w:lang w:val="en-GB"/>
              </w:rPr>
              <w:t xml:space="preserve">Inventory adjust </w:t>
            </w:r>
            <w:r w:rsidR="00EC5B26">
              <w:rPr>
                <w:sz w:val="18"/>
                <w:szCs w:val="18"/>
                <w:lang w:val="en-GB"/>
              </w:rPr>
              <w:t xml:space="preserve">where </w:t>
            </w:r>
            <w:r w:rsidR="00EC5B26" w:rsidRPr="003F0586">
              <w:rPr>
                <w:b/>
                <w:sz w:val="18"/>
                <w:szCs w:val="18"/>
                <w:lang w:val="en-GB"/>
              </w:rPr>
              <w:t>POO rule</w:t>
            </w:r>
            <w:r w:rsidR="00EC5B26">
              <w:rPr>
                <w:sz w:val="18"/>
                <w:szCs w:val="18"/>
                <w:lang w:val="en-GB"/>
              </w:rPr>
              <w:t xml:space="preserve"> </w:t>
            </w:r>
            <w:r w:rsidR="00EC5B26" w:rsidRPr="0065164A">
              <w:rPr>
                <w:b/>
                <w:sz w:val="18"/>
                <w:szCs w:val="18"/>
                <w:lang w:val="en-GB"/>
              </w:rPr>
              <w:t>does not apply</w:t>
            </w:r>
          </w:p>
        </w:tc>
        <w:tc>
          <w:tcPr>
            <w:tcW w:w="1559" w:type="dxa"/>
          </w:tcPr>
          <w:p w:rsidR="00EC5B26" w:rsidRPr="008B4E8E" w:rsidRDefault="00EC5B26"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268" w:type="dxa"/>
          </w:tcPr>
          <w:p w:rsidR="00EC5B26" w:rsidRPr="00426632" w:rsidRDefault="00EC5B26" w:rsidP="00F3154B">
            <w:pPr>
              <w:pStyle w:val="BodyText"/>
              <w:ind w:left="0"/>
              <w:rPr>
                <w:rFonts w:cs="Arial"/>
                <w:sz w:val="18"/>
                <w:szCs w:val="18"/>
                <w:lang w:val="en-US"/>
              </w:rPr>
            </w:pPr>
            <w:r w:rsidRPr="00F951F6">
              <w:rPr>
                <w:b/>
                <w:sz w:val="18"/>
                <w:szCs w:val="18"/>
                <w:lang w:val="en-GB"/>
              </w:rPr>
              <w:t>UK POS user</w:t>
            </w:r>
            <w:r>
              <w:rPr>
                <w:sz w:val="18"/>
                <w:szCs w:val="18"/>
                <w:lang w:val="en-GB"/>
              </w:rPr>
              <w:t xml:space="preserve"> makes a </w:t>
            </w:r>
            <w:r w:rsidR="00F3154B">
              <w:rPr>
                <w:sz w:val="18"/>
                <w:szCs w:val="18"/>
                <w:lang w:val="en-GB"/>
              </w:rPr>
              <w:t xml:space="preserve">sell </w:t>
            </w:r>
            <w:r>
              <w:rPr>
                <w:sz w:val="18"/>
                <w:szCs w:val="18"/>
                <w:lang w:val="en-GB"/>
              </w:rPr>
              <w:t xml:space="preserve">request </w:t>
            </w:r>
            <w:r w:rsidR="00F3154B">
              <w:rPr>
                <w:sz w:val="18"/>
                <w:szCs w:val="18"/>
                <w:lang w:val="en-GB"/>
              </w:rPr>
              <w:t>on</w:t>
            </w:r>
            <w:r>
              <w:rPr>
                <w:sz w:val="18"/>
                <w:szCs w:val="18"/>
                <w:lang w:val="en-GB"/>
              </w:rPr>
              <w:t xml:space="preserve"> AI9200. (</w:t>
            </w:r>
            <w:r w:rsidRPr="00C2342F">
              <w:rPr>
                <w:b/>
                <w:sz w:val="18"/>
                <w:szCs w:val="18"/>
                <w:lang w:val="en-GB"/>
              </w:rPr>
              <w:t>Note</w:t>
            </w:r>
            <w:r>
              <w:rPr>
                <w:sz w:val="18"/>
                <w:szCs w:val="18"/>
                <w:lang w:val="en-GB"/>
              </w:rPr>
              <w:t>: No booked segments included)</w:t>
            </w:r>
          </w:p>
        </w:tc>
        <w:tc>
          <w:tcPr>
            <w:tcW w:w="2835" w:type="dxa"/>
          </w:tcPr>
          <w:p w:rsidR="00EC5B26" w:rsidRDefault="00F3154B" w:rsidP="00E94C93">
            <w:pPr>
              <w:spacing w:before="0" w:after="0"/>
              <w:contextualSpacing/>
              <w:rPr>
                <w:rFonts w:cs="Arial"/>
                <w:b/>
                <w:color w:val="548DD4" w:themeColor="text2" w:themeTint="99"/>
                <w:sz w:val="18"/>
                <w:szCs w:val="18"/>
              </w:rPr>
            </w:pPr>
            <w:r>
              <w:rPr>
                <w:rFonts w:cs="Arial"/>
                <w:color w:val="000000"/>
                <w:sz w:val="18"/>
                <w:szCs w:val="18"/>
              </w:rPr>
              <w:t>System permits inventory adjustment on AI9200 (</w:t>
            </w:r>
            <w:r w:rsidR="00EC5B26">
              <w:rPr>
                <w:rFonts w:cs="Arial"/>
                <w:color w:val="000000"/>
                <w:sz w:val="18"/>
                <w:szCs w:val="18"/>
              </w:rPr>
              <w:t xml:space="preserve">for Y, B &amp; M </w:t>
            </w:r>
            <w:r>
              <w:rPr>
                <w:rFonts w:cs="Arial"/>
                <w:color w:val="000000"/>
                <w:sz w:val="18"/>
                <w:szCs w:val="18"/>
              </w:rPr>
              <w:t xml:space="preserve">for requests up to </w:t>
            </w:r>
            <w:r w:rsidR="00EC5B26" w:rsidRPr="00F3154B">
              <w:rPr>
                <w:rFonts w:cs="Arial"/>
                <w:b/>
                <w:sz w:val="18"/>
                <w:szCs w:val="18"/>
              </w:rPr>
              <w:t>8 seats</w:t>
            </w:r>
            <w:r w:rsidRPr="00F3154B">
              <w:rPr>
                <w:rFonts w:cs="Arial"/>
                <w:sz w:val="18"/>
                <w:szCs w:val="18"/>
              </w:rPr>
              <w:t>)</w:t>
            </w:r>
          </w:p>
          <w:p w:rsidR="00EC5B26" w:rsidRDefault="00EC5B26" w:rsidP="00E94C93">
            <w:pPr>
              <w:spacing w:before="0" w:after="0"/>
              <w:contextualSpacing/>
              <w:rPr>
                <w:rFonts w:cs="Arial"/>
                <w:b/>
                <w:color w:val="548DD4" w:themeColor="text2" w:themeTint="99"/>
                <w:sz w:val="18"/>
                <w:szCs w:val="18"/>
              </w:rPr>
            </w:pPr>
          </w:p>
          <w:p w:rsidR="00EC5B26" w:rsidRPr="0018081F" w:rsidRDefault="00EC5B26"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Here </w:t>
            </w:r>
            <w:r w:rsidR="00F3154B">
              <w:rPr>
                <w:rFonts w:cs="Arial"/>
                <w:color w:val="548DD4" w:themeColor="text2" w:themeTint="99"/>
                <w:sz w:val="18"/>
                <w:szCs w:val="18"/>
              </w:rPr>
              <w:t>o</w:t>
            </w:r>
            <w:r>
              <w:rPr>
                <w:rFonts w:cs="Arial"/>
                <w:color w:val="548DD4" w:themeColor="text2" w:themeTint="99"/>
                <w:sz w:val="18"/>
                <w:szCs w:val="18"/>
              </w:rPr>
              <w:t>nly rule #2 applies.</w:t>
            </w:r>
            <w:r w:rsidR="00F3154B">
              <w:rPr>
                <w:rFonts w:cs="Arial"/>
                <w:color w:val="548DD4" w:themeColor="text2" w:themeTint="99"/>
                <w:sz w:val="18"/>
                <w:szCs w:val="18"/>
              </w:rPr>
              <w:t xml:space="preserve"> Sell request is allowed until </w:t>
            </w:r>
            <w:r w:rsidR="00F951F6">
              <w:rPr>
                <w:rFonts w:cs="Arial"/>
                <w:color w:val="548DD4" w:themeColor="text2" w:themeTint="99"/>
                <w:sz w:val="18"/>
                <w:szCs w:val="18"/>
              </w:rPr>
              <w:t>its</w:t>
            </w:r>
            <w:r w:rsidR="00F3154B">
              <w:rPr>
                <w:rFonts w:cs="Arial"/>
                <w:color w:val="548DD4" w:themeColor="text2" w:themeTint="99"/>
                <w:sz w:val="18"/>
                <w:szCs w:val="18"/>
              </w:rPr>
              <w:t xml:space="preserve"> BL </w:t>
            </w:r>
            <w:r w:rsidR="00F951F6">
              <w:rPr>
                <w:rFonts w:cs="Arial"/>
                <w:color w:val="548DD4" w:themeColor="text2" w:themeTint="99"/>
                <w:sz w:val="18"/>
                <w:szCs w:val="18"/>
              </w:rPr>
              <w:t>SSC=8</w:t>
            </w:r>
            <w:r w:rsidR="00F3154B">
              <w:rPr>
                <w:rFonts w:cs="Arial"/>
                <w:color w:val="548DD4" w:themeColor="text2" w:themeTint="99"/>
                <w:sz w:val="18"/>
                <w:szCs w:val="18"/>
              </w:rPr>
              <w:t xml:space="preserve">. </w:t>
            </w:r>
            <w:r w:rsidR="007B4941">
              <w:rPr>
                <w:rFonts w:cs="Arial"/>
                <w:color w:val="548DD4" w:themeColor="text2" w:themeTint="99"/>
                <w:sz w:val="18"/>
                <w:szCs w:val="18"/>
              </w:rPr>
              <w:t>For other RBDs, system permits normal sell</w:t>
            </w:r>
            <w:proofErr w:type="gramStart"/>
            <w:r w:rsidR="007B4941">
              <w:rPr>
                <w:rFonts w:cs="Arial"/>
                <w:color w:val="548DD4" w:themeColor="text2" w:themeTint="99"/>
                <w:sz w:val="18"/>
                <w:szCs w:val="18"/>
              </w:rPr>
              <w:t>.</w:t>
            </w:r>
            <w:r w:rsidR="00F3154B">
              <w:rPr>
                <w:rFonts w:cs="Arial"/>
                <w:color w:val="548DD4" w:themeColor="text2" w:themeTint="99"/>
                <w:sz w:val="18"/>
                <w:szCs w:val="18"/>
              </w:rPr>
              <w:t>.</w:t>
            </w:r>
            <w:proofErr w:type="gramEnd"/>
          </w:p>
          <w:p w:rsidR="00EC5B26" w:rsidRPr="00426632" w:rsidRDefault="00EC5B26" w:rsidP="00E94C93">
            <w:pPr>
              <w:spacing w:before="0" w:after="0"/>
              <w:contextualSpacing/>
              <w:rPr>
                <w:rFonts w:cs="Arial"/>
                <w:sz w:val="18"/>
                <w:szCs w:val="18"/>
              </w:rPr>
            </w:pP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F951F6" w:rsidP="00E94C93">
            <w:pPr>
              <w:pStyle w:val="BodyText"/>
              <w:ind w:left="0"/>
              <w:rPr>
                <w:sz w:val="18"/>
                <w:szCs w:val="18"/>
                <w:lang w:val="en-GB"/>
              </w:rPr>
            </w:pPr>
            <w:r>
              <w:rPr>
                <w:sz w:val="18"/>
                <w:szCs w:val="18"/>
                <w:lang w:val="en-GB"/>
              </w:rPr>
              <w:t xml:space="preserve">Inventory adjust </w:t>
            </w:r>
            <w:r w:rsidR="00EC5B26">
              <w:rPr>
                <w:sz w:val="18"/>
                <w:szCs w:val="18"/>
                <w:lang w:val="en-GB"/>
              </w:rPr>
              <w:t xml:space="preserve">where </w:t>
            </w:r>
            <w:r w:rsidR="00EC5B26" w:rsidRPr="0065164A">
              <w:rPr>
                <w:b/>
                <w:sz w:val="18"/>
                <w:szCs w:val="18"/>
                <w:lang w:val="en-GB"/>
              </w:rPr>
              <w:t>POO rule apply</w:t>
            </w:r>
          </w:p>
        </w:tc>
        <w:tc>
          <w:tcPr>
            <w:tcW w:w="1559" w:type="dxa"/>
          </w:tcPr>
          <w:p w:rsidR="00EC5B26" w:rsidRPr="008B4E8E" w:rsidRDefault="00EC5B26"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268" w:type="dxa"/>
          </w:tcPr>
          <w:p w:rsidR="00EC5B26" w:rsidRPr="00426632" w:rsidRDefault="00EC5B26" w:rsidP="00F951F6">
            <w:pPr>
              <w:pStyle w:val="BodyText"/>
              <w:ind w:left="0"/>
              <w:rPr>
                <w:rFonts w:cs="Arial"/>
                <w:sz w:val="18"/>
                <w:szCs w:val="18"/>
                <w:lang w:val="en-US"/>
              </w:rPr>
            </w:pPr>
            <w:r w:rsidRPr="00F951F6">
              <w:rPr>
                <w:b/>
                <w:sz w:val="18"/>
                <w:szCs w:val="18"/>
                <w:lang w:val="en-GB"/>
              </w:rPr>
              <w:t>Normal user</w:t>
            </w:r>
            <w:r>
              <w:rPr>
                <w:sz w:val="18"/>
                <w:szCs w:val="18"/>
                <w:lang w:val="en-GB"/>
              </w:rPr>
              <w:t xml:space="preserve"> makes a </w:t>
            </w:r>
            <w:r w:rsidR="00F951F6">
              <w:rPr>
                <w:sz w:val="18"/>
                <w:szCs w:val="18"/>
                <w:lang w:val="en-GB"/>
              </w:rPr>
              <w:t xml:space="preserve">sell </w:t>
            </w:r>
            <w:r>
              <w:rPr>
                <w:sz w:val="18"/>
                <w:szCs w:val="18"/>
                <w:lang w:val="en-GB"/>
              </w:rPr>
              <w:t xml:space="preserve">request </w:t>
            </w:r>
            <w:r w:rsidR="00F951F6">
              <w:rPr>
                <w:sz w:val="18"/>
                <w:szCs w:val="18"/>
                <w:lang w:val="en-GB"/>
              </w:rPr>
              <w:t>on</w:t>
            </w:r>
            <w:r>
              <w:rPr>
                <w:sz w:val="18"/>
                <w:szCs w:val="18"/>
                <w:lang w:val="en-GB"/>
              </w:rPr>
              <w:t xml:space="preserve"> AI9200. (</w:t>
            </w:r>
            <w:r w:rsidRPr="00C2342F">
              <w:rPr>
                <w:b/>
                <w:sz w:val="18"/>
                <w:szCs w:val="18"/>
                <w:lang w:val="en-GB"/>
              </w:rPr>
              <w:t>Note</w:t>
            </w:r>
            <w:r>
              <w:rPr>
                <w:sz w:val="18"/>
                <w:szCs w:val="18"/>
                <w:lang w:val="en-GB"/>
              </w:rPr>
              <w:t>: Request includes ‘Booked segments’ on BA100 and AI110)</w:t>
            </w:r>
          </w:p>
        </w:tc>
        <w:tc>
          <w:tcPr>
            <w:tcW w:w="2835" w:type="dxa"/>
          </w:tcPr>
          <w:p w:rsidR="00F951F6" w:rsidRPr="00426632" w:rsidRDefault="00F951F6" w:rsidP="00F951F6">
            <w:pPr>
              <w:spacing w:before="0" w:after="0"/>
              <w:contextualSpacing/>
              <w:rPr>
                <w:rFonts w:cs="Arial"/>
                <w:color w:val="000000"/>
                <w:sz w:val="18"/>
                <w:szCs w:val="18"/>
              </w:rPr>
            </w:pPr>
            <w:r>
              <w:rPr>
                <w:rFonts w:cs="Arial"/>
                <w:color w:val="000000"/>
                <w:sz w:val="18"/>
                <w:szCs w:val="18"/>
              </w:rPr>
              <w:t xml:space="preserve">System permits inventory adjustment on AI9200 (for B &amp; M for request up to </w:t>
            </w:r>
            <w:r w:rsidRPr="00EB4275">
              <w:rPr>
                <w:rFonts w:cs="Arial"/>
                <w:b/>
                <w:sz w:val="18"/>
                <w:szCs w:val="18"/>
              </w:rPr>
              <w:t>4 seats</w:t>
            </w:r>
            <w:r>
              <w:rPr>
                <w:rFonts w:cs="Arial"/>
                <w:color w:val="000000"/>
                <w:sz w:val="18"/>
                <w:szCs w:val="18"/>
              </w:rPr>
              <w:t>)</w:t>
            </w:r>
          </w:p>
          <w:p w:rsidR="00F951F6" w:rsidRDefault="00F951F6" w:rsidP="00F951F6">
            <w:pPr>
              <w:spacing w:before="0" w:after="0"/>
              <w:contextualSpacing/>
              <w:rPr>
                <w:rFonts w:cs="Arial"/>
                <w:sz w:val="18"/>
                <w:szCs w:val="18"/>
              </w:rPr>
            </w:pPr>
          </w:p>
          <w:p w:rsidR="00F951F6" w:rsidRPr="0018081F" w:rsidRDefault="00F951F6" w:rsidP="00F951F6">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Only #1 rules applies and sell is allowed until its BL SSC=4. </w:t>
            </w:r>
            <w:r w:rsidR="007B4941">
              <w:rPr>
                <w:rFonts w:cs="Arial"/>
                <w:color w:val="548DD4" w:themeColor="text2" w:themeTint="99"/>
                <w:sz w:val="18"/>
                <w:szCs w:val="18"/>
              </w:rPr>
              <w:t>For other RBDs, system permits normal sell.</w:t>
            </w:r>
          </w:p>
          <w:p w:rsidR="00EC5B26" w:rsidRPr="00426632" w:rsidRDefault="00EC5B26" w:rsidP="00E94C93">
            <w:pPr>
              <w:spacing w:before="0" w:after="0"/>
              <w:contextualSpacing/>
              <w:rPr>
                <w:rFonts w:cs="Arial"/>
                <w:sz w:val="18"/>
                <w:szCs w:val="18"/>
              </w:rPr>
            </w:pP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F951F6" w:rsidP="00F951F6">
            <w:pPr>
              <w:pStyle w:val="BodyText"/>
              <w:ind w:left="0"/>
              <w:rPr>
                <w:sz w:val="18"/>
                <w:szCs w:val="18"/>
                <w:lang w:val="en-GB"/>
              </w:rPr>
            </w:pPr>
            <w:r>
              <w:rPr>
                <w:sz w:val="18"/>
                <w:szCs w:val="18"/>
                <w:lang w:val="en-GB"/>
              </w:rPr>
              <w:t>Inventory adjust</w:t>
            </w:r>
            <w:r w:rsidR="00EC5B26">
              <w:rPr>
                <w:sz w:val="18"/>
                <w:szCs w:val="18"/>
                <w:lang w:val="en-GB"/>
              </w:rPr>
              <w:t xml:space="preserve"> where </w:t>
            </w:r>
            <w:r w:rsidR="00EC5B26" w:rsidRPr="0065164A">
              <w:rPr>
                <w:b/>
                <w:sz w:val="18"/>
                <w:szCs w:val="18"/>
                <w:lang w:val="en-GB"/>
              </w:rPr>
              <w:t>No rule</w:t>
            </w:r>
            <w:r w:rsidR="00EC5B26">
              <w:rPr>
                <w:sz w:val="18"/>
                <w:szCs w:val="18"/>
                <w:lang w:val="en-GB"/>
              </w:rPr>
              <w:t>s</w:t>
            </w:r>
            <w:r w:rsidR="00EC5B26" w:rsidRPr="0065164A">
              <w:rPr>
                <w:sz w:val="18"/>
                <w:szCs w:val="18"/>
                <w:lang w:val="en-GB"/>
              </w:rPr>
              <w:t xml:space="preserve"> </w:t>
            </w:r>
            <w:r w:rsidR="00EC5B26">
              <w:rPr>
                <w:sz w:val="18"/>
                <w:szCs w:val="18"/>
                <w:lang w:val="en-GB"/>
              </w:rPr>
              <w:t>apply</w:t>
            </w:r>
          </w:p>
        </w:tc>
        <w:tc>
          <w:tcPr>
            <w:tcW w:w="1559" w:type="dxa"/>
          </w:tcPr>
          <w:p w:rsidR="00EC5B26" w:rsidRPr="008B4E8E" w:rsidRDefault="00EC5B26"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sidRPr="008B4E8E">
              <w:rPr>
                <w:b/>
                <w:sz w:val="18"/>
                <w:szCs w:val="18"/>
                <w:lang w:val="en-US"/>
              </w:rPr>
              <w:t>Trip</w:t>
            </w:r>
          </w:p>
        </w:tc>
        <w:tc>
          <w:tcPr>
            <w:tcW w:w="2268" w:type="dxa"/>
          </w:tcPr>
          <w:p w:rsidR="00EC5B26" w:rsidRPr="00426632" w:rsidRDefault="00EC5B26" w:rsidP="00F951F6">
            <w:pPr>
              <w:pStyle w:val="BodyText"/>
              <w:ind w:left="0"/>
              <w:rPr>
                <w:rFonts w:cs="Arial"/>
                <w:sz w:val="18"/>
                <w:szCs w:val="18"/>
                <w:lang w:val="en-US"/>
              </w:rPr>
            </w:pPr>
            <w:r w:rsidRPr="00F951F6">
              <w:rPr>
                <w:b/>
                <w:sz w:val="18"/>
                <w:szCs w:val="18"/>
                <w:lang w:val="en-GB"/>
              </w:rPr>
              <w:t>Normal user</w:t>
            </w:r>
            <w:r>
              <w:rPr>
                <w:sz w:val="18"/>
                <w:szCs w:val="18"/>
                <w:lang w:val="en-GB"/>
              </w:rPr>
              <w:t xml:space="preserve"> makes a </w:t>
            </w:r>
            <w:r w:rsidR="00F951F6">
              <w:rPr>
                <w:sz w:val="18"/>
                <w:szCs w:val="18"/>
                <w:lang w:val="en-GB"/>
              </w:rPr>
              <w:t xml:space="preserve">sell </w:t>
            </w:r>
            <w:r>
              <w:rPr>
                <w:sz w:val="18"/>
                <w:szCs w:val="18"/>
                <w:lang w:val="en-GB"/>
              </w:rPr>
              <w:t xml:space="preserve">request </w:t>
            </w:r>
            <w:r w:rsidR="00F951F6">
              <w:rPr>
                <w:sz w:val="18"/>
                <w:szCs w:val="18"/>
                <w:lang w:val="en-GB"/>
              </w:rPr>
              <w:t xml:space="preserve">on </w:t>
            </w:r>
            <w:r>
              <w:rPr>
                <w:sz w:val="18"/>
                <w:szCs w:val="18"/>
                <w:lang w:val="en-GB"/>
              </w:rPr>
              <w:t>AI9200. (</w:t>
            </w:r>
            <w:r w:rsidRPr="00C2342F">
              <w:rPr>
                <w:b/>
                <w:sz w:val="18"/>
                <w:szCs w:val="18"/>
                <w:lang w:val="en-GB"/>
              </w:rPr>
              <w:t>Note</w:t>
            </w:r>
            <w:r>
              <w:rPr>
                <w:sz w:val="18"/>
                <w:szCs w:val="18"/>
                <w:lang w:val="en-GB"/>
              </w:rPr>
              <w:t>: No booked segments included)</w:t>
            </w:r>
          </w:p>
        </w:tc>
        <w:tc>
          <w:tcPr>
            <w:tcW w:w="2835" w:type="dxa"/>
          </w:tcPr>
          <w:p w:rsidR="00EC5B26" w:rsidRPr="00F951F6" w:rsidRDefault="00EC5B26" w:rsidP="00E94C93">
            <w:pPr>
              <w:spacing w:before="0" w:after="0"/>
              <w:contextualSpacing/>
              <w:rPr>
                <w:rFonts w:cs="Arial"/>
                <w:b/>
                <w:sz w:val="18"/>
                <w:szCs w:val="18"/>
              </w:rPr>
            </w:pPr>
            <w:r>
              <w:rPr>
                <w:rFonts w:cs="Arial"/>
                <w:color w:val="000000"/>
                <w:sz w:val="18"/>
                <w:szCs w:val="18"/>
              </w:rPr>
              <w:t xml:space="preserve">System </w:t>
            </w:r>
            <w:r w:rsidR="00F951F6">
              <w:rPr>
                <w:rFonts w:cs="Arial"/>
                <w:color w:val="000000"/>
                <w:sz w:val="18"/>
                <w:szCs w:val="18"/>
              </w:rPr>
              <w:t xml:space="preserve">permits inventory adjustment </w:t>
            </w:r>
            <w:r>
              <w:rPr>
                <w:rFonts w:cs="Arial"/>
                <w:color w:val="000000"/>
                <w:sz w:val="18"/>
                <w:szCs w:val="18"/>
              </w:rPr>
              <w:t xml:space="preserve">on AI9200 for </w:t>
            </w:r>
            <w:r w:rsidRPr="00F951F6">
              <w:rPr>
                <w:rFonts w:cs="Arial"/>
                <w:b/>
                <w:sz w:val="18"/>
                <w:szCs w:val="18"/>
              </w:rPr>
              <w:t>all RBDs</w:t>
            </w:r>
          </w:p>
          <w:p w:rsidR="00EC5B26" w:rsidRDefault="00EC5B26" w:rsidP="00E94C93">
            <w:pPr>
              <w:spacing w:before="0" w:after="0"/>
              <w:contextualSpacing/>
              <w:rPr>
                <w:rFonts w:cs="Arial"/>
                <w:sz w:val="18"/>
                <w:szCs w:val="18"/>
              </w:rPr>
            </w:pPr>
          </w:p>
          <w:p w:rsidR="00EC5B26" w:rsidRPr="0018081F" w:rsidRDefault="00EC5B26"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No rule applies</w:t>
            </w:r>
          </w:p>
          <w:p w:rsidR="00EC5B26" w:rsidRPr="00426632" w:rsidRDefault="00EC5B26" w:rsidP="00E94C93">
            <w:pPr>
              <w:spacing w:before="0" w:after="0"/>
              <w:contextualSpacing/>
              <w:rPr>
                <w:rFonts w:cs="Arial"/>
                <w:sz w:val="18"/>
                <w:szCs w:val="18"/>
              </w:rPr>
            </w:pP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F951F6" w:rsidP="00F951F6">
            <w:pPr>
              <w:pStyle w:val="BodyText"/>
              <w:ind w:left="0"/>
              <w:rPr>
                <w:sz w:val="18"/>
                <w:szCs w:val="18"/>
                <w:lang w:val="en-GB"/>
              </w:rPr>
            </w:pPr>
            <w:r>
              <w:rPr>
                <w:sz w:val="18"/>
                <w:szCs w:val="18"/>
                <w:lang w:val="en-GB"/>
              </w:rPr>
              <w:t>Inventory adjust</w:t>
            </w:r>
            <w:r w:rsidR="00EC5B26">
              <w:rPr>
                <w:sz w:val="18"/>
                <w:szCs w:val="18"/>
                <w:lang w:val="en-GB"/>
              </w:rPr>
              <w:t xml:space="preserve"> by different Subscriber Parameter (POO rule doesn’t  apply)</w:t>
            </w:r>
          </w:p>
        </w:tc>
        <w:tc>
          <w:tcPr>
            <w:tcW w:w="1559" w:type="dxa"/>
          </w:tcPr>
          <w:p w:rsidR="00EC5B26" w:rsidRPr="008B4E8E" w:rsidRDefault="00EC5B26"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Pr>
                <w:b/>
                <w:sz w:val="18"/>
                <w:szCs w:val="18"/>
                <w:lang w:val="en-US"/>
              </w:rPr>
              <w:t>Online</w:t>
            </w:r>
          </w:p>
        </w:tc>
        <w:tc>
          <w:tcPr>
            <w:tcW w:w="2268" w:type="dxa"/>
          </w:tcPr>
          <w:p w:rsidR="00EC5B26" w:rsidRPr="00426632" w:rsidRDefault="00EC5B26" w:rsidP="00D76151">
            <w:pPr>
              <w:pStyle w:val="BodyText"/>
              <w:ind w:left="0"/>
              <w:rPr>
                <w:rFonts w:cs="Arial"/>
                <w:sz w:val="18"/>
                <w:szCs w:val="18"/>
                <w:lang w:val="en-US"/>
              </w:rPr>
            </w:pPr>
            <w:r>
              <w:rPr>
                <w:sz w:val="18"/>
                <w:szCs w:val="18"/>
                <w:lang w:val="en-GB"/>
              </w:rPr>
              <w:t xml:space="preserve">UK POS user makes a </w:t>
            </w:r>
            <w:r w:rsidR="00D76151">
              <w:rPr>
                <w:sz w:val="18"/>
                <w:szCs w:val="18"/>
                <w:lang w:val="en-GB"/>
              </w:rPr>
              <w:t xml:space="preserve">sell </w:t>
            </w:r>
            <w:r>
              <w:rPr>
                <w:sz w:val="18"/>
                <w:szCs w:val="18"/>
                <w:lang w:val="en-GB"/>
              </w:rPr>
              <w:t xml:space="preserve">request </w:t>
            </w:r>
            <w:r w:rsidR="00D76151">
              <w:rPr>
                <w:sz w:val="18"/>
                <w:szCs w:val="18"/>
                <w:lang w:val="en-GB"/>
              </w:rPr>
              <w:t>on</w:t>
            </w:r>
            <w:r>
              <w:rPr>
                <w:sz w:val="18"/>
                <w:szCs w:val="18"/>
                <w:lang w:val="en-GB"/>
              </w:rPr>
              <w:t xml:space="preserve"> AI9200. (</w:t>
            </w:r>
            <w:r w:rsidRPr="00C2342F">
              <w:rPr>
                <w:b/>
                <w:sz w:val="18"/>
                <w:szCs w:val="18"/>
                <w:lang w:val="en-GB"/>
              </w:rPr>
              <w:t>Note</w:t>
            </w:r>
            <w:r>
              <w:rPr>
                <w:sz w:val="18"/>
                <w:szCs w:val="18"/>
                <w:lang w:val="en-GB"/>
              </w:rPr>
              <w:t>: Request includes ‘Booked segments’ on BA100 and AI110)</w:t>
            </w:r>
          </w:p>
        </w:tc>
        <w:tc>
          <w:tcPr>
            <w:tcW w:w="2835" w:type="dxa"/>
          </w:tcPr>
          <w:p w:rsidR="00D76151" w:rsidRDefault="00D76151" w:rsidP="00D76151">
            <w:pPr>
              <w:spacing w:before="0" w:after="0"/>
              <w:contextualSpacing/>
              <w:rPr>
                <w:rFonts w:cs="Arial"/>
                <w:b/>
                <w:color w:val="548DD4" w:themeColor="text2" w:themeTint="99"/>
                <w:sz w:val="18"/>
                <w:szCs w:val="18"/>
              </w:rPr>
            </w:pPr>
            <w:r>
              <w:rPr>
                <w:rFonts w:cs="Arial"/>
                <w:color w:val="000000"/>
                <w:sz w:val="18"/>
                <w:szCs w:val="18"/>
              </w:rPr>
              <w:t xml:space="preserve">System permits inventory adjustment on AI9200 (for Y, B &amp; M for requests up to </w:t>
            </w:r>
            <w:r w:rsidRPr="00F3154B">
              <w:rPr>
                <w:rFonts w:cs="Arial"/>
                <w:b/>
                <w:sz w:val="18"/>
                <w:szCs w:val="18"/>
              </w:rPr>
              <w:t>8 seats</w:t>
            </w:r>
            <w:r w:rsidRPr="00F3154B">
              <w:rPr>
                <w:rFonts w:cs="Arial"/>
                <w:sz w:val="18"/>
                <w:szCs w:val="18"/>
              </w:rPr>
              <w:t>)</w:t>
            </w:r>
          </w:p>
          <w:p w:rsidR="00EC5B26" w:rsidRDefault="00EC5B26" w:rsidP="00E94C93">
            <w:pPr>
              <w:spacing w:before="0" w:after="0"/>
              <w:contextualSpacing/>
              <w:rPr>
                <w:rFonts w:cs="Arial"/>
                <w:b/>
                <w:color w:val="548DD4" w:themeColor="text2" w:themeTint="99"/>
                <w:sz w:val="18"/>
                <w:szCs w:val="18"/>
              </w:rPr>
            </w:pPr>
          </w:p>
          <w:p w:rsidR="00EC5B26" w:rsidRPr="0018081F" w:rsidRDefault="00EC5B26" w:rsidP="00E94C93">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Here rule #1 does not apply since OA segment is not included in check. Only rule #2 applies.</w:t>
            </w:r>
          </w:p>
          <w:p w:rsidR="00EC5B26" w:rsidRPr="00426632" w:rsidRDefault="00EC5B26" w:rsidP="00E94C93">
            <w:pPr>
              <w:spacing w:before="0" w:after="0"/>
              <w:contextualSpacing/>
              <w:rPr>
                <w:rFonts w:cs="Arial"/>
                <w:sz w:val="18"/>
                <w:szCs w:val="18"/>
              </w:rPr>
            </w:pP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D76151" w:rsidP="00E94C93">
            <w:pPr>
              <w:pStyle w:val="BodyText"/>
              <w:ind w:left="0"/>
              <w:rPr>
                <w:sz w:val="18"/>
                <w:szCs w:val="18"/>
                <w:lang w:val="en-GB"/>
              </w:rPr>
            </w:pPr>
            <w:r>
              <w:rPr>
                <w:sz w:val="18"/>
                <w:szCs w:val="18"/>
                <w:lang w:val="en-GB"/>
              </w:rPr>
              <w:t xml:space="preserve">Inventory adjust </w:t>
            </w:r>
            <w:r w:rsidR="00EC5B26">
              <w:rPr>
                <w:sz w:val="18"/>
                <w:szCs w:val="18"/>
                <w:lang w:val="en-GB"/>
              </w:rPr>
              <w:t>by different Subscriber Parameter (No rule applies)</w:t>
            </w:r>
          </w:p>
        </w:tc>
        <w:tc>
          <w:tcPr>
            <w:tcW w:w="1559" w:type="dxa"/>
          </w:tcPr>
          <w:p w:rsidR="00EC5B26" w:rsidRPr="008B4E8E" w:rsidRDefault="00EC5B26" w:rsidP="00E94C93">
            <w:pPr>
              <w:pStyle w:val="BodyText"/>
              <w:ind w:left="0"/>
              <w:rPr>
                <w:sz w:val="18"/>
                <w:szCs w:val="18"/>
                <w:lang w:val="en-US"/>
              </w:rPr>
            </w:pPr>
            <w:r>
              <w:rPr>
                <w:sz w:val="18"/>
                <w:szCs w:val="18"/>
                <w:lang w:val="en-US"/>
              </w:rPr>
              <w:t xml:space="preserve">ICRs as per above test data exists. </w:t>
            </w:r>
            <w:proofErr w:type="spellStart"/>
            <w:r>
              <w:rPr>
                <w:sz w:val="18"/>
                <w:szCs w:val="18"/>
                <w:lang w:val="en-US"/>
              </w:rPr>
              <w:t>POO_Routing</w:t>
            </w:r>
            <w:proofErr w:type="spellEnd"/>
            <w:r>
              <w:rPr>
                <w:sz w:val="18"/>
                <w:szCs w:val="18"/>
                <w:lang w:val="en-US"/>
              </w:rPr>
              <w:t xml:space="preserve"> – </w:t>
            </w:r>
            <w:r>
              <w:rPr>
                <w:b/>
                <w:sz w:val="18"/>
                <w:szCs w:val="18"/>
                <w:lang w:val="en-US"/>
              </w:rPr>
              <w:t>Online</w:t>
            </w:r>
          </w:p>
        </w:tc>
        <w:tc>
          <w:tcPr>
            <w:tcW w:w="2268" w:type="dxa"/>
          </w:tcPr>
          <w:p w:rsidR="00EC5B26" w:rsidRPr="00426632" w:rsidRDefault="00EC5B26" w:rsidP="00D76151">
            <w:pPr>
              <w:pStyle w:val="BodyText"/>
              <w:ind w:left="0"/>
              <w:rPr>
                <w:rFonts w:cs="Arial"/>
                <w:sz w:val="18"/>
                <w:szCs w:val="18"/>
                <w:lang w:val="en-US"/>
              </w:rPr>
            </w:pPr>
            <w:r>
              <w:rPr>
                <w:sz w:val="18"/>
                <w:szCs w:val="18"/>
                <w:lang w:val="en-GB"/>
              </w:rPr>
              <w:t xml:space="preserve">Normal user makes a </w:t>
            </w:r>
            <w:r w:rsidR="00D76151">
              <w:rPr>
                <w:sz w:val="18"/>
                <w:szCs w:val="18"/>
                <w:lang w:val="en-GB"/>
              </w:rPr>
              <w:t xml:space="preserve">sell </w:t>
            </w:r>
            <w:r>
              <w:rPr>
                <w:sz w:val="18"/>
                <w:szCs w:val="18"/>
                <w:lang w:val="en-GB"/>
              </w:rPr>
              <w:t xml:space="preserve">request </w:t>
            </w:r>
            <w:r w:rsidR="00D76151">
              <w:rPr>
                <w:sz w:val="18"/>
                <w:szCs w:val="18"/>
                <w:lang w:val="en-GB"/>
              </w:rPr>
              <w:t xml:space="preserve">on </w:t>
            </w:r>
            <w:r>
              <w:rPr>
                <w:sz w:val="18"/>
                <w:szCs w:val="18"/>
                <w:lang w:val="en-GB"/>
              </w:rPr>
              <w:t>AI9200. (</w:t>
            </w:r>
            <w:r w:rsidRPr="00C2342F">
              <w:rPr>
                <w:b/>
                <w:sz w:val="18"/>
                <w:szCs w:val="18"/>
                <w:lang w:val="en-GB"/>
              </w:rPr>
              <w:t>Note</w:t>
            </w:r>
            <w:r>
              <w:rPr>
                <w:sz w:val="18"/>
                <w:szCs w:val="18"/>
                <w:lang w:val="en-GB"/>
              </w:rPr>
              <w:t>: Request includes ‘Booked segments’ on BA100 and AI110)</w:t>
            </w:r>
          </w:p>
        </w:tc>
        <w:tc>
          <w:tcPr>
            <w:tcW w:w="2835" w:type="dxa"/>
          </w:tcPr>
          <w:p w:rsidR="00D76151" w:rsidRPr="00F951F6" w:rsidRDefault="00D76151" w:rsidP="00D76151">
            <w:pPr>
              <w:spacing w:before="0" w:after="0"/>
              <w:contextualSpacing/>
              <w:rPr>
                <w:rFonts w:cs="Arial"/>
                <w:b/>
                <w:sz w:val="18"/>
                <w:szCs w:val="18"/>
              </w:rPr>
            </w:pPr>
            <w:r>
              <w:rPr>
                <w:rFonts w:cs="Arial"/>
                <w:color w:val="000000"/>
                <w:sz w:val="18"/>
                <w:szCs w:val="18"/>
              </w:rPr>
              <w:t xml:space="preserve">System permits inventory adjustment on AI9200 for </w:t>
            </w:r>
            <w:r w:rsidRPr="00F951F6">
              <w:rPr>
                <w:rFonts w:cs="Arial"/>
                <w:b/>
                <w:sz w:val="18"/>
                <w:szCs w:val="18"/>
              </w:rPr>
              <w:t>all RBDs</w:t>
            </w:r>
          </w:p>
          <w:p w:rsidR="00D76151" w:rsidRDefault="00D76151" w:rsidP="00D76151">
            <w:pPr>
              <w:spacing w:before="0" w:after="0"/>
              <w:contextualSpacing/>
              <w:rPr>
                <w:rFonts w:cs="Arial"/>
                <w:sz w:val="18"/>
                <w:szCs w:val="18"/>
              </w:rPr>
            </w:pPr>
          </w:p>
          <w:p w:rsidR="00D76151" w:rsidRPr="0018081F" w:rsidRDefault="00D76151" w:rsidP="00D76151">
            <w:pPr>
              <w:spacing w:before="0" w:after="0"/>
              <w:contextualSpacing/>
              <w:rPr>
                <w:rFonts w:cs="Arial"/>
                <w:color w:val="000000"/>
                <w:sz w:val="18"/>
                <w:szCs w:val="18"/>
              </w:rPr>
            </w:pPr>
            <w:r w:rsidRPr="0018081F">
              <w:rPr>
                <w:rFonts w:cs="Arial"/>
                <w:color w:val="548DD4" w:themeColor="text2" w:themeTint="99"/>
                <w:sz w:val="18"/>
                <w:szCs w:val="18"/>
              </w:rPr>
              <w:t>Note:</w:t>
            </w:r>
            <w:r>
              <w:rPr>
                <w:rFonts w:cs="Arial"/>
                <w:color w:val="548DD4" w:themeColor="text2" w:themeTint="99"/>
                <w:sz w:val="18"/>
                <w:szCs w:val="18"/>
              </w:rPr>
              <w:t xml:space="preserve"> No rule applies</w:t>
            </w:r>
          </w:p>
          <w:p w:rsidR="00EC5B26" w:rsidRPr="00426632" w:rsidRDefault="00EC5B26" w:rsidP="00E94C93">
            <w:pPr>
              <w:spacing w:before="0" w:after="0"/>
              <w:contextualSpacing/>
              <w:rPr>
                <w:rFonts w:cs="Arial"/>
                <w:sz w:val="18"/>
                <w:szCs w:val="18"/>
              </w:rPr>
            </w:pPr>
          </w:p>
        </w:tc>
      </w:tr>
      <w:tr w:rsidR="00EC5B26" w:rsidTr="00D76151">
        <w:tc>
          <w:tcPr>
            <w:tcW w:w="483" w:type="dxa"/>
          </w:tcPr>
          <w:p w:rsidR="00EC5B26" w:rsidRPr="009D08E8" w:rsidRDefault="00EC5B26" w:rsidP="005D0194">
            <w:pPr>
              <w:pStyle w:val="BodyText"/>
              <w:numPr>
                <w:ilvl w:val="0"/>
                <w:numId w:val="58"/>
              </w:numPr>
              <w:rPr>
                <w:lang w:val="en-GB"/>
              </w:rPr>
            </w:pPr>
          </w:p>
        </w:tc>
        <w:tc>
          <w:tcPr>
            <w:tcW w:w="1320" w:type="dxa"/>
          </w:tcPr>
          <w:p w:rsidR="00EC5B26" w:rsidRPr="00426632" w:rsidRDefault="00EC5B26" w:rsidP="00E94C93">
            <w:pPr>
              <w:pStyle w:val="BodyText"/>
              <w:ind w:left="0"/>
              <w:rPr>
                <w:sz w:val="18"/>
                <w:szCs w:val="18"/>
                <w:lang w:val="en-GB"/>
              </w:rPr>
            </w:pPr>
            <w:r>
              <w:rPr>
                <w:sz w:val="18"/>
                <w:szCs w:val="18"/>
                <w:lang w:val="en-GB"/>
              </w:rPr>
              <w:t>Group &amp; Waitlist</w:t>
            </w:r>
            <w:r w:rsidR="00A04632">
              <w:rPr>
                <w:sz w:val="18"/>
                <w:szCs w:val="18"/>
                <w:lang w:val="en-GB"/>
              </w:rPr>
              <w:t xml:space="preserve"> </w:t>
            </w:r>
            <w:r w:rsidR="00A04632" w:rsidRPr="00A04632">
              <w:rPr>
                <w:color w:val="548DD4" w:themeColor="text2" w:themeTint="99"/>
                <w:sz w:val="18"/>
                <w:szCs w:val="18"/>
                <w:lang w:val="en-GB"/>
              </w:rPr>
              <w:t>(dependent on Avail.26)</w:t>
            </w:r>
          </w:p>
        </w:tc>
        <w:tc>
          <w:tcPr>
            <w:tcW w:w="1559" w:type="dxa"/>
          </w:tcPr>
          <w:p w:rsidR="00EC5B26" w:rsidRPr="00426632" w:rsidRDefault="00EC5B26" w:rsidP="00E94C93">
            <w:pPr>
              <w:pStyle w:val="BodyText"/>
              <w:ind w:left="0"/>
              <w:rPr>
                <w:sz w:val="18"/>
                <w:szCs w:val="18"/>
                <w:lang w:val="en-US"/>
              </w:rPr>
            </w:pPr>
            <w:proofErr w:type="gramStart"/>
            <w:r>
              <w:rPr>
                <w:sz w:val="18"/>
                <w:szCs w:val="18"/>
                <w:lang w:val="en-US"/>
              </w:rPr>
              <w:t>As above.</w:t>
            </w:r>
            <w:proofErr w:type="gramEnd"/>
            <w:r>
              <w:rPr>
                <w:sz w:val="18"/>
                <w:szCs w:val="18"/>
                <w:lang w:val="en-US"/>
              </w:rPr>
              <w:t xml:space="preserve"> Test for both subscriber parameters</w:t>
            </w:r>
          </w:p>
        </w:tc>
        <w:tc>
          <w:tcPr>
            <w:tcW w:w="2268" w:type="dxa"/>
          </w:tcPr>
          <w:p w:rsidR="00EC5B26" w:rsidRPr="00426632" w:rsidRDefault="00EC5B26" w:rsidP="00D76151">
            <w:pPr>
              <w:pStyle w:val="BodyText"/>
              <w:ind w:left="0"/>
              <w:rPr>
                <w:rFonts w:cs="Arial"/>
                <w:sz w:val="18"/>
                <w:szCs w:val="18"/>
                <w:lang w:val="en-US"/>
              </w:rPr>
            </w:pPr>
            <w:r>
              <w:rPr>
                <w:sz w:val="18"/>
                <w:szCs w:val="18"/>
                <w:lang w:val="en-GB"/>
              </w:rPr>
              <w:t xml:space="preserve">User </w:t>
            </w:r>
            <w:r w:rsidR="00D76151">
              <w:rPr>
                <w:sz w:val="18"/>
                <w:szCs w:val="18"/>
                <w:lang w:val="en-GB"/>
              </w:rPr>
              <w:t xml:space="preserve">makes </w:t>
            </w:r>
            <w:r>
              <w:rPr>
                <w:sz w:val="18"/>
                <w:szCs w:val="18"/>
                <w:lang w:val="en-GB"/>
              </w:rPr>
              <w:t xml:space="preserve">group or waitlist </w:t>
            </w:r>
            <w:r w:rsidR="00D76151">
              <w:rPr>
                <w:sz w:val="18"/>
                <w:szCs w:val="18"/>
                <w:lang w:val="en-GB"/>
              </w:rPr>
              <w:t>sell request</w:t>
            </w:r>
            <w:r>
              <w:rPr>
                <w:sz w:val="18"/>
                <w:szCs w:val="18"/>
                <w:lang w:val="en-GB"/>
              </w:rPr>
              <w:t xml:space="preserve"> </w:t>
            </w:r>
          </w:p>
        </w:tc>
        <w:tc>
          <w:tcPr>
            <w:tcW w:w="2835" w:type="dxa"/>
          </w:tcPr>
          <w:p w:rsidR="00EC5B26" w:rsidRPr="00426632" w:rsidRDefault="00EC5B26" w:rsidP="00E94C93">
            <w:pPr>
              <w:spacing w:before="0" w:after="0"/>
              <w:contextualSpacing/>
              <w:rPr>
                <w:rFonts w:cs="Arial"/>
                <w:color w:val="000000"/>
                <w:sz w:val="18"/>
                <w:szCs w:val="18"/>
              </w:rPr>
            </w:pPr>
            <w:r>
              <w:rPr>
                <w:rFonts w:cs="Arial"/>
                <w:color w:val="000000"/>
                <w:sz w:val="18"/>
                <w:szCs w:val="18"/>
              </w:rPr>
              <w:t xml:space="preserve">Systems </w:t>
            </w:r>
            <w:r w:rsidR="00D76151">
              <w:rPr>
                <w:rFonts w:cs="Arial"/>
                <w:color w:val="000000"/>
                <w:sz w:val="18"/>
                <w:szCs w:val="18"/>
              </w:rPr>
              <w:t xml:space="preserve">actions sell request for </w:t>
            </w:r>
            <w:r>
              <w:rPr>
                <w:rFonts w:cs="Arial"/>
                <w:color w:val="000000"/>
                <w:sz w:val="18"/>
                <w:szCs w:val="18"/>
              </w:rPr>
              <w:t xml:space="preserve"> groups </w:t>
            </w:r>
            <w:r w:rsidR="00D76151">
              <w:rPr>
                <w:rFonts w:cs="Arial"/>
                <w:color w:val="000000"/>
                <w:sz w:val="18"/>
                <w:szCs w:val="18"/>
              </w:rPr>
              <w:t xml:space="preserve">or </w:t>
            </w:r>
            <w:r>
              <w:rPr>
                <w:rFonts w:cs="Arial"/>
                <w:color w:val="000000"/>
                <w:sz w:val="18"/>
                <w:szCs w:val="18"/>
              </w:rPr>
              <w:t>waitlist based on POO restriction</w:t>
            </w:r>
          </w:p>
          <w:p w:rsidR="00EC5B26" w:rsidRPr="00426632" w:rsidRDefault="00EC5B26" w:rsidP="00E94C93">
            <w:pPr>
              <w:spacing w:before="0" w:after="0"/>
              <w:contextualSpacing/>
              <w:rPr>
                <w:rFonts w:cs="Arial"/>
                <w:sz w:val="18"/>
                <w:szCs w:val="18"/>
              </w:rPr>
            </w:pPr>
          </w:p>
        </w:tc>
      </w:tr>
    </w:tbl>
    <w:p w:rsidR="00BD581B" w:rsidRDefault="00325487" w:rsidP="00BD581B">
      <w:pPr>
        <w:pStyle w:val="Heading3"/>
        <w:rPr>
          <w:lang w:val="en-GB"/>
        </w:rPr>
      </w:pPr>
      <w:r>
        <w:rPr>
          <w:sz w:val="18"/>
          <w:lang w:val="en-GB"/>
        </w:rPr>
        <w:br w:type="page"/>
      </w:r>
      <w:r w:rsidR="00BD581B">
        <w:rPr>
          <w:lang w:val="en-GB"/>
        </w:rPr>
        <w:lastRenderedPageBreak/>
        <w:t>Non Functional Requirements</w:t>
      </w:r>
    </w:p>
    <w:p w:rsidR="00BD581B" w:rsidRDefault="00BD581B" w:rsidP="00BD581B">
      <w:pPr>
        <w:spacing w:before="0" w:after="0"/>
        <w:rPr>
          <w:b/>
        </w:rPr>
      </w:pPr>
      <w:r>
        <w:t xml:space="preserve">The impact on availability performance should be less than 1 </w:t>
      </w:r>
      <w:proofErr w:type="spellStart"/>
      <w:r>
        <w:t>ms</w:t>
      </w:r>
      <w:proofErr w:type="spellEnd"/>
      <w:r>
        <w:t xml:space="preserve"> per segment. </w:t>
      </w:r>
    </w:p>
    <w:p w:rsidR="00325487" w:rsidRDefault="00325487">
      <w:pPr>
        <w:spacing w:before="0" w:after="0"/>
        <w:rPr>
          <w:sz w:val="18"/>
          <w:lang w:val="en-GB"/>
        </w:rPr>
      </w:pPr>
    </w:p>
    <w:p w:rsidR="00325487" w:rsidRPr="00DC5C00" w:rsidRDefault="00325487" w:rsidP="00325487">
      <w:pPr>
        <w:pStyle w:val="Heading1"/>
        <w:numPr>
          <w:ilvl w:val="1"/>
          <w:numId w:val="1"/>
        </w:numPr>
        <w:spacing w:before="240"/>
        <w:rPr>
          <w:sz w:val="24"/>
        </w:rPr>
      </w:pPr>
      <w:bookmarkStart w:id="178" w:name="_Toc420925389"/>
      <w:r w:rsidRPr="00DC5C00">
        <w:rPr>
          <w:color w:val="548DD4" w:themeColor="text2" w:themeTint="99"/>
          <w:sz w:val="24"/>
        </w:rPr>
        <w:t>AVAIL.24</w:t>
      </w:r>
      <w:r>
        <w:rPr>
          <w:color w:val="548DD4" w:themeColor="text2" w:themeTint="99"/>
          <w:sz w:val="24"/>
        </w:rPr>
        <w:t>c</w:t>
      </w:r>
      <w:r w:rsidRPr="00DC5C00">
        <w:rPr>
          <w:color w:val="548DD4" w:themeColor="text2" w:themeTint="99"/>
          <w:sz w:val="24"/>
        </w:rPr>
        <w:t xml:space="preserve"> </w:t>
      </w:r>
      <w:r w:rsidRPr="00DC5C00">
        <w:rPr>
          <w:sz w:val="24"/>
        </w:rPr>
        <w:t xml:space="preserve">– Apply </w:t>
      </w:r>
      <w:proofErr w:type="spellStart"/>
      <w:r>
        <w:rPr>
          <w:sz w:val="24"/>
        </w:rPr>
        <w:t>Upline</w:t>
      </w:r>
      <w:proofErr w:type="spellEnd"/>
      <w:r>
        <w:rPr>
          <w:sz w:val="24"/>
        </w:rPr>
        <w:t>/Downline restrictions to Availability &amp; Sell</w:t>
      </w:r>
      <w:bookmarkEnd w:id="178"/>
    </w:p>
    <w:p w:rsidR="00325487" w:rsidRDefault="00325487" w:rsidP="00325487">
      <w:pPr>
        <w:pStyle w:val="Heading3"/>
        <w:rPr>
          <w:lang w:val="en-GB"/>
        </w:rPr>
      </w:pPr>
      <w:bookmarkStart w:id="179" w:name="_Toc420925390"/>
      <w:r>
        <w:rPr>
          <w:lang w:val="en-GB"/>
        </w:rPr>
        <w:t>Summary</w:t>
      </w:r>
      <w:bookmarkEnd w:id="179"/>
    </w:p>
    <w:p w:rsidR="00325487" w:rsidRDefault="00325487" w:rsidP="00325487">
      <w:pPr>
        <w:pStyle w:val="BodyText"/>
        <w:ind w:left="426"/>
        <w:jc w:val="both"/>
        <w:rPr>
          <w:lang w:val="en-GB"/>
        </w:rPr>
      </w:pPr>
      <w:proofErr w:type="spellStart"/>
      <w:r>
        <w:t>Upline</w:t>
      </w:r>
      <w:proofErr w:type="spellEnd"/>
      <w:r>
        <w:t xml:space="preserve"> / Downline restrictions are limitations that apply to a segment based on the stations (legs) it comprises. They are defined in the Booking Limit template. </w:t>
      </w:r>
      <w:r>
        <w:rPr>
          <w:lang w:val="en-GB"/>
        </w:rPr>
        <w:t xml:space="preserve">This task enables applying </w:t>
      </w:r>
      <w:proofErr w:type="spellStart"/>
      <w:r>
        <w:rPr>
          <w:lang w:val="en-GB"/>
        </w:rPr>
        <w:t>upline</w:t>
      </w:r>
      <w:proofErr w:type="spellEnd"/>
      <w:r>
        <w:rPr>
          <w:lang w:val="en-GB"/>
        </w:rPr>
        <w:t xml:space="preserve"> / downline restrictions to availability and inventory adjustment request after evaluating the journey data.</w:t>
      </w:r>
      <w:r w:rsidRPr="00211980">
        <w:rPr>
          <w:lang w:val="en-GB"/>
        </w:rPr>
        <w:t xml:space="preserve"> </w:t>
      </w:r>
    </w:p>
    <w:p w:rsidR="00325487" w:rsidRDefault="00325487" w:rsidP="00325487">
      <w:pPr>
        <w:pStyle w:val="Heading3"/>
        <w:rPr>
          <w:lang w:val="en-GB"/>
        </w:rPr>
      </w:pPr>
      <w:r>
        <w:rPr>
          <w:lang w:val="en-GB"/>
        </w:rPr>
        <w:t>Background</w:t>
      </w:r>
    </w:p>
    <w:p w:rsidR="00325487" w:rsidRDefault="00325487" w:rsidP="00325487">
      <w:pPr>
        <w:pStyle w:val="BodyText"/>
        <w:ind w:left="426"/>
        <w:jc w:val="both"/>
        <w:rPr>
          <w:lang w:val="en-GB"/>
        </w:rPr>
      </w:pPr>
      <w:proofErr w:type="spellStart"/>
      <w:r>
        <w:rPr>
          <w:lang w:val="en-GB"/>
        </w:rPr>
        <w:t>Upline</w:t>
      </w:r>
      <w:proofErr w:type="spellEnd"/>
      <w:r>
        <w:rPr>
          <w:lang w:val="en-GB"/>
        </w:rPr>
        <w:t xml:space="preserve"> / downline restrictions are explained through the route network diagrams below.</w:t>
      </w:r>
    </w:p>
    <w:p w:rsidR="00325487" w:rsidRPr="00461E80" w:rsidRDefault="00325487" w:rsidP="00325487">
      <w:pPr>
        <w:pStyle w:val="BodyText"/>
        <w:ind w:left="426"/>
        <w:jc w:val="both"/>
        <w:rPr>
          <w:b/>
          <w:lang w:val="en-GB"/>
        </w:rPr>
      </w:pPr>
      <w:proofErr w:type="spellStart"/>
      <w:r>
        <w:rPr>
          <w:b/>
          <w:lang w:val="en-GB"/>
        </w:rPr>
        <w:t>Upline</w:t>
      </w:r>
      <w:proofErr w:type="spellEnd"/>
      <w:r>
        <w:rPr>
          <w:b/>
          <w:lang w:val="en-GB"/>
        </w:rPr>
        <w:tab/>
      </w:r>
      <w:r>
        <w:rPr>
          <w:b/>
          <w:lang w:val="en-GB"/>
        </w:rPr>
        <w:tab/>
      </w:r>
      <w:r>
        <w:rPr>
          <w:b/>
          <w:lang w:val="en-GB"/>
        </w:rPr>
        <w:tab/>
      </w:r>
      <w:r>
        <w:rPr>
          <w:b/>
          <w:lang w:val="en-GB"/>
        </w:rPr>
        <w:tab/>
      </w:r>
      <w:r>
        <w:rPr>
          <w:b/>
          <w:lang w:val="en-GB"/>
        </w:rPr>
        <w:tab/>
      </w:r>
      <w:r>
        <w:rPr>
          <w:b/>
          <w:lang w:val="en-GB"/>
        </w:rPr>
        <w:tab/>
        <w:t>Downline</w:t>
      </w:r>
    </w:p>
    <w:p w:rsidR="00325487" w:rsidRDefault="00325487" w:rsidP="00325487">
      <w:pPr>
        <w:pStyle w:val="BodyText"/>
        <w:ind w:left="426"/>
        <w:jc w:val="both"/>
        <w:rPr>
          <w:lang w:val="en-GB"/>
        </w:rPr>
      </w:pPr>
      <w:r>
        <w:object w:dxaOrig="4534" w:dyaOrig="3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45pt;height:133.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Visio.Drawing.11" ShapeID="_x0000_i1025" DrawAspect="Content" ObjectID="_1502616271" r:id="rId21"/>
        </w:object>
      </w:r>
      <w:r>
        <w:t xml:space="preserve">    </w:t>
      </w:r>
      <w:r>
        <w:object w:dxaOrig="4562" w:dyaOrig="3003">
          <v:shape id="_x0000_i1026" type="#_x0000_t75" style="width:208.7pt;height:132.6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Visio.Drawing.11" ShapeID="_x0000_i1026" DrawAspect="Content" ObjectID="_1502616272" r:id="rId23"/>
        </w:object>
      </w:r>
    </w:p>
    <w:p w:rsidR="00325487" w:rsidRDefault="00325487" w:rsidP="00325487">
      <w:pPr>
        <w:pStyle w:val="BodyText"/>
        <w:ind w:left="426"/>
        <w:jc w:val="both"/>
        <w:rPr>
          <w:lang w:val="en-GB"/>
        </w:rPr>
      </w:pPr>
      <w:r>
        <w:rPr>
          <w:lang w:val="en-GB"/>
        </w:rPr>
        <w:t xml:space="preserve">On FRA-DEL flight, </w:t>
      </w:r>
      <w:r w:rsidRPr="004B4118">
        <w:rPr>
          <w:b/>
          <w:lang w:val="en-GB"/>
        </w:rPr>
        <w:t>limited seats</w:t>
      </w:r>
      <w:r>
        <w:rPr>
          <w:lang w:val="en-GB"/>
        </w:rPr>
        <w:t xml:space="preserve"> are offered to passengers who connect from upline point JFK and likewise </w:t>
      </w:r>
      <w:r w:rsidRPr="004B4118">
        <w:rPr>
          <w:b/>
          <w:lang w:val="en-GB"/>
        </w:rPr>
        <w:t>limited seats</w:t>
      </w:r>
      <w:r>
        <w:rPr>
          <w:lang w:val="en-GB"/>
        </w:rPr>
        <w:t xml:space="preserve"> are offered to passengers who travel to downline point HKG. </w:t>
      </w:r>
    </w:p>
    <w:p w:rsidR="00325487" w:rsidRDefault="00325487" w:rsidP="00325487">
      <w:pPr>
        <w:pStyle w:val="BodyText"/>
        <w:ind w:left="426"/>
        <w:jc w:val="both"/>
        <w:rPr>
          <w:color w:val="548DD4" w:themeColor="text2" w:themeTint="99"/>
          <w:lang w:val="en-GB"/>
        </w:rPr>
      </w:pPr>
      <w:r w:rsidRPr="0037558F">
        <w:rPr>
          <w:b/>
          <w:color w:val="548DD4" w:themeColor="text2" w:themeTint="99"/>
          <w:lang w:val="en-GB"/>
        </w:rPr>
        <w:t>Rule:</w:t>
      </w:r>
      <w:r w:rsidRPr="00CE100F">
        <w:rPr>
          <w:color w:val="548DD4" w:themeColor="text2" w:themeTint="99"/>
          <w:lang w:val="en-GB"/>
        </w:rPr>
        <w:t xml:space="preserve"> Departure station can be an upline point, but not a downline point (eg: LHR, CDG, JFK, ATL &amp; </w:t>
      </w:r>
      <w:r w:rsidRPr="00CE100F">
        <w:rPr>
          <w:b/>
          <w:color w:val="548DD4" w:themeColor="text2" w:themeTint="99"/>
          <w:lang w:val="en-GB"/>
        </w:rPr>
        <w:t>FRA</w:t>
      </w:r>
      <w:r w:rsidRPr="00CE100F">
        <w:rPr>
          <w:color w:val="548DD4" w:themeColor="text2" w:themeTint="99"/>
          <w:lang w:val="en-GB"/>
        </w:rPr>
        <w:t xml:space="preserve"> are upline points for FRA-DEL). Arrival station can be a downline point, but not an upline point (eg: HKG, KUL, SIN, SYD &amp; </w:t>
      </w:r>
      <w:r w:rsidRPr="00CE100F">
        <w:rPr>
          <w:b/>
          <w:color w:val="548DD4" w:themeColor="text2" w:themeTint="99"/>
          <w:lang w:val="en-GB"/>
        </w:rPr>
        <w:t>DEL</w:t>
      </w:r>
      <w:r w:rsidRPr="00CE100F">
        <w:rPr>
          <w:color w:val="548DD4" w:themeColor="text2" w:themeTint="99"/>
          <w:lang w:val="en-GB"/>
        </w:rPr>
        <w:t xml:space="preserve"> are downline points for FRA-DEL). </w:t>
      </w:r>
      <w:r>
        <w:rPr>
          <w:color w:val="548DD4" w:themeColor="text2" w:themeTint="99"/>
          <w:lang w:val="en-GB"/>
        </w:rPr>
        <w:t>Assigning booking limits to flights as per above rule is part of training issue.</w:t>
      </w:r>
    </w:p>
    <w:p w:rsidR="00660B88" w:rsidRPr="00660B88" w:rsidRDefault="003E0B97" w:rsidP="00325487">
      <w:pPr>
        <w:pStyle w:val="BodyText"/>
        <w:ind w:left="426"/>
        <w:jc w:val="both"/>
        <w:rPr>
          <w:lang w:val="en-GB"/>
        </w:rPr>
      </w:pPr>
      <w:r>
        <w:rPr>
          <w:lang w:val="en-GB"/>
        </w:rPr>
        <w:t xml:space="preserve">Note: </w:t>
      </w:r>
      <w:r w:rsidR="00660B88" w:rsidRPr="00660B88">
        <w:rPr>
          <w:lang w:val="en-GB"/>
        </w:rPr>
        <w:t xml:space="preserve">These </w:t>
      </w:r>
      <w:r w:rsidR="00660B88">
        <w:rPr>
          <w:lang w:val="en-GB"/>
        </w:rPr>
        <w:t>restrictions could apply to all requests (</w:t>
      </w:r>
      <w:proofErr w:type="spellStart"/>
      <w:r w:rsidR="00660B88">
        <w:rPr>
          <w:lang w:val="en-GB"/>
        </w:rPr>
        <w:t>ie</w:t>
      </w:r>
      <w:proofErr w:type="spellEnd"/>
      <w:r w:rsidR="00660B88">
        <w:rPr>
          <w:lang w:val="en-GB"/>
        </w:rPr>
        <w:t xml:space="preserve"> every POS) or can apply to specific POS groups</w:t>
      </w:r>
      <w:r>
        <w:rPr>
          <w:lang w:val="en-GB"/>
        </w:rPr>
        <w:t>,</w:t>
      </w:r>
      <w:r w:rsidR="00660B88">
        <w:rPr>
          <w:lang w:val="en-GB"/>
        </w:rPr>
        <w:t xml:space="preserve"> if defined in the booking limit template.</w:t>
      </w:r>
    </w:p>
    <w:p w:rsidR="00325487" w:rsidRDefault="00325487" w:rsidP="00325487">
      <w:pPr>
        <w:pStyle w:val="Heading4"/>
        <w:rPr>
          <w:lang w:val="en-GB"/>
        </w:rPr>
      </w:pPr>
      <w:bookmarkStart w:id="180" w:name="_Ref422228072"/>
      <w:r>
        <w:rPr>
          <w:lang w:val="en-GB"/>
        </w:rPr>
        <w:t>Subscriber Parameter</w:t>
      </w:r>
      <w:bookmarkEnd w:id="180"/>
    </w:p>
    <w:p w:rsidR="00325487" w:rsidRDefault="00325487" w:rsidP="00325487">
      <w:pPr>
        <w:pStyle w:val="BodyText"/>
        <w:spacing w:before="0" w:after="0"/>
        <w:ind w:left="426"/>
        <w:jc w:val="both"/>
        <w:rPr>
          <w:rFonts w:cs="Arial"/>
          <w:szCs w:val="20"/>
        </w:rPr>
      </w:pPr>
      <w:r>
        <w:rPr>
          <w:lang w:val="en-GB"/>
        </w:rPr>
        <w:t>This story introduces a new subscriber parameter ‘</w:t>
      </w:r>
      <w:r w:rsidRPr="00103DF6">
        <w:rPr>
          <w:color w:val="000000"/>
          <w:lang w:val="en-GB"/>
        </w:rPr>
        <w:t>UpLine_DownLine_Station</w:t>
      </w:r>
      <w:r>
        <w:rPr>
          <w:color w:val="000000"/>
          <w:lang w:val="en-GB"/>
        </w:rPr>
        <w:t xml:space="preserve">’ with values </w:t>
      </w:r>
      <w:r w:rsidRPr="00103DF6">
        <w:rPr>
          <w:b/>
          <w:color w:val="000000"/>
          <w:lang w:val="en-GB"/>
        </w:rPr>
        <w:t>‘Flight’</w:t>
      </w:r>
      <w:r>
        <w:rPr>
          <w:color w:val="000000"/>
          <w:lang w:val="en-GB"/>
        </w:rPr>
        <w:t xml:space="preserve"> &amp; </w:t>
      </w:r>
      <w:r w:rsidRPr="00103DF6">
        <w:rPr>
          <w:b/>
          <w:color w:val="000000"/>
          <w:lang w:val="en-GB"/>
        </w:rPr>
        <w:t>‘Routing’</w:t>
      </w:r>
      <w:r>
        <w:rPr>
          <w:color w:val="000000"/>
          <w:lang w:val="en-GB"/>
        </w:rPr>
        <w:t xml:space="preserve">. </w:t>
      </w:r>
      <w:r>
        <w:rPr>
          <w:rFonts w:cs="Arial"/>
          <w:szCs w:val="20"/>
        </w:rPr>
        <w:t>For ‘Flight’, request is compared to stations in the segment (including legs that make up the segment) and for ‘Routing’ it is compared to stations in any segment in the routings (entire journey).  </w:t>
      </w:r>
    </w:p>
    <w:p w:rsidR="00325487" w:rsidRDefault="00325487" w:rsidP="00325487">
      <w:pPr>
        <w:pStyle w:val="BodyText"/>
        <w:jc w:val="both"/>
        <w:rPr>
          <w:lang w:val="en-GB"/>
        </w:rPr>
      </w:pPr>
      <w:r>
        <w:rPr>
          <w:lang w:val="en-GB"/>
        </w:rPr>
        <w:t>How upline / downline restrictions apply to availability / sell request is illustrated in the below example. Assume following schedules exist for an airline as per above routing</w:t>
      </w:r>
    </w:p>
    <w:tbl>
      <w:tblPr>
        <w:tblStyle w:val="LightShading-Accent2"/>
        <w:tblW w:w="0" w:type="auto"/>
        <w:tblInd w:w="720" w:type="dxa"/>
        <w:tblLook w:val="04A0" w:firstRow="1" w:lastRow="0" w:firstColumn="1" w:lastColumn="0" w:noHBand="0" w:noVBand="1"/>
      </w:tblPr>
      <w:tblGrid>
        <w:gridCol w:w="439"/>
        <w:gridCol w:w="1039"/>
        <w:gridCol w:w="1650"/>
        <w:gridCol w:w="1766"/>
      </w:tblGrid>
      <w:tr w:rsidR="00325487" w:rsidRPr="005453EA" w:rsidTr="00FF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sidRPr="005453EA">
              <w:rPr>
                <w:sz w:val="18"/>
                <w:szCs w:val="18"/>
                <w:lang w:val="en-GB"/>
              </w:rPr>
              <w:t>#</w:t>
            </w:r>
          </w:p>
        </w:tc>
        <w:tc>
          <w:tcPr>
            <w:tcW w:w="1039"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Flight #</w:t>
            </w:r>
          </w:p>
        </w:tc>
        <w:tc>
          <w:tcPr>
            <w:tcW w:w="1650"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Route</w:t>
            </w:r>
          </w:p>
        </w:tc>
        <w:tc>
          <w:tcPr>
            <w:tcW w:w="1766"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RBDs</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sidRPr="005453EA">
              <w:rPr>
                <w:sz w:val="18"/>
                <w:szCs w:val="18"/>
                <w:lang w:val="en-GB"/>
              </w:rPr>
              <w:t>1</w:t>
            </w:r>
          </w:p>
        </w:tc>
        <w:tc>
          <w:tcPr>
            <w:tcW w:w="1039"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AI-9</w:t>
            </w:r>
            <w:r w:rsidRPr="005453EA">
              <w:rPr>
                <w:sz w:val="18"/>
                <w:szCs w:val="18"/>
                <w:lang w:val="en-GB"/>
              </w:rPr>
              <w:t>100</w:t>
            </w:r>
            <w:r>
              <w:rPr>
                <w:sz w:val="18"/>
                <w:szCs w:val="18"/>
                <w:lang w:val="en-GB"/>
              </w:rPr>
              <w:t>*</w:t>
            </w:r>
          </w:p>
        </w:tc>
        <w:tc>
          <w:tcPr>
            <w:tcW w:w="1650"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LHR-FRA</w:t>
            </w:r>
          </w:p>
        </w:tc>
        <w:tc>
          <w:tcPr>
            <w:tcW w:w="1766" w:type="dxa"/>
          </w:tcPr>
          <w:p w:rsidR="00325487" w:rsidRPr="005453EA" w:rsidRDefault="00325487" w:rsidP="00172484">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lastRenderedPageBreak/>
              <w:t>2</w:t>
            </w:r>
          </w:p>
        </w:tc>
        <w:tc>
          <w:tcPr>
            <w:tcW w:w="1039"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AI-9101*</w:t>
            </w:r>
          </w:p>
        </w:tc>
        <w:tc>
          <w:tcPr>
            <w:tcW w:w="1650"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CDG-FRA</w:t>
            </w:r>
          </w:p>
        </w:tc>
        <w:tc>
          <w:tcPr>
            <w:tcW w:w="1766" w:type="dxa"/>
          </w:tcPr>
          <w:p w:rsidR="00325487" w:rsidRPr="005453EA" w:rsidRDefault="00325487" w:rsidP="00172484">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Default="00325487" w:rsidP="00FF5D1C">
            <w:pPr>
              <w:pStyle w:val="BodyText"/>
              <w:ind w:left="0"/>
              <w:rPr>
                <w:sz w:val="18"/>
                <w:szCs w:val="18"/>
                <w:lang w:val="en-GB"/>
              </w:rPr>
            </w:pPr>
            <w:r>
              <w:rPr>
                <w:sz w:val="18"/>
                <w:szCs w:val="18"/>
                <w:lang w:val="en-GB"/>
              </w:rPr>
              <w:t>3</w:t>
            </w:r>
          </w:p>
        </w:tc>
        <w:tc>
          <w:tcPr>
            <w:tcW w:w="1039"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AI-9102*</w:t>
            </w:r>
          </w:p>
        </w:tc>
        <w:tc>
          <w:tcPr>
            <w:tcW w:w="1650"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JFK-FRA</w:t>
            </w:r>
          </w:p>
        </w:tc>
        <w:tc>
          <w:tcPr>
            <w:tcW w:w="1766" w:type="dxa"/>
          </w:tcPr>
          <w:p w:rsidR="00325487" w:rsidRPr="005453EA" w:rsidRDefault="00325487" w:rsidP="00172484">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4</w:t>
            </w:r>
          </w:p>
        </w:tc>
        <w:tc>
          <w:tcPr>
            <w:tcW w:w="1039"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AI-9103*</w:t>
            </w:r>
          </w:p>
        </w:tc>
        <w:tc>
          <w:tcPr>
            <w:tcW w:w="1650"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ATL-FRA</w:t>
            </w:r>
          </w:p>
        </w:tc>
        <w:tc>
          <w:tcPr>
            <w:tcW w:w="1766" w:type="dxa"/>
          </w:tcPr>
          <w:p w:rsidR="00325487" w:rsidRPr="005453EA" w:rsidRDefault="00325487" w:rsidP="00172484">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5</w:t>
            </w:r>
          </w:p>
        </w:tc>
        <w:tc>
          <w:tcPr>
            <w:tcW w:w="1039"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AI-110</w:t>
            </w:r>
          </w:p>
        </w:tc>
        <w:tc>
          <w:tcPr>
            <w:tcW w:w="1650"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 xml:space="preserve">FRA- </w:t>
            </w:r>
            <w:r w:rsidRPr="005453EA">
              <w:rPr>
                <w:sz w:val="18"/>
                <w:szCs w:val="18"/>
                <w:lang w:val="en-GB"/>
              </w:rPr>
              <w:t>DEL</w:t>
            </w:r>
          </w:p>
        </w:tc>
        <w:tc>
          <w:tcPr>
            <w:tcW w:w="1766" w:type="dxa"/>
          </w:tcPr>
          <w:p w:rsidR="00325487" w:rsidRPr="005453EA" w:rsidRDefault="00325487" w:rsidP="00172484">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6</w:t>
            </w:r>
          </w:p>
        </w:tc>
        <w:tc>
          <w:tcPr>
            <w:tcW w:w="1039"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AI-201</w:t>
            </w:r>
          </w:p>
        </w:tc>
        <w:tc>
          <w:tcPr>
            <w:tcW w:w="1650"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DEL-HKG</w:t>
            </w:r>
          </w:p>
        </w:tc>
        <w:tc>
          <w:tcPr>
            <w:tcW w:w="1766" w:type="dxa"/>
          </w:tcPr>
          <w:p w:rsidR="00325487" w:rsidRPr="005453EA" w:rsidRDefault="00325487" w:rsidP="00172484">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7</w:t>
            </w:r>
          </w:p>
        </w:tc>
        <w:tc>
          <w:tcPr>
            <w:tcW w:w="1039"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AI-202</w:t>
            </w:r>
          </w:p>
        </w:tc>
        <w:tc>
          <w:tcPr>
            <w:tcW w:w="1650"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DEL-KUL</w:t>
            </w:r>
          </w:p>
        </w:tc>
        <w:tc>
          <w:tcPr>
            <w:tcW w:w="1766" w:type="dxa"/>
          </w:tcPr>
          <w:p w:rsidR="00325487" w:rsidRPr="005453EA" w:rsidRDefault="00325487" w:rsidP="00172484">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8</w:t>
            </w:r>
          </w:p>
        </w:tc>
        <w:tc>
          <w:tcPr>
            <w:tcW w:w="1039"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AI-203</w:t>
            </w:r>
          </w:p>
        </w:tc>
        <w:tc>
          <w:tcPr>
            <w:tcW w:w="1650"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DEL-SIN</w:t>
            </w:r>
          </w:p>
        </w:tc>
        <w:tc>
          <w:tcPr>
            <w:tcW w:w="1766" w:type="dxa"/>
          </w:tcPr>
          <w:p w:rsidR="00325487" w:rsidRPr="005453EA" w:rsidRDefault="00325487" w:rsidP="00172484">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9</w:t>
            </w:r>
          </w:p>
        </w:tc>
        <w:tc>
          <w:tcPr>
            <w:tcW w:w="1039"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AI-204</w:t>
            </w:r>
          </w:p>
        </w:tc>
        <w:tc>
          <w:tcPr>
            <w:tcW w:w="1650"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DEL-SYD</w:t>
            </w:r>
          </w:p>
        </w:tc>
        <w:tc>
          <w:tcPr>
            <w:tcW w:w="1766" w:type="dxa"/>
          </w:tcPr>
          <w:p w:rsidR="00325487" w:rsidRPr="005453EA" w:rsidRDefault="00325487" w:rsidP="00172484">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FP</w:t>
            </w:r>
            <w:r w:rsidRPr="005453EA">
              <w:rPr>
                <w:sz w:val="18"/>
                <w:szCs w:val="18"/>
                <w:lang w:val="en-GB"/>
              </w:rPr>
              <w:t>YBM</w:t>
            </w:r>
          </w:p>
        </w:tc>
      </w:tr>
    </w:tbl>
    <w:p w:rsidR="00325487" w:rsidRPr="00561126" w:rsidRDefault="00325487" w:rsidP="00325487">
      <w:pPr>
        <w:pStyle w:val="BodyText"/>
        <w:ind w:firstLine="288"/>
        <w:rPr>
          <w:sz w:val="16"/>
          <w:lang w:val="en-GB"/>
        </w:rPr>
      </w:pPr>
      <w:r w:rsidRPr="00561126">
        <w:rPr>
          <w:sz w:val="16"/>
          <w:lang w:val="en-GB"/>
        </w:rPr>
        <w:t>*code share flights</w:t>
      </w:r>
    </w:p>
    <w:p w:rsidR="00325487" w:rsidRDefault="00325487" w:rsidP="00325487">
      <w:pPr>
        <w:pStyle w:val="BodyText"/>
        <w:ind w:firstLine="288"/>
        <w:rPr>
          <w:lang w:val="en-GB"/>
        </w:rPr>
      </w:pPr>
      <w:r>
        <w:rPr>
          <w:lang w:val="en-GB"/>
        </w:rPr>
        <w:t>And the booking limit templates that exist are below:</w:t>
      </w:r>
    </w:p>
    <w:tbl>
      <w:tblPr>
        <w:tblStyle w:val="LightShading-Accent5"/>
        <w:tblW w:w="0" w:type="auto"/>
        <w:tblInd w:w="720" w:type="dxa"/>
        <w:tblLook w:val="04A0" w:firstRow="1" w:lastRow="0" w:firstColumn="1" w:lastColumn="0" w:noHBand="0" w:noVBand="1"/>
      </w:tblPr>
      <w:tblGrid>
        <w:gridCol w:w="439"/>
        <w:gridCol w:w="2268"/>
        <w:gridCol w:w="1985"/>
        <w:gridCol w:w="2209"/>
      </w:tblGrid>
      <w:tr w:rsidR="00325487" w:rsidRPr="005453EA" w:rsidTr="00FF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sidRPr="005453EA">
              <w:rPr>
                <w:sz w:val="18"/>
                <w:szCs w:val="18"/>
                <w:lang w:val="en-GB"/>
              </w:rPr>
              <w:t>#</w:t>
            </w:r>
          </w:p>
        </w:tc>
        <w:tc>
          <w:tcPr>
            <w:tcW w:w="2268"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Booking Limit Temp</w:t>
            </w:r>
          </w:p>
        </w:tc>
        <w:tc>
          <w:tcPr>
            <w:tcW w:w="1985"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Restriction</w:t>
            </w:r>
          </w:p>
        </w:tc>
        <w:tc>
          <w:tcPr>
            <w:tcW w:w="2209"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Assigned to all Leg/Seg (dressed)</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1</w:t>
            </w:r>
          </w:p>
        </w:tc>
        <w:tc>
          <w:tcPr>
            <w:tcW w:w="2268"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b/>
                <w:sz w:val="18"/>
                <w:szCs w:val="18"/>
                <w:lang w:val="en-GB"/>
              </w:rPr>
            </w:pPr>
            <w:r>
              <w:rPr>
                <w:b/>
                <w:sz w:val="18"/>
                <w:szCs w:val="18"/>
                <w:lang w:val="en-GB"/>
              </w:rPr>
              <w:t xml:space="preserve">JFK BLB:                        </w:t>
            </w:r>
            <w:r>
              <w:rPr>
                <w:sz w:val="18"/>
                <w:szCs w:val="18"/>
                <w:lang w:val="en-GB"/>
              </w:rPr>
              <w:t xml:space="preserve">Upline  </w:t>
            </w:r>
            <w:r w:rsidRPr="005453EA">
              <w:rPr>
                <w:sz w:val="18"/>
                <w:szCs w:val="18"/>
                <w:lang w:val="en-GB"/>
              </w:rPr>
              <w:t xml:space="preserve">– </w:t>
            </w:r>
            <w:r>
              <w:rPr>
                <w:sz w:val="18"/>
                <w:szCs w:val="18"/>
                <w:lang w:val="en-GB"/>
              </w:rPr>
              <w:t>JFK</w:t>
            </w:r>
            <w:r w:rsidRPr="005453EA">
              <w:rPr>
                <w:sz w:val="18"/>
                <w:szCs w:val="18"/>
                <w:lang w:val="en-GB"/>
              </w:rPr>
              <w:t xml:space="preserve"> (</w:t>
            </w:r>
            <w:r>
              <w:rPr>
                <w:sz w:val="18"/>
                <w:szCs w:val="18"/>
                <w:lang w:val="en-GB"/>
              </w:rPr>
              <w:t>Airport</w:t>
            </w:r>
            <w:r w:rsidRPr="005453EA">
              <w:rPr>
                <w:sz w:val="18"/>
                <w:szCs w:val="18"/>
                <w:lang w:val="en-GB"/>
              </w:rPr>
              <w:t>)</w:t>
            </w:r>
          </w:p>
        </w:tc>
        <w:tc>
          <w:tcPr>
            <w:tcW w:w="1985" w:type="dxa"/>
          </w:tcPr>
          <w:p w:rsidR="00325487" w:rsidRPr="008063C6"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b/>
                <w:sz w:val="18"/>
                <w:szCs w:val="18"/>
                <w:lang w:val="en-GB"/>
              </w:rPr>
            </w:pPr>
            <w:r>
              <w:rPr>
                <w:sz w:val="18"/>
                <w:szCs w:val="18"/>
                <w:lang w:val="en-GB"/>
              </w:rPr>
              <w:t xml:space="preserve">RBD- Y, B, M;               BAU - </w:t>
            </w:r>
            <w:r>
              <w:rPr>
                <w:b/>
                <w:sz w:val="18"/>
                <w:szCs w:val="18"/>
                <w:lang w:val="en-GB"/>
              </w:rPr>
              <w:t>2</w:t>
            </w:r>
            <w:r>
              <w:rPr>
                <w:sz w:val="18"/>
                <w:szCs w:val="18"/>
                <w:lang w:val="en-GB"/>
              </w:rPr>
              <w:t xml:space="preserve"> seats</w:t>
            </w:r>
          </w:p>
        </w:tc>
        <w:tc>
          <w:tcPr>
            <w:tcW w:w="2209" w:type="dxa"/>
          </w:tcPr>
          <w:p w:rsidR="00325487"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AI-110 (FRA-DEL)</w:t>
            </w:r>
          </w:p>
        </w:tc>
      </w:tr>
      <w:tr w:rsidR="00325487" w:rsidRPr="005453EA" w:rsidTr="00FF5D1C">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2</w:t>
            </w:r>
          </w:p>
        </w:tc>
        <w:tc>
          <w:tcPr>
            <w:tcW w:w="2268"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b/>
                <w:sz w:val="18"/>
                <w:szCs w:val="18"/>
                <w:lang w:val="en-GB"/>
              </w:rPr>
              <w:t xml:space="preserve">Germany BLB:              </w:t>
            </w:r>
            <w:r>
              <w:rPr>
                <w:sz w:val="18"/>
                <w:szCs w:val="18"/>
                <w:lang w:val="en-GB"/>
              </w:rPr>
              <w:t xml:space="preserve">Upline  </w:t>
            </w:r>
            <w:r w:rsidRPr="005453EA">
              <w:rPr>
                <w:sz w:val="18"/>
                <w:szCs w:val="18"/>
                <w:lang w:val="en-GB"/>
              </w:rPr>
              <w:t xml:space="preserve">– </w:t>
            </w:r>
            <w:r>
              <w:rPr>
                <w:sz w:val="18"/>
                <w:szCs w:val="18"/>
                <w:lang w:val="en-GB"/>
              </w:rPr>
              <w:t>DE (Country</w:t>
            </w:r>
            <w:r w:rsidRPr="005453EA">
              <w:rPr>
                <w:sz w:val="18"/>
                <w:szCs w:val="18"/>
                <w:lang w:val="en-GB"/>
              </w:rPr>
              <w:t>)</w:t>
            </w:r>
          </w:p>
        </w:tc>
        <w:tc>
          <w:tcPr>
            <w:tcW w:w="1985"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RBD- Y, B, M;               BAU - </w:t>
            </w:r>
            <w:r>
              <w:rPr>
                <w:b/>
                <w:sz w:val="18"/>
                <w:szCs w:val="18"/>
                <w:lang w:val="en-GB"/>
              </w:rPr>
              <w:t>8</w:t>
            </w:r>
            <w:r>
              <w:rPr>
                <w:sz w:val="18"/>
                <w:szCs w:val="18"/>
                <w:lang w:val="en-GB"/>
              </w:rPr>
              <w:t xml:space="preserve"> seats</w:t>
            </w:r>
          </w:p>
        </w:tc>
        <w:tc>
          <w:tcPr>
            <w:tcW w:w="2209" w:type="dxa"/>
          </w:tcPr>
          <w:p w:rsidR="00325487"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AI-110 (FRA-DEL) &amp;            AI-201 (DEL-HKG)</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3</w:t>
            </w:r>
          </w:p>
        </w:tc>
        <w:tc>
          <w:tcPr>
            <w:tcW w:w="2268"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b/>
                <w:sz w:val="18"/>
                <w:szCs w:val="18"/>
                <w:lang w:val="en-GB"/>
              </w:rPr>
              <w:t xml:space="preserve">India BLB:             </w:t>
            </w:r>
            <w:r>
              <w:rPr>
                <w:sz w:val="18"/>
                <w:szCs w:val="18"/>
                <w:lang w:val="en-GB"/>
              </w:rPr>
              <w:t xml:space="preserve">Downline  </w:t>
            </w:r>
            <w:r w:rsidRPr="005453EA">
              <w:rPr>
                <w:sz w:val="18"/>
                <w:szCs w:val="18"/>
                <w:lang w:val="en-GB"/>
              </w:rPr>
              <w:t xml:space="preserve">– </w:t>
            </w:r>
            <w:r>
              <w:rPr>
                <w:sz w:val="18"/>
                <w:szCs w:val="18"/>
                <w:lang w:val="en-GB"/>
              </w:rPr>
              <w:t>IN (Country</w:t>
            </w:r>
            <w:r w:rsidRPr="005453EA">
              <w:rPr>
                <w:sz w:val="18"/>
                <w:szCs w:val="18"/>
                <w:lang w:val="en-GB"/>
              </w:rPr>
              <w:t>)</w:t>
            </w:r>
          </w:p>
        </w:tc>
        <w:tc>
          <w:tcPr>
            <w:tcW w:w="1985"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 xml:space="preserve">RBD- B, M;               BAU - </w:t>
            </w:r>
            <w:r w:rsidRPr="008B4E8E">
              <w:rPr>
                <w:b/>
                <w:sz w:val="18"/>
                <w:szCs w:val="18"/>
                <w:lang w:val="en-GB"/>
              </w:rPr>
              <w:t>4</w:t>
            </w:r>
            <w:r>
              <w:rPr>
                <w:sz w:val="18"/>
                <w:szCs w:val="18"/>
                <w:lang w:val="en-GB"/>
              </w:rPr>
              <w:t xml:space="preserve"> seats</w:t>
            </w:r>
          </w:p>
        </w:tc>
        <w:tc>
          <w:tcPr>
            <w:tcW w:w="2209"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AI-110 (FRA-DEL) &amp;        AI-9102 (JFK-FRA)</w:t>
            </w:r>
          </w:p>
        </w:tc>
      </w:tr>
      <w:tr w:rsidR="00325487" w:rsidRPr="005453EA" w:rsidTr="00FF5D1C">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Pr>
                <w:sz w:val="18"/>
                <w:szCs w:val="18"/>
                <w:lang w:val="en-GB"/>
              </w:rPr>
              <w:t>4</w:t>
            </w:r>
          </w:p>
        </w:tc>
        <w:tc>
          <w:tcPr>
            <w:tcW w:w="2268"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b/>
                <w:sz w:val="18"/>
                <w:szCs w:val="18"/>
                <w:lang w:val="en-GB"/>
              </w:rPr>
              <w:t xml:space="preserve">Hong Kong BLB: </w:t>
            </w:r>
            <w:r>
              <w:rPr>
                <w:sz w:val="18"/>
                <w:szCs w:val="18"/>
                <w:lang w:val="en-GB"/>
              </w:rPr>
              <w:t xml:space="preserve">Downline  </w:t>
            </w:r>
            <w:r w:rsidRPr="005453EA">
              <w:rPr>
                <w:sz w:val="18"/>
                <w:szCs w:val="18"/>
                <w:lang w:val="en-GB"/>
              </w:rPr>
              <w:t xml:space="preserve">– </w:t>
            </w:r>
            <w:r>
              <w:rPr>
                <w:sz w:val="18"/>
                <w:szCs w:val="18"/>
                <w:lang w:val="en-GB"/>
              </w:rPr>
              <w:t>HK (Country</w:t>
            </w:r>
            <w:r w:rsidRPr="005453EA">
              <w:rPr>
                <w:sz w:val="18"/>
                <w:szCs w:val="18"/>
                <w:lang w:val="en-GB"/>
              </w:rPr>
              <w:t>)</w:t>
            </w:r>
          </w:p>
        </w:tc>
        <w:tc>
          <w:tcPr>
            <w:tcW w:w="1985"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RBD- B, M;               BAU - </w:t>
            </w:r>
            <w:r>
              <w:rPr>
                <w:b/>
                <w:sz w:val="18"/>
                <w:szCs w:val="18"/>
                <w:lang w:val="en-GB"/>
              </w:rPr>
              <w:t>3</w:t>
            </w:r>
            <w:r>
              <w:rPr>
                <w:sz w:val="18"/>
                <w:szCs w:val="18"/>
                <w:lang w:val="en-GB"/>
              </w:rPr>
              <w:t xml:space="preserve"> seats</w:t>
            </w:r>
          </w:p>
        </w:tc>
        <w:tc>
          <w:tcPr>
            <w:tcW w:w="2209" w:type="dxa"/>
          </w:tcPr>
          <w:p w:rsidR="00325487" w:rsidRPr="005453EA" w:rsidRDefault="00325487" w:rsidP="00FF5D1C">
            <w:pPr>
              <w:pStyle w:val="BodyText"/>
              <w:ind w:left="0"/>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AI-110 (FRA-DEL)</w:t>
            </w:r>
          </w:p>
        </w:tc>
      </w:tr>
    </w:tbl>
    <w:p w:rsidR="00325487" w:rsidRDefault="00325487" w:rsidP="00325487">
      <w:pPr>
        <w:pStyle w:val="BodyText"/>
        <w:spacing w:before="0" w:after="0"/>
        <w:ind w:left="431"/>
        <w:rPr>
          <w:lang w:val="en-GB"/>
        </w:rPr>
      </w:pPr>
    </w:p>
    <w:p w:rsidR="00325487" w:rsidRDefault="00325487" w:rsidP="00325487">
      <w:pPr>
        <w:pStyle w:val="BodyText"/>
        <w:ind w:firstLine="288"/>
        <w:rPr>
          <w:lang w:val="en-GB"/>
        </w:rPr>
      </w:pPr>
      <w:r>
        <w:rPr>
          <w:lang w:val="en-GB"/>
        </w:rPr>
        <w:t xml:space="preserve">Restrictions will apply </w:t>
      </w:r>
      <w:r w:rsidRPr="00F053AD">
        <w:rPr>
          <w:b/>
          <w:u w:val="single"/>
          <w:lang w:val="en-GB"/>
        </w:rPr>
        <w:t>only</w:t>
      </w:r>
      <w:r>
        <w:rPr>
          <w:lang w:val="en-GB"/>
        </w:rPr>
        <w:t xml:space="preserve"> on the following Availability and Sell city-pair request.</w:t>
      </w:r>
    </w:p>
    <w:tbl>
      <w:tblPr>
        <w:tblStyle w:val="TableGrid"/>
        <w:tblW w:w="0" w:type="auto"/>
        <w:tblInd w:w="817" w:type="dxa"/>
        <w:tblLayout w:type="fixed"/>
        <w:tblLook w:val="04A0" w:firstRow="1" w:lastRow="0" w:firstColumn="1" w:lastColumn="0" w:noHBand="0" w:noVBand="1"/>
      </w:tblPr>
      <w:tblGrid>
        <w:gridCol w:w="1843"/>
        <w:gridCol w:w="1843"/>
        <w:gridCol w:w="708"/>
        <w:gridCol w:w="993"/>
        <w:gridCol w:w="708"/>
        <w:gridCol w:w="1456"/>
      </w:tblGrid>
      <w:tr w:rsidR="00325487" w:rsidRPr="008C5174" w:rsidTr="00FF5D1C">
        <w:tc>
          <w:tcPr>
            <w:tcW w:w="1843" w:type="dxa"/>
            <w:vMerge w:val="restart"/>
            <w:shd w:val="clear" w:color="auto" w:fill="5F497A" w:themeFill="accent4" w:themeFillShade="BF"/>
          </w:tcPr>
          <w:p w:rsidR="00325487" w:rsidRPr="00783E6F" w:rsidRDefault="00325487" w:rsidP="00FF5D1C">
            <w:pPr>
              <w:pStyle w:val="BodyText"/>
              <w:ind w:left="0"/>
              <w:rPr>
                <w:b/>
                <w:color w:val="FFFFFF" w:themeColor="background1"/>
                <w:sz w:val="18"/>
                <w:szCs w:val="18"/>
                <w:lang w:val="en-GB"/>
              </w:rPr>
            </w:pPr>
            <w:r w:rsidRPr="00783E6F">
              <w:rPr>
                <w:b/>
                <w:color w:val="FFFFFF" w:themeColor="background1"/>
                <w:sz w:val="18"/>
                <w:szCs w:val="18"/>
                <w:lang w:val="en-GB"/>
              </w:rPr>
              <w:t>Segment request (City pair)</w:t>
            </w:r>
          </w:p>
        </w:tc>
        <w:tc>
          <w:tcPr>
            <w:tcW w:w="1843" w:type="dxa"/>
            <w:vMerge w:val="restart"/>
            <w:shd w:val="clear" w:color="auto" w:fill="5F497A" w:themeFill="accent4" w:themeFillShade="BF"/>
          </w:tcPr>
          <w:p w:rsidR="00325487" w:rsidRPr="00783E6F" w:rsidRDefault="00325487" w:rsidP="00FF5D1C">
            <w:pPr>
              <w:pStyle w:val="BodyText"/>
              <w:ind w:left="0"/>
              <w:jc w:val="center"/>
              <w:rPr>
                <w:b/>
                <w:color w:val="FFFFFF" w:themeColor="background1"/>
                <w:sz w:val="18"/>
                <w:szCs w:val="18"/>
                <w:lang w:val="en-GB"/>
              </w:rPr>
            </w:pPr>
            <w:r w:rsidRPr="00783E6F">
              <w:rPr>
                <w:b/>
                <w:color w:val="FFFFFF" w:themeColor="background1"/>
                <w:sz w:val="18"/>
                <w:szCs w:val="18"/>
                <w:lang w:val="en-GB"/>
              </w:rPr>
              <w:t>Flight (Leg/Seg)</w:t>
            </w:r>
          </w:p>
        </w:tc>
        <w:tc>
          <w:tcPr>
            <w:tcW w:w="1701" w:type="dxa"/>
            <w:gridSpan w:val="2"/>
            <w:shd w:val="clear" w:color="auto" w:fill="5F497A" w:themeFill="accent4" w:themeFillShade="BF"/>
          </w:tcPr>
          <w:p w:rsidR="00325487" w:rsidRPr="00783E6F" w:rsidRDefault="00325487" w:rsidP="00FF5D1C">
            <w:pPr>
              <w:pStyle w:val="BodyText"/>
              <w:ind w:left="0"/>
              <w:jc w:val="center"/>
              <w:rPr>
                <w:b/>
                <w:color w:val="FFFFFF" w:themeColor="background1"/>
                <w:sz w:val="18"/>
                <w:szCs w:val="18"/>
                <w:lang w:val="en-GB"/>
              </w:rPr>
            </w:pPr>
            <w:r w:rsidRPr="00783E6F">
              <w:rPr>
                <w:b/>
                <w:color w:val="FFFFFF" w:themeColor="background1"/>
                <w:sz w:val="18"/>
                <w:szCs w:val="18"/>
                <w:lang w:val="en-GB"/>
              </w:rPr>
              <w:t>Flight</w:t>
            </w:r>
          </w:p>
        </w:tc>
        <w:tc>
          <w:tcPr>
            <w:tcW w:w="2164" w:type="dxa"/>
            <w:gridSpan w:val="2"/>
            <w:shd w:val="clear" w:color="auto" w:fill="5F497A" w:themeFill="accent4" w:themeFillShade="BF"/>
          </w:tcPr>
          <w:p w:rsidR="00325487" w:rsidRPr="00783E6F" w:rsidRDefault="00325487" w:rsidP="00FF5D1C">
            <w:pPr>
              <w:pStyle w:val="BodyText"/>
              <w:ind w:left="0"/>
              <w:jc w:val="center"/>
              <w:rPr>
                <w:b/>
                <w:color w:val="FFFFFF" w:themeColor="background1"/>
                <w:sz w:val="18"/>
                <w:szCs w:val="18"/>
                <w:lang w:val="en-GB"/>
              </w:rPr>
            </w:pPr>
            <w:r w:rsidRPr="00783E6F">
              <w:rPr>
                <w:b/>
                <w:color w:val="FFFFFF" w:themeColor="background1"/>
                <w:sz w:val="18"/>
                <w:szCs w:val="18"/>
                <w:lang w:val="en-GB"/>
              </w:rPr>
              <w:t>Routing</w:t>
            </w:r>
          </w:p>
        </w:tc>
      </w:tr>
      <w:tr w:rsidR="00325487" w:rsidRPr="008C5174" w:rsidTr="00FF5D1C">
        <w:tc>
          <w:tcPr>
            <w:tcW w:w="1843" w:type="dxa"/>
            <w:vMerge/>
            <w:shd w:val="clear" w:color="auto" w:fill="5F497A" w:themeFill="accent4" w:themeFillShade="BF"/>
          </w:tcPr>
          <w:p w:rsidR="00325487" w:rsidRPr="00783E6F" w:rsidRDefault="00325487" w:rsidP="00FF5D1C">
            <w:pPr>
              <w:pStyle w:val="BodyText"/>
              <w:ind w:left="0"/>
              <w:rPr>
                <w:color w:val="FFFFFF" w:themeColor="background1"/>
                <w:sz w:val="18"/>
                <w:szCs w:val="18"/>
                <w:lang w:val="en-GB"/>
              </w:rPr>
            </w:pPr>
          </w:p>
        </w:tc>
        <w:tc>
          <w:tcPr>
            <w:tcW w:w="1843" w:type="dxa"/>
            <w:vMerge/>
            <w:shd w:val="clear" w:color="auto" w:fill="5F497A" w:themeFill="accent4" w:themeFillShade="BF"/>
          </w:tcPr>
          <w:p w:rsidR="00325487" w:rsidRPr="00783E6F" w:rsidRDefault="00325487" w:rsidP="00FF5D1C">
            <w:pPr>
              <w:pStyle w:val="BodyText"/>
              <w:ind w:left="0"/>
              <w:rPr>
                <w:color w:val="FFFFFF" w:themeColor="background1"/>
                <w:sz w:val="18"/>
                <w:szCs w:val="18"/>
                <w:lang w:val="en-GB"/>
              </w:rPr>
            </w:pPr>
          </w:p>
        </w:tc>
        <w:tc>
          <w:tcPr>
            <w:tcW w:w="708" w:type="dxa"/>
            <w:shd w:val="clear" w:color="auto" w:fill="5F497A" w:themeFill="accent4" w:themeFillShade="BF"/>
          </w:tcPr>
          <w:p w:rsidR="00325487" w:rsidRPr="00783E6F" w:rsidRDefault="00325487" w:rsidP="00FF5D1C">
            <w:pPr>
              <w:pStyle w:val="BodyText"/>
              <w:ind w:left="0"/>
              <w:jc w:val="center"/>
              <w:rPr>
                <w:b/>
                <w:color w:val="FFFFFF" w:themeColor="background1"/>
                <w:sz w:val="18"/>
                <w:szCs w:val="18"/>
                <w:lang w:val="en-GB"/>
              </w:rPr>
            </w:pPr>
            <w:r w:rsidRPr="00783E6F">
              <w:rPr>
                <w:b/>
                <w:color w:val="FFFFFF" w:themeColor="background1"/>
                <w:sz w:val="18"/>
                <w:szCs w:val="18"/>
                <w:lang w:val="en-GB"/>
              </w:rPr>
              <w:t>Y/N</w:t>
            </w:r>
          </w:p>
        </w:tc>
        <w:tc>
          <w:tcPr>
            <w:tcW w:w="993" w:type="dxa"/>
            <w:shd w:val="clear" w:color="auto" w:fill="5F497A" w:themeFill="accent4" w:themeFillShade="BF"/>
          </w:tcPr>
          <w:p w:rsidR="00325487" w:rsidRPr="00783E6F" w:rsidRDefault="00325487" w:rsidP="00FF5D1C">
            <w:pPr>
              <w:pStyle w:val="BodyText"/>
              <w:ind w:left="0"/>
              <w:jc w:val="center"/>
              <w:rPr>
                <w:color w:val="FFFFFF" w:themeColor="background1"/>
                <w:sz w:val="18"/>
                <w:szCs w:val="18"/>
                <w:lang w:val="en-GB"/>
              </w:rPr>
            </w:pPr>
            <w:r w:rsidRPr="00783E6F">
              <w:rPr>
                <w:b/>
                <w:color w:val="FFFFFF" w:themeColor="background1"/>
                <w:sz w:val="18"/>
                <w:szCs w:val="18"/>
                <w:lang w:val="en-GB"/>
              </w:rPr>
              <w:t>BLB</w:t>
            </w:r>
          </w:p>
        </w:tc>
        <w:tc>
          <w:tcPr>
            <w:tcW w:w="708" w:type="dxa"/>
            <w:shd w:val="clear" w:color="auto" w:fill="5F497A" w:themeFill="accent4" w:themeFillShade="BF"/>
          </w:tcPr>
          <w:p w:rsidR="00325487" w:rsidRPr="00783E6F" w:rsidRDefault="00325487" w:rsidP="00FF5D1C">
            <w:pPr>
              <w:pStyle w:val="BodyText"/>
              <w:ind w:left="0"/>
              <w:jc w:val="center"/>
              <w:rPr>
                <w:color w:val="FFFFFF" w:themeColor="background1"/>
                <w:sz w:val="18"/>
                <w:szCs w:val="18"/>
                <w:lang w:val="en-GB"/>
              </w:rPr>
            </w:pPr>
            <w:r w:rsidRPr="00783E6F">
              <w:rPr>
                <w:b/>
                <w:color w:val="FFFFFF" w:themeColor="background1"/>
                <w:sz w:val="18"/>
                <w:szCs w:val="18"/>
                <w:lang w:val="en-GB"/>
              </w:rPr>
              <w:t>Y/N</w:t>
            </w:r>
          </w:p>
        </w:tc>
        <w:tc>
          <w:tcPr>
            <w:tcW w:w="1456" w:type="dxa"/>
            <w:shd w:val="clear" w:color="auto" w:fill="5F497A" w:themeFill="accent4" w:themeFillShade="BF"/>
          </w:tcPr>
          <w:p w:rsidR="00325487" w:rsidRPr="00783E6F" w:rsidRDefault="00325487" w:rsidP="00FF5D1C">
            <w:pPr>
              <w:pStyle w:val="BodyText"/>
              <w:ind w:left="0"/>
              <w:jc w:val="center"/>
              <w:rPr>
                <w:color w:val="FFFFFF" w:themeColor="background1"/>
                <w:sz w:val="18"/>
                <w:szCs w:val="18"/>
                <w:lang w:val="en-GB"/>
              </w:rPr>
            </w:pPr>
            <w:r w:rsidRPr="00783E6F">
              <w:rPr>
                <w:b/>
                <w:color w:val="FFFFFF" w:themeColor="background1"/>
                <w:sz w:val="18"/>
                <w:szCs w:val="18"/>
                <w:lang w:val="en-GB"/>
              </w:rPr>
              <w:t>BLB</w:t>
            </w:r>
          </w:p>
        </w:tc>
      </w:tr>
      <w:tr w:rsidR="00325487" w:rsidRPr="008C5174" w:rsidTr="00FF5D1C">
        <w:tc>
          <w:tcPr>
            <w:tcW w:w="1843" w:type="dxa"/>
            <w:vMerge w:val="restart"/>
            <w:vAlign w:val="center"/>
          </w:tcPr>
          <w:p w:rsidR="00325487" w:rsidRPr="00C34171" w:rsidRDefault="00325487" w:rsidP="00FF5D1C">
            <w:pPr>
              <w:pStyle w:val="BodyText"/>
              <w:ind w:left="0"/>
              <w:jc w:val="center"/>
              <w:rPr>
                <w:b/>
                <w:sz w:val="18"/>
                <w:szCs w:val="18"/>
                <w:lang w:val="en-GB"/>
              </w:rPr>
            </w:pPr>
            <w:r w:rsidRPr="00C34171">
              <w:rPr>
                <w:b/>
                <w:sz w:val="18"/>
                <w:szCs w:val="18"/>
                <w:lang w:val="en-GB"/>
              </w:rPr>
              <w:t>JFK – DEL</w:t>
            </w:r>
            <w:r>
              <w:rPr>
                <w:b/>
                <w:sz w:val="18"/>
                <w:szCs w:val="18"/>
                <w:lang w:val="en-GB"/>
              </w:rPr>
              <w:t xml:space="preserve">               </w:t>
            </w:r>
            <w:r w:rsidRPr="003B4E1F">
              <w:rPr>
                <w:b/>
                <w:sz w:val="14"/>
                <w:szCs w:val="18"/>
                <w:lang w:val="en-GB"/>
              </w:rPr>
              <w:t>(JFK-FRA + FRA-DEL)</w:t>
            </w:r>
          </w:p>
        </w:tc>
        <w:tc>
          <w:tcPr>
            <w:tcW w:w="1843" w:type="dxa"/>
            <w:vAlign w:val="center"/>
          </w:tcPr>
          <w:p w:rsidR="00325487" w:rsidRPr="008C5174" w:rsidRDefault="00325487" w:rsidP="00FF5D1C">
            <w:pPr>
              <w:pStyle w:val="BodyText"/>
              <w:ind w:left="0"/>
              <w:jc w:val="center"/>
              <w:rPr>
                <w:sz w:val="18"/>
                <w:szCs w:val="18"/>
                <w:lang w:val="en-GB"/>
              </w:rPr>
            </w:pPr>
            <w:r>
              <w:rPr>
                <w:sz w:val="18"/>
                <w:szCs w:val="18"/>
                <w:lang w:val="en-GB"/>
              </w:rPr>
              <w:t xml:space="preserve">AI9102/ </w:t>
            </w:r>
            <w:r w:rsidRPr="008C5174">
              <w:rPr>
                <w:sz w:val="18"/>
                <w:szCs w:val="18"/>
                <w:lang w:val="en-GB"/>
              </w:rPr>
              <w:t>JFK-FRA (</w:t>
            </w:r>
            <w:r>
              <w:rPr>
                <w:sz w:val="18"/>
                <w:szCs w:val="18"/>
                <w:lang w:val="en-GB"/>
              </w:rPr>
              <w:t>both</w:t>
            </w: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N</w:t>
            </w:r>
          </w:p>
        </w:tc>
        <w:tc>
          <w:tcPr>
            <w:tcW w:w="993"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#3</w:t>
            </w:r>
          </w:p>
        </w:tc>
      </w:tr>
      <w:tr w:rsidR="00325487" w:rsidRPr="008C5174" w:rsidTr="00FF5D1C">
        <w:tc>
          <w:tcPr>
            <w:tcW w:w="1843" w:type="dxa"/>
            <w:vMerge/>
            <w:vAlign w:val="center"/>
          </w:tcPr>
          <w:p w:rsidR="00325487" w:rsidRPr="00C34171" w:rsidRDefault="00325487" w:rsidP="00FF5D1C">
            <w:pPr>
              <w:pStyle w:val="BodyText"/>
              <w:ind w:left="0"/>
              <w:jc w:val="center"/>
              <w:rPr>
                <w:b/>
                <w:sz w:val="18"/>
                <w:szCs w:val="18"/>
                <w:lang w:val="en-GB"/>
              </w:rPr>
            </w:pPr>
          </w:p>
        </w:tc>
        <w:tc>
          <w:tcPr>
            <w:tcW w:w="1843" w:type="dxa"/>
            <w:vAlign w:val="center"/>
          </w:tcPr>
          <w:p w:rsidR="00325487" w:rsidRPr="008C5174" w:rsidRDefault="00325487" w:rsidP="00FF5D1C">
            <w:pPr>
              <w:pStyle w:val="BodyText"/>
              <w:ind w:left="0"/>
              <w:jc w:val="center"/>
              <w:rPr>
                <w:sz w:val="18"/>
                <w:szCs w:val="18"/>
                <w:lang w:val="en-GB"/>
              </w:rPr>
            </w:pPr>
            <w:r>
              <w:rPr>
                <w:sz w:val="18"/>
                <w:szCs w:val="18"/>
                <w:lang w:val="en-GB"/>
              </w:rPr>
              <w:t xml:space="preserve">AI-110/ </w:t>
            </w:r>
            <w:r w:rsidRPr="008C5174">
              <w:rPr>
                <w:sz w:val="18"/>
                <w:szCs w:val="18"/>
                <w:lang w:val="en-GB"/>
              </w:rPr>
              <w:t>FRA-DEL</w:t>
            </w:r>
            <w:r>
              <w:rPr>
                <w:sz w:val="18"/>
                <w:szCs w:val="18"/>
                <w:lang w:val="en-GB"/>
              </w:rPr>
              <w:t xml:space="preserve"> </w:t>
            </w:r>
            <w:r w:rsidRPr="008C5174">
              <w:rPr>
                <w:sz w:val="18"/>
                <w:szCs w:val="18"/>
                <w:lang w:val="en-GB"/>
              </w:rPr>
              <w:t>(</w:t>
            </w:r>
            <w:r>
              <w:rPr>
                <w:sz w:val="18"/>
                <w:szCs w:val="18"/>
                <w:lang w:val="en-GB"/>
              </w:rPr>
              <w:t>both</w:t>
            </w: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993"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#2, #3</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vAlign w:val="center"/>
          </w:tcPr>
          <w:p w:rsidR="00325487" w:rsidRPr="008C5174" w:rsidRDefault="00325487" w:rsidP="00FF5D1C">
            <w:pPr>
              <w:pStyle w:val="BodyText"/>
              <w:ind w:left="0"/>
              <w:jc w:val="center"/>
              <w:rPr>
                <w:sz w:val="18"/>
                <w:szCs w:val="18"/>
                <w:lang w:val="en-GB"/>
              </w:rPr>
            </w:pPr>
            <w:r>
              <w:rPr>
                <w:sz w:val="18"/>
                <w:szCs w:val="18"/>
                <w:lang w:val="en-GB"/>
              </w:rPr>
              <w:t xml:space="preserve">#1, </w:t>
            </w:r>
            <w:r w:rsidRPr="008C5174">
              <w:rPr>
                <w:sz w:val="18"/>
                <w:szCs w:val="18"/>
                <w:lang w:val="en-GB"/>
              </w:rPr>
              <w:t>#2, #3</w:t>
            </w:r>
          </w:p>
        </w:tc>
      </w:tr>
      <w:tr w:rsidR="00325487" w:rsidRPr="008C5174" w:rsidTr="00FF5D1C">
        <w:tc>
          <w:tcPr>
            <w:tcW w:w="1843" w:type="dxa"/>
            <w:vMerge w:val="restart"/>
            <w:vAlign w:val="center"/>
          </w:tcPr>
          <w:p w:rsidR="00325487" w:rsidRPr="00C34171" w:rsidRDefault="00325487" w:rsidP="00FF5D1C">
            <w:pPr>
              <w:pStyle w:val="BodyText"/>
              <w:ind w:left="0"/>
              <w:jc w:val="center"/>
              <w:rPr>
                <w:b/>
                <w:sz w:val="18"/>
                <w:szCs w:val="18"/>
                <w:lang w:val="en-GB"/>
              </w:rPr>
            </w:pPr>
            <w:r>
              <w:rPr>
                <w:b/>
                <w:sz w:val="18"/>
                <w:szCs w:val="18"/>
                <w:lang w:val="en-GB"/>
              </w:rPr>
              <w:t>JFK</w:t>
            </w:r>
            <w:r w:rsidRPr="00C34171">
              <w:rPr>
                <w:b/>
                <w:sz w:val="18"/>
                <w:szCs w:val="18"/>
                <w:lang w:val="en-GB"/>
              </w:rPr>
              <w:t xml:space="preserve"> – </w:t>
            </w:r>
            <w:r>
              <w:rPr>
                <w:b/>
                <w:sz w:val="18"/>
                <w:szCs w:val="18"/>
                <w:lang w:val="en-GB"/>
              </w:rPr>
              <w:t xml:space="preserve">HKG               </w:t>
            </w:r>
            <w:r w:rsidRPr="003B4E1F">
              <w:rPr>
                <w:b/>
                <w:sz w:val="14"/>
                <w:szCs w:val="18"/>
                <w:lang w:val="en-GB"/>
              </w:rPr>
              <w:t>(JFK-FRA + FRA-DEL + DEL-HKG)</w:t>
            </w:r>
          </w:p>
        </w:tc>
        <w:tc>
          <w:tcPr>
            <w:tcW w:w="1843" w:type="dxa"/>
            <w:vAlign w:val="center"/>
          </w:tcPr>
          <w:p w:rsidR="00325487" w:rsidRPr="008C5174" w:rsidRDefault="00325487" w:rsidP="00FF5D1C">
            <w:pPr>
              <w:pStyle w:val="BodyText"/>
              <w:ind w:left="0"/>
              <w:jc w:val="center"/>
              <w:rPr>
                <w:sz w:val="18"/>
                <w:szCs w:val="18"/>
                <w:lang w:val="en-GB"/>
              </w:rPr>
            </w:pPr>
            <w:r>
              <w:rPr>
                <w:sz w:val="18"/>
                <w:szCs w:val="18"/>
                <w:lang w:val="en-GB"/>
              </w:rPr>
              <w:t xml:space="preserve">AI9102/ </w:t>
            </w:r>
            <w:r w:rsidRPr="008C5174">
              <w:rPr>
                <w:sz w:val="18"/>
                <w:szCs w:val="18"/>
                <w:lang w:val="en-GB"/>
              </w:rPr>
              <w:t>JFK-FRA (</w:t>
            </w:r>
            <w:r>
              <w:rPr>
                <w:sz w:val="18"/>
                <w:szCs w:val="18"/>
                <w:lang w:val="en-GB"/>
              </w:rPr>
              <w:t>both</w:t>
            </w: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N</w:t>
            </w:r>
          </w:p>
        </w:tc>
        <w:tc>
          <w:tcPr>
            <w:tcW w:w="993"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#3</w:t>
            </w:r>
          </w:p>
        </w:tc>
      </w:tr>
      <w:tr w:rsidR="00325487" w:rsidRPr="008C5174" w:rsidTr="00FF5D1C">
        <w:tc>
          <w:tcPr>
            <w:tcW w:w="1843" w:type="dxa"/>
            <w:vMerge/>
          </w:tcPr>
          <w:p w:rsidR="00325487" w:rsidRPr="00C34171" w:rsidRDefault="00325487" w:rsidP="00FF5D1C">
            <w:pPr>
              <w:pStyle w:val="BodyText"/>
              <w:ind w:left="0"/>
              <w:jc w:val="center"/>
              <w:rPr>
                <w:b/>
                <w:sz w:val="18"/>
                <w:szCs w:val="18"/>
                <w:lang w:val="en-GB"/>
              </w:rPr>
            </w:pPr>
          </w:p>
        </w:tc>
        <w:tc>
          <w:tcPr>
            <w:tcW w:w="1843" w:type="dxa"/>
          </w:tcPr>
          <w:p w:rsidR="00325487" w:rsidRPr="008C5174" w:rsidRDefault="00325487" w:rsidP="00FF5D1C">
            <w:pPr>
              <w:pStyle w:val="BodyText"/>
              <w:ind w:left="0"/>
              <w:jc w:val="center"/>
              <w:rPr>
                <w:sz w:val="18"/>
                <w:szCs w:val="18"/>
                <w:lang w:val="en-GB"/>
              </w:rPr>
            </w:pPr>
            <w:r>
              <w:rPr>
                <w:sz w:val="18"/>
                <w:szCs w:val="18"/>
                <w:lang w:val="en-GB"/>
              </w:rPr>
              <w:t xml:space="preserve">AI-110/ </w:t>
            </w:r>
            <w:r w:rsidRPr="008C5174">
              <w:rPr>
                <w:sz w:val="18"/>
                <w:szCs w:val="18"/>
                <w:lang w:val="en-GB"/>
              </w:rPr>
              <w:t>FRA-DEL</w:t>
            </w:r>
            <w:r>
              <w:rPr>
                <w:sz w:val="18"/>
                <w:szCs w:val="18"/>
                <w:lang w:val="en-GB"/>
              </w:rPr>
              <w:t xml:space="preserve"> </w:t>
            </w:r>
            <w:r w:rsidRPr="008C5174">
              <w:rPr>
                <w:sz w:val="18"/>
                <w:szCs w:val="18"/>
                <w:lang w:val="en-GB"/>
              </w:rPr>
              <w:t>(</w:t>
            </w:r>
            <w:r>
              <w:rPr>
                <w:sz w:val="18"/>
                <w:szCs w:val="18"/>
                <w:lang w:val="en-GB"/>
              </w:rPr>
              <w:t>both</w:t>
            </w:r>
            <w:r w:rsidRPr="008C5174">
              <w:rPr>
                <w:sz w:val="18"/>
                <w:szCs w:val="18"/>
                <w:lang w:val="en-GB"/>
              </w:rPr>
              <w:t>)</w:t>
            </w:r>
          </w:p>
        </w:tc>
        <w:tc>
          <w:tcPr>
            <w:tcW w:w="708" w:type="dxa"/>
          </w:tcPr>
          <w:p w:rsidR="00325487" w:rsidRPr="008C5174" w:rsidRDefault="00325487" w:rsidP="00FF5D1C">
            <w:pPr>
              <w:pStyle w:val="BodyText"/>
              <w:ind w:left="0"/>
              <w:jc w:val="center"/>
              <w:rPr>
                <w:sz w:val="18"/>
                <w:szCs w:val="18"/>
                <w:lang w:val="en-GB"/>
              </w:rPr>
            </w:pPr>
            <w:r>
              <w:rPr>
                <w:sz w:val="18"/>
                <w:szCs w:val="18"/>
                <w:lang w:val="en-GB"/>
              </w:rPr>
              <w:t>Y</w:t>
            </w:r>
          </w:p>
        </w:tc>
        <w:tc>
          <w:tcPr>
            <w:tcW w:w="993" w:type="dxa"/>
          </w:tcPr>
          <w:p w:rsidR="00325487" w:rsidRPr="008C5174" w:rsidRDefault="00325487" w:rsidP="00FF5D1C">
            <w:pPr>
              <w:pStyle w:val="BodyText"/>
              <w:ind w:left="0"/>
              <w:jc w:val="center"/>
              <w:rPr>
                <w:sz w:val="18"/>
                <w:szCs w:val="18"/>
                <w:lang w:val="en-GB"/>
              </w:rPr>
            </w:pPr>
            <w:r w:rsidRPr="008C5174">
              <w:rPr>
                <w:sz w:val="18"/>
                <w:szCs w:val="18"/>
                <w:lang w:val="en-GB"/>
              </w:rPr>
              <w:t>#2, #3</w:t>
            </w:r>
          </w:p>
        </w:tc>
        <w:tc>
          <w:tcPr>
            <w:tcW w:w="708" w:type="dxa"/>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tcPr>
          <w:p w:rsidR="00325487" w:rsidRPr="008C5174" w:rsidRDefault="00325487" w:rsidP="00FF5D1C">
            <w:pPr>
              <w:pStyle w:val="BodyText"/>
              <w:ind w:left="0"/>
              <w:jc w:val="center"/>
              <w:rPr>
                <w:sz w:val="18"/>
                <w:szCs w:val="18"/>
                <w:lang w:val="en-GB"/>
              </w:rPr>
            </w:pPr>
            <w:r>
              <w:rPr>
                <w:sz w:val="18"/>
                <w:szCs w:val="18"/>
                <w:lang w:val="en-GB"/>
              </w:rPr>
              <w:t xml:space="preserve">#1, </w:t>
            </w:r>
            <w:r w:rsidRPr="008C5174">
              <w:rPr>
                <w:sz w:val="18"/>
                <w:szCs w:val="18"/>
                <w:lang w:val="en-GB"/>
              </w:rPr>
              <w:t>#2, #3</w:t>
            </w:r>
            <w:r>
              <w:rPr>
                <w:sz w:val="18"/>
                <w:szCs w:val="18"/>
                <w:lang w:val="en-GB"/>
              </w:rPr>
              <w:t xml:space="preserve">, </w:t>
            </w:r>
            <w:r w:rsidRPr="008C5174">
              <w:rPr>
                <w:sz w:val="18"/>
                <w:szCs w:val="18"/>
                <w:lang w:val="en-GB"/>
              </w:rPr>
              <w:t>#</w:t>
            </w:r>
            <w:r>
              <w:rPr>
                <w:sz w:val="18"/>
                <w:szCs w:val="18"/>
                <w:lang w:val="en-GB"/>
              </w:rPr>
              <w:t>4</w:t>
            </w:r>
          </w:p>
        </w:tc>
      </w:tr>
      <w:tr w:rsidR="00325487" w:rsidRPr="008C5174" w:rsidTr="00FF5D1C">
        <w:tc>
          <w:tcPr>
            <w:tcW w:w="1843" w:type="dxa"/>
            <w:vMerge/>
          </w:tcPr>
          <w:p w:rsidR="00325487" w:rsidRPr="00C34171" w:rsidRDefault="00325487" w:rsidP="00FF5D1C">
            <w:pPr>
              <w:pStyle w:val="BodyText"/>
              <w:ind w:left="0"/>
              <w:jc w:val="center"/>
              <w:rPr>
                <w:b/>
                <w:sz w:val="18"/>
                <w:szCs w:val="18"/>
                <w:lang w:val="en-GB"/>
              </w:rPr>
            </w:pPr>
          </w:p>
        </w:tc>
        <w:tc>
          <w:tcPr>
            <w:tcW w:w="1843" w:type="dxa"/>
          </w:tcPr>
          <w:p w:rsidR="00325487" w:rsidRPr="008C5174" w:rsidRDefault="00325487" w:rsidP="00FF5D1C">
            <w:pPr>
              <w:pStyle w:val="BodyText"/>
              <w:ind w:left="0"/>
              <w:jc w:val="center"/>
              <w:rPr>
                <w:sz w:val="18"/>
                <w:szCs w:val="18"/>
                <w:lang w:val="en-GB"/>
              </w:rPr>
            </w:pPr>
            <w:r>
              <w:rPr>
                <w:sz w:val="18"/>
                <w:szCs w:val="18"/>
                <w:lang w:val="en-GB"/>
              </w:rPr>
              <w:t xml:space="preserve">AI-201/ </w:t>
            </w:r>
            <w:r w:rsidRPr="008C5174">
              <w:rPr>
                <w:sz w:val="18"/>
                <w:szCs w:val="18"/>
                <w:lang w:val="en-GB"/>
              </w:rPr>
              <w:t>DEL</w:t>
            </w:r>
            <w:r>
              <w:rPr>
                <w:sz w:val="18"/>
                <w:szCs w:val="18"/>
                <w:lang w:val="en-GB"/>
              </w:rPr>
              <w:t xml:space="preserve">-HKG </w:t>
            </w:r>
            <w:r w:rsidRPr="008C5174">
              <w:rPr>
                <w:sz w:val="18"/>
                <w:szCs w:val="18"/>
                <w:lang w:val="en-GB"/>
              </w:rPr>
              <w:t>(</w:t>
            </w:r>
            <w:r>
              <w:rPr>
                <w:sz w:val="18"/>
                <w:szCs w:val="18"/>
                <w:lang w:val="en-GB"/>
              </w:rPr>
              <w:t>both</w:t>
            </w:r>
            <w:r w:rsidRPr="008C5174">
              <w:rPr>
                <w:sz w:val="18"/>
                <w:szCs w:val="18"/>
                <w:lang w:val="en-GB"/>
              </w:rPr>
              <w:t>)</w:t>
            </w:r>
          </w:p>
        </w:tc>
        <w:tc>
          <w:tcPr>
            <w:tcW w:w="708" w:type="dxa"/>
          </w:tcPr>
          <w:p w:rsidR="00325487" w:rsidRPr="008C5174" w:rsidRDefault="00325487" w:rsidP="00FF5D1C">
            <w:pPr>
              <w:pStyle w:val="BodyText"/>
              <w:ind w:left="0"/>
              <w:jc w:val="center"/>
              <w:rPr>
                <w:sz w:val="18"/>
                <w:szCs w:val="18"/>
                <w:lang w:val="en-GB"/>
              </w:rPr>
            </w:pPr>
            <w:r>
              <w:rPr>
                <w:sz w:val="18"/>
                <w:szCs w:val="18"/>
                <w:lang w:val="en-GB"/>
              </w:rPr>
              <w:t>N</w:t>
            </w:r>
          </w:p>
        </w:tc>
        <w:tc>
          <w:tcPr>
            <w:tcW w:w="993" w:type="dxa"/>
          </w:tcPr>
          <w:p w:rsidR="00325487" w:rsidRPr="008C5174" w:rsidRDefault="00325487" w:rsidP="00FF5D1C">
            <w:pPr>
              <w:pStyle w:val="BodyText"/>
              <w:ind w:left="0"/>
              <w:jc w:val="center"/>
              <w:rPr>
                <w:sz w:val="18"/>
                <w:szCs w:val="18"/>
                <w:lang w:val="en-GB"/>
              </w:rPr>
            </w:pPr>
            <w:r>
              <w:rPr>
                <w:sz w:val="18"/>
                <w:szCs w:val="18"/>
                <w:lang w:val="en-GB"/>
              </w:rPr>
              <w:t>-</w:t>
            </w:r>
          </w:p>
        </w:tc>
        <w:tc>
          <w:tcPr>
            <w:tcW w:w="708" w:type="dxa"/>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tcPr>
          <w:p w:rsidR="00325487" w:rsidRPr="008C5174" w:rsidRDefault="00325487" w:rsidP="00FF5D1C">
            <w:pPr>
              <w:pStyle w:val="BodyText"/>
              <w:ind w:left="0"/>
              <w:jc w:val="center"/>
              <w:rPr>
                <w:sz w:val="18"/>
                <w:szCs w:val="18"/>
                <w:lang w:val="en-GB"/>
              </w:rPr>
            </w:pPr>
            <w:r>
              <w:rPr>
                <w:sz w:val="18"/>
                <w:szCs w:val="18"/>
                <w:lang w:val="en-GB"/>
              </w:rPr>
              <w:t>#2</w:t>
            </w:r>
          </w:p>
        </w:tc>
      </w:tr>
      <w:tr w:rsidR="00325487" w:rsidRPr="008C5174" w:rsidTr="00FF5D1C">
        <w:tc>
          <w:tcPr>
            <w:tcW w:w="1843" w:type="dxa"/>
            <w:vMerge w:val="restart"/>
            <w:vAlign w:val="center"/>
          </w:tcPr>
          <w:p w:rsidR="00325487" w:rsidRPr="00C34171" w:rsidRDefault="00325487" w:rsidP="00FF5D1C">
            <w:pPr>
              <w:pStyle w:val="BodyText"/>
              <w:ind w:left="0"/>
              <w:jc w:val="center"/>
              <w:rPr>
                <w:b/>
                <w:sz w:val="18"/>
                <w:szCs w:val="18"/>
                <w:lang w:val="en-GB"/>
              </w:rPr>
            </w:pPr>
            <w:r>
              <w:rPr>
                <w:b/>
                <w:sz w:val="18"/>
                <w:szCs w:val="18"/>
                <w:lang w:val="en-GB"/>
              </w:rPr>
              <w:t>FRA</w:t>
            </w:r>
            <w:r w:rsidRPr="00C34171">
              <w:rPr>
                <w:b/>
                <w:sz w:val="18"/>
                <w:szCs w:val="18"/>
                <w:lang w:val="en-GB"/>
              </w:rPr>
              <w:t xml:space="preserve"> – </w:t>
            </w:r>
            <w:r>
              <w:rPr>
                <w:b/>
                <w:sz w:val="18"/>
                <w:szCs w:val="18"/>
                <w:lang w:val="en-GB"/>
              </w:rPr>
              <w:t xml:space="preserve">HKG               </w:t>
            </w:r>
            <w:r w:rsidRPr="003B4E1F">
              <w:rPr>
                <w:b/>
                <w:sz w:val="14"/>
                <w:szCs w:val="18"/>
                <w:lang w:val="en-GB"/>
              </w:rPr>
              <w:t>(FRA-DEL + DEL-HKG)</w:t>
            </w:r>
          </w:p>
        </w:tc>
        <w:tc>
          <w:tcPr>
            <w:tcW w:w="1843" w:type="dxa"/>
            <w:vAlign w:val="center"/>
          </w:tcPr>
          <w:p w:rsidR="00325487" w:rsidRPr="008C5174" w:rsidRDefault="00325487" w:rsidP="00FF5D1C">
            <w:pPr>
              <w:pStyle w:val="BodyText"/>
              <w:ind w:left="0"/>
              <w:jc w:val="center"/>
              <w:rPr>
                <w:sz w:val="18"/>
                <w:szCs w:val="18"/>
                <w:lang w:val="en-GB"/>
              </w:rPr>
            </w:pPr>
            <w:r>
              <w:rPr>
                <w:sz w:val="18"/>
                <w:szCs w:val="18"/>
                <w:lang w:val="en-GB"/>
              </w:rPr>
              <w:t xml:space="preserve">AI-110/ </w:t>
            </w:r>
            <w:r w:rsidRPr="008C5174">
              <w:rPr>
                <w:sz w:val="18"/>
                <w:szCs w:val="18"/>
                <w:lang w:val="en-GB"/>
              </w:rPr>
              <w:t>FRA-DEL</w:t>
            </w:r>
            <w:r>
              <w:rPr>
                <w:sz w:val="18"/>
                <w:szCs w:val="18"/>
                <w:lang w:val="en-GB"/>
              </w:rPr>
              <w:t xml:space="preserve"> </w:t>
            </w:r>
            <w:r w:rsidRPr="008C5174">
              <w:rPr>
                <w:sz w:val="18"/>
                <w:szCs w:val="18"/>
                <w:lang w:val="en-GB"/>
              </w:rPr>
              <w:t>(</w:t>
            </w:r>
            <w:r>
              <w:rPr>
                <w:sz w:val="18"/>
                <w:szCs w:val="18"/>
                <w:lang w:val="en-GB"/>
              </w:rPr>
              <w:t>both</w:t>
            </w: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Pr>
                <w:sz w:val="18"/>
                <w:szCs w:val="18"/>
                <w:lang w:val="en-GB"/>
              </w:rPr>
              <w:t>Y</w:t>
            </w:r>
          </w:p>
        </w:tc>
        <w:tc>
          <w:tcPr>
            <w:tcW w:w="993"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#2, #3</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#2, #3</w:t>
            </w:r>
            <w:r>
              <w:rPr>
                <w:sz w:val="18"/>
                <w:szCs w:val="18"/>
                <w:lang w:val="en-GB"/>
              </w:rPr>
              <w:t xml:space="preserve">, </w:t>
            </w:r>
            <w:r w:rsidRPr="008C5174">
              <w:rPr>
                <w:sz w:val="18"/>
                <w:szCs w:val="18"/>
                <w:lang w:val="en-GB"/>
              </w:rPr>
              <w:t>#</w:t>
            </w:r>
            <w:r>
              <w:rPr>
                <w:sz w:val="18"/>
                <w:szCs w:val="18"/>
                <w:lang w:val="en-GB"/>
              </w:rPr>
              <w:t>4</w:t>
            </w:r>
          </w:p>
        </w:tc>
      </w:tr>
      <w:tr w:rsidR="00325487" w:rsidRPr="008C5174" w:rsidTr="00FF5D1C">
        <w:tc>
          <w:tcPr>
            <w:tcW w:w="1843" w:type="dxa"/>
            <w:vMerge/>
            <w:vAlign w:val="center"/>
          </w:tcPr>
          <w:p w:rsidR="00325487" w:rsidRPr="00C34171" w:rsidRDefault="00325487" w:rsidP="00FF5D1C">
            <w:pPr>
              <w:pStyle w:val="BodyText"/>
              <w:ind w:left="0"/>
              <w:jc w:val="center"/>
              <w:rPr>
                <w:b/>
                <w:sz w:val="18"/>
                <w:szCs w:val="18"/>
                <w:lang w:val="en-GB"/>
              </w:rPr>
            </w:pPr>
          </w:p>
        </w:tc>
        <w:tc>
          <w:tcPr>
            <w:tcW w:w="1843" w:type="dxa"/>
            <w:vAlign w:val="center"/>
          </w:tcPr>
          <w:p w:rsidR="00325487" w:rsidRPr="008C5174" w:rsidRDefault="00325487" w:rsidP="00FF5D1C">
            <w:pPr>
              <w:pStyle w:val="BodyText"/>
              <w:ind w:left="0"/>
              <w:jc w:val="center"/>
              <w:rPr>
                <w:sz w:val="18"/>
                <w:szCs w:val="18"/>
                <w:lang w:val="en-GB"/>
              </w:rPr>
            </w:pPr>
            <w:r>
              <w:rPr>
                <w:sz w:val="18"/>
                <w:szCs w:val="18"/>
                <w:lang w:val="en-GB"/>
              </w:rPr>
              <w:t xml:space="preserve">AI-201/ </w:t>
            </w:r>
            <w:r w:rsidRPr="008C5174">
              <w:rPr>
                <w:sz w:val="18"/>
                <w:szCs w:val="18"/>
                <w:lang w:val="en-GB"/>
              </w:rPr>
              <w:t>DEL</w:t>
            </w:r>
            <w:r>
              <w:rPr>
                <w:sz w:val="18"/>
                <w:szCs w:val="18"/>
                <w:lang w:val="en-GB"/>
              </w:rPr>
              <w:t xml:space="preserve">-HKG </w:t>
            </w:r>
            <w:r w:rsidRPr="008C5174">
              <w:rPr>
                <w:sz w:val="18"/>
                <w:szCs w:val="18"/>
                <w:lang w:val="en-GB"/>
              </w:rPr>
              <w:t>(</w:t>
            </w:r>
            <w:r>
              <w:rPr>
                <w:sz w:val="18"/>
                <w:szCs w:val="18"/>
                <w:lang w:val="en-GB"/>
              </w:rPr>
              <w:t>both</w:t>
            </w:r>
            <w:r w:rsidRPr="008C5174">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Pr>
                <w:sz w:val="18"/>
                <w:szCs w:val="18"/>
                <w:lang w:val="en-GB"/>
              </w:rPr>
              <w:t>N</w:t>
            </w:r>
          </w:p>
        </w:tc>
        <w:tc>
          <w:tcPr>
            <w:tcW w:w="993" w:type="dxa"/>
            <w:vAlign w:val="center"/>
          </w:tcPr>
          <w:p w:rsidR="00325487" w:rsidRPr="008C5174" w:rsidRDefault="00325487" w:rsidP="00FF5D1C">
            <w:pPr>
              <w:pStyle w:val="BodyText"/>
              <w:ind w:left="0"/>
              <w:jc w:val="center"/>
              <w:rPr>
                <w:sz w:val="18"/>
                <w:szCs w:val="18"/>
                <w:lang w:val="en-GB"/>
              </w:rPr>
            </w:pPr>
            <w:r>
              <w:rPr>
                <w:sz w:val="18"/>
                <w:szCs w:val="18"/>
                <w:lang w:val="en-GB"/>
              </w:rPr>
              <w:t>-</w:t>
            </w:r>
          </w:p>
        </w:tc>
        <w:tc>
          <w:tcPr>
            <w:tcW w:w="708" w:type="dxa"/>
            <w:vAlign w:val="center"/>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vAlign w:val="center"/>
          </w:tcPr>
          <w:p w:rsidR="00325487" w:rsidRPr="008C5174" w:rsidRDefault="00325487" w:rsidP="00FF5D1C">
            <w:pPr>
              <w:pStyle w:val="BodyText"/>
              <w:ind w:left="0"/>
              <w:jc w:val="center"/>
              <w:rPr>
                <w:sz w:val="18"/>
                <w:szCs w:val="18"/>
                <w:lang w:val="en-GB"/>
              </w:rPr>
            </w:pPr>
            <w:r>
              <w:rPr>
                <w:sz w:val="18"/>
                <w:szCs w:val="18"/>
                <w:lang w:val="en-GB"/>
              </w:rPr>
              <w:t>#2</w:t>
            </w:r>
          </w:p>
        </w:tc>
      </w:tr>
      <w:tr w:rsidR="00325487" w:rsidRPr="008C5174" w:rsidTr="00FF5D1C">
        <w:trPr>
          <w:trHeight w:val="230"/>
        </w:trPr>
        <w:tc>
          <w:tcPr>
            <w:tcW w:w="1843" w:type="dxa"/>
          </w:tcPr>
          <w:p w:rsidR="00325487" w:rsidRPr="00C34171" w:rsidRDefault="00325487" w:rsidP="00FF5D1C">
            <w:pPr>
              <w:pStyle w:val="BodyText"/>
              <w:ind w:left="0"/>
              <w:jc w:val="center"/>
              <w:rPr>
                <w:b/>
                <w:sz w:val="18"/>
                <w:szCs w:val="18"/>
                <w:lang w:val="en-GB"/>
              </w:rPr>
            </w:pPr>
            <w:r>
              <w:rPr>
                <w:b/>
                <w:sz w:val="18"/>
                <w:szCs w:val="18"/>
                <w:lang w:val="en-GB"/>
              </w:rPr>
              <w:t xml:space="preserve">All other city pair request that include </w:t>
            </w:r>
            <w:r w:rsidRPr="00C34171">
              <w:rPr>
                <w:b/>
                <w:sz w:val="18"/>
                <w:szCs w:val="18"/>
                <w:lang w:val="en-GB"/>
              </w:rPr>
              <w:t>FRA – DEL</w:t>
            </w:r>
            <w:r>
              <w:rPr>
                <w:b/>
                <w:sz w:val="18"/>
                <w:szCs w:val="18"/>
                <w:lang w:val="en-GB"/>
              </w:rPr>
              <w:t xml:space="preserve"> segment</w:t>
            </w:r>
          </w:p>
        </w:tc>
        <w:tc>
          <w:tcPr>
            <w:tcW w:w="1843" w:type="dxa"/>
          </w:tcPr>
          <w:p w:rsidR="00325487" w:rsidRPr="008C5174" w:rsidRDefault="00325487" w:rsidP="00FF5D1C">
            <w:pPr>
              <w:pStyle w:val="BodyText"/>
              <w:ind w:left="0"/>
              <w:jc w:val="center"/>
              <w:rPr>
                <w:sz w:val="18"/>
                <w:szCs w:val="18"/>
                <w:lang w:val="en-GB"/>
              </w:rPr>
            </w:pPr>
            <w:r>
              <w:rPr>
                <w:sz w:val="18"/>
                <w:szCs w:val="18"/>
                <w:lang w:val="en-GB"/>
              </w:rPr>
              <w:t>AI-110/ FRA-DEL (</w:t>
            </w:r>
            <w:r w:rsidRPr="008C5174">
              <w:rPr>
                <w:sz w:val="18"/>
                <w:szCs w:val="18"/>
                <w:lang w:val="en-GB"/>
              </w:rPr>
              <w:t>Both</w:t>
            </w:r>
            <w:r>
              <w:rPr>
                <w:sz w:val="18"/>
                <w:szCs w:val="18"/>
                <w:lang w:val="en-GB"/>
              </w:rPr>
              <w:t>)</w:t>
            </w:r>
          </w:p>
        </w:tc>
        <w:tc>
          <w:tcPr>
            <w:tcW w:w="708" w:type="dxa"/>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993" w:type="dxa"/>
          </w:tcPr>
          <w:p w:rsidR="00325487" w:rsidRPr="008C5174" w:rsidRDefault="00325487" w:rsidP="00FF5D1C">
            <w:pPr>
              <w:pStyle w:val="BodyText"/>
              <w:ind w:left="0"/>
              <w:jc w:val="center"/>
              <w:rPr>
                <w:sz w:val="18"/>
                <w:szCs w:val="18"/>
                <w:lang w:val="en-GB"/>
              </w:rPr>
            </w:pPr>
            <w:r w:rsidRPr="008C5174">
              <w:rPr>
                <w:sz w:val="18"/>
                <w:szCs w:val="18"/>
                <w:lang w:val="en-GB"/>
              </w:rPr>
              <w:t>#2, #3</w:t>
            </w:r>
          </w:p>
        </w:tc>
        <w:tc>
          <w:tcPr>
            <w:tcW w:w="708" w:type="dxa"/>
          </w:tcPr>
          <w:p w:rsidR="00325487" w:rsidRPr="008C5174" w:rsidRDefault="00325487" w:rsidP="00FF5D1C">
            <w:pPr>
              <w:pStyle w:val="BodyText"/>
              <w:ind w:left="0"/>
              <w:jc w:val="center"/>
              <w:rPr>
                <w:sz w:val="18"/>
                <w:szCs w:val="18"/>
                <w:lang w:val="en-GB"/>
              </w:rPr>
            </w:pPr>
            <w:r w:rsidRPr="008C5174">
              <w:rPr>
                <w:sz w:val="18"/>
                <w:szCs w:val="18"/>
                <w:lang w:val="en-GB"/>
              </w:rPr>
              <w:t>Y</w:t>
            </w:r>
          </w:p>
        </w:tc>
        <w:tc>
          <w:tcPr>
            <w:tcW w:w="1456" w:type="dxa"/>
          </w:tcPr>
          <w:p w:rsidR="00325487" w:rsidRPr="008C5174" w:rsidRDefault="00325487" w:rsidP="00FF5D1C">
            <w:pPr>
              <w:pStyle w:val="BodyText"/>
              <w:ind w:left="0"/>
              <w:jc w:val="center"/>
              <w:rPr>
                <w:sz w:val="18"/>
                <w:szCs w:val="18"/>
                <w:lang w:val="en-GB"/>
              </w:rPr>
            </w:pPr>
            <w:r w:rsidRPr="008C5174">
              <w:rPr>
                <w:sz w:val="18"/>
                <w:szCs w:val="18"/>
                <w:lang w:val="en-GB"/>
              </w:rPr>
              <w:t>#2, #3</w:t>
            </w:r>
          </w:p>
        </w:tc>
      </w:tr>
    </w:tbl>
    <w:p w:rsidR="00325487" w:rsidRDefault="00325487" w:rsidP="00325487">
      <w:pPr>
        <w:pStyle w:val="BodyText"/>
        <w:rPr>
          <w:lang w:val="en-GB"/>
        </w:rPr>
      </w:pPr>
    </w:p>
    <w:p w:rsidR="00325487" w:rsidRDefault="00325487" w:rsidP="00325487">
      <w:pPr>
        <w:pStyle w:val="Heading3"/>
        <w:rPr>
          <w:lang w:val="en-GB"/>
        </w:rPr>
      </w:pPr>
      <w:bookmarkStart w:id="181" w:name="_Toc420925392"/>
      <w:r>
        <w:rPr>
          <w:lang w:val="en-GB"/>
        </w:rPr>
        <w:t>Detail</w:t>
      </w:r>
      <w:bookmarkEnd w:id="181"/>
    </w:p>
    <w:p w:rsidR="00325487" w:rsidRDefault="00325487" w:rsidP="00325487">
      <w:pPr>
        <w:ind w:left="426"/>
        <w:jc w:val="both"/>
        <w:rPr>
          <w:lang w:val="en-GB"/>
        </w:rPr>
      </w:pPr>
      <w:r>
        <w:rPr>
          <w:lang w:val="en-GB"/>
        </w:rPr>
        <w:t xml:space="preserve">Journey data is included in the availability and sell request (provided in </w:t>
      </w:r>
      <w:r w:rsidRPr="00D966D6">
        <w:rPr>
          <w:i/>
          <w:lang w:val="en-GB"/>
        </w:rPr>
        <w:t>Segments</w:t>
      </w:r>
      <w:r w:rsidRPr="009313E6">
        <w:rPr>
          <w:i/>
          <w:lang w:val="en-GB"/>
        </w:rPr>
        <w:t xml:space="preserve"> </w:t>
      </w:r>
      <w:r>
        <w:rPr>
          <w:lang w:val="en-GB"/>
        </w:rPr>
        <w:t>or</w:t>
      </w:r>
      <w:r w:rsidRPr="009313E6">
        <w:rPr>
          <w:i/>
          <w:lang w:val="en-GB"/>
        </w:rPr>
        <w:t xml:space="preserve"> BookedSegments</w:t>
      </w:r>
      <w:r>
        <w:rPr>
          <w:i/>
          <w:lang w:val="en-GB"/>
        </w:rPr>
        <w:t xml:space="preserve"> </w:t>
      </w:r>
      <w:r>
        <w:rPr>
          <w:lang w:val="en-GB"/>
        </w:rPr>
        <w:t xml:space="preserve">or </w:t>
      </w:r>
      <w:r w:rsidRPr="00D966D6">
        <w:rPr>
          <w:i/>
          <w:lang w:val="en-GB"/>
        </w:rPr>
        <w:t>OriginDestinationList</w:t>
      </w:r>
      <w:r>
        <w:rPr>
          <w:lang w:val="en-GB"/>
        </w:rPr>
        <w:t xml:space="preserve">) that HIAS receives. System must determine the </w:t>
      </w:r>
      <w:r w:rsidRPr="00A63D83">
        <w:rPr>
          <w:lang w:val="en-IE"/>
        </w:rPr>
        <w:t xml:space="preserve">origin in </w:t>
      </w:r>
      <w:proofErr w:type="spellStart"/>
      <w:r w:rsidRPr="00A63D83">
        <w:rPr>
          <w:lang w:val="en-IE"/>
        </w:rPr>
        <w:t>upline</w:t>
      </w:r>
      <w:proofErr w:type="spellEnd"/>
      <w:r w:rsidRPr="00A63D83">
        <w:rPr>
          <w:lang w:val="en-IE"/>
        </w:rPr>
        <w:t xml:space="preserve"> routing and</w:t>
      </w:r>
      <w:r>
        <w:rPr>
          <w:lang w:val="en-IE"/>
        </w:rPr>
        <w:t>/or</w:t>
      </w:r>
      <w:r w:rsidRPr="00A63D83">
        <w:rPr>
          <w:lang w:val="en-IE"/>
        </w:rPr>
        <w:t xml:space="preserve"> destination in downline routing</w:t>
      </w:r>
      <w:r>
        <w:rPr>
          <w:lang w:val="en-GB"/>
        </w:rPr>
        <w:t xml:space="preserve"> from the request data and check whether any restrictions apply to it</w:t>
      </w:r>
      <w:r w:rsidR="00E62208">
        <w:rPr>
          <w:lang w:val="en-GB"/>
        </w:rPr>
        <w:t xml:space="preserve"> (</w:t>
      </w:r>
      <w:proofErr w:type="spellStart"/>
      <w:r w:rsidR="00E62208" w:rsidRPr="00E62208">
        <w:rPr>
          <w:i/>
          <w:lang w:val="en-GB"/>
        </w:rPr>
        <w:t>tns</w:t>
      </w:r>
      <w:proofErr w:type="gramStart"/>
      <w:r w:rsidR="00E62208" w:rsidRPr="00E62208">
        <w:rPr>
          <w:i/>
          <w:lang w:val="en-GB"/>
        </w:rPr>
        <w:t>:ShowBookingLimit</w:t>
      </w:r>
      <w:proofErr w:type="spellEnd"/>
      <w:proofErr w:type="gramEnd"/>
      <w:r w:rsidR="00E62208" w:rsidRPr="00E62208">
        <w:rPr>
          <w:i/>
          <w:lang w:val="en-GB"/>
        </w:rPr>
        <w:t>/</w:t>
      </w:r>
      <w:proofErr w:type="spellStart"/>
      <w:r w:rsidR="00E62208" w:rsidRPr="00E62208">
        <w:rPr>
          <w:i/>
          <w:lang w:val="en-GB"/>
        </w:rPr>
        <w:t>tns:BookingLimitTemplate</w:t>
      </w:r>
      <w:proofErr w:type="spellEnd"/>
      <w:r w:rsidR="00E62208" w:rsidRPr="00E62208">
        <w:rPr>
          <w:i/>
          <w:lang w:val="en-GB"/>
        </w:rPr>
        <w:t xml:space="preserve">/ </w:t>
      </w:r>
      <w:proofErr w:type="spellStart"/>
      <w:r w:rsidR="00E62208" w:rsidRPr="00E62208">
        <w:rPr>
          <w:i/>
          <w:lang w:val="en-GB"/>
        </w:rPr>
        <w:t>inv:BookingLimitItems</w:t>
      </w:r>
      <w:proofErr w:type="spellEnd"/>
      <w:r w:rsidR="00E62208" w:rsidRPr="00E62208">
        <w:rPr>
          <w:i/>
          <w:lang w:val="en-GB"/>
        </w:rPr>
        <w:t xml:space="preserve">/ </w:t>
      </w:r>
      <w:proofErr w:type="spellStart"/>
      <w:r w:rsidR="00E62208" w:rsidRPr="00E62208">
        <w:rPr>
          <w:i/>
          <w:lang w:val="en-GB"/>
        </w:rPr>
        <w:t>inv:BookingLimitItem</w:t>
      </w:r>
      <w:proofErr w:type="spellEnd"/>
      <w:r w:rsidR="00E62208" w:rsidRPr="00E62208">
        <w:rPr>
          <w:i/>
          <w:lang w:val="en-GB"/>
        </w:rPr>
        <w:t>/</w:t>
      </w:r>
      <w:proofErr w:type="spellStart"/>
      <w:r w:rsidR="00E62208" w:rsidRPr="00E62208">
        <w:rPr>
          <w:i/>
          <w:lang w:val="en-GB"/>
        </w:rPr>
        <w:t>inv:UplineCondition</w:t>
      </w:r>
      <w:proofErr w:type="spellEnd"/>
      <w:r w:rsidR="00E62208" w:rsidRPr="00E62208">
        <w:rPr>
          <w:i/>
          <w:lang w:val="en-GB"/>
        </w:rPr>
        <w:t xml:space="preserve"> or </w:t>
      </w:r>
      <w:proofErr w:type="spellStart"/>
      <w:r w:rsidR="00E62208" w:rsidRPr="00E62208">
        <w:rPr>
          <w:i/>
          <w:lang w:val="en-GB"/>
        </w:rPr>
        <w:t>DownLineCondition</w:t>
      </w:r>
      <w:proofErr w:type="spellEnd"/>
      <w:r w:rsidR="00E62208">
        <w:rPr>
          <w:lang w:val="en-GB"/>
        </w:rPr>
        <w:t xml:space="preserve">) </w:t>
      </w:r>
      <w:r>
        <w:rPr>
          <w:lang w:val="en-GB"/>
        </w:rPr>
        <w:t>. If applicable then availability as per the corresponding booking limit bucket is returned in the response. If no restrictions apply then normal availability is returned. In case restrictions apply on multiple booking limit buckets, then the most restricted availability is returned.</w:t>
      </w:r>
    </w:p>
    <w:p w:rsidR="00325487" w:rsidRDefault="00325487" w:rsidP="00325487">
      <w:pPr>
        <w:pStyle w:val="BodyText"/>
        <w:ind w:left="426"/>
        <w:jc w:val="both"/>
        <w:rPr>
          <w:lang w:val="en-GB"/>
        </w:rPr>
      </w:pPr>
      <w:r>
        <w:rPr>
          <w:lang w:val="en-GB"/>
        </w:rPr>
        <w:t>Likewise for Sell requests, depending on the restrictions inventory adjustment in corresponding booking limit bucket takes place.</w:t>
      </w:r>
    </w:p>
    <w:p w:rsidR="00325487" w:rsidRDefault="00325487" w:rsidP="00325487">
      <w:pPr>
        <w:pStyle w:val="BodyText"/>
        <w:spacing w:before="0" w:after="0"/>
        <w:ind w:left="426"/>
        <w:rPr>
          <w:lang w:val="en-GB"/>
        </w:rPr>
      </w:pPr>
      <w:r>
        <w:rPr>
          <w:color w:val="000000"/>
          <w:lang w:val="en-GB"/>
        </w:rPr>
        <w:t>To deliver this task, existing process of constructing availability response for simulate availability is adequate</w:t>
      </w:r>
      <w:r>
        <w:rPr>
          <w:lang w:val="en-GB"/>
        </w:rPr>
        <w:t xml:space="preserve">. Booking limit sell functionality already exists </w:t>
      </w:r>
      <w:r w:rsidR="00E62208">
        <w:rPr>
          <w:lang w:val="en-GB"/>
        </w:rPr>
        <w:t xml:space="preserve">(AVAIL.24 &amp; AVAIL.24d) </w:t>
      </w:r>
      <w:r>
        <w:rPr>
          <w:lang w:val="en-GB"/>
        </w:rPr>
        <w:t xml:space="preserve">and is </w:t>
      </w:r>
      <w:r w:rsidR="00E62208">
        <w:rPr>
          <w:lang w:val="en-GB"/>
        </w:rPr>
        <w:t xml:space="preserve">further </w:t>
      </w:r>
      <w:r>
        <w:rPr>
          <w:lang w:val="en-GB"/>
        </w:rPr>
        <w:t>addressed in</w:t>
      </w:r>
      <w:r w:rsidR="00E62208">
        <w:rPr>
          <w:lang w:val="en-GB"/>
        </w:rPr>
        <w:t xml:space="preserve"> </w:t>
      </w:r>
      <w:r>
        <w:rPr>
          <w:lang w:val="en-GB"/>
        </w:rPr>
        <w:t>INV.66f1 and INV.66a2.</w:t>
      </w:r>
    </w:p>
    <w:p w:rsidR="00325487" w:rsidRDefault="00325487" w:rsidP="00325487">
      <w:pPr>
        <w:pStyle w:val="BodyText"/>
        <w:spacing w:before="0" w:after="0"/>
        <w:ind w:left="426"/>
        <w:rPr>
          <w:lang w:val="en-GB"/>
        </w:rPr>
      </w:pPr>
    </w:p>
    <w:p w:rsidR="00325487" w:rsidRPr="00DE0678" w:rsidRDefault="00325487" w:rsidP="00325487">
      <w:pPr>
        <w:pStyle w:val="BodyText"/>
        <w:rPr>
          <w:b/>
          <w:lang w:val="en-GB"/>
        </w:rPr>
      </w:pPr>
      <w:r>
        <w:rPr>
          <w:b/>
          <w:lang w:val="en-GB"/>
        </w:rPr>
        <w:t xml:space="preserve">For all request - </w:t>
      </w:r>
      <w:r w:rsidRPr="00DE0678">
        <w:rPr>
          <w:b/>
          <w:lang w:val="en-GB"/>
        </w:rPr>
        <w:t>booking or group or waitlist</w:t>
      </w:r>
      <w:r>
        <w:rPr>
          <w:b/>
          <w:lang w:val="en-GB"/>
        </w:rPr>
        <w:t>, the restrictions need to be checked and applied</w:t>
      </w:r>
      <w:r w:rsidRPr="00DE0678">
        <w:rPr>
          <w:b/>
          <w:lang w:val="en-GB"/>
        </w:rPr>
        <w:t>.</w:t>
      </w:r>
    </w:p>
    <w:p w:rsidR="00325487" w:rsidRDefault="00325487" w:rsidP="00325487">
      <w:pPr>
        <w:pStyle w:val="Heading3"/>
      </w:pPr>
      <w:bookmarkStart w:id="182" w:name="_Toc420925393"/>
      <w:r>
        <w:t>Acceptance Tests</w:t>
      </w:r>
      <w:bookmarkEnd w:id="182"/>
    </w:p>
    <w:p w:rsidR="00325487" w:rsidRDefault="00325487" w:rsidP="00325487">
      <w:pPr>
        <w:pStyle w:val="BodyText"/>
        <w:rPr>
          <w:lang w:val="en-GB"/>
        </w:rPr>
      </w:pPr>
      <w:r w:rsidRPr="00394D5D">
        <w:rPr>
          <w:lang w:val="en-GB"/>
        </w:rPr>
        <w:t>Definition of done requires that all test scenarios are satisfied; furthermore it is expected that the development team will identify additional scenarios to add to the test pack.</w:t>
      </w:r>
      <w:r>
        <w:rPr>
          <w:lang w:val="en-GB"/>
        </w:rPr>
        <w:t xml:space="preserve"> Demo has to be done through the GUI.</w:t>
      </w:r>
    </w:p>
    <w:p w:rsidR="00325487" w:rsidRDefault="00325487" w:rsidP="00325487">
      <w:pPr>
        <w:pStyle w:val="BodyText"/>
        <w:spacing w:before="0" w:after="0"/>
        <w:ind w:left="431"/>
        <w:rPr>
          <w:b/>
          <w:lang w:val="en-GB"/>
        </w:rPr>
      </w:pPr>
      <w:r w:rsidRPr="007D599F">
        <w:rPr>
          <w:b/>
          <w:lang w:val="en-GB"/>
        </w:rPr>
        <w:t>Test data pro</w:t>
      </w:r>
      <w:r>
        <w:rPr>
          <w:b/>
          <w:lang w:val="en-GB"/>
        </w:rPr>
        <w:t>vided in section</w:t>
      </w:r>
      <w:r w:rsidRPr="007D599F">
        <w:rPr>
          <w:b/>
          <w:lang w:val="en-GB"/>
        </w:rPr>
        <w:t xml:space="preserve"> (</w:t>
      </w:r>
      <w:r w:rsidRPr="007D599F">
        <w:rPr>
          <w:rFonts w:cs="Arial"/>
          <w:b/>
          <w:lang w:val="en-GB"/>
        </w:rPr>
        <w:t>§</w:t>
      </w:r>
      <w:r w:rsidR="007475C6">
        <w:rPr>
          <w:b/>
          <w:lang w:val="en-GB"/>
        </w:rPr>
        <w:fldChar w:fldCharType="begin"/>
      </w:r>
      <w:r w:rsidR="007475C6">
        <w:rPr>
          <w:rFonts w:cs="Arial"/>
          <w:b/>
          <w:lang w:val="en-GB"/>
        </w:rPr>
        <w:instrText xml:space="preserve"> REF _Ref422228072 \r \h </w:instrText>
      </w:r>
      <w:r w:rsidR="007475C6">
        <w:rPr>
          <w:b/>
          <w:lang w:val="en-GB"/>
        </w:rPr>
      </w:r>
      <w:r w:rsidR="007475C6">
        <w:rPr>
          <w:b/>
          <w:lang w:val="en-GB"/>
        </w:rPr>
        <w:fldChar w:fldCharType="separate"/>
      </w:r>
      <w:r w:rsidR="007475C6">
        <w:rPr>
          <w:rFonts w:cs="Arial"/>
          <w:b/>
          <w:lang w:val="en-GB"/>
        </w:rPr>
        <w:t>15.6.2.1</w:t>
      </w:r>
      <w:r w:rsidR="007475C6">
        <w:rPr>
          <w:b/>
          <w:lang w:val="en-GB"/>
        </w:rPr>
        <w:fldChar w:fldCharType="end"/>
      </w:r>
      <w:r w:rsidRPr="007D599F">
        <w:rPr>
          <w:b/>
          <w:lang w:val="en-GB"/>
        </w:rPr>
        <w:t xml:space="preserve">) must be </w:t>
      </w:r>
      <w:r>
        <w:rPr>
          <w:b/>
          <w:lang w:val="en-GB"/>
        </w:rPr>
        <w:t xml:space="preserve">used. </w:t>
      </w:r>
      <w:r w:rsidRPr="00EA403C">
        <w:rPr>
          <w:lang w:val="en-GB"/>
        </w:rPr>
        <w:t xml:space="preserve">POS template </w:t>
      </w:r>
      <w:r>
        <w:rPr>
          <w:lang w:val="en-GB"/>
        </w:rPr>
        <w:t xml:space="preserve">as below </w:t>
      </w:r>
      <w:r w:rsidRPr="00EA403C">
        <w:rPr>
          <w:lang w:val="en-GB"/>
        </w:rPr>
        <w:t>exists.</w:t>
      </w:r>
    </w:p>
    <w:p w:rsidR="00325487" w:rsidRDefault="00325487" w:rsidP="00325487">
      <w:pPr>
        <w:pStyle w:val="BodyText"/>
        <w:spacing w:before="0" w:after="0"/>
        <w:ind w:left="431"/>
        <w:rPr>
          <w:b/>
          <w:lang w:val="en-GB"/>
        </w:rPr>
      </w:pPr>
    </w:p>
    <w:tbl>
      <w:tblPr>
        <w:tblStyle w:val="LightShading-Accent5"/>
        <w:tblW w:w="0" w:type="auto"/>
        <w:tblInd w:w="720" w:type="dxa"/>
        <w:tblLook w:val="04A0" w:firstRow="1" w:lastRow="0" w:firstColumn="1" w:lastColumn="0" w:noHBand="0" w:noVBand="1"/>
      </w:tblPr>
      <w:tblGrid>
        <w:gridCol w:w="439"/>
        <w:gridCol w:w="2268"/>
        <w:gridCol w:w="1985"/>
        <w:gridCol w:w="1624"/>
      </w:tblGrid>
      <w:tr w:rsidR="00325487" w:rsidRPr="005453EA" w:rsidTr="00FF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sidRPr="005453EA">
              <w:rPr>
                <w:sz w:val="18"/>
                <w:szCs w:val="18"/>
                <w:lang w:val="en-GB"/>
              </w:rPr>
              <w:t>#</w:t>
            </w:r>
          </w:p>
        </w:tc>
        <w:tc>
          <w:tcPr>
            <w:tcW w:w="2268"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sidRPr="005453EA">
              <w:rPr>
                <w:sz w:val="18"/>
                <w:szCs w:val="18"/>
                <w:lang w:val="en-GB"/>
              </w:rPr>
              <w:t>POS Group</w:t>
            </w:r>
          </w:p>
        </w:tc>
        <w:tc>
          <w:tcPr>
            <w:tcW w:w="1985"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Applied on Booking Limit</w:t>
            </w:r>
          </w:p>
        </w:tc>
        <w:tc>
          <w:tcPr>
            <w:tcW w:w="1624" w:type="dxa"/>
          </w:tcPr>
          <w:p w:rsidR="00325487" w:rsidRPr="005453EA" w:rsidRDefault="00325487" w:rsidP="00FF5D1C">
            <w:pPr>
              <w:pStyle w:val="BodyText"/>
              <w:ind w:left="0"/>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Exclude/Include</w:t>
            </w:r>
          </w:p>
        </w:tc>
      </w:tr>
      <w:tr w:rsidR="00325487" w:rsidRPr="005453EA" w:rsidTr="00FF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rsidR="00325487" w:rsidRPr="005453EA" w:rsidRDefault="00325487" w:rsidP="00FF5D1C">
            <w:pPr>
              <w:pStyle w:val="BodyText"/>
              <w:ind w:left="0"/>
              <w:rPr>
                <w:sz w:val="18"/>
                <w:szCs w:val="18"/>
                <w:lang w:val="en-GB"/>
              </w:rPr>
            </w:pPr>
            <w:r w:rsidRPr="005453EA">
              <w:rPr>
                <w:sz w:val="18"/>
                <w:szCs w:val="18"/>
                <w:lang w:val="en-GB"/>
              </w:rPr>
              <w:t>1</w:t>
            </w:r>
          </w:p>
        </w:tc>
        <w:tc>
          <w:tcPr>
            <w:tcW w:w="2268"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b/>
                <w:sz w:val="18"/>
                <w:szCs w:val="18"/>
                <w:lang w:val="en-GB"/>
              </w:rPr>
              <w:t xml:space="preserve">BA POS: </w:t>
            </w:r>
            <w:r>
              <w:rPr>
                <w:sz w:val="18"/>
                <w:szCs w:val="18"/>
                <w:lang w:val="en-GB"/>
              </w:rPr>
              <w:t xml:space="preserve">POS channel </w:t>
            </w:r>
            <w:r w:rsidRPr="005453EA">
              <w:rPr>
                <w:sz w:val="18"/>
                <w:szCs w:val="18"/>
                <w:lang w:val="en-GB"/>
              </w:rPr>
              <w:t xml:space="preserve">– </w:t>
            </w:r>
            <w:r>
              <w:rPr>
                <w:sz w:val="18"/>
                <w:szCs w:val="18"/>
                <w:lang w:val="en-GB"/>
              </w:rPr>
              <w:t>BA</w:t>
            </w:r>
            <w:r w:rsidRPr="005453EA">
              <w:rPr>
                <w:sz w:val="18"/>
                <w:szCs w:val="18"/>
                <w:lang w:val="en-GB"/>
              </w:rPr>
              <w:t xml:space="preserve"> (</w:t>
            </w:r>
            <w:r>
              <w:rPr>
                <w:sz w:val="18"/>
                <w:szCs w:val="18"/>
                <w:lang w:val="en-GB"/>
              </w:rPr>
              <w:t>Airline</w:t>
            </w:r>
            <w:r w:rsidRPr="005453EA">
              <w:rPr>
                <w:sz w:val="18"/>
                <w:szCs w:val="18"/>
                <w:lang w:val="en-GB"/>
              </w:rPr>
              <w:t>)</w:t>
            </w:r>
          </w:p>
        </w:tc>
        <w:tc>
          <w:tcPr>
            <w:tcW w:w="1985"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b/>
                <w:sz w:val="18"/>
                <w:szCs w:val="18"/>
                <w:lang w:val="en-GB"/>
              </w:rPr>
              <w:t>Germany BLB (#2) &amp; India BLB (#3)</w:t>
            </w:r>
          </w:p>
        </w:tc>
        <w:tc>
          <w:tcPr>
            <w:tcW w:w="1624" w:type="dxa"/>
          </w:tcPr>
          <w:p w:rsidR="00325487" w:rsidRPr="005453EA" w:rsidRDefault="00325487" w:rsidP="00FF5D1C">
            <w:pPr>
              <w:pStyle w:val="BodyText"/>
              <w:ind w:left="0"/>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Include</w:t>
            </w:r>
          </w:p>
        </w:tc>
      </w:tr>
    </w:tbl>
    <w:p w:rsidR="00325487" w:rsidRDefault="00325487" w:rsidP="00325487">
      <w:pPr>
        <w:pStyle w:val="BodyText"/>
        <w:spacing w:before="0" w:after="0"/>
        <w:ind w:left="431"/>
        <w:rPr>
          <w:b/>
          <w:lang w:val="en-GB"/>
        </w:rPr>
      </w:pPr>
    </w:p>
    <w:p w:rsidR="00325487" w:rsidRPr="00EC5B26" w:rsidRDefault="00325487" w:rsidP="00325487">
      <w:pPr>
        <w:pStyle w:val="Heading4"/>
      </w:pPr>
      <w:r w:rsidRPr="00EC5B26">
        <w:t>Availability tests</w:t>
      </w:r>
    </w:p>
    <w:p w:rsidR="00325487" w:rsidRDefault="00325487" w:rsidP="00325487">
      <w:pPr>
        <w:pStyle w:val="BodyText"/>
        <w:spacing w:before="0" w:after="0"/>
        <w:ind w:left="431"/>
        <w:rPr>
          <w:lang w:val="en-GB"/>
        </w:rPr>
      </w:pPr>
    </w:p>
    <w:tbl>
      <w:tblPr>
        <w:tblStyle w:val="TableGrid"/>
        <w:tblW w:w="0" w:type="auto"/>
        <w:tblInd w:w="432" w:type="dxa"/>
        <w:tblLook w:val="04A0" w:firstRow="1" w:lastRow="0" w:firstColumn="1" w:lastColumn="0" w:noHBand="0" w:noVBand="1"/>
      </w:tblPr>
      <w:tblGrid>
        <w:gridCol w:w="483"/>
        <w:gridCol w:w="1320"/>
        <w:gridCol w:w="1842"/>
        <w:gridCol w:w="1560"/>
        <w:gridCol w:w="3268"/>
      </w:tblGrid>
      <w:tr w:rsidR="00325487" w:rsidTr="00FF5D1C">
        <w:trPr>
          <w:tblHeader/>
        </w:trPr>
        <w:tc>
          <w:tcPr>
            <w:tcW w:w="483" w:type="dxa"/>
            <w:shd w:val="clear" w:color="auto" w:fill="C6D9F1" w:themeFill="text2" w:themeFillTint="33"/>
          </w:tcPr>
          <w:p w:rsidR="00325487" w:rsidRPr="006A472B" w:rsidRDefault="00325487" w:rsidP="00FF5D1C">
            <w:pPr>
              <w:pStyle w:val="BodyText"/>
              <w:ind w:left="0"/>
              <w:rPr>
                <w:b/>
                <w:lang w:val="en-GB"/>
              </w:rPr>
            </w:pPr>
            <w:r>
              <w:rPr>
                <w:b/>
                <w:lang w:val="en-GB"/>
              </w:rPr>
              <w:t>Sr.</w:t>
            </w:r>
          </w:p>
        </w:tc>
        <w:tc>
          <w:tcPr>
            <w:tcW w:w="1320" w:type="dxa"/>
            <w:shd w:val="clear" w:color="auto" w:fill="C6D9F1" w:themeFill="text2" w:themeFillTint="33"/>
          </w:tcPr>
          <w:p w:rsidR="00325487" w:rsidRPr="006A472B" w:rsidRDefault="00325487" w:rsidP="00FF5D1C">
            <w:pPr>
              <w:pStyle w:val="BodyText"/>
              <w:ind w:left="0"/>
              <w:rPr>
                <w:b/>
                <w:lang w:val="en-GB"/>
              </w:rPr>
            </w:pPr>
            <w:r>
              <w:rPr>
                <w:b/>
                <w:lang w:val="en-GB"/>
              </w:rPr>
              <w:t>Test</w:t>
            </w:r>
          </w:p>
        </w:tc>
        <w:tc>
          <w:tcPr>
            <w:tcW w:w="1842" w:type="dxa"/>
            <w:shd w:val="clear" w:color="auto" w:fill="C6D9F1" w:themeFill="text2" w:themeFillTint="33"/>
          </w:tcPr>
          <w:p w:rsidR="00325487" w:rsidRPr="006A472B" w:rsidRDefault="00325487" w:rsidP="00FF5D1C">
            <w:pPr>
              <w:pStyle w:val="BodyText"/>
              <w:ind w:left="0"/>
              <w:rPr>
                <w:b/>
                <w:lang w:val="en-US"/>
              </w:rPr>
            </w:pPr>
            <w:r w:rsidRPr="006A472B">
              <w:rPr>
                <w:b/>
                <w:lang w:val="en-GB"/>
              </w:rPr>
              <w:t>Prerequisite</w:t>
            </w:r>
          </w:p>
        </w:tc>
        <w:tc>
          <w:tcPr>
            <w:tcW w:w="1560" w:type="dxa"/>
            <w:shd w:val="clear" w:color="auto" w:fill="C6D9F1" w:themeFill="text2" w:themeFillTint="33"/>
          </w:tcPr>
          <w:p w:rsidR="00325487" w:rsidRPr="006A472B" w:rsidRDefault="00325487" w:rsidP="00FF5D1C">
            <w:pPr>
              <w:pStyle w:val="BodyText"/>
              <w:ind w:left="0"/>
              <w:rPr>
                <w:b/>
                <w:lang w:val="en-US"/>
              </w:rPr>
            </w:pPr>
            <w:r w:rsidRPr="006A472B">
              <w:rPr>
                <w:b/>
                <w:lang w:val="en-GB"/>
              </w:rPr>
              <w:t>Scenario</w:t>
            </w:r>
          </w:p>
        </w:tc>
        <w:tc>
          <w:tcPr>
            <w:tcW w:w="3268" w:type="dxa"/>
            <w:shd w:val="clear" w:color="auto" w:fill="C6D9F1" w:themeFill="text2" w:themeFillTint="33"/>
          </w:tcPr>
          <w:p w:rsidR="00325487" w:rsidRPr="006A472B" w:rsidRDefault="00325487" w:rsidP="00FF5D1C">
            <w:pPr>
              <w:pStyle w:val="BodyText"/>
              <w:ind w:left="0"/>
              <w:rPr>
                <w:b/>
                <w:lang w:val="en-US"/>
              </w:rPr>
            </w:pPr>
            <w:r w:rsidRPr="006A472B">
              <w:rPr>
                <w:b/>
                <w:lang w:val="en-US"/>
              </w:rPr>
              <w:t>Post Condition</w:t>
            </w: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Availability Search where </w:t>
            </w:r>
            <w:r>
              <w:rPr>
                <w:b/>
                <w:sz w:val="18"/>
                <w:szCs w:val="18"/>
                <w:lang w:val="en-GB"/>
              </w:rPr>
              <w:t xml:space="preserve">restrictions </w:t>
            </w:r>
            <w:r w:rsidRPr="0065164A">
              <w:rPr>
                <w:b/>
                <w:sz w:val="18"/>
                <w:szCs w:val="18"/>
                <w:lang w:val="en-GB"/>
              </w:rPr>
              <w:t>apply</w:t>
            </w:r>
          </w:p>
        </w:tc>
        <w:tc>
          <w:tcPr>
            <w:tcW w:w="1842" w:type="dxa"/>
          </w:tcPr>
          <w:p w:rsidR="00325487" w:rsidRPr="008B4E8E" w:rsidRDefault="00325487" w:rsidP="00FF5D1C">
            <w:pPr>
              <w:pStyle w:val="BodyText"/>
              <w:ind w:left="0"/>
              <w:rPr>
                <w:sz w:val="18"/>
                <w:szCs w:val="18"/>
                <w:lang w:val="en-US"/>
              </w:rPr>
            </w:pPr>
            <w:r>
              <w:rPr>
                <w:sz w:val="18"/>
                <w:szCs w:val="18"/>
                <w:lang w:val="en-US"/>
              </w:rPr>
              <w:t xml:space="preserve">ICRs with BLBs as per above test data exists. Upline_Downline – </w:t>
            </w:r>
            <w:r>
              <w:rPr>
                <w:b/>
                <w:sz w:val="18"/>
                <w:szCs w:val="18"/>
                <w:lang w:val="en-US"/>
              </w:rPr>
              <w:t xml:space="preserve">Flight </w:t>
            </w:r>
          </w:p>
        </w:tc>
        <w:tc>
          <w:tcPr>
            <w:tcW w:w="1560" w:type="dxa"/>
          </w:tcPr>
          <w:p w:rsidR="00325487" w:rsidRPr="009B0ECD" w:rsidRDefault="00325487" w:rsidP="00FF5D1C">
            <w:pPr>
              <w:pStyle w:val="BodyText"/>
              <w:ind w:left="0"/>
              <w:rPr>
                <w:rFonts w:cs="Arial"/>
                <w:sz w:val="18"/>
                <w:szCs w:val="18"/>
                <w:lang w:val="en-US"/>
              </w:rPr>
            </w:pPr>
            <w:r w:rsidRPr="009B0ECD">
              <w:rPr>
                <w:sz w:val="18"/>
                <w:szCs w:val="18"/>
                <w:lang w:val="en-GB"/>
              </w:rPr>
              <w:t>HIAS</w:t>
            </w:r>
            <w:r>
              <w:rPr>
                <w:sz w:val="18"/>
                <w:szCs w:val="18"/>
                <w:lang w:val="en-GB"/>
              </w:rPr>
              <w:t xml:space="preserve"> receives a availability request for city-pair JFK-HKG</w:t>
            </w:r>
          </w:p>
        </w:tc>
        <w:tc>
          <w:tcPr>
            <w:tcW w:w="3268" w:type="dxa"/>
          </w:tcPr>
          <w:p w:rsidR="00325487"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Systems returns all RBD</w:t>
            </w:r>
            <w:r>
              <w:rPr>
                <w:rFonts w:cs="Arial"/>
                <w:color w:val="000000"/>
                <w:sz w:val="18"/>
                <w:szCs w:val="18"/>
              </w:rPr>
              <w:t>s</w:t>
            </w:r>
            <w:r w:rsidRPr="009B0ECD">
              <w:rPr>
                <w:rFonts w:cs="Arial"/>
                <w:color w:val="000000"/>
                <w:sz w:val="18"/>
                <w:szCs w:val="18"/>
              </w:rPr>
              <w:t xml:space="preserve"> for AI910</w:t>
            </w:r>
            <w:r>
              <w:rPr>
                <w:rFonts w:cs="Arial"/>
                <w:color w:val="000000"/>
                <w:sz w:val="18"/>
                <w:szCs w:val="18"/>
              </w:rPr>
              <w:t>2</w:t>
            </w:r>
            <w:r w:rsidRPr="009B0ECD">
              <w:rPr>
                <w:rFonts w:cs="Arial"/>
                <w:color w:val="000000"/>
                <w:sz w:val="18"/>
                <w:szCs w:val="18"/>
              </w:rPr>
              <w:t xml:space="preserve"> </w:t>
            </w:r>
            <w:r w:rsidRPr="00812FDF">
              <w:rPr>
                <w:rFonts w:cs="Arial"/>
                <w:color w:val="548DD4" w:themeColor="text2" w:themeTint="99"/>
                <w:sz w:val="18"/>
                <w:szCs w:val="18"/>
              </w:rPr>
              <w:t>(since no restrictions apply within this Subs.parameter)</w:t>
            </w:r>
          </w:p>
          <w:p w:rsidR="00325487" w:rsidRPr="00704DF6" w:rsidRDefault="00325487" w:rsidP="00325487">
            <w:pPr>
              <w:pStyle w:val="ListParagraph"/>
              <w:numPr>
                <w:ilvl w:val="0"/>
                <w:numId w:val="28"/>
              </w:numPr>
              <w:spacing w:before="0" w:after="0"/>
              <w:ind w:left="176" w:hanging="142"/>
              <w:rPr>
                <w:rFonts w:cs="Arial"/>
                <w:color w:val="000000"/>
                <w:sz w:val="18"/>
                <w:szCs w:val="18"/>
              </w:rPr>
            </w:pPr>
            <w:r>
              <w:rPr>
                <w:rFonts w:cs="Arial"/>
                <w:color w:val="000000"/>
                <w:sz w:val="18"/>
                <w:szCs w:val="18"/>
              </w:rPr>
              <w:t>System displays  most restrictive availability for AI110 –</w:t>
            </w:r>
            <w:r w:rsidR="00CE7E10">
              <w:rPr>
                <w:rFonts w:cs="Arial"/>
                <w:color w:val="000000"/>
                <w:sz w:val="18"/>
                <w:szCs w:val="18"/>
              </w:rPr>
              <w:t xml:space="preserve"> F9 P9 </w:t>
            </w:r>
            <w:r w:rsidR="00CE7E10" w:rsidRPr="00DE5BA9">
              <w:rPr>
                <w:rFonts w:cs="Arial"/>
                <w:b/>
                <w:color w:val="548DD4" w:themeColor="text2" w:themeTint="99"/>
                <w:sz w:val="18"/>
                <w:szCs w:val="18"/>
              </w:rPr>
              <w:t>Y8</w:t>
            </w:r>
            <w:r w:rsidRPr="00DE5BA9">
              <w:rPr>
                <w:rFonts w:cs="Arial"/>
                <w:b/>
                <w:color w:val="548DD4" w:themeColor="text2" w:themeTint="99"/>
                <w:sz w:val="18"/>
                <w:szCs w:val="18"/>
              </w:rPr>
              <w:t xml:space="preserve"> B4, M4</w:t>
            </w:r>
            <w:r>
              <w:rPr>
                <w:rFonts w:cs="Arial"/>
                <w:color w:val="000000"/>
                <w:sz w:val="18"/>
                <w:szCs w:val="18"/>
              </w:rPr>
              <w:t xml:space="preserve"> </w:t>
            </w:r>
            <w:r w:rsidR="007B4941" w:rsidRPr="007B4941">
              <w:rPr>
                <w:rFonts w:cs="Arial"/>
                <w:color w:val="FF0000"/>
                <w:sz w:val="18"/>
                <w:szCs w:val="18"/>
              </w:rPr>
              <w:t>*</w:t>
            </w:r>
            <w:r w:rsidR="007B4941">
              <w:rPr>
                <w:rFonts w:cs="Arial"/>
                <w:color w:val="000000"/>
                <w:sz w:val="18"/>
                <w:szCs w:val="18"/>
              </w:rPr>
              <w:t xml:space="preserve"> </w:t>
            </w:r>
            <w:r w:rsidRPr="00812FDF">
              <w:rPr>
                <w:rFonts w:cs="Arial"/>
                <w:color w:val="548DD4" w:themeColor="text2" w:themeTint="99"/>
                <w:sz w:val="18"/>
                <w:szCs w:val="18"/>
              </w:rPr>
              <w:t xml:space="preserve">(rules </w:t>
            </w:r>
            <w:r w:rsidRPr="00783E6F">
              <w:rPr>
                <w:rFonts w:cs="Arial"/>
                <w:color w:val="548DD4" w:themeColor="text2" w:themeTint="99"/>
                <w:sz w:val="18"/>
                <w:szCs w:val="18"/>
              </w:rPr>
              <w:t xml:space="preserve">#2, #3 </w:t>
            </w:r>
            <w:r w:rsidRPr="00812FDF">
              <w:rPr>
                <w:rFonts w:cs="Arial"/>
                <w:color w:val="548DD4" w:themeColor="text2" w:themeTint="99"/>
                <w:sz w:val="18"/>
                <w:szCs w:val="18"/>
              </w:rPr>
              <w:t>apply)</w:t>
            </w:r>
          </w:p>
          <w:p w:rsidR="00325487" w:rsidRPr="00704DF6"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Systems returns all RBD for AI</w:t>
            </w:r>
            <w:r>
              <w:rPr>
                <w:rFonts w:cs="Arial"/>
                <w:color w:val="000000"/>
                <w:sz w:val="18"/>
                <w:szCs w:val="18"/>
              </w:rPr>
              <w:t>201</w:t>
            </w:r>
            <w:r w:rsidRPr="009B0ECD">
              <w:rPr>
                <w:rFonts w:cs="Arial"/>
                <w:color w:val="000000"/>
                <w:sz w:val="18"/>
                <w:szCs w:val="18"/>
              </w:rPr>
              <w:t xml:space="preserve"> </w:t>
            </w:r>
            <w:r w:rsidRPr="00812FDF">
              <w:rPr>
                <w:rFonts w:cs="Arial"/>
                <w:color w:val="548DD4" w:themeColor="text2" w:themeTint="99"/>
                <w:sz w:val="18"/>
                <w:szCs w:val="18"/>
              </w:rPr>
              <w:lastRenderedPageBreak/>
              <w:t>(since no restrictions apply within this Subs.parameter)</w:t>
            </w:r>
          </w:p>
          <w:p w:rsidR="00325487" w:rsidRPr="00426632" w:rsidRDefault="00325487" w:rsidP="00FF5D1C">
            <w:pPr>
              <w:spacing w:before="0" w:after="0"/>
              <w:contextualSpacing/>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Availability Search where </w:t>
            </w:r>
            <w:r>
              <w:rPr>
                <w:b/>
                <w:sz w:val="18"/>
                <w:szCs w:val="18"/>
                <w:lang w:val="en-GB"/>
              </w:rPr>
              <w:t xml:space="preserve">restrictions </w:t>
            </w:r>
            <w:r w:rsidRPr="0065164A">
              <w:rPr>
                <w:b/>
                <w:sz w:val="18"/>
                <w:szCs w:val="18"/>
                <w:lang w:val="en-GB"/>
              </w:rPr>
              <w:t>apply</w:t>
            </w:r>
          </w:p>
        </w:tc>
        <w:tc>
          <w:tcPr>
            <w:tcW w:w="1842" w:type="dxa"/>
          </w:tcPr>
          <w:p w:rsidR="00325487" w:rsidRPr="008B4E8E" w:rsidRDefault="00325487" w:rsidP="00FF5D1C">
            <w:pPr>
              <w:pStyle w:val="BodyText"/>
              <w:ind w:left="0"/>
              <w:rPr>
                <w:sz w:val="18"/>
                <w:szCs w:val="18"/>
                <w:lang w:val="en-US"/>
              </w:rPr>
            </w:pPr>
            <w:r>
              <w:rPr>
                <w:sz w:val="18"/>
                <w:szCs w:val="18"/>
                <w:lang w:val="en-US"/>
              </w:rPr>
              <w:t xml:space="preserve">ICRs with BLBs as per above test data exists. Upline_Downline – </w:t>
            </w:r>
            <w:r>
              <w:rPr>
                <w:b/>
                <w:sz w:val="18"/>
                <w:szCs w:val="18"/>
                <w:lang w:val="en-US"/>
              </w:rPr>
              <w:t xml:space="preserve">Routing </w:t>
            </w:r>
          </w:p>
        </w:tc>
        <w:tc>
          <w:tcPr>
            <w:tcW w:w="1560" w:type="dxa"/>
          </w:tcPr>
          <w:p w:rsidR="00325487" w:rsidRPr="009B0ECD" w:rsidRDefault="00325487" w:rsidP="00FF5D1C">
            <w:pPr>
              <w:pStyle w:val="BodyText"/>
              <w:ind w:left="0"/>
              <w:rPr>
                <w:rFonts w:cs="Arial"/>
                <w:sz w:val="18"/>
                <w:szCs w:val="18"/>
                <w:lang w:val="en-US"/>
              </w:rPr>
            </w:pPr>
            <w:r w:rsidRPr="009B0ECD">
              <w:rPr>
                <w:sz w:val="18"/>
                <w:szCs w:val="18"/>
                <w:lang w:val="en-GB"/>
              </w:rPr>
              <w:t>HIAS</w:t>
            </w:r>
            <w:r>
              <w:rPr>
                <w:sz w:val="18"/>
                <w:szCs w:val="18"/>
                <w:lang w:val="en-GB"/>
              </w:rPr>
              <w:t xml:space="preserve"> receives a availability request for city-pair JFK-HKG</w:t>
            </w:r>
          </w:p>
        </w:tc>
        <w:tc>
          <w:tcPr>
            <w:tcW w:w="3268" w:type="dxa"/>
          </w:tcPr>
          <w:p w:rsidR="00325487"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 xml:space="preserve">Systems returns </w:t>
            </w:r>
            <w:r>
              <w:rPr>
                <w:rFonts w:cs="Arial"/>
                <w:color w:val="000000"/>
                <w:sz w:val="18"/>
                <w:szCs w:val="18"/>
              </w:rPr>
              <w:t xml:space="preserve">availability </w:t>
            </w:r>
            <w:r w:rsidRPr="009B0ECD">
              <w:rPr>
                <w:rFonts w:cs="Arial"/>
                <w:color w:val="000000"/>
                <w:sz w:val="18"/>
                <w:szCs w:val="18"/>
              </w:rPr>
              <w:t>for AI910</w:t>
            </w:r>
            <w:r>
              <w:rPr>
                <w:rFonts w:cs="Arial"/>
                <w:color w:val="000000"/>
                <w:sz w:val="18"/>
                <w:szCs w:val="18"/>
              </w:rPr>
              <w:t xml:space="preserve">2 </w:t>
            </w:r>
            <w:r w:rsidR="00CE7E10">
              <w:rPr>
                <w:rFonts w:cs="Arial"/>
                <w:color w:val="000000"/>
                <w:sz w:val="18"/>
                <w:szCs w:val="18"/>
              </w:rPr>
              <w:t>– F9 P9 Y9</w:t>
            </w:r>
            <w:r>
              <w:rPr>
                <w:rFonts w:cs="Arial"/>
                <w:color w:val="000000"/>
                <w:sz w:val="18"/>
                <w:szCs w:val="18"/>
              </w:rPr>
              <w:t xml:space="preserve"> </w:t>
            </w:r>
            <w:r w:rsidR="00CE7E10" w:rsidRPr="00DE5BA9">
              <w:rPr>
                <w:rFonts w:cs="Arial"/>
                <w:b/>
                <w:color w:val="548DD4" w:themeColor="text2" w:themeTint="99"/>
                <w:sz w:val="18"/>
                <w:szCs w:val="18"/>
              </w:rPr>
              <w:t xml:space="preserve">B4 </w:t>
            </w:r>
            <w:r w:rsidRPr="00DE5BA9">
              <w:rPr>
                <w:rFonts w:cs="Arial"/>
                <w:b/>
                <w:color w:val="548DD4" w:themeColor="text2" w:themeTint="99"/>
                <w:sz w:val="18"/>
                <w:szCs w:val="18"/>
              </w:rPr>
              <w:t>M4</w:t>
            </w:r>
            <w:r>
              <w:rPr>
                <w:rFonts w:cs="Arial"/>
                <w:color w:val="000000"/>
                <w:sz w:val="18"/>
                <w:szCs w:val="18"/>
              </w:rPr>
              <w:t xml:space="preserve"> </w:t>
            </w:r>
            <w:r w:rsidR="007B4941" w:rsidRPr="007B4941">
              <w:rPr>
                <w:rFonts w:cs="Arial"/>
                <w:color w:val="FF0000"/>
                <w:sz w:val="18"/>
                <w:szCs w:val="18"/>
              </w:rPr>
              <w:t>*</w:t>
            </w:r>
            <w:r w:rsidRPr="009B0ECD">
              <w:rPr>
                <w:rFonts w:cs="Arial"/>
                <w:color w:val="000000"/>
                <w:sz w:val="18"/>
                <w:szCs w:val="18"/>
              </w:rPr>
              <w:t xml:space="preserve"> </w:t>
            </w:r>
            <w:r w:rsidRPr="00812FDF">
              <w:rPr>
                <w:rFonts w:cs="Arial"/>
                <w:color w:val="548DD4" w:themeColor="text2" w:themeTint="99"/>
                <w:sz w:val="18"/>
                <w:szCs w:val="18"/>
              </w:rPr>
              <w:t xml:space="preserve">(since </w:t>
            </w:r>
            <w:r w:rsidR="007518D4">
              <w:rPr>
                <w:rFonts w:cs="Arial"/>
                <w:color w:val="548DD4" w:themeColor="text2" w:themeTint="99"/>
                <w:sz w:val="18"/>
                <w:szCs w:val="18"/>
              </w:rPr>
              <w:t xml:space="preserve">BLB#3 </w:t>
            </w:r>
            <w:r w:rsidRPr="00812FDF">
              <w:rPr>
                <w:rFonts w:cs="Arial"/>
                <w:color w:val="548DD4" w:themeColor="text2" w:themeTint="99"/>
                <w:sz w:val="18"/>
                <w:szCs w:val="18"/>
              </w:rPr>
              <w:t>restrictions apply within this Subs.parameter)</w:t>
            </w:r>
          </w:p>
          <w:p w:rsidR="00325487" w:rsidRPr="00704DF6" w:rsidRDefault="00DE5BA9" w:rsidP="00325487">
            <w:pPr>
              <w:pStyle w:val="ListParagraph"/>
              <w:numPr>
                <w:ilvl w:val="0"/>
                <w:numId w:val="28"/>
              </w:numPr>
              <w:spacing w:before="0" w:after="0"/>
              <w:ind w:left="176" w:hanging="142"/>
              <w:rPr>
                <w:rFonts w:cs="Arial"/>
                <w:color w:val="000000"/>
                <w:sz w:val="18"/>
                <w:szCs w:val="18"/>
              </w:rPr>
            </w:pPr>
            <w:r>
              <w:rPr>
                <w:rFonts w:cs="Arial"/>
                <w:color w:val="000000"/>
                <w:sz w:val="18"/>
                <w:szCs w:val="18"/>
              </w:rPr>
              <w:t xml:space="preserve">System displays </w:t>
            </w:r>
            <w:r w:rsidR="00325487">
              <w:rPr>
                <w:rFonts w:cs="Arial"/>
                <w:color w:val="000000"/>
                <w:sz w:val="18"/>
                <w:szCs w:val="18"/>
              </w:rPr>
              <w:t>most restrictive av</w:t>
            </w:r>
            <w:r w:rsidR="00CE7E10">
              <w:rPr>
                <w:rFonts w:cs="Arial"/>
                <w:color w:val="000000"/>
                <w:sz w:val="18"/>
                <w:szCs w:val="18"/>
              </w:rPr>
              <w:t xml:space="preserve">ailability for AI110 –F9 P9 </w:t>
            </w:r>
            <w:r w:rsidR="00325487" w:rsidRPr="00DE5BA9">
              <w:rPr>
                <w:rFonts w:cs="Arial"/>
                <w:b/>
                <w:color w:val="548DD4" w:themeColor="text2" w:themeTint="99"/>
                <w:sz w:val="18"/>
                <w:szCs w:val="18"/>
              </w:rPr>
              <w:t>Y2 B2</w:t>
            </w:r>
            <w:r>
              <w:rPr>
                <w:rFonts w:cs="Arial"/>
                <w:b/>
                <w:color w:val="548DD4" w:themeColor="text2" w:themeTint="99"/>
                <w:sz w:val="18"/>
                <w:szCs w:val="18"/>
              </w:rPr>
              <w:t xml:space="preserve"> </w:t>
            </w:r>
            <w:r w:rsidR="00325487" w:rsidRPr="00DE5BA9">
              <w:rPr>
                <w:rFonts w:cs="Arial"/>
                <w:b/>
                <w:color w:val="548DD4" w:themeColor="text2" w:themeTint="99"/>
                <w:sz w:val="18"/>
                <w:szCs w:val="18"/>
              </w:rPr>
              <w:t>M2</w:t>
            </w:r>
            <w:r w:rsidR="007B4941">
              <w:rPr>
                <w:rFonts w:cs="Arial"/>
                <w:color w:val="000000"/>
                <w:sz w:val="18"/>
                <w:szCs w:val="18"/>
              </w:rPr>
              <w:t xml:space="preserve"> </w:t>
            </w:r>
            <w:r w:rsidR="007B4941" w:rsidRPr="007B4941">
              <w:rPr>
                <w:rFonts w:cs="Arial"/>
                <w:color w:val="FF0000"/>
                <w:sz w:val="18"/>
                <w:szCs w:val="18"/>
              </w:rPr>
              <w:t>*</w:t>
            </w:r>
            <w:r w:rsidR="00325487">
              <w:rPr>
                <w:rFonts w:cs="Arial"/>
                <w:color w:val="000000"/>
                <w:sz w:val="18"/>
                <w:szCs w:val="18"/>
              </w:rPr>
              <w:t xml:space="preserve"> </w:t>
            </w:r>
            <w:r w:rsidR="00325487" w:rsidRPr="00812FDF">
              <w:rPr>
                <w:rFonts w:cs="Arial"/>
                <w:color w:val="548DD4" w:themeColor="text2" w:themeTint="99"/>
                <w:sz w:val="18"/>
                <w:szCs w:val="18"/>
              </w:rPr>
              <w:t>(</w:t>
            </w:r>
            <w:r w:rsidR="00325487">
              <w:rPr>
                <w:rFonts w:cs="Arial"/>
                <w:color w:val="548DD4" w:themeColor="text2" w:themeTint="99"/>
                <w:sz w:val="18"/>
                <w:szCs w:val="18"/>
              </w:rPr>
              <w:t>all</w:t>
            </w:r>
            <w:r w:rsidR="00325487" w:rsidRPr="00812FDF">
              <w:rPr>
                <w:rFonts w:cs="Arial"/>
                <w:color w:val="548DD4" w:themeColor="text2" w:themeTint="99"/>
                <w:sz w:val="18"/>
                <w:szCs w:val="18"/>
              </w:rPr>
              <w:t xml:space="preserve"> rules apply)</w:t>
            </w:r>
          </w:p>
          <w:p w:rsidR="00325487"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 xml:space="preserve">Systems returns </w:t>
            </w:r>
            <w:r>
              <w:rPr>
                <w:rFonts w:cs="Arial"/>
                <w:color w:val="000000"/>
                <w:sz w:val="18"/>
                <w:szCs w:val="18"/>
              </w:rPr>
              <w:t xml:space="preserve">availability </w:t>
            </w:r>
            <w:r w:rsidRPr="009B0ECD">
              <w:rPr>
                <w:rFonts w:cs="Arial"/>
                <w:color w:val="000000"/>
                <w:sz w:val="18"/>
                <w:szCs w:val="18"/>
              </w:rPr>
              <w:t>for AI</w:t>
            </w:r>
            <w:r>
              <w:rPr>
                <w:rFonts w:cs="Arial"/>
                <w:color w:val="000000"/>
                <w:sz w:val="18"/>
                <w:szCs w:val="18"/>
              </w:rPr>
              <w:t xml:space="preserve">201 – </w:t>
            </w:r>
            <w:r w:rsidR="00DE5BA9">
              <w:rPr>
                <w:rFonts w:cs="Arial"/>
                <w:color w:val="000000"/>
                <w:sz w:val="18"/>
                <w:szCs w:val="18"/>
              </w:rPr>
              <w:t xml:space="preserve">F9 P9 </w:t>
            </w:r>
            <w:r w:rsidR="00DE5BA9">
              <w:rPr>
                <w:rFonts w:cs="Arial"/>
                <w:b/>
                <w:color w:val="548DD4" w:themeColor="text2" w:themeTint="99"/>
                <w:sz w:val="18"/>
                <w:szCs w:val="18"/>
              </w:rPr>
              <w:t>Y8</w:t>
            </w:r>
            <w:r w:rsidRPr="00DE5BA9">
              <w:rPr>
                <w:rFonts w:cs="Arial"/>
                <w:b/>
                <w:color w:val="548DD4" w:themeColor="text2" w:themeTint="99"/>
                <w:sz w:val="18"/>
                <w:szCs w:val="18"/>
              </w:rPr>
              <w:t xml:space="preserve"> B8 M8</w:t>
            </w:r>
            <w:r>
              <w:rPr>
                <w:rFonts w:cs="Arial"/>
                <w:color w:val="000000"/>
                <w:sz w:val="18"/>
                <w:szCs w:val="18"/>
              </w:rPr>
              <w:t xml:space="preserve"> </w:t>
            </w:r>
            <w:r w:rsidR="007B4941" w:rsidRPr="007B4941">
              <w:rPr>
                <w:rFonts w:cs="Arial"/>
                <w:color w:val="FF0000"/>
                <w:sz w:val="18"/>
                <w:szCs w:val="18"/>
              </w:rPr>
              <w:t>*</w:t>
            </w:r>
            <w:r w:rsidR="007B4941" w:rsidRPr="00812FDF">
              <w:rPr>
                <w:rFonts w:cs="Arial"/>
                <w:color w:val="548DD4" w:themeColor="text2" w:themeTint="99"/>
                <w:sz w:val="18"/>
                <w:szCs w:val="18"/>
              </w:rPr>
              <w:t xml:space="preserve"> </w:t>
            </w:r>
            <w:r w:rsidRPr="00812FDF">
              <w:rPr>
                <w:rFonts w:cs="Arial"/>
                <w:color w:val="548DD4" w:themeColor="text2" w:themeTint="99"/>
                <w:sz w:val="18"/>
                <w:szCs w:val="18"/>
              </w:rPr>
              <w:t xml:space="preserve">(since </w:t>
            </w:r>
            <w:r w:rsidR="007518D4">
              <w:rPr>
                <w:rFonts w:cs="Arial"/>
                <w:color w:val="548DD4" w:themeColor="text2" w:themeTint="99"/>
                <w:sz w:val="18"/>
                <w:szCs w:val="18"/>
              </w:rPr>
              <w:t xml:space="preserve">BLB#2 </w:t>
            </w:r>
            <w:r w:rsidRPr="00812FDF">
              <w:rPr>
                <w:rFonts w:cs="Arial"/>
                <w:color w:val="548DD4" w:themeColor="text2" w:themeTint="99"/>
                <w:sz w:val="18"/>
                <w:szCs w:val="18"/>
              </w:rPr>
              <w:t>restrictions apply within this Subs.parameter)</w:t>
            </w:r>
          </w:p>
          <w:p w:rsidR="00325487" w:rsidRPr="00426632" w:rsidRDefault="00325487" w:rsidP="00FF5D1C">
            <w:pPr>
              <w:spacing w:before="0" w:after="0"/>
              <w:contextualSpacing/>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Availability Search where </w:t>
            </w:r>
            <w:r>
              <w:rPr>
                <w:b/>
                <w:sz w:val="18"/>
                <w:szCs w:val="18"/>
                <w:lang w:val="en-GB"/>
              </w:rPr>
              <w:t xml:space="preserve">restrictions </w:t>
            </w:r>
            <w:r w:rsidRPr="0065164A">
              <w:rPr>
                <w:b/>
                <w:sz w:val="18"/>
                <w:szCs w:val="18"/>
                <w:lang w:val="en-GB"/>
              </w:rPr>
              <w:t>apply</w:t>
            </w:r>
            <w:r>
              <w:rPr>
                <w:b/>
                <w:sz w:val="18"/>
                <w:szCs w:val="18"/>
                <w:lang w:val="en-GB"/>
              </w:rPr>
              <w:t xml:space="preserve"> for POS</w:t>
            </w:r>
          </w:p>
        </w:tc>
        <w:tc>
          <w:tcPr>
            <w:tcW w:w="1842" w:type="dxa"/>
          </w:tcPr>
          <w:p w:rsidR="00325487" w:rsidRPr="008B4E8E" w:rsidRDefault="00325487" w:rsidP="00FF5D1C">
            <w:pPr>
              <w:pStyle w:val="BodyText"/>
              <w:ind w:left="0"/>
              <w:rPr>
                <w:sz w:val="18"/>
                <w:szCs w:val="18"/>
                <w:lang w:val="en-US"/>
              </w:rPr>
            </w:pPr>
            <w:r>
              <w:rPr>
                <w:sz w:val="18"/>
                <w:szCs w:val="18"/>
                <w:lang w:val="en-US"/>
              </w:rPr>
              <w:t xml:space="preserve">Add rule to limit restrictions for only certain POS (eg:Airline BA). Re-dressed ICRs with BLBs as per above rule exists. Upline_Downline – </w:t>
            </w:r>
            <w:r>
              <w:rPr>
                <w:b/>
                <w:sz w:val="18"/>
                <w:szCs w:val="18"/>
                <w:lang w:val="en-US"/>
              </w:rPr>
              <w:t xml:space="preserve">Flight </w:t>
            </w:r>
          </w:p>
        </w:tc>
        <w:tc>
          <w:tcPr>
            <w:tcW w:w="1560" w:type="dxa"/>
          </w:tcPr>
          <w:p w:rsidR="00325487" w:rsidRPr="009B0ECD" w:rsidRDefault="00325487" w:rsidP="00FF5D1C">
            <w:pPr>
              <w:pStyle w:val="BodyText"/>
              <w:ind w:left="0"/>
              <w:rPr>
                <w:rFonts w:cs="Arial"/>
                <w:sz w:val="18"/>
                <w:szCs w:val="18"/>
                <w:lang w:val="en-US"/>
              </w:rPr>
            </w:pPr>
            <w:r w:rsidRPr="009B0ECD">
              <w:rPr>
                <w:sz w:val="18"/>
                <w:szCs w:val="18"/>
                <w:lang w:val="en-GB"/>
              </w:rPr>
              <w:t>HIAS</w:t>
            </w:r>
            <w:r>
              <w:rPr>
                <w:sz w:val="18"/>
                <w:szCs w:val="18"/>
                <w:lang w:val="en-GB"/>
              </w:rPr>
              <w:t xml:space="preserve"> receives a availability request for city-pair JFK-HKG from this POS</w:t>
            </w:r>
          </w:p>
        </w:tc>
        <w:tc>
          <w:tcPr>
            <w:tcW w:w="3268" w:type="dxa"/>
          </w:tcPr>
          <w:p w:rsidR="00325487"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Systems returns all RBD</w:t>
            </w:r>
            <w:r>
              <w:rPr>
                <w:rFonts w:cs="Arial"/>
                <w:color w:val="000000"/>
                <w:sz w:val="18"/>
                <w:szCs w:val="18"/>
              </w:rPr>
              <w:t>s</w:t>
            </w:r>
            <w:r w:rsidRPr="009B0ECD">
              <w:rPr>
                <w:rFonts w:cs="Arial"/>
                <w:color w:val="000000"/>
                <w:sz w:val="18"/>
                <w:szCs w:val="18"/>
              </w:rPr>
              <w:t xml:space="preserve"> for AI910</w:t>
            </w:r>
            <w:r>
              <w:rPr>
                <w:rFonts w:cs="Arial"/>
                <w:color w:val="000000"/>
                <w:sz w:val="18"/>
                <w:szCs w:val="18"/>
              </w:rPr>
              <w:t>2</w:t>
            </w:r>
            <w:r w:rsidRPr="009B0ECD">
              <w:rPr>
                <w:rFonts w:cs="Arial"/>
                <w:color w:val="000000"/>
                <w:sz w:val="18"/>
                <w:szCs w:val="18"/>
              </w:rPr>
              <w:t xml:space="preserve"> </w:t>
            </w:r>
            <w:r w:rsidRPr="00812FDF">
              <w:rPr>
                <w:rFonts w:cs="Arial"/>
                <w:color w:val="548DD4" w:themeColor="text2" w:themeTint="99"/>
                <w:sz w:val="18"/>
                <w:szCs w:val="18"/>
              </w:rPr>
              <w:t xml:space="preserve">(since no restrictions apply </w:t>
            </w:r>
            <w:r>
              <w:rPr>
                <w:rFonts w:cs="Arial"/>
                <w:color w:val="548DD4" w:themeColor="text2" w:themeTint="99"/>
                <w:sz w:val="18"/>
                <w:szCs w:val="18"/>
              </w:rPr>
              <w:t xml:space="preserve">for this POS </w:t>
            </w:r>
            <w:r w:rsidRPr="00812FDF">
              <w:rPr>
                <w:rFonts w:cs="Arial"/>
                <w:color w:val="548DD4" w:themeColor="text2" w:themeTint="99"/>
                <w:sz w:val="18"/>
                <w:szCs w:val="18"/>
              </w:rPr>
              <w:t>within this Subs.parameter)</w:t>
            </w:r>
          </w:p>
          <w:p w:rsidR="00325487" w:rsidRPr="00704DF6" w:rsidRDefault="00325487" w:rsidP="00325487">
            <w:pPr>
              <w:pStyle w:val="ListParagraph"/>
              <w:numPr>
                <w:ilvl w:val="0"/>
                <w:numId w:val="28"/>
              </w:numPr>
              <w:spacing w:before="0" w:after="0"/>
              <w:ind w:left="176" w:hanging="142"/>
              <w:rPr>
                <w:rFonts w:cs="Arial"/>
                <w:color w:val="000000"/>
                <w:sz w:val="18"/>
                <w:szCs w:val="18"/>
              </w:rPr>
            </w:pPr>
            <w:r>
              <w:rPr>
                <w:rFonts w:cs="Arial"/>
                <w:color w:val="000000"/>
                <w:sz w:val="18"/>
                <w:szCs w:val="18"/>
              </w:rPr>
              <w:t xml:space="preserve">System displays  most restrictive availability for AI110 – </w:t>
            </w:r>
            <w:r w:rsidR="007518D4">
              <w:rPr>
                <w:rFonts w:cs="Arial"/>
                <w:color w:val="000000"/>
                <w:sz w:val="18"/>
                <w:szCs w:val="18"/>
              </w:rPr>
              <w:t xml:space="preserve">F9 P9 </w:t>
            </w:r>
            <w:r w:rsidRPr="007518D4">
              <w:rPr>
                <w:rFonts w:cs="Arial"/>
                <w:b/>
                <w:color w:val="548DD4" w:themeColor="text2" w:themeTint="99"/>
                <w:sz w:val="18"/>
                <w:szCs w:val="18"/>
              </w:rPr>
              <w:t>Y8 B4 M4</w:t>
            </w:r>
            <w:r>
              <w:rPr>
                <w:rFonts w:cs="Arial"/>
                <w:color w:val="000000"/>
                <w:sz w:val="18"/>
                <w:szCs w:val="18"/>
              </w:rPr>
              <w:t xml:space="preserve"> </w:t>
            </w:r>
            <w:r w:rsidR="007B4941" w:rsidRPr="007B4941">
              <w:rPr>
                <w:rFonts w:cs="Arial"/>
                <w:color w:val="FF0000"/>
                <w:sz w:val="18"/>
                <w:szCs w:val="18"/>
              </w:rPr>
              <w:t>*</w:t>
            </w:r>
            <w:r w:rsidR="007B4941" w:rsidRPr="00812FDF">
              <w:rPr>
                <w:rFonts w:cs="Arial"/>
                <w:color w:val="548DD4" w:themeColor="text2" w:themeTint="99"/>
                <w:sz w:val="18"/>
                <w:szCs w:val="18"/>
              </w:rPr>
              <w:t xml:space="preserve"> </w:t>
            </w:r>
            <w:r w:rsidRPr="00812FDF">
              <w:rPr>
                <w:rFonts w:cs="Arial"/>
                <w:color w:val="548DD4" w:themeColor="text2" w:themeTint="99"/>
                <w:sz w:val="18"/>
                <w:szCs w:val="18"/>
              </w:rPr>
              <w:t xml:space="preserve">(rules </w:t>
            </w:r>
            <w:r w:rsidRPr="00783E6F">
              <w:rPr>
                <w:rFonts w:cs="Arial"/>
                <w:color w:val="548DD4" w:themeColor="text2" w:themeTint="99"/>
                <w:sz w:val="18"/>
                <w:szCs w:val="18"/>
              </w:rPr>
              <w:t xml:space="preserve">#2, #3 </w:t>
            </w:r>
            <w:r w:rsidRPr="00812FDF">
              <w:rPr>
                <w:rFonts w:cs="Arial"/>
                <w:color w:val="548DD4" w:themeColor="text2" w:themeTint="99"/>
                <w:sz w:val="18"/>
                <w:szCs w:val="18"/>
              </w:rPr>
              <w:t>apply)</w:t>
            </w:r>
          </w:p>
          <w:p w:rsidR="00325487" w:rsidRPr="00704DF6"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Systems returns all RBD for AI</w:t>
            </w:r>
            <w:r>
              <w:rPr>
                <w:rFonts w:cs="Arial"/>
                <w:color w:val="000000"/>
                <w:sz w:val="18"/>
                <w:szCs w:val="18"/>
              </w:rPr>
              <w:t>201</w:t>
            </w:r>
            <w:r w:rsidRPr="009B0ECD">
              <w:rPr>
                <w:rFonts w:cs="Arial"/>
                <w:color w:val="000000"/>
                <w:sz w:val="18"/>
                <w:szCs w:val="18"/>
              </w:rPr>
              <w:t xml:space="preserve"> </w:t>
            </w:r>
            <w:r w:rsidRPr="00812FDF">
              <w:rPr>
                <w:rFonts w:cs="Arial"/>
                <w:color w:val="548DD4" w:themeColor="text2" w:themeTint="99"/>
                <w:sz w:val="18"/>
                <w:szCs w:val="18"/>
              </w:rPr>
              <w:t xml:space="preserve">(since no restrictions apply </w:t>
            </w:r>
            <w:r>
              <w:rPr>
                <w:rFonts w:cs="Arial"/>
                <w:color w:val="548DD4" w:themeColor="text2" w:themeTint="99"/>
                <w:sz w:val="18"/>
                <w:szCs w:val="18"/>
              </w:rPr>
              <w:t xml:space="preserve">for this POS </w:t>
            </w:r>
            <w:r w:rsidRPr="00812FDF">
              <w:rPr>
                <w:rFonts w:cs="Arial"/>
                <w:color w:val="548DD4" w:themeColor="text2" w:themeTint="99"/>
                <w:sz w:val="18"/>
                <w:szCs w:val="18"/>
              </w:rPr>
              <w:t>within this Subs.parameter)</w:t>
            </w:r>
          </w:p>
          <w:p w:rsidR="00325487" w:rsidRPr="00426632" w:rsidRDefault="00325487" w:rsidP="00FF5D1C">
            <w:pPr>
              <w:pStyle w:val="ListParagraph"/>
              <w:spacing w:before="0" w:after="0"/>
              <w:ind w:left="176"/>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Availability Search where </w:t>
            </w:r>
            <w:r>
              <w:rPr>
                <w:b/>
                <w:sz w:val="18"/>
                <w:szCs w:val="18"/>
                <w:lang w:val="en-GB"/>
              </w:rPr>
              <w:t xml:space="preserve">restrictions </w:t>
            </w:r>
            <w:r w:rsidRPr="0065164A">
              <w:rPr>
                <w:b/>
                <w:sz w:val="18"/>
                <w:szCs w:val="18"/>
                <w:lang w:val="en-GB"/>
              </w:rPr>
              <w:t>apply</w:t>
            </w:r>
            <w:r>
              <w:rPr>
                <w:b/>
                <w:sz w:val="18"/>
                <w:szCs w:val="18"/>
                <w:lang w:val="en-GB"/>
              </w:rPr>
              <w:t xml:space="preserve"> for POS</w:t>
            </w:r>
          </w:p>
        </w:tc>
        <w:tc>
          <w:tcPr>
            <w:tcW w:w="1842" w:type="dxa"/>
          </w:tcPr>
          <w:p w:rsidR="00325487" w:rsidRPr="008B4E8E" w:rsidRDefault="00325487" w:rsidP="00FF5D1C">
            <w:pPr>
              <w:pStyle w:val="BodyText"/>
              <w:ind w:left="0"/>
              <w:rPr>
                <w:sz w:val="18"/>
                <w:szCs w:val="18"/>
                <w:lang w:val="en-US"/>
              </w:rPr>
            </w:pPr>
            <w:r>
              <w:rPr>
                <w:sz w:val="18"/>
                <w:szCs w:val="18"/>
                <w:lang w:val="en-US"/>
              </w:rPr>
              <w:t xml:space="preserve">Add rule to limit restrictions for only certain POS (eg:Airline BA). Re-dressed ICRs with BLBs as per above rule exists. Upline_Downline – </w:t>
            </w:r>
            <w:r>
              <w:rPr>
                <w:b/>
                <w:sz w:val="18"/>
                <w:szCs w:val="18"/>
                <w:lang w:val="en-US"/>
              </w:rPr>
              <w:t xml:space="preserve">Routing </w:t>
            </w:r>
          </w:p>
        </w:tc>
        <w:tc>
          <w:tcPr>
            <w:tcW w:w="1560" w:type="dxa"/>
          </w:tcPr>
          <w:p w:rsidR="00325487" w:rsidRPr="009B0ECD" w:rsidRDefault="00325487" w:rsidP="00FF5D1C">
            <w:pPr>
              <w:pStyle w:val="BodyText"/>
              <w:ind w:left="0"/>
              <w:rPr>
                <w:rFonts w:cs="Arial"/>
                <w:sz w:val="18"/>
                <w:szCs w:val="18"/>
                <w:lang w:val="en-US"/>
              </w:rPr>
            </w:pPr>
            <w:r w:rsidRPr="009B0ECD">
              <w:rPr>
                <w:sz w:val="18"/>
                <w:szCs w:val="18"/>
                <w:lang w:val="en-GB"/>
              </w:rPr>
              <w:t>HIAS</w:t>
            </w:r>
            <w:r>
              <w:rPr>
                <w:sz w:val="18"/>
                <w:szCs w:val="18"/>
                <w:lang w:val="en-GB"/>
              </w:rPr>
              <w:t xml:space="preserve"> receives a availability request for city-pair JFK-HKG from this POS</w:t>
            </w:r>
          </w:p>
        </w:tc>
        <w:tc>
          <w:tcPr>
            <w:tcW w:w="3268" w:type="dxa"/>
          </w:tcPr>
          <w:p w:rsidR="00325487"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 xml:space="preserve">Systems returns </w:t>
            </w:r>
            <w:r>
              <w:rPr>
                <w:rFonts w:cs="Arial"/>
                <w:color w:val="000000"/>
                <w:sz w:val="18"/>
                <w:szCs w:val="18"/>
              </w:rPr>
              <w:t xml:space="preserve">availability </w:t>
            </w:r>
            <w:r w:rsidRPr="009B0ECD">
              <w:rPr>
                <w:rFonts w:cs="Arial"/>
                <w:color w:val="000000"/>
                <w:sz w:val="18"/>
                <w:szCs w:val="18"/>
              </w:rPr>
              <w:t>for AI910</w:t>
            </w:r>
            <w:r>
              <w:rPr>
                <w:rFonts w:cs="Arial"/>
                <w:color w:val="000000"/>
                <w:sz w:val="18"/>
                <w:szCs w:val="18"/>
              </w:rPr>
              <w:t xml:space="preserve">2 - </w:t>
            </w:r>
            <w:r w:rsidR="007518D4">
              <w:rPr>
                <w:rFonts w:cs="Arial"/>
                <w:color w:val="000000"/>
                <w:sz w:val="18"/>
                <w:szCs w:val="18"/>
              </w:rPr>
              <w:t xml:space="preserve">F9 P9 Y9 </w:t>
            </w:r>
            <w:r w:rsidRPr="007518D4">
              <w:rPr>
                <w:rFonts w:cs="Arial"/>
                <w:b/>
                <w:color w:val="548DD4" w:themeColor="text2" w:themeTint="99"/>
                <w:sz w:val="18"/>
                <w:szCs w:val="18"/>
              </w:rPr>
              <w:t xml:space="preserve">B4 M4 </w:t>
            </w:r>
            <w:r w:rsidR="007B4941" w:rsidRPr="007B4941">
              <w:rPr>
                <w:rFonts w:cs="Arial"/>
                <w:color w:val="FF0000"/>
                <w:sz w:val="18"/>
                <w:szCs w:val="18"/>
              </w:rPr>
              <w:t>*</w:t>
            </w:r>
            <w:r w:rsidRPr="009B0ECD">
              <w:rPr>
                <w:rFonts w:cs="Arial"/>
                <w:color w:val="000000"/>
                <w:sz w:val="18"/>
                <w:szCs w:val="18"/>
              </w:rPr>
              <w:t xml:space="preserve"> </w:t>
            </w:r>
            <w:r w:rsidRPr="00812FDF">
              <w:rPr>
                <w:rFonts w:cs="Arial"/>
                <w:color w:val="548DD4" w:themeColor="text2" w:themeTint="99"/>
                <w:sz w:val="18"/>
                <w:szCs w:val="18"/>
              </w:rPr>
              <w:t xml:space="preserve">(since </w:t>
            </w:r>
            <w:r w:rsidR="007518D4" w:rsidRPr="007518D4">
              <w:rPr>
                <w:rFonts w:cs="Arial"/>
                <w:color w:val="548DD4" w:themeColor="text2" w:themeTint="99"/>
                <w:sz w:val="18"/>
                <w:szCs w:val="18"/>
              </w:rPr>
              <w:t xml:space="preserve">BLB#3 </w:t>
            </w:r>
            <w:r w:rsidRPr="00812FDF">
              <w:rPr>
                <w:rFonts w:cs="Arial"/>
                <w:color w:val="548DD4" w:themeColor="text2" w:themeTint="99"/>
                <w:sz w:val="18"/>
                <w:szCs w:val="18"/>
              </w:rPr>
              <w:t xml:space="preserve">restrictions apply </w:t>
            </w:r>
            <w:r>
              <w:rPr>
                <w:rFonts w:cs="Arial"/>
                <w:color w:val="548DD4" w:themeColor="text2" w:themeTint="99"/>
                <w:sz w:val="18"/>
                <w:szCs w:val="18"/>
              </w:rPr>
              <w:t xml:space="preserve">for this POS </w:t>
            </w:r>
            <w:r w:rsidRPr="00812FDF">
              <w:rPr>
                <w:rFonts w:cs="Arial"/>
                <w:color w:val="548DD4" w:themeColor="text2" w:themeTint="99"/>
                <w:sz w:val="18"/>
                <w:szCs w:val="18"/>
              </w:rPr>
              <w:t>within this Subs.parameter)</w:t>
            </w:r>
          </w:p>
          <w:p w:rsidR="00325487" w:rsidRPr="00704DF6" w:rsidRDefault="00325487" w:rsidP="00325487">
            <w:pPr>
              <w:pStyle w:val="ListParagraph"/>
              <w:numPr>
                <w:ilvl w:val="0"/>
                <w:numId w:val="28"/>
              </w:numPr>
              <w:spacing w:before="0" w:after="0"/>
              <w:ind w:left="176" w:hanging="142"/>
              <w:rPr>
                <w:rFonts w:cs="Arial"/>
                <w:color w:val="000000"/>
                <w:sz w:val="18"/>
                <w:szCs w:val="18"/>
              </w:rPr>
            </w:pPr>
            <w:r>
              <w:rPr>
                <w:rFonts w:cs="Arial"/>
                <w:color w:val="000000"/>
                <w:sz w:val="18"/>
                <w:szCs w:val="18"/>
              </w:rPr>
              <w:t xml:space="preserve">System displays  most restrictive availability for AI110 – </w:t>
            </w:r>
            <w:r w:rsidR="007518D4">
              <w:rPr>
                <w:rFonts w:cs="Arial"/>
                <w:color w:val="000000"/>
                <w:sz w:val="18"/>
                <w:szCs w:val="18"/>
              </w:rPr>
              <w:t xml:space="preserve">F9 P9 </w:t>
            </w:r>
            <w:r w:rsidRPr="007518D4">
              <w:rPr>
                <w:rFonts w:cs="Arial"/>
                <w:b/>
                <w:color w:val="548DD4" w:themeColor="text2" w:themeTint="99"/>
                <w:sz w:val="18"/>
                <w:szCs w:val="18"/>
              </w:rPr>
              <w:t>Y8 B4 M4</w:t>
            </w:r>
            <w:r w:rsidR="007B4941">
              <w:rPr>
                <w:rFonts w:cs="Arial"/>
                <w:color w:val="000000"/>
                <w:sz w:val="18"/>
                <w:szCs w:val="18"/>
              </w:rPr>
              <w:t xml:space="preserve"> </w:t>
            </w:r>
            <w:r w:rsidR="007B4941" w:rsidRPr="007B4941">
              <w:rPr>
                <w:rFonts w:cs="Arial"/>
                <w:color w:val="FF0000"/>
                <w:sz w:val="18"/>
                <w:szCs w:val="18"/>
              </w:rPr>
              <w:t>*</w:t>
            </w:r>
            <w:r>
              <w:rPr>
                <w:rFonts w:cs="Arial"/>
                <w:color w:val="000000"/>
                <w:sz w:val="18"/>
                <w:szCs w:val="18"/>
              </w:rPr>
              <w:t xml:space="preserve"> </w:t>
            </w:r>
            <w:r w:rsidRPr="00812FDF">
              <w:rPr>
                <w:rFonts w:cs="Arial"/>
                <w:color w:val="548DD4" w:themeColor="text2" w:themeTint="99"/>
                <w:sz w:val="18"/>
                <w:szCs w:val="18"/>
              </w:rPr>
              <w:t xml:space="preserve">(rules </w:t>
            </w:r>
            <w:r w:rsidRPr="00783E6F">
              <w:rPr>
                <w:rFonts w:cs="Arial"/>
                <w:color w:val="548DD4" w:themeColor="text2" w:themeTint="99"/>
                <w:sz w:val="18"/>
                <w:szCs w:val="18"/>
              </w:rPr>
              <w:t xml:space="preserve">#2, #3 </w:t>
            </w:r>
            <w:r w:rsidRPr="00812FDF">
              <w:rPr>
                <w:rFonts w:cs="Arial"/>
                <w:color w:val="548DD4" w:themeColor="text2" w:themeTint="99"/>
                <w:sz w:val="18"/>
                <w:szCs w:val="18"/>
              </w:rPr>
              <w:t>apply)</w:t>
            </w:r>
          </w:p>
          <w:p w:rsidR="00325487" w:rsidRDefault="00325487" w:rsidP="00325487">
            <w:pPr>
              <w:pStyle w:val="ListParagraph"/>
              <w:numPr>
                <w:ilvl w:val="0"/>
                <w:numId w:val="28"/>
              </w:numPr>
              <w:spacing w:before="0" w:after="0"/>
              <w:ind w:left="176" w:hanging="142"/>
              <w:rPr>
                <w:rFonts w:cs="Arial"/>
                <w:color w:val="000000"/>
                <w:sz w:val="18"/>
                <w:szCs w:val="18"/>
              </w:rPr>
            </w:pPr>
            <w:r w:rsidRPr="009B0ECD">
              <w:rPr>
                <w:rFonts w:cs="Arial"/>
                <w:color w:val="000000"/>
                <w:sz w:val="18"/>
                <w:szCs w:val="18"/>
              </w:rPr>
              <w:t xml:space="preserve">Systems returns </w:t>
            </w:r>
            <w:r>
              <w:rPr>
                <w:rFonts w:cs="Arial"/>
                <w:color w:val="000000"/>
                <w:sz w:val="18"/>
                <w:szCs w:val="18"/>
              </w:rPr>
              <w:t xml:space="preserve">availability </w:t>
            </w:r>
            <w:r w:rsidRPr="009B0ECD">
              <w:rPr>
                <w:rFonts w:cs="Arial"/>
                <w:color w:val="000000"/>
                <w:sz w:val="18"/>
                <w:szCs w:val="18"/>
              </w:rPr>
              <w:t>for AI</w:t>
            </w:r>
            <w:r>
              <w:rPr>
                <w:rFonts w:cs="Arial"/>
                <w:color w:val="000000"/>
                <w:sz w:val="18"/>
                <w:szCs w:val="18"/>
              </w:rPr>
              <w:t xml:space="preserve">201 – </w:t>
            </w:r>
            <w:r w:rsidR="007518D4">
              <w:rPr>
                <w:rFonts w:cs="Arial"/>
                <w:color w:val="000000"/>
                <w:sz w:val="18"/>
                <w:szCs w:val="18"/>
              </w:rPr>
              <w:t xml:space="preserve">F9 P9 </w:t>
            </w:r>
            <w:r w:rsidRPr="007518D4">
              <w:rPr>
                <w:rFonts w:cs="Arial"/>
                <w:b/>
                <w:color w:val="548DD4" w:themeColor="text2" w:themeTint="99"/>
                <w:sz w:val="18"/>
                <w:szCs w:val="18"/>
              </w:rPr>
              <w:t>Y8, B8, M8</w:t>
            </w:r>
            <w:r>
              <w:rPr>
                <w:rFonts w:cs="Arial"/>
                <w:color w:val="000000"/>
                <w:sz w:val="18"/>
                <w:szCs w:val="18"/>
              </w:rPr>
              <w:t xml:space="preserve"> </w:t>
            </w:r>
            <w:r w:rsidR="007B4941" w:rsidRPr="007B4941">
              <w:rPr>
                <w:rFonts w:cs="Arial"/>
                <w:color w:val="FF0000"/>
                <w:sz w:val="18"/>
                <w:szCs w:val="18"/>
              </w:rPr>
              <w:t>*</w:t>
            </w:r>
            <w:r w:rsidRPr="009B0ECD">
              <w:rPr>
                <w:rFonts w:cs="Arial"/>
                <w:color w:val="000000"/>
                <w:sz w:val="18"/>
                <w:szCs w:val="18"/>
              </w:rPr>
              <w:t xml:space="preserve"> </w:t>
            </w:r>
            <w:r w:rsidRPr="00812FDF">
              <w:rPr>
                <w:rFonts w:cs="Arial"/>
                <w:color w:val="548DD4" w:themeColor="text2" w:themeTint="99"/>
                <w:sz w:val="18"/>
                <w:szCs w:val="18"/>
              </w:rPr>
              <w:t xml:space="preserve">(since </w:t>
            </w:r>
            <w:r w:rsidR="007518D4" w:rsidRPr="007518D4">
              <w:rPr>
                <w:rFonts w:cs="Arial"/>
                <w:color w:val="548DD4" w:themeColor="text2" w:themeTint="99"/>
                <w:sz w:val="18"/>
                <w:szCs w:val="18"/>
              </w:rPr>
              <w:t>BLB#2</w:t>
            </w:r>
            <w:r w:rsidR="007518D4">
              <w:rPr>
                <w:rFonts w:cs="Arial"/>
                <w:color w:val="000000"/>
                <w:sz w:val="18"/>
                <w:szCs w:val="18"/>
              </w:rPr>
              <w:t xml:space="preserve"> </w:t>
            </w:r>
            <w:r w:rsidRPr="00812FDF">
              <w:rPr>
                <w:rFonts w:cs="Arial"/>
                <w:color w:val="548DD4" w:themeColor="text2" w:themeTint="99"/>
                <w:sz w:val="18"/>
                <w:szCs w:val="18"/>
              </w:rPr>
              <w:t xml:space="preserve">restrictions apply </w:t>
            </w:r>
            <w:r>
              <w:rPr>
                <w:rFonts w:cs="Arial"/>
                <w:color w:val="548DD4" w:themeColor="text2" w:themeTint="99"/>
                <w:sz w:val="18"/>
                <w:szCs w:val="18"/>
              </w:rPr>
              <w:t xml:space="preserve">for this POS </w:t>
            </w:r>
            <w:r w:rsidRPr="00812FDF">
              <w:rPr>
                <w:rFonts w:cs="Arial"/>
                <w:color w:val="548DD4" w:themeColor="text2" w:themeTint="99"/>
                <w:sz w:val="18"/>
                <w:szCs w:val="18"/>
              </w:rPr>
              <w:t>within this Subs.parameter)</w:t>
            </w:r>
          </w:p>
          <w:p w:rsidR="00325487" w:rsidRPr="00426632" w:rsidRDefault="00325487" w:rsidP="00FF5D1C">
            <w:pPr>
              <w:pStyle w:val="ListParagraph"/>
              <w:spacing w:before="0" w:after="0"/>
              <w:ind w:left="176"/>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Availability Search where </w:t>
            </w:r>
            <w:r>
              <w:rPr>
                <w:b/>
                <w:sz w:val="18"/>
                <w:szCs w:val="18"/>
                <w:lang w:val="en-GB"/>
              </w:rPr>
              <w:t xml:space="preserve">restrictions don’t </w:t>
            </w:r>
            <w:r w:rsidRPr="0065164A">
              <w:rPr>
                <w:b/>
                <w:sz w:val="18"/>
                <w:szCs w:val="18"/>
                <w:lang w:val="en-GB"/>
              </w:rPr>
              <w:t>apply</w:t>
            </w:r>
          </w:p>
        </w:tc>
        <w:tc>
          <w:tcPr>
            <w:tcW w:w="1842" w:type="dxa"/>
          </w:tcPr>
          <w:p w:rsidR="00325487" w:rsidRPr="008B4E8E" w:rsidRDefault="00325487" w:rsidP="00FF5D1C">
            <w:pPr>
              <w:pStyle w:val="BodyText"/>
              <w:ind w:left="0"/>
              <w:rPr>
                <w:sz w:val="18"/>
                <w:szCs w:val="18"/>
                <w:lang w:val="en-US"/>
              </w:rPr>
            </w:pPr>
            <w:r>
              <w:rPr>
                <w:sz w:val="18"/>
                <w:szCs w:val="18"/>
                <w:lang w:val="en-US"/>
              </w:rPr>
              <w:t xml:space="preserve">Add rule to limit restrictions for only certain POS (eg:Airline BA). Re-dressed ICRs with BLBs as per above rule exists. Upline_Downline – </w:t>
            </w:r>
            <w:r>
              <w:rPr>
                <w:b/>
                <w:sz w:val="18"/>
                <w:szCs w:val="18"/>
                <w:lang w:val="en-US"/>
              </w:rPr>
              <w:t>Flight / Routing</w:t>
            </w:r>
          </w:p>
        </w:tc>
        <w:tc>
          <w:tcPr>
            <w:tcW w:w="1560" w:type="dxa"/>
          </w:tcPr>
          <w:p w:rsidR="00325487" w:rsidRPr="009B0ECD" w:rsidRDefault="00325487" w:rsidP="00FF5D1C">
            <w:pPr>
              <w:pStyle w:val="BodyText"/>
              <w:ind w:left="0"/>
              <w:rPr>
                <w:rFonts w:cs="Arial"/>
                <w:sz w:val="18"/>
                <w:szCs w:val="18"/>
                <w:lang w:val="en-US"/>
              </w:rPr>
            </w:pPr>
            <w:r w:rsidRPr="009B0ECD">
              <w:rPr>
                <w:sz w:val="18"/>
                <w:szCs w:val="18"/>
                <w:lang w:val="en-GB"/>
              </w:rPr>
              <w:t>HIAS</w:t>
            </w:r>
            <w:r>
              <w:rPr>
                <w:sz w:val="18"/>
                <w:szCs w:val="18"/>
                <w:lang w:val="en-GB"/>
              </w:rPr>
              <w:t xml:space="preserve"> receives a availability request for city-pair FRA-DEL from normal POS</w:t>
            </w:r>
          </w:p>
        </w:tc>
        <w:tc>
          <w:tcPr>
            <w:tcW w:w="3268" w:type="dxa"/>
          </w:tcPr>
          <w:p w:rsidR="00325487" w:rsidRPr="00704DF6" w:rsidRDefault="00325487" w:rsidP="00325487">
            <w:pPr>
              <w:pStyle w:val="ListParagraph"/>
              <w:numPr>
                <w:ilvl w:val="0"/>
                <w:numId w:val="28"/>
              </w:numPr>
              <w:spacing w:before="0" w:after="0"/>
              <w:ind w:left="176" w:hanging="142"/>
              <w:rPr>
                <w:rFonts w:cs="Arial"/>
                <w:color w:val="000000"/>
                <w:sz w:val="18"/>
                <w:szCs w:val="18"/>
              </w:rPr>
            </w:pPr>
            <w:r>
              <w:rPr>
                <w:rFonts w:cs="Arial"/>
                <w:color w:val="000000"/>
                <w:sz w:val="18"/>
                <w:szCs w:val="18"/>
              </w:rPr>
              <w:t xml:space="preserve">All RBDs are displayed on AI-110 </w:t>
            </w:r>
            <w:r w:rsidRPr="00325487">
              <w:rPr>
                <w:rFonts w:cs="Arial"/>
                <w:color w:val="548DD4" w:themeColor="text2" w:themeTint="99"/>
                <w:sz w:val="18"/>
                <w:szCs w:val="18"/>
              </w:rPr>
              <w:t>(since no restrictions apply to the normal POS)</w:t>
            </w:r>
          </w:p>
          <w:p w:rsidR="00325487" w:rsidRPr="00426632" w:rsidRDefault="00325487" w:rsidP="00FF5D1C">
            <w:pPr>
              <w:pStyle w:val="ListParagraph"/>
              <w:spacing w:before="0" w:after="0"/>
              <w:ind w:left="176"/>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Group &amp; Waitlist</w:t>
            </w:r>
            <w:r w:rsidR="003523ED">
              <w:rPr>
                <w:sz w:val="18"/>
                <w:szCs w:val="18"/>
                <w:lang w:val="en-GB"/>
              </w:rPr>
              <w:t xml:space="preserve"> </w:t>
            </w:r>
            <w:r w:rsidR="003523ED" w:rsidRPr="00A04632">
              <w:rPr>
                <w:color w:val="548DD4" w:themeColor="text2" w:themeTint="99"/>
                <w:sz w:val="18"/>
                <w:szCs w:val="18"/>
                <w:lang w:val="en-GB"/>
              </w:rPr>
              <w:t>(dependent on Avail.26)</w:t>
            </w:r>
          </w:p>
        </w:tc>
        <w:tc>
          <w:tcPr>
            <w:tcW w:w="1842" w:type="dxa"/>
          </w:tcPr>
          <w:p w:rsidR="00325487" w:rsidRPr="00426632" w:rsidRDefault="00325487" w:rsidP="00FF5D1C">
            <w:pPr>
              <w:pStyle w:val="BodyText"/>
              <w:ind w:left="0"/>
              <w:rPr>
                <w:sz w:val="18"/>
                <w:szCs w:val="18"/>
                <w:lang w:val="en-US"/>
              </w:rPr>
            </w:pPr>
            <w:proofErr w:type="gramStart"/>
            <w:r>
              <w:rPr>
                <w:sz w:val="18"/>
                <w:szCs w:val="18"/>
                <w:lang w:val="en-US"/>
              </w:rPr>
              <w:t>As  above</w:t>
            </w:r>
            <w:proofErr w:type="gramEnd"/>
            <w:r>
              <w:rPr>
                <w:sz w:val="18"/>
                <w:szCs w:val="18"/>
                <w:lang w:val="en-US"/>
              </w:rPr>
              <w:t>. Test for both subscriber parameters</w:t>
            </w:r>
          </w:p>
        </w:tc>
        <w:tc>
          <w:tcPr>
            <w:tcW w:w="1560" w:type="dxa"/>
          </w:tcPr>
          <w:p w:rsidR="00325487" w:rsidRPr="00426632" w:rsidRDefault="00325487" w:rsidP="00FF5D1C">
            <w:pPr>
              <w:pStyle w:val="BodyText"/>
              <w:ind w:left="0"/>
              <w:rPr>
                <w:rFonts w:cs="Arial"/>
                <w:sz w:val="18"/>
                <w:szCs w:val="18"/>
                <w:lang w:val="en-US"/>
              </w:rPr>
            </w:pPr>
            <w:r>
              <w:rPr>
                <w:sz w:val="18"/>
                <w:szCs w:val="18"/>
                <w:lang w:val="en-GB"/>
              </w:rPr>
              <w:t xml:space="preserve">User seeks group or waitlist availability </w:t>
            </w:r>
          </w:p>
        </w:tc>
        <w:tc>
          <w:tcPr>
            <w:tcW w:w="3268" w:type="dxa"/>
          </w:tcPr>
          <w:p w:rsidR="00325487" w:rsidRPr="00426632" w:rsidRDefault="00325487" w:rsidP="00FF5D1C">
            <w:pPr>
              <w:spacing w:before="0" w:after="0"/>
              <w:contextualSpacing/>
              <w:rPr>
                <w:rFonts w:cs="Arial"/>
                <w:color w:val="000000"/>
                <w:sz w:val="18"/>
                <w:szCs w:val="18"/>
              </w:rPr>
            </w:pPr>
            <w:r>
              <w:rPr>
                <w:rFonts w:cs="Arial"/>
                <w:color w:val="000000"/>
                <w:sz w:val="18"/>
                <w:szCs w:val="18"/>
              </w:rPr>
              <w:t>Systems returns groups and waitlist availability based on upline / downline restrictions</w:t>
            </w:r>
          </w:p>
          <w:p w:rsidR="00325487" w:rsidRPr="00426632" w:rsidRDefault="00325487" w:rsidP="00FF5D1C">
            <w:pPr>
              <w:spacing w:before="0" w:after="0"/>
              <w:contextualSpacing/>
              <w:rPr>
                <w:rFonts w:cs="Arial"/>
                <w:sz w:val="18"/>
                <w:szCs w:val="18"/>
              </w:rPr>
            </w:pPr>
          </w:p>
        </w:tc>
      </w:tr>
    </w:tbl>
    <w:p w:rsidR="00325487" w:rsidRDefault="007B4941" w:rsidP="00325487">
      <w:pPr>
        <w:pStyle w:val="BodyText"/>
        <w:ind w:left="0"/>
        <w:jc w:val="both"/>
        <w:rPr>
          <w:lang w:val="en-GB"/>
        </w:rPr>
      </w:pPr>
      <w:r>
        <w:rPr>
          <w:lang w:val="en-GB"/>
        </w:rPr>
        <w:tab/>
      </w:r>
      <w:r w:rsidRPr="007B4941">
        <w:rPr>
          <w:rFonts w:cs="Arial"/>
          <w:color w:val="FF0000"/>
          <w:sz w:val="18"/>
          <w:szCs w:val="18"/>
        </w:rPr>
        <w:t>*</w:t>
      </w:r>
      <w:r w:rsidR="00A7557A" w:rsidRPr="00A7557A">
        <w:rPr>
          <w:rFonts w:cs="Arial"/>
          <w:sz w:val="18"/>
          <w:szCs w:val="18"/>
        </w:rPr>
        <w:t>Other RBDs are displayed with 9 seats (since no restrictions apply on them)</w:t>
      </w:r>
    </w:p>
    <w:p w:rsidR="00325487" w:rsidRPr="00EC5B26" w:rsidRDefault="00325487" w:rsidP="00325487">
      <w:pPr>
        <w:pStyle w:val="Heading4"/>
      </w:pPr>
      <w:r w:rsidRPr="00EC5B26">
        <w:t xml:space="preserve">Inventory Adjustment </w:t>
      </w:r>
      <w:r>
        <w:t xml:space="preserve">(Sell) </w:t>
      </w:r>
      <w:r w:rsidRPr="00EC5B26">
        <w:t>tests</w:t>
      </w:r>
    </w:p>
    <w:p w:rsidR="00325487" w:rsidRDefault="00325487" w:rsidP="00325487">
      <w:pPr>
        <w:pStyle w:val="BodyText"/>
        <w:spacing w:before="0" w:after="0"/>
        <w:ind w:left="431"/>
        <w:rPr>
          <w:lang w:val="en-GB"/>
        </w:rPr>
      </w:pPr>
    </w:p>
    <w:tbl>
      <w:tblPr>
        <w:tblStyle w:val="TableGrid"/>
        <w:tblW w:w="0" w:type="auto"/>
        <w:tblInd w:w="432" w:type="dxa"/>
        <w:tblLook w:val="04A0" w:firstRow="1" w:lastRow="0" w:firstColumn="1" w:lastColumn="0" w:noHBand="0" w:noVBand="1"/>
      </w:tblPr>
      <w:tblGrid>
        <w:gridCol w:w="483"/>
        <w:gridCol w:w="1320"/>
        <w:gridCol w:w="1567"/>
        <w:gridCol w:w="2268"/>
        <w:gridCol w:w="2835"/>
      </w:tblGrid>
      <w:tr w:rsidR="00325487" w:rsidTr="00FF5D1C">
        <w:trPr>
          <w:tblHeader/>
        </w:trPr>
        <w:tc>
          <w:tcPr>
            <w:tcW w:w="483" w:type="dxa"/>
            <w:shd w:val="clear" w:color="auto" w:fill="C6D9F1" w:themeFill="text2" w:themeFillTint="33"/>
          </w:tcPr>
          <w:p w:rsidR="00325487" w:rsidRPr="006A472B" w:rsidRDefault="00325487" w:rsidP="00FF5D1C">
            <w:pPr>
              <w:pStyle w:val="BodyText"/>
              <w:ind w:left="0"/>
              <w:rPr>
                <w:b/>
                <w:lang w:val="en-GB"/>
              </w:rPr>
            </w:pPr>
            <w:r>
              <w:rPr>
                <w:b/>
                <w:lang w:val="en-GB"/>
              </w:rPr>
              <w:t>Sr.</w:t>
            </w:r>
          </w:p>
        </w:tc>
        <w:tc>
          <w:tcPr>
            <w:tcW w:w="1320" w:type="dxa"/>
            <w:shd w:val="clear" w:color="auto" w:fill="C6D9F1" w:themeFill="text2" w:themeFillTint="33"/>
          </w:tcPr>
          <w:p w:rsidR="00325487" w:rsidRPr="006A472B" w:rsidRDefault="00325487" w:rsidP="00FF5D1C">
            <w:pPr>
              <w:pStyle w:val="BodyText"/>
              <w:ind w:left="0"/>
              <w:rPr>
                <w:b/>
                <w:lang w:val="en-GB"/>
              </w:rPr>
            </w:pPr>
            <w:r>
              <w:rPr>
                <w:b/>
                <w:lang w:val="en-GB"/>
              </w:rPr>
              <w:t>Test</w:t>
            </w:r>
          </w:p>
        </w:tc>
        <w:tc>
          <w:tcPr>
            <w:tcW w:w="1567" w:type="dxa"/>
            <w:shd w:val="clear" w:color="auto" w:fill="C6D9F1" w:themeFill="text2" w:themeFillTint="33"/>
          </w:tcPr>
          <w:p w:rsidR="00325487" w:rsidRPr="006A472B" w:rsidRDefault="00325487" w:rsidP="00FF5D1C">
            <w:pPr>
              <w:pStyle w:val="BodyText"/>
              <w:ind w:left="0"/>
              <w:rPr>
                <w:b/>
                <w:lang w:val="en-US"/>
              </w:rPr>
            </w:pPr>
            <w:r w:rsidRPr="006A472B">
              <w:rPr>
                <w:b/>
                <w:lang w:val="en-GB"/>
              </w:rPr>
              <w:t>Prerequisite</w:t>
            </w:r>
          </w:p>
        </w:tc>
        <w:tc>
          <w:tcPr>
            <w:tcW w:w="2268" w:type="dxa"/>
            <w:shd w:val="clear" w:color="auto" w:fill="C6D9F1" w:themeFill="text2" w:themeFillTint="33"/>
          </w:tcPr>
          <w:p w:rsidR="00325487" w:rsidRPr="006A472B" w:rsidRDefault="00325487" w:rsidP="00FF5D1C">
            <w:pPr>
              <w:pStyle w:val="BodyText"/>
              <w:ind w:left="0"/>
              <w:rPr>
                <w:b/>
                <w:lang w:val="en-US"/>
              </w:rPr>
            </w:pPr>
            <w:r w:rsidRPr="006A472B">
              <w:rPr>
                <w:b/>
                <w:lang w:val="en-GB"/>
              </w:rPr>
              <w:t>Scenario</w:t>
            </w:r>
          </w:p>
        </w:tc>
        <w:tc>
          <w:tcPr>
            <w:tcW w:w="2835" w:type="dxa"/>
            <w:shd w:val="clear" w:color="auto" w:fill="C6D9F1" w:themeFill="text2" w:themeFillTint="33"/>
          </w:tcPr>
          <w:p w:rsidR="00325487" w:rsidRPr="006A472B" w:rsidRDefault="00325487" w:rsidP="00FF5D1C">
            <w:pPr>
              <w:pStyle w:val="BodyText"/>
              <w:ind w:left="0"/>
              <w:rPr>
                <w:b/>
                <w:lang w:val="en-US"/>
              </w:rPr>
            </w:pPr>
            <w:r w:rsidRPr="006A472B">
              <w:rPr>
                <w:b/>
                <w:lang w:val="en-US"/>
              </w:rPr>
              <w:t>Post Condition</w:t>
            </w: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Inventory adjust where </w:t>
            </w:r>
            <w:r>
              <w:rPr>
                <w:b/>
                <w:sz w:val="18"/>
                <w:szCs w:val="18"/>
                <w:lang w:val="en-GB"/>
              </w:rPr>
              <w:t xml:space="preserve">restrictions </w:t>
            </w:r>
            <w:r w:rsidRPr="0065164A">
              <w:rPr>
                <w:b/>
                <w:sz w:val="18"/>
                <w:szCs w:val="18"/>
                <w:lang w:val="en-GB"/>
              </w:rPr>
              <w:t>apply</w:t>
            </w:r>
          </w:p>
        </w:tc>
        <w:tc>
          <w:tcPr>
            <w:tcW w:w="1567" w:type="dxa"/>
          </w:tcPr>
          <w:p w:rsidR="00325487" w:rsidRPr="008B4E8E" w:rsidRDefault="00325487" w:rsidP="00FF5D1C">
            <w:pPr>
              <w:pStyle w:val="BodyText"/>
              <w:ind w:left="0"/>
              <w:rPr>
                <w:sz w:val="18"/>
                <w:szCs w:val="18"/>
                <w:lang w:val="en-US"/>
              </w:rPr>
            </w:pPr>
            <w:r>
              <w:rPr>
                <w:sz w:val="18"/>
                <w:szCs w:val="18"/>
                <w:lang w:val="en-US"/>
              </w:rPr>
              <w:t xml:space="preserve">ICRs with BLBs as per above test data exists. Upline_Downline – </w:t>
            </w:r>
            <w:r>
              <w:rPr>
                <w:b/>
                <w:sz w:val="18"/>
                <w:szCs w:val="18"/>
                <w:lang w:val="en-US"/>
              </w:rPr>
              <w:t xml:space="preserve">Flight </w:t>
            </w:r>
          </w:p>
        </w:tc>
        <w:tc>
          <w:tcPr>
            <w:tcW w:w="2268" w:type="dxa"/>
          </w:tcPr>
          <w:p w:rsidR="00325487" w:rsidRDefault="00325487" w:rsidP="00FF5D1C">
            <w:pPr>
              <w:pStyle w:val="BodyText"/>
              <w:ind w:left="0"/>
              <w:rPr>
                <w:sz w:val="18"/>
                <w:szCs w:val="18"/>
                <w:lang w:val="en-GB"/>
              </w:rPr>
            </w:pPr>
            <w:r w:rsidRPr="009B0ECD">
              <w:rPr>
                <w:sz w:val="18"/>
                <w:szCs w:val="18"/>
                <w:lang w:val="en-GB"/>
              </w:rPr>
              <w:t>HIAS</w:t>
            </w:r>
            <w:r>
              <w:rPr>
                <w:sz w:val="18"/>
                <w:szCs w:val="18"/>
                <w:lang w:val="en-GB"/>
              </w:rPr>
              <w:t xml:space="preserve"> receives a sell request for following segments: </w:t>
            </w:r>
          </w:p>
          <w:p w:rsidR="00325487" w:rsidRDefault="00325487" w:rsidP="00325487">
            <w:pPr>
              <w:pStyle w:val="BodyText"/>
              <w:numPr>
                <w:ilvl w:val="0"/>
                <w:numId w:val="28"/>
              </w:numPr>
              <w:ind w:left="167" w:hanging="141"/>
              <w:rPr>
                <w:rFonts w:cs="Arial"/>
                <w:sz w:val="18"/>
                <w:szCs w:val="18"/>
                <w:lang w:val="en-US"/>
              </w:rPr>
            </w:pPr>
            <w:r>
              <w:rPr>
                <w:rFonts w:cs="Arial"/>
                <w:sz w:val="18"/>
                <w:szCs w:val="18"/>
                <w:lang w:val="en-US"/>
              </w:rPr>
              <w:t xml:space="preserve">AI9102, AI110 &amp; AI201 in </w:t>
            </w:r>
            <w:r w:rsidR="00360F3E">
              <w:rPr>
                <w:rFonts w:cs="Arial"/>
                <w:b/>
                <w:sz w:val="18"/>
                <w:szCs w:val="18"/>
                <w:lang w:val="en-US"/>
              </w:rPr>
              <w:t>M</w:t>
            </w:r>
            <w:r w:rsidRPr="00A431D3">
              <w:rPr>
                <w:rFonts w:cs="Arial"/>
                <w:b/>
                <w:sz w:val="18"/>
                <w:szCs w:val="18"/>
                <w:lang w:val="en-US"/>
              </w:rPr>
              <w:t xml:space="preserve"> class</w:t>
            </w:r>
            <w:r>
              <w:rPr>
                <w:rFonts w:cs="Arial"/>
                <w:sz w:val="18"/>
                <w:szCs w:val="18"/>
                <w:lang w:val="en-US"/>
              </w:rPr>
              <w:t xml:space="preserve"> </w:t>
            </w:r>
            <w:r w:rsidR="00360F3E">
              <w:rPr>
                <w:rFonts w:cs="Arial"/>
                <w:sz w:val="18"/>
                <w:szCs w:val="18"/>
                <w:lang w:val="en-US"/>
              </w:rPr>
              <w:t xml:space="preserve">for 6 seats </w:t>
            </w:r>
            <w:r>
              <w:rPr>
                <w:rFonts w:cs="Arial"/>
                <w:sz w:val="18"/>
                <w:szCs w:val="18"/>
                <w:lang w:val="en-US"/>
              </w:rPr>
              <w:t>(first request)</w:t>
            </w:r>
          </w:p>
          <w:p w:rsidR="00325487" w:rsidRPr="009B0ECD" w:rsidRDefault="00325487" w:rsidP="00325487">
            <w:pPr>
              <w:pStyle w:val="BodyText"/>
              <w:numPr>
                <w:ilvl w:val="0"/>
                <w:numId w:val="28"/>
              </w:numPr>
              <w:ind w:left="167" w:hanging="141"/>
              <w:rPr>
                <w:rFonts w:cs="Arial"/>
                <w:sz w:val="18"/>
                <w:szCs w:val="18"/>
                <w:lang w:val="en-US"/>
              </w:rPr>
            </w:pPr>
            <w:r>
              <w:rPr>
                <w:rFonts w:cs="Arial"/>
                <w:sz w:val="18"/>
                <w:szCs w:val="18"/>
                <w:lang w:val="en-US"/>
              </w:rPr>
              <w:t xml:space="preserve">AI110 in </w:t>
            </w:r>
            <w:r w:rsidRPr="00A431D3">
              <w:rPr>
                <w:rFonts w:cs="Arial"/>
                <w:b/>
                <w:sz w:val="18"/>
                <w:szCs w:val="18"/>
                <w:lang w:val="en-US"/>
              </w:rPr>
              <w:t>M class</w:t>
            </w:r>
            <w:r>
              <w:rPr>
                <w:rFonts w:cs="Arial"/>
                <w:sz w:val="18"/>
                <w:szCs w:val="18"/>
                <w:lang w:val="en-US"/>
              </w:rPr>
              <w:t xml:space="preserve"> </w:t>
            </w:r>
            <w:r w:rsidR="00360F3E">
              <w:rPr>
                <w:rFonts w:cs="Arial"/>
                <w:sz w:val="18"/>
                <w:szCs w:val="18"/>
                <w:lang w:val="en-US"/>
              </w:rPr>
              <w:t xml:space="preserve">– 4 seats </w:t>
            </w:r>
            <w:r>
              <w:rPr>
                <w:rFonts w:cs="Arial"/>
                <w:sz w:val="18"/>
                <w:szCs w:val="18"/>
                <w:lang w:val="en-US"/>
              </w:rPr>
              <w:t>(2</w:t>
            </w:r>
            <w:r w:rsidRPr="0077651B">
              <w:rPr>
                <w:rFonts w:cs="Arial"/>
                <w:sz w:val="18"/>
                <w:szCs w:val="18"/>
                <w:vertAlign w:val="superscript"/>
                <w:lang w:val="en-US"/>
              </w:rPr>
              <w:t>nd</w:t>
            </w:r>
            <w:r>
              <w:rPr>
                <w:rFonts w:cs="Arial"/>
                <w:sz w:val="18"/>
                <w:szCs w:val="18"/>
                <w:lang w:val="en-US"/>
              </w:rPr>
              <w:t xml:space="preserve"> request). Al9102 &amp; AI201 bookings are included in booked segments </w:t>
            </w:r>
          </w:p>
        </w:tc>
        <w:tc>
          <w:tcPr>
            <w:tcW w:w="2835" w:type="dxa"/>
          </w:tcPr>
          <w:p w:rsidR="00325487" w:rsidRPr="0077651B" w:rsidRDefault="00325487" w:rsidP="00FF5D1C">
            <w:pPr>
              <w:spacing w:before="0" w:after="0"/>
              <w:contextualSpacing/>
              <w:rPr>
                <w:rFonts w:cs="Arial"/>
                <w:color w:val="000000"/>
                <w:sz w:val="18"/>
                <w:szCs w:val="18"/>
                <w:u w:val="single"/>
              </w:rPr>
            </w:pPr>
            <w:r>
              <w:rPr>
                <w:rFonts w:cs="Arial"/>
                <w:color w:val="000000"/>
                <w:sz w:val="18"/>
                <w:szCs w:val="18"/>
                <w:u w:val="single"/>
              </w:rPr>
              <w:t>First Request</w:t>
            </w:r>
          </w:p>
          <w:p w:rsidR="00325487" w:rsidRPr="0077651B" w:rsidRDefault="00325487" w:rsidP="00FF5D1C">
            <w:pPr>
              <w:spacing w:before="0" w:after="0"/>
              <w:contextualSpacing/>
              <w:rPr>
                <w:rFonts w:cs="Arial"/>
                <w:color w:val="000000"/>
                <w:sz w:val="18"/>
                <w:szCs w:val="18"/>
              </w:rPr>
            </w:pPr>
            <w:r>
              <w:rPr>
                <w:rFonts w:cs="Arial"/>
                <w:color w:val="000000"/>
                <w:sz w:val="18"/>
                <w:szCs w:val="18"/>
              </w:rPr>
              <w:t xml:space="preserve">System permits inventory adjustment on AI9102 &amp; AI201 in </w:t>
            </w:r>
            <w:r w:rsidR="00360F3E">
              <w:rPr>
                <w:rFonts w:cs="Arial"/>
                <w:color w:val="000000"/>
                <w:sz w:val="18"/>
                <w:szCs w:val="18"/>
              </w:rPr>
              <w:t>M</w:t>
            </w:r>
            <w:r>
              <w:rPr>
                <w:rFonts w:cs="Arial"/>
                <w:color w:val="000000"/>
                <w:sz w:val="18"/>
                <w:szCs w:val="18"/>
              </w:rPr>
              <w:t xml:space="preserve"> class, but rejects request for AI110 </w:t>
            </w:r>
            <w:r w:rsidRPr="00812FDF">
              <w:rPr>
                <w:rFonts w:cs="Arial"/>
                <w:color w:val="548DD4" w:themeColor="text2" w:themeTint="99"/>
                <w:sz w:val="18"/>
                <w:szCs w:val="18"/>
              </w:rPr>
              <w:t xml:space="preserve">(since as per </w:t>
            </w:r>
            <w:r w:rsidR="00360F3E">
              <w:rPr>
                <w:rFonts w:cs="Arial"/>
                <w:color w:val="548DD4" w:themeColor="text2" w:themeTint="99"/>
                <w:sz w:val="18"/>
                <w:szCs w:val="18"/>
              </w:rPr>
              <w:t xml:space="preserve">most </w:t>
            </w:r>
            <w:r w:rsidRPr="00812FDF">
              <w:rPr>
                <w:rFonts w:cs="Arial"/>
                <w:color w:val="548DD4" w:themeColor="text2" w:themeTint="99"/>
                <w:sz w:val="18"/>
                <w:szCs w:val="18"/>
              </w:rPr>
              <w:t xml:space="preserve">restrictions only </w:t>
            </w:r>
            <w:r w:rsidR="00360F3E">
              <w:rPr>
                <w:rFonts w:cs="Arial"/>
                <w:color w:val="548DD4" w:themeColor="text2" w:themeTint="99"/>
                <w:sz w:val="18"/>
                <w:szCs w:val="18"/>
              </w:rPr>
              <w:t>4 seats</w:t>
            </w:r>
            <w:r w:rsidRPr="00812FDF">
              <w:rPr>
                <w:rFonts w:cs="Arial"/>
                <w:color w:val="548DD4" w:themeColor="text2" w:themeTint="99"/>
                <w:sz w:val="18"/>
                <w:szCs w:val="18"/>
              </w:rPr>
              <w:t xml:space="preserve"> for M class is allowed)</w:t>
            </w:r>
          </w:p>
          <w:p w:rsidR="00325487" w:rsidRDefault="00325487" w:rsidP="00FF5D1C">
            <w:pPr>
              <w:spacing w:before="0" w:after="0"/>
              <w:contextualSpacing/>
              <w:rPr>
                <w:rFonts w:cs="Arial"/>
                <w:color w:val="000000"/>
                <w:sz w:val="18"/>
                <w:szCs w:val="18"/>
                <w:u w:val="single"/>
              </w:rPr>
            </w:pPr>
          </w:p>
          <w:p w:rsidR="00325487" w:rsidRPr="0077651B" w:rsidRDefault="00325487" w:rsidP="00FF5D1C">
            <w:pPr>
              <w:spacing w:before="0" w:after="0"/>
              <w:contextualSpacing/>
              <w:rPr>
                <w:rFonts w:cs="Arial"/>
                <w:color w:val="000000"/>
                <w:sz w:val="18"/>
                <w:szCs w:val="18"/>
                <w:u w:val="single"/>
              </w:rPr>
            </w:pPr>
            <w:r>
              <w:rPr>
                <w:rFonts w:cs="Arial"/>
                <w:color w:val="000000"/>
                <w:sz w:val="18"/>
                <w:szCs w:val="18"/>
                <w:u w:val="single"/>
              </w:rPr>
              <w:t>2</w:t>
            </w:r>
            <w:r w:rsidRPr="0077651B">
              <w:rPr>
                <w:rFonts w:cs="Arial"/>
                <w:color w:val="000000"/>
                <w:sz w:val="18"/>
                <w:szCs w:val="18"/>
                <w:u w:val="single"/>
                <w:vertAlign w:val="superscript"/>
              </w:rPr>
              <w:t>nd</w:t>
            </w:r>
            <w:r>
              <w:rPr>
                <w:rFonts w:cs="Arial"/>
                <w:color w:val="000000"/>
                <w:sz w:val="18"/>
                <w:szCs w:val="18"/>
                <w:u w:val="single"/>
              </w:rPr>
              <w:t xml:space="preserve"> Request</w:t>
            </w:r>
          </w:p>
          <w:p w:rsidR="00325487" w:rsidRDefault="00325487" w:rsidP="00FF5D1C">
            <w:pPr>
              <w:spacing w:before="0" w:after="0"/>
              <w:rPr>
                <w:rFonts w:cs="Arial"/>
                <w:sz w:val="18"/>
                <w:szCs w:val="18"/>
              </w:rPr>
            </w:pPr>
            <w:r>
              <w:rPr>
                <w:rFonts w:cs="Arial"/>
                <w:sz w:val="18"/>
                <w:szCs w:val="18"/>
              </w:rPr>
              <w:t xml:space="preserve">System permits inventory adjustment </w:t>
            </w:r>
            <w:r w:rsidR="00360F3E">
              <w:rPr>
                <w:rFonts w:cs="Arial"/>
                <w:sz w:val="18"/>
                <w:szCs w:val="18"/>
              </w:rPr>
              <w:t xml:space="preserve">of 4 seats </w:t>
            </w:r>
            <w:r>
              <w:rPr>
                <w:rFonts w:cs="Arial"/>
                <w:sz w:val="18"/>
                <w:szCs w:val="18"/>
              </w:rPr>
              <w:t>for AI110 in M class.</w:t>
            </w:r>
          </w:p>
          <w:p w:rsidR="00325487" w:rsidRPr="0077651B" w:rsidRDefault="00325487" w:rsidP="00FF5D1C">
            <w:pPr>
              <w:spacing w:before="0" w:after="0"/>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Inventory adjust where </w:t>
            </w:r>
            <w:r>
              <w:rPr>
                <w:b/>
                <w:sz w:val="18"/>
                <w:szCs w:val="18"/>
                <w:lang w:val="en-GB"/>
              </w:rPr>
              <w:t xml:space="preserve">restrictions </w:t>
            </w:r>
            <w:r w:rsidRPr="0065164A">
              <w:rPr>
                <w:b/>
                <w:sz w:val="18"/>
                <w:szCs w:val="18"/>
                <w:lang w:val="en-GB"/>
              </w:rPr>
              <w:t>apply</w:t>
            </w:r>
          </w:p>
        </w:tc>
        <w:tc>
          <w:tcPr>
            <w:tcW w:w="1567" w:type="dxa"/>
          </w:tcPr>
          <w:p w:rsidR="00325487" w:rsidRPr="008B4E8E" w:rsidRDefault="00325487" w:rsidP="00FF5D1C">
            <w:pPr>
              <w:pStyle w:val="BodyText"/>
              <w:ind w:left="0"/>
              <w:rPr>
                <w:sz w:val="18"/>
                <w:szCs w:val="18"/>
                <w:lang w:val="en-US"/>
              </w:rPr>
            </w:pPr>
            <w:r>
              <w:rPr>
                <w:sz w:val="18"/>
                <w:szCs w:val="18"/>
                <w:lang w:val="en-US"/>
              </w:rPr>
              <w:t xml:space="preserve">ICRs with BLBs as per above test data exists. Upline_Downline – </w:t>
            </w:r>
            <w:r>
              <w:rPr>
                <w:b/>
                <w:sz w:val="18"/>
                <w:szCs w:val="18"/>
                <w:lang w:val="en-US"/>
              </w:rPr>
              <w:t xml:space="preserve">Routing </w:t>
            </w:r>
          </w:p>
        </w:tc>
        <w:tc>
          <w:tcPr>
            <w:tcW w:w="2268" w:type="dxa"/>
          </w:tcPr>
          <w:p w:rsidR="00325487" w:rsidRDefault="00325487" w:rsidP="00FF5D1C">
            <w:pPr>
              <w:pStyle w:val="BodyText"/>
              <w:ind w:left="0"/>
              <w:rPr>
                <w:sz w:val="18"/>
                <w:szCs w:val="18"/>
                <w:lang w:val="en-GB"/>
              </w:rPr>
            </w:pPr>
            <w:r w:rsidRPr="009B0ECD">
              <w:rPr>
                <w:sz w:val="18"/>
                <w:szCs w:val="18"/>
                <w:lang w:val="en-GB"/>
              </w:rPr>
              <w:t>HIAS</w:t>
            </w:r>
            <w:r>
              <w:rPr>
                <w:sz w:val="18"/>
                <w:szCs w:val="18"/>
                <w:lang w:val="en-GB"/>
              </w:rPr>
              <w:t xml:space="preserve"> receives a sell request for following segments: </w:t>
            </w:r>
          </w:p>
          <w:p w:rsidR="00325487" w:rsidRDefault="00325487" w:rsidP="00325487">
            <w:pPr>
              <w:pStyle w:val="BodyText"/>
              <w:numPr>
                <w:ilvl w:val="0"/>
                <w:numId w:val="28"/>
              </w:numPr>
              <w:ind w:left="167" w:hanging="141"/>
              <w:rPr>
                <w:rFonts w:cs="Arial"/>
                <w:sz w:val="18"/>
                <w:szCs w:val="18"/>
                <w:lang w:val="en-US"/>
              </w:rPr>
            </w:pPr>
            <w:r>
              <w:rPr>
                <w:rFonts w:cs="Arial"/>
                <w:sz w:val="18"/>
                <w:szCs w:val="18"/>
                <w:lang w:val="en-US"/>
              </w:rPr>
              <w:t xml:space="preserve">AI9102, AI110 &amp; AI201 in </w:t>
            </w:r>
            <w:r w:rsidR="00360F3E">
              <w:rPr>
                <w:rFonts w:cs="Arial"/>
                <w:b/>
                <w:sz w:val="18"/>
                <w:szCs w:val="18"/>
                <w:lang w:val="en-US"/>
              </w:rPr>
              <w:t>M</w:t>
            </w:r>
            <w:r w:rsidRPr="00A431D3">
              <w:rPr>
                <w:rFonts w:cs="Arial"/>
                <w:b/>
                <w:sz w:val="18"/>
                <w:szCs w:val="18"/>
                <w:lang w:val="en-US"/>
              </w:rPr>
              <w:t xml:space="preserve"> class</w:t>
            </w:r>
            <w:r w:rsidR="00360F3E">
              <w:rPr>
                <w:rFonts w:cs="Arial"/>
                <w:b/>
                <w:sz w:val="18"/>
                <w:szCs w:val="18"/>
                <w:lang w:val="en-US"/>
              </w:rPr>
              <w:t xml:space="preserve"> </w:t>
            </w:r>
            <w:r w:rsidR="00360F3E" w:rsidRPr="00360F3E">
              <w:rPr>
                <w:rFonts w:cs="Arial"/>
                <w:sz w:val="18"/>
                <w:szCs w:val="18"/>
                <w:lang w:val="en-US"/>
              </w:rPr>
              <w:t xml:space="preserve">for </w:t>
            </w:r>
            <w:r w:rsidR="006F499C">
              <w:rPr>
                <w:rFonts w:cs="Arial"/>
                <w:sz w:val="18"/>
                <w:szCs w:val="18"/>
                <w:lang w:val="en-US"/>
              </w:rPr>
              <w:t>9</w:t>
            </w:r>
            <w:r w:rsidR="00360F3E" w:rsidRPr="00360F3E">
              <w:rPr>
                <w:rFonts w:cs="Arial"/>
                <w:sz w:val="18"/>
                <w:szCs w:val="18"/>
                <w:lang w:val="en-US"/>
              </w:rPr>
              <w:t xml:space="preserve"> seats</w:t>
            </w:r>
            <w:r>
              <w:rPr>
                <w:rFonts w:cs="Arial"/>
                <w:sz w:val="18"/>
                <w:szCs w:val="18"/>
                <w:lang w:val="en-US"/>
              </w:rPr>
              <w:t xml:space="preserve"> (first request)</w:t>
            </w:r>
          </w:p>
          <w:p w:rsidR="00325487" w:rsidRPr="009B0ECD" w:rsidRDefault="006F499C" w:rsidP="006F499C">
            <w:pPr>
              <w:pStyle w:val="BodyText"/>
              <w:numPr>
                <w:ilvl w:val="0"/>
                <w:numId w:val="28"/>
              </w:numPr>
              <w:ind w:left="167" w:hanging="141"/>
              <w:rPr>
                <w:rFonts w:cs="Arial"/>
                <w:sz w:val="18"/>
                <w:szCs w:val="18"/>
                <w:lang w:val="en-US"/>
              </w:rPr>
            </w:pPr>
            <w:r>
              <w:rPr>
                <w:rFonts w:cs="Arial"/>
                <w:sz w:val="18"/>
                <w:szCs w:val="18"/>
                <w:lang w:val="en-US"/>
              </w:rPr>
              <w:t xml:space="preserve">AI9102, AI110 &amp; AI201 in </w:t>
            </w:r>
            <w:r>
              <w:rPr>
                <w:rFonts w:cs="Arial"/>
                <w:b/>
                <w:sz w:val="18"/>
                <w:szCs w:val="18"/>
                <w:lang w:val="en-US"/>
              </w:rPr>
              <w:t>M</w:t>
            </w:r>
            <w:r w:rsidRPr="00A431D3">
              <w:rPr>
                <w:rFonts w:cs="Arial"/>
                <w:b/>
                <w:sz w:val="18"/>
                <w:szCs w:val="18"/>
                <w:lang w:val="en-US"/>
              </w:rPr>
              <w:t xml:space="preserve"> class</w:t>
            </w:r>
            <w:r>
              <w:rPr>
                <w:rFonts w:cs="Arial"/>
                <w:b/>
                <w:sz w:val="18"/>
                <w:szCs w:val="18"/>
                <w:lang w:val="en-US"/>
              </w:rPr>
              <w:t xml:space="preserve"> </w:t>
            </w:r>
            <w:r w:rsidRPr="00360F3E">
              <w:rPr>
                <w:rFonts w:cs="Arial"/>
                <w:sz w:val="18"/>
                <w:szCs w:val="18"/>
                <w:lang w:val="en-US"/>
              </w:rPr>
              <w:t xml:space="preserve">for </w:t>
            </w:r>
            <w:r>
              <w:rPr>
                <w:rFonts w:cs="Arial"/>
                <w:sz w:val="18"/>
                <w:szCs w:val="18"/>
                <w:lang w:val="en-US"/>
              </w:rPr>
              <w:t>2</w:t>
            </w:r>
            <w:r w:rsidRPr="00360F3E">
              <w:rPr>
                <w:rFonts w:cs="Arial"/>
                <w:sz w:val="18"/>
                <w:szCs w:val="18"/>
                <w:lang w:val="en-US"/>
              </w:rPr>
              <w:t xml:space="preserve"> seats</w:t>
            </w:r>
            <w:r>
              <w:rPr>
                <w:rFonts w:cs="Arial"/>
                <w:sz w:val="18"/>
                <w:szCs w:val="18"/>
                <w:lang w:val="en-US"/>
              </w:rPr>
              <w:t xml:space="preserve"> </w:t>
            </w:r>
            <w:r w:rsidR="00325487">
              <w:rPr>
                <w:rFonts w:cs="Arial"/>
                <w:sz w:val="18"/>
                <w:szCs w:val="18"/>
                <w:lang w:val="en-US"/>
              </w:rPr>
              <w:t>(2</w:t>
            </w:r>
            <w:r w:rsidR="00325487" w:rsidRPr="0077651B">
              <w:rPr>
                <w:rFonts w:cs="Arial"/>
                <w:sz w:val="18"/>
                <w:szCs w:val="18"/>
                <w:vertAlign w:val="superscript"/>
                <w:lang w:val="en-US"/>
              </w:rPr>
              <w:t>nd</w:t>
            </w:r>
            <w:r w:rsidR="00325487">
              <w:rPr>
                <w:rFonts w:cs="Arial"/>
                <w:sz w:val="18"/>
                <w:szCs w:val="18"/>
                <w:lang w:val="en-US"/>
              </w:rPr>
              <w:t xml:space="preserve"> request)</w:t>
            </w:r>
          </w:p>
        </w:tc>
        <w:tc>
          <w:tcPr>
            <w:tcW w:w="2835" w:type="dxa"/>
          </w:tcPr>
          <w:p w:rsidR="00325487" w:rsidRPr="0077651B" w:rsidRDefault="00325487" w:rsidP="00FF5D1C">
            <w:pPr>
              <w:spacing w:before="0" w:after="0"/>
              <w:contextualSpacing/>
              <w:rPr>
                <w:rFonts w:cs="Arial"/>
                <w:color w:val="000000"/>
                <w:sz w:val="18"/>
                <w:szCs w:val="18"/>
                <w:u w:val="single"/>
              </w:rPr>
            </w:pPr>
            <w:r>
              <w:rPr>
                <w:rFonts w:cs="Arial"/>
                <w:color w:val="000000"/>
                <w:sz w:val="18"/>
                <w:szCs w:val="18"/>
                <w:u w:val="single"/>
              </w:rPr>
              <w:t>First Request</w:t>
            </w:r>
          </w:p>
          <w:p w:rsidR="00325487" w:rsidRPr="0077651B" w:rsidRDefault="00325487" w:rsidP="00FF5D1C">
            <w:pPr>
              <w:spacing w:before="0" w:after="0"/>
              <w:contextualSpacing/>
              <w:rPr>
                <w:rFonts w:cs="Arial"/>
                <w:color w:val="000000"/>
                <w:sz w:val="18"/>
                <w:szCs w:val="18"/>
              </w:rPr>
            </w:pPr>
            <w:r>
              <w:rPr>
                <w:rFonts w:cs="Arial"/>
                <w:color w:val="000000"/>
                <w:sz w:val="18"/>
                <w:szCs w:val="18"/>
              </w:rPr>
              <w:t xml:space="preserve">System rejects all sell request for AI9102, AI110 &amp; AI201 for </w:t>
            </w:r>
            <w:r w:rsidR="006F499C">
              <w:rPr>
                <w:rFonts w:cs="Arial"/>
                <w:color w:val="000000"/>
                <w:sz w:val="18"/>
                <w:szCs w:val="18"/>
              </w:rPr>
              <w:t>M</w:t>
            </w:r>
            <w:r>
              <w:rPr>
                <w:rFonts w:cs="Arial"/>
                <w:color w:val="000000"/>
                <w:sz w:val="18"/>
                <w:szCs w:val="18"/>
              </w:rPr>
              <w:t xml:space="preserve"> class </w:t>
            </w:r>
            <w:r w:rsidRPr="00812FDF">
              <w:rPr>
                <w:rFonts w:cs="Arial"/>
                <w:color w:val="548DD4" w:themeColor="text2" w:themeTint="99"/>
                <w:sz w:val="18"/>
                <w:szCs w:val="18"/>
              </w:rPr>
              <w:t xml:space="preserve">(since as per restrictions only </w:t>
            </w:r>
            <w:r w:rsidR="006F499C">
              <w:rPr>
                <w:rFonts w:cs="Arial"/>
                <w:color w:val="548DD4" w:themeColor="text2" w:themeTint="99"/>
                <w:sz w:val="18"/>
                <w:szCs w:val="18"/>
              </w:rPr>
              <w:t xml:space="preserve">following seats are allowed in M class for each flight: </w:t>
            </w:r>
            <w:r w:rsidRPr="00812FDF">
              <w:rPr>
                <w:rFonts w:cs="Arial"/>
                <w:color w:val="548DD4" w:themeColor="text2" w:themeTint="99"/>
                <w:sz w:val="18"/>
                <w:szCs w:val="18"/>
              </w:rPr>
              <w:t>AI9</w:t>
            </w:r>
            <w:r w:rsidR="006F499C">
              <w:rPr>
                <w:rFonts w:cs="Arial"/>
                <w:color w:val="548DD4" w:themeColor="text2" w:themeTint="99"/>
                <w:sz w:val="18"/>
                <w:szCs w:val="18"/>
              </w:rPr>
              <w:t>1</w:t>
            </w:r>
            <w:r w:rsidRPr="00812FDF">
              <w:rPr>
                <w:rFonts w:cs="Arial"/>
                <w:color w:val="548DD4" w:themeColor="text2" w:themeTint="99"/>
                <w:sz w:val="18"/>
                <w:szCs w:val="18"/>
              </w:rPr>
              <w:t>0</w:t>
            </w:r>
            <w:r w:rsidR="006F499C">
              <w:rPr>
                <w:rFonts w:cs="Arial"/>
                <w:color w:val="548DD4" w:themeColor="text2" w:themeTint="99"/>
                <w:sz w:val="18"/>
                <w:szCs w:val="18"/>
              </w:rPr>
              <w:t>2- 4 seats, AI110-2 seats &amp; AI201-8 seats</w:t>
            </w:r>
            <w:r w:rsidRPr="00812FDF">
              <w:rPr>
                <w:rFonts w:cs="Arial"/>
                <w:color w:val="548DD4" w:themeColor="text2" w:themeTint="99"/>
                <w:sz w:val="18"/>
                <w:szCs w:val="18"/>
              </w:rPr>
              <w:t>)</w:t>
            </w:r>
          </w:p>
          <w:p w:rsidR="00325487" w:rsidRDefault="00325487" w:rsidP="00FF5D1C">
            <w:pPr>
              <w:spacing w:before="0" w:after="0"/>
              <w:contextualSpacing/>
              <w:rPr>
                <w:rFonts w:cs="Arial"/>
                <w:color w:val="000000"/>
                <w:sz w:val="18"/>
                <w:szCs w:val="18"/>
                <w:u w:val="single"/>
              </w:rPr>
            </w:pPr>
          </w:p>
          <w:p w:rsidR="00325487" w:rsidRPr="0077651B" w:rsidRDefault="00325487" w:rsidP="00FF5D1C">
            <w:pPr>
              <w:spacing w:before="0" w:after="0"/>
              <w:contextualSpacing/>
              <w:rPr>
                <w:rFonts w:cs="Arial"/>
                <w:color w:val="000000"/>
                <w:sz w:val="18"/>
                <w:szCs w:val="18"/>
                <w:u w:val="single"/>
              </w:rPr>
            </w:pPr>
            <w:r>
              <w:rPr>
                <w:rFonts w:cs="Arial"/>
                <w:color w:val="000000"/>
                <w:sz w:val="18"/>
                <w:szCs w:val="18"/>
                <w:u w:val="single"/>
              </w:rPr>
              <w:t>2</w:t>
            </w:r>
            <w:r w:rsidRPr="0077651B">
              <w:rPr>
                <w:rFonts w:cs="Arial"/>
                <w:color w:val="000000"/>
                <w:sz w:val="18"/>
                <w:szCs w:val="18"/>
                <w:u w:val="single"/>
                <w:vertAlign w:val="superscript"/>
              </w:rPr>
              <w:t>nd</w:t>
            </w:r>
            <w:r>
              <w:rPr>
                <w:rFonts w:cs="Arial"/>
                <w:color w:val="000000"/>
                <w:sz w:val="18"/>
                <w:szCs w:val="18"/>
                <w:u w:val="single"/>
              </w:rPr>
              <w:t xml:space="preserve"> Request</w:t>
            </w:r>
          </w:p>
          <w:p w:rsidR="00325487" w:rsidRDefault="00325487" w:rsidP="00FF5D1C">
            <w:pPr>
              <w:spacing w:before="0" w:after="0"/>
              <w:rPr>
                <w:rFonts w:cs="Arial"/>
                <w:sz w:val="18"/>
                <w:szCs w:val="18"/>
              </w:rPr>
            </w:pPr>
            <w:r>
              <w:rPr>
                <w:rFonts w:cs="Arial"/>
                <w:sz w:val="18"/>
                <w:szCs w:val="18"/>
              </w:rPr>
              <w:t>System accepts all sell request &amp; adjusts inventory for resp. flights as per request.</w:t>
            </w:r>
          </w:p>
          <w:p w:rsidR="00325487" w:rsidRPr="0077651B" w:rsidRDefault="00325487" w:rsidP="00FF5D1C">
            <w:pPr>
              <w:spacing w:before="0" w:after="0"/>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 xml:space="preserve">Inventory adjust where </w:t>
            </w:r>
            <w:r>
              <w:rPr>
                <w:b/>
                <w:sz w:val="18"/>
                <w:szCs w:val="18"/>
                <w:lang w:val="en-GB"/>
              </w:rPr>
              <w:t xml:space="preserve">restrictions don’t </w:t>
            </w:r>
            <w:r w:rsidRPr="0065164A">
              <w:rPr>
                <w:b/>
                <w:sz w:val="18"/>
                <w:szCs w:val="18"/>
                <w:lang w:val="en-GB"/>
              </w:rPr>
              <w:t>apply</w:t>
            </w:r>
          </w:p>
        </w:tc>
        <w:tc>
          <w:tcPr>
            <w:tcW w:w="1567" w:type="dxa"/>
          </w:tcPr>
          <w:p w:rsidR="00325487" w:rsidRPr="008B4E8E" w:rsidRDefault="00325487" w:rsidP="00FF5D1C">
            <w:pPr>
              <w:pStyle w:val="BodyText"/>
              <w:ind w:left="0"/>
              <w:rPr>
                <w:sz w:val="18"/>
                <w:szCs w:val="18"/>
                <w:lang w:val="en-US"/>
              </w:rPr>
            </w:pPr>
            <w:r>
              <w:rPr>
                <w:sz w:val="18"/>
                <w:szCs w:val="18"/>
                <w:lang w:val="en-US"/>
              </w:rPr>
              <w:t xml:space="preserve">Add rule to limit restrictions for only certain POS (eg:Airline BA). Re-dressed ICRs with BLBs as per above rule exists. Upline_Downline – </w:t>
            </w:r>
            <w:r>
              <w:rPr>
                <w:b/>
                <w:sz w:val="18"/>
                <w:szCs w:val="18"/>
                <w:lang w:val="en-US"/>
              </w:rPr>
              <w:t>Flight  or Routing</w:t>
            </w:r>
          </w:p>
        </w:tc>
        <w:tc>
          <w:tcPr>
            <w:tcW w:w="2268" w:type="dxa"/>
          </w:tcPr>
          <w:p w:rsidR="00325487" w:rsidRDefault="00325487" w:rsidP="00FF5D1C">
            <w:pPr>
              <w:pStyle w:val="BodyText"/>
              <w:ind w:left="0"/>
              <w:rPr>
                <w:sz w:val="18"/>
                <w:szCs w:val="18"/>
                <w:lang w:val="en-GB"/>
              </w:rPr>
            </w:pPr>
            <w:r w:rsidRPr="009B0ECD">
              <w:rPr>
                <w:sz w:val="18"/>
                <w:szCs w:val="18"/>
                <w:lang w:val="en-GB"/>
              </w:rPr>
              <w:t>HIAS</w:t>
            </w:r>
            <w:r>
              <w:rPr>
                <w:sz w:val="18"/>
                <w:szCs w:val="18"/>
                <w:lang w:val="en-GB"/>
              </w:rPr>
              <w:t xml:space="preserve"> receives a sell request from </w:t>
            </w:r>
            <w:r w:rsidRPr="000F475D">
              <w:rPr>
                <w:b/>
                <w:sz w:val="18"/>
                <w:szCs w:val="18"/>
                <w:lang w:val="en-GB"/>
              </w:rPr>
              <w:t>normal</w:t>
            </w:r>
            <w:r>
              <w:rPr>
                <w:sz w:val="18"/>
                <w:szCs w:val="18"/>
                <w:lang w:val="en-GB"/>
              </w:rPr>
              <w:t xml:space="preserve"> user for following segments: </w:t>
            </w:r>
          </w:p>
          <w:p w:rsidR="00325487" w:rsidRDefault="00325487" w:rsidP="00325487">
            <w:pPr>
              <w:pStyle w:val="BodyText"/>
              <w:numPr>
                <w:ilvl w:val="0"/>
                <w:numId w:val="28"/>
              </w:numPr>
              <w:ind w:left="167" w:hanging="141"/>
              <w:rPr>
                <w:rFonts w:cs="Arial"/>
                <w:sz w:val="18"/>
                <w:szCs w:val="18"/>
                <w:lang w:val="en-US"/>
              </w:rPr>
            </w:pPr>
            <w:r>
              <w:rPr>
                <w:rFonts w:cs="Arial"/>
                <w:sz w:val="18"/>
                <w:szCs w:val="18"/>
                <w:lang w:val="en-US"/>
              </w:rPr>
              <w:t xml:space="preserve">AI9102, AI110 &amp; AI201 in </w:t>
            </w:r>
            <w:r w:rsidR="009B4869">
              <w:rPr>
                <w:rFonts w:cs="Arial"/>
                <w:b/>
                <w:sz w:val="18"/>
                <w:szCs w:val="18"/>
                <w:lang w:val="en-US"/>
              </w:rPr>
              <w:t>M</w:t>
            </w:r>
            <w:r w:rsidRPr="00A431D3">
              <w:rPr>
                <w:rFonts w:cs="Arial"/>
                <w:b/>
                <w:sz w:val="18"/>
                <w:szCs w:val="18"/>
                <w:lang w:val="en-US"/>
              </w:rPr>
              <w:t xml:space="preserve"> class</w:t>
            </w:r>
            <w:r>
              <w:rPr>
                <w:rFonts w:cs="Arial"/>
                <w:sz w:val="18"/>
                <w:szCs w:val="18"/>
                <w:lang w:val="en-US"/>
              </w:rPr>
              <w:t xml:space="preserve"> </w:t>
            </w:r>
            <w:r w:rsidR="006F499C">
              <w:rPr>
                <w:rFonts w:cs="Arial"/>
                <w:sz w:val="18"/>
                <w:szCs w:val="18"/>
                <w:lang w:val="en-US"/>
              </w:rPr>
              <w:t xml:space="preserve">– </w:t>
            </w:r>
            <w:r w:rsidR="009B4869">
              <w:rPr>
                <w:rFonts w:cs="Arial"/>
                <w:sz w:val="18"/>
                <w:szCs w:val="18"/>
                <w:lang w:val="en-US"/>
              </w:rPr>
              <w:t>5</w:t>
            </w:r>
            <w:r w:rsidR="006F499C">
              <w:rPr>
                <w:rFonts w:cs="Arial"/>
                <w:sz w:val="18"/>
                <w:szCs w:val="18"/>
                <w:lang w:val="en-US"/>
              </w:rPr>
              <w:t xml:space="preserve"> seats</w:t>
            </w:r>
          </w:p>
          <w:p w:rsidR="00325487" w:rsidRPr="009B0ECD" w:rsidRDefault="00325487" w:rsidP="00FF5D1C">
            <w:pPr>
              <w:pStyle w:val="BodyText"/>
              <w:ind w:left="0"/>
              <w:rPr>
                <w:rFonts w:cs="Arial"/>
                <w:sz w:val="18"/>
                <w:szCs w:val="18"/>
                <w:lang w:val="en-US"/>
              </w:rPr>
            </w:pPr>
          </w:p>
        </w:tc>
        <w:tc>
          <w:tcPr>
            <w:tcW w:w="2835" w:type="dxa"/>
          </w:tcPr>
          <w:p w:rsidR="00325487" w:rsidRDefault="00325487" w:rsidP="00FF5D1C">
            <w:pPr>
              <w:spacing w:before="0" w:after="0"/>
              <w:rPr>
                <w:rFonts w:cs="Arial"/>
                <w:sz w:val="18"/>
                <w:szCs w:val="18"/>
              </w:rPr>
            </w:pPr>
            <w:r>
              <w:rPr>
                <w:rFonts w:cs="Arial"/>
                <w:sz w:val="18"/>
                <w:szCs w:val="18"/>
              </w:rPr>
              <w:t xml:space="preserve">System accepts sell request &amp; adjusts inventory in </w:t>
            </w:r>
            <w:r w:rsidR="009B4869">
              <w:rPr>
                <w:rFonts w:cs="Arial"/>
                <w:sz w:val="18"/>
                <w:szCs w:val="18"/>
              </w:rPr>
              <w:t>M</w:t>
            </w:r>
            <w:r>
              <w:rPr>
                <w:rFonts w:cs="Arial"/>
                <w:sz w:val="18"/>
                <w:szCs w:val="18"/>
              </w:rPr>
              <w:t xml:space="preserve"> class for flights</w:t>
            </w:r>
            <w:r w:rsidR="009B4869">
              <w:rPr>
                <w:rFonts w:cs="Arial"/>
                <w:sz w:val="18"/>
                <w:szCs w:val="18"/>
              </w:rPr>
              <w:t xml:space="preserve"> AI9102 &amp; AI201</w:t>
            </w:r>
            <w:r>
              <w:rPr>
                <w:rFonts w:cs="Arial"/>
                <w:sz w:val="18"/>
                <w:szCs w:val="18"/>
              </w:rPr>
              <w:t xml:space="preserve"> </w:t>
            </w:r>
            <w:r w:rsidR="009B4869">
              <w:rPr>
                <w:rFonts w:cs="Arial"/>
                <w:sz w:val="18"/>
                <w:szCs w:val="18"/>
              </w:rPr>
              <w:t xml:space="preserve">&amp; rejects on AI110 </w:t>
            </w:r>
            <w:r>
              <w:rPr>
                <w:rFonts w:cs="Arial"/>
                <w:sz w:val="18"/>
                <w:szCs w:val="18"/>
              </w:rPr>
              <w:t xml:space="preserve">when </w:t>
            </w:r>
            <w:r w:rsidRPr="000F475D">
              <w:rPr>
                <w:rFonts w:cs="Arial"/>
                <w:b/>
                <w:sz w:val="18"/>
                <w:szCs w:val="18"/>
              </w:rPr>
              <w:t>'Flight'</w:t>
            </w:r>
            <w:r w:rsidR="009B4869">
              <w:rPr>
                <w:rFonts w:cs="Arial"/>
                <w:b/>
                <w:sz w:val="18"/>
                <w:szCs w:val="18"/>
              </w:rPr>
              <w:t xml:space="preserve"> </w:t>
            </w:r>
            <w:r w:rsidR="009B4869" w:rsidRPr="00812FDF">
              <w:rPr>
                <w:rFonts w:cs="Arial"/>
                <w:color w:val="548DD4" w:themeColor="text2" w:themeTint="99"/>
                <w:sz w:val="18"/>
                <w:szCs w:val="18"/>
              </w:rPr>
              <w:t xml:space="preserve">(since as per restrictions only </w:t>
            </w:r>
            <w:r w:rsidR="009B4869">
              <w:rPr>
                <w:rFonts w:cs="Arial"/>
                <w:color w:val="548DD4" w:themeColor="text2" w:themeTint="99"/>
                <w:sz w:val="18"/>
                <w:szCs w:val="18"/>
              </w:rPr>
              <w:t>4 seats</w:t>
            </w:r>
            <w:r w:rsidR="009B4869" w:rsidRPr="00812FDF">
              <w:rPr>
                <w:rFonts w:cs="Arial"/>
                <w:color w:val="548DD4" w:themeColor="text2" w:themeTint="99"/>
                <w:sz w:val="18"/>
                <w:szCs w:val="18"/>
              </w:rPr>
              <w:t xml:space="preserve"> for M class is allowed)</w:t>
            </w:r>
          </w:p>
          <w:p w:rsidR="00325487" w:rsidRDefault="00325487" w:rsidP="00FF5D1C">
            <w:pPr>
              <w:spacing w:before="0" w:after="0"/>
              <w:rPr>
                <w:rFonts w:cs="Arial"/>
                <w:sz w:val="18"/>
                <w:szCs w:val="18"/>
              </w:rPr>
            </w:pPr>
          </w:p>
          <w:p w:rsidR="00325487" w:rsidRDefault="00325487" w:rsidP="00FF5D1C">
            <w:pPr>
              <w:spacing w:before="0" w:after="0"/>
              <w:rPr>
                <w:rFonts w:cs="Arial"/>
                <w:sz w:val="18"/>
                <w:szCs w:val="18"/>
              </w:rPr>
            </w:pPr>
            <w:r>
              <w:rPr>
                <w:rFonts w:cs="Arial"/>
                <w:sz w:val="18"/>
                <w:szCs w:val="18"/>
              </w:rPr>
              <w:t>System accepts sell request on AI</w:t>
            </w:r>
            <w:r w:rsidR="009B4869">
              <w:rPr>
                <w:rFonts w:cs="Arial"/>
                <w:sz w:val="18"/>
                <w:szCs w:val="18"/>
              </w:rPr>
              <w:t>201</w:t>
            </w:r>
            <w:r>
              <w:rPr>
                <w:rFonts w:cs="Arial"/>
                <w:sz w:val="18"/>
                <w:szCs w:val="18"/>
              </w:rPr>
              <w:t xml:space="preserve">, but rejects sell request on AI9102 </w:t>
            </w:r>
            <w:r w:rsidR="009B4869">
              <w:rPr>
                <w:rFonts w:cs="Arial"/>
                <w:sz w:val="18"/>
                <w:szCs w:val="18"/>
              </w:rPr>
              <w:t xml:space="preserve">&amp; AI110 </w:t>
            </w:r>
            <w:r>
              <w:rPr>
                <w:rFonts w:cs="Arial"/>
                <w:sz w:val="18"/>
                <w:szCs w:val="18"/>
              </w:rPr>
              <w:t xml:space="preserve">when </w:t>
            </w:r>
            <w:r w:rsidRPr="000F475D">
              <w:rPr>
                <w:rFonts w:cs="Arial"/>
                <w:b/>
                <w:sz w:val="18"/>
                <w:szCs w:val="18"/>
              </w:rPr>
              <w:t>'</w:t>
            </w:r>
            <w:r>
              <w:rPr>
                <w:rFonts w:cs="Arial"/>
                <w:b/>
                <w:sz w:val="18"/>
                <w:szCs w:val="18"/>
              </w:rPr>
              <w:t>Routing</w:t>
            </w:r>
            <w:r w:rsidRPr="000F475D">
              <w:rPr>
                <w:rFonts w:cs="Arial"/>
                <w:b/>
                <w:sz w:val="18"/>
                <w:szCs w:val="18"/>
              </w:rPr>
              <w:t>'</w:t>
            </w:r>
            <w:r w:rsidR="009B4869">
              <w:rPr>
                <w:rFonts w:cs="Arial"/>
                <w:b/>
                <w:sz w:val="18"/>
                <w:szCs w:val="18"/>
              </w:rPr>
              <w:t xml:space="preserve"> </w:t>
            </w:r>
            <w:r w:rsidR="009B4869" w:rsidRPr="00812FDF">
              <w:rPr>
                <w:rFonts w:cs="Arial"/>
                <w:color w:val="548DD4" w:themeColor="text2" w:themeTint="99"/>
                <w:sz w:val="18"/>
                <w:szCs w:val="18"/>
              </w:rPr>
              <w:t xml:space="preserve">(since as per restrictions only </w:t>
            </w:r>
            <w:r w:rsidR="009B4869">
              <w:rPr>
                <w:rFonts w:cs="Arial"/>
                <w:color w:val="548DD4" w:themeColor="text2" w:themeTint="99"/>
                <w:sz w:val="18"/>
                <w:szCs w:val="18"/>
              </w:rPr>
              <w:t>4 seats</w:t>
            </w:r>
            <w:r w:rsidR="009B4869" w:rsidRPr="00812FDF">
              <w:rPr>
                <w:rFonts w:cs="Arial"/>
                <w:color w:val="548DD4" w:themeColor="text2" w:themeTint="99"/>
                <w:sz w:val="18"/>
                <w:szCs w:val="18"/>
              </w:rPr>
              <w:t xml:space="preserve"> for M class is allowed)</w:t>
            </w:r>
          </w:p>
          <w:p w:rsidR="00325487" w:rsidRDefault="00325487" w:rsidP="00FF5D1C">
            <w:pPr>
              <w:spacing w:before="0" w:after="0"/>
              <w:rPr>
                <w:rFonts w:cs="Arial"/>
                <w:sz w:val="18"/>
                <w:szCs w:val="18"/>
              </w:rPr>
            </w:pPr>
          </w:p>
          <w:p w:rsidR="00325487" w:rsidRPr="00426632" w:rsidRDefault="00325487" w:rsidP="00FF5D1C">
            <w:pPr>
              <w:pStyle w:val="ListParagraph"/>
              <w:spacing w:before="0" w:after="0"/>
              <w:ind w:left="176"/>
              <w:rPr>
                <w:rFonts w:cs="Arial"/>
                <w:sz w:val="18"/>
                <w:szCs w:val="18"/>
              </w:rPr>
            </w:pPr>
          </w:p>
        </w:tc>
      </w:tr>
      <w:tr w:rsidR="00325487" w:rsidTr="00FF5D1C">
        <w:tc>
          <w:tcPr>
            <w:tcW w:w="483" w:type="dxa"/>
          </w:tcPr>
          <w:p w:rsidR="00325487" w:rsidRPr="009D08E8" w:rsidRDefault="00325487" w:rsidP="00325487">
            <w:pPr>
              <w:pStyle w:val="BodyText"/>
              <w:numPr>
                <w:ilvl w:val="0"/>
                <w:numId w:val="60"/>
              </w:numPr>
              <w:rPr>
                <w:lang w:val="en-GB"/>
              </w:rPr>
            </w:pPr>
          </w:p>
        </w:tc>
        <w:tc>
          <w:tcPr>
            <w:tcW w:w="1320" w:type="dxa"/>
          </w:tcPr>
          <w:p w:rsidR="00325487" w:rsidRPr="00426632" w:rsidRDefault="00325487" w:rsidP="00FF5D1C">
            <w:pPr>
              <w:pStyle w:val="BodyText"/>
              <w:ind w:left="0"/>
              <w:rPr>
                <w:sz w:val="18"/>
                <w:szCs w:val="18"/>
                <w:lang w:val="en-GB"/>
              </w:rPr>
            </w:pPr>
            <w:r>
              <w:rPr>
                <w:sz w:val="18"/>
                <w:szCs w:val="18"/>
                <w:lang w:val="en-GB"/>
              </w:rPr>
              <w:t>Group &amp; Waitlist Sell</w:t>
            </w:r>
            <w:r w:rsidR="003523ED">
              <w:rPr>
                <w:sz w:val="18"/>
                <w:szCs w:val="18"/>
                <w:lang w:val="en-GB"/>
              </w:rPr>
              <w:t xml:space="preserve"> </w:t>
            </w:r>
            <w:r w:rsidR="003523ED" w:rsidRPr="00A04632">
              <w:rPr>
                <w:color w:val="548DD4" w:themeColor="text2" w:themeTint="99"/>
                <w:sz w:val="18"/>
                <w:szCs w:val="18"/>
                <w:lang w:val="en-GB"/>
              </w:rPr>
              <w:t>(dependent on Avail.26)</w:t>
            </w:r>
          </w:p>
        </w:tc>
        <w:tc>
          <w:tcPr>
            <w:tcW w:w="1567" w:type="dxa"/>
          </w:tcPr>
          <w:p w:rsidR="00325487" w:rsidRPr="00426632" w:rsidRDefault="00325487" w:rsidP="00FF5D1C">
            <w:pPr>
              <w:pStyle w:val="BodyText"/>
              <w:ind w:left="0"/>
              <w:rPr>
                <w:sz w:val="18"/>
                <w:szCs w:val="18"/>
                <w:lang w:val="en-US"/>
              </w:rPr>
            </w:pPr>
            <w:proofErr w:type="gramStart"/>
            <w:r>
              <w:rPr>
                <w:sz w:val="18"/>
                <w:szCs w:val="18"/>
                <w:lang w:val="en-US"/>
              </w:rPr>
              <w:t>As above.</w:t>
            </w:r>
            <w:proofErr w:type="gramEnd"/>
            <w:r>
              <w:rPr>
                <w:sz w:val="18"/>
                <w:szCs w:val="18"/>
                <w:lang w:val="en-US"/>
              </w:rPr>
              <w:t xml:space="preserve"> Test for both subscriber parameters</w:t>
            </w:r>
          </w:p>
        </w:tc>
        <w:tc>
          <w:tcPr>
            <w:tcW w:w="2268" w:type="dxa"/>
          </w:tcPr>
          <w:p w:rsidR="00325487" w:rsidRPr="00426632" w:rsidRDefault="00325487" w:rsidP="00FF5D1C">
            <w:pPr>
              <w:pStyle w:val="BodyText"/>
              <w:ind w:left="0"/>
              <w:rPr>
                <w:rFonts w:cs="Arial"/>
                <w:sz w:val="18"/>
                <w:szCs w:val="18"/>
                <w:lang w:val="en-US"/>
              </w:rPr>
            </w:pPr>
            <w:r>
              <w:rPr>
                <w:sz w:val="18"/>
                <w:szCs w:val="18"/>
                <w:lang w:val="en-GB"/>
              </w:rPr>
              <w:t xml:space="preserve">HIAS receives group or waitlist sell request </w:t>
            </w:r>
          </w:p>
        </w:tc>
        <w:tc>
          <w:tcPr>
            <w:tcW w:w="2835" w:type="dxa"/>
          </w:tcPr>
          <w:p w:rsidR="00325487" w:rsidRPr="00426632" w:rsidRDefault="00325487" w:rsidP="00FF5D1C">
            <w:pPr>
              <w:spacing w:before="0" w:after="0"/>
              <w:contextualSpacing/>
              <w:rPr>
                <w:rFonts w:cs="Arial"/>
                <w:color w:val="000000"/>
                <w:sz w:val="18"/>
                <w:szCs w:val="18"/>
              </w:rPr>
            </w:pPr>
            <w:r>
              <w:rPr>
                <w:rFonts w:cs="Arial"/>
                <w:color w:val="000000"/>
                <w:sz w:val="18"/>
                <w:szCs w:val="18"/>
              </w:rPr>
              <w:t>Systems actions sell request for  groups or waitlist based on upline / downline  restrictions</w:t>
            </w:r>
          </w:p>
          <w:p w:rsidR="00325487" w:rsidRPr="00426632" w:rsidRDefault="00325487" w:rsidP="00FF5D1C">
            <w:pPr>
              <w:spacing w:before="0" w:after="0"/>
              <w:contextualSpacing/>
              <w:rPr>
                <w:rFonts w:cs="Arial"/>
                <w:sz w:val="18"/>
                <w:szCs w:val="18"/>
              </w:rPr>
            </w:pPr>
          </w:p>
        </w:tc>
      </w:tr>
    </w:tbl>
    <w:p w:rsidR="00325487" w:rsidRPr="000C2C4F" w:rsidRDefault="00325487" w:rsidP="00325487">
      <w:pPr>
        <w:pStyle w:val="BodyText"/>
        <w:ind w:left="0"/>
        <w:rPr>
          <w:lang w:val="en-GB"/>
        </w:rPr>
      </w:pPr>
    </w:p>
    <w:p w:rsidR="00BD581B" w:rsidRDefault="00BD581B" w:rsidP="00BD581B">
      <w:pPr>
        <w:pStyle w:val="Heading3"/>
        <w:rPr>
          <w:lang w:val="en-GB"/>
        </w:rPr>
      </w:pPr>
      <w:r>
        <w:rPr>
          <w:lang w:val="en-GB"/>
        </w:rPr>
        <w:t>Non Functional Requirements</w:t>
      </w:r>
    </w:p>
    <w:p w:rsidR="00BD581B" w:rsidRDefault="00BD581B" w:rsidP="00BD581B">
      <w:pPr>
        <w:spacing w:before="0" w:after="0"/>
        <w:rPr>
          <w:b/>
        </w:rPr>
      </w:pPr>
      <w:r>
        <w:t xml:space="preserve">The impact on availability performance should be less than 1 ms per segment. </w:t>
      </w:r>
    </w:p>
    <w:p w:rsidR="00325487" w:rsidRPr="005C31B0" w:rsidRDefault="00325487" w:rsidP="00325487">
      <w:pPr>
        <w:spacing w:before="0" w:after="0"/>
        <w:ind w:firstLine="720"/>
        <w:rPr>
          <w:lang w:val="en-GB"/>
        </w:rPr>
      </w:pPr>
    </w:p>
    <w:p w:rsidR="0071481E" w:rsidRPr="00FC0889" w:rsidRDefault="0071481E" w:rsidP="00FC0889">
      <w:pPr>
        <w:pStyle w:val="BodyText"/>
        <w:ind w:left="720"/>
        <w:rPr>
          <w:sz w:val="18"/>
          <w:lang w:val="en-GB"/>
        </w:rPr>
      </w:pPr>
    </w:p>
    <w:sectPr w:rsidR="0071481E" w:rsidRPr="00FC0889" w:rsidSect="00185853">
      <w:footerReference w:type="default" r:id="rId24"/>
      <w:endnotePr>
        <w:numFmt w:val="decimal"/>
      </w:endnotePr>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Nguyen Van Binh" w:date="2015-01-02T12:15:00Z" w:initials="BN">
    <w:p w:rsidR="003523ED" w:rsidRDefault="003523ED">
      <w:pPr>
        <w:pStyle w:val="CommentText"/>
      </w:pPr>
      <w:r>
        <w:rPr>
          <w:rStyle w:val="CommentReference"/>
        </w:rPr>
        <w:annotationRef/>
      </w:r>
      <w:r>
        <w:t xml:space="preserve">Review UC for Sort Avail. Need to cover Sorting Instruction = "Totally Unbiased" </w:t>
      </w:r>
    </w:p>
  </w:comment>
  <w:comment w:id="56" w:author="Paul.Ross" w:date="2015-04-29T09:59:00Z" w:initials="PR">
    <w:p w:rsidR="003523ED" w:rsidRDefault="003523ED">
      <w:pPr>
        <w:pStyle w:val="CommentText"/>
      </w:pPr>
      <w:r>
        <w:rPr>
          <w:rStyle w:val="CommentReference"/>
        </w:rPr>
        <w:annotationRef/>
      </w:r>
      <w:r>
        <w:t xml:space="preserve">The application of availability MICTs is not covered in this BDD.  The hide / inhibit rules are different and need to be treated differently, </w:t>
      </w:r>
      <w:proofErr w:type="spellStart"/>
      <w:r>
        <w:t>i</w:t>
      </w:r>
      <w:proofErr w:type="spellEnd"/>
      <w:proofErr w:type="gramStart"/>
      <w:r>
        <w:t>..e</w:t>
      </w:r>
      <w:proofErr w:type="gramEnd"/>
      <w:r>
        <w:t xml:space="preserve"> they are not leg/</w:t>
      </w:r>
      <w:proofErr w:type="spellStart"/>
      <w:r>
        <w:t>seg</w:t>
      </w:r>
      <w:proofErr w:type="spellEnd"/>
      <w:r>
        <w:t xml:space="preserve"> based, they include POS information and talk of connected flights, none of which is in the MICT </w:t>
      </w:r>
      <w:proofErr w:type="spellStart"/>
      <w:r>
        <w:t>arules</w:t>
      </w:r>
      <w:proofErr w:type="spellEnd"/>
      <w:r>
        <w:t>.</w:t>
      </w:r>
    </w:p>
  </w:comment>
  <w:comment w:id="57" w:author="Paul.Ross" w:date="2015-04-29T09:56:00Z" w:initials="PR">
    <w:p w:rsidR="003523ED" w:rsidRDefault="003523ED">
      <w:pPr>
        <w:pStyle w:val="CommentText"/>
      </w:pPr>
      <w:r>
        <w:rPr>
          <w:rStyle w:val="CommentReference"/>
        </w:rPr>
        <w:annotationRef/>
      </w:r>
      <w:r>
        <w:t>Do we only hide from hosted segments?  We only do this processing when there is a hosted segment but it is not clear.</w:t>
      </w:r>
    </w:p>
  </w:comment>
  <w:comment w:id="92" w:author="Nguyen Van Binh" w:date="2015-01-02T12:15:00Z" w:initials="BN">
    <w:p w:rsidR="003523ED" w:rsidRDefault="003523ED">
      <w:pPr>
        <w:pStyle w:val="CommentText"/>
      </w:pPr>
      <w:r>
        <w:rPr>
          <w:rStyle w:val="CommentReference"/>
        </w:rPr>
        <w:annotationRef/>
      </w:r>
      <w:r>
        <w:t>Check if Traffic Restrictions apply when building routings for Specific Flights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052" w:rsidRDefault="00AC6052">
      <w:r>
        <w:separator/>
      </w:r>
    </w:p>
  </w:endnote>
  <w:endnote w:type="continuationSeparator" w:id="0">
    <w:p w:rsidR="00AC6052" w:rsidRDefault="00AC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3523ED">
      <w:trPr>
        <w:cantSplit/>
        <w:trHeight w:val="360"/>
      </w:trPr>
      <w:tc>
        <w:tcPr>
          <w:tcW w:w="7479" w:type="dxa"/>
          <w:vMerge w:val="restart"/>
        </w:tcPr>
        <w:p w:rsidR="003523ED" w:rsidRPr="007E5BF3" w:rsidRDefault="00AC6052">
          <w:pPr>
            <w:rPr>
              <w:rFonts w:cs="Arial"/>
              <w:sz w:val="16"/>
              <w:szCs w:val="16"/>
            </w:rPr>
          </w:pPr>
          <w:r>
            <w:fldChar w:fldCharType="begin"/>
          </w:r>
          <w:r>
            <w:instrText xml:space="preserve"> TITLE  \* MERGEFORMAT </w:instrText>
          </w:r>
          <w:r>
            <w:fldChar w:fldCharType="separate"/>
          </w:r>
          <w:r w:rsidR="003523ED" w:rsidRPr="00494144">
            <w:rPr>
              <w:rFonts w:cs="Arial"/>
              <w:sz w:val="16"/>
              <w:szCs w:val="16"/>
            </w:rPr>
            <w:t>NGI UC for Availability Orchestration</w:t>
          </w:r>
          <w:r>
            <w:rPr>
              <w:rFonts w:cs="Arial"/>
              <w:sz w:val="16"/>
              <w:szCs w:val="16"/>
            </w:rPr>
            <w:fldChar w:fldCharType="end"/>
          </w:r>
          <w:r w:rsidR="003523ED" w:rsidRPr="007E5BF3">
            <w:rPr>
              <w:rFonts w:cs="Arial"/>
              <w:sz w:val="16"/>
              <w:szCs w:val="16"/>
            </w:rPr>
            <w:t xml:space="preserve"> </w:t>
          </w:r>
          <w:r>
            <w:fldChar w:fldCharType="begin"/>
          </w:r>
          <w:r>
            <w:instrText xml:space="preserve"> SUBJECT  \* MERGEFORMAT </w:instrText>
          </w:r>
          <w:r>
            <w:fldChar w:fldCharType="separate"/>
          </w:r>
          <w:r w:rsidR="003523ED" w:rsidRPr="00494144">
            <w:rPr>
              <w:rFonts w:cs="Arial"/>
              <w:sz w:val="16"/>
              <w:szCs w:val="16"/>
            </w:rPr>
            <w:t>Use Case Specification</w:t>
          </w:r>
          <w:r>
            <w:rPr>
              <w:rFonts w:cs="Arial"/>
              <w:sz w:val="16"/>
              <w:szCs w:val="16"/>
            </w:rPr>
            <w:fldChar w:fldCharType="end"/>
          </w:r>
          <w:r w:rsidR="003523ED" w:rsidRPr="007E5BF3">
            <w:rPr>
              <w:rFonts w:cs="Arial"/>
              <w:sz w:val="16"/>
              <w:szCs w:val="16"/>
            </w:rPr>
            <w:t xml:space="preserve"> Version: v</w:t>
          </w:r>
          <w:r>
            <w:fldChar w:fldCharType="begin"/>
          </w:r>
          <w:r>
            <w:instrText xml:space="preserve"> DOCPROPERTY "DocumentVersion"  \* MERGEFORMAT </w:instrText>
          </w:r>
          <w:r>
            <w:fldChar w:fldCharType="separate"/>
          </w:r>
          <w:r w:rsidR="003523ED" w:rsidRPr="00325487">
            <w:rPr>
              <w:rFonts w:cs="Arial"/>
              <w:sz w:val="16"/>
              <w:szCs w:val="16"/>
            </w:rPr>
            <w:t>1.3</w:t>
          </w:r>
          <w:r>
            <w:rPr>
              <w:rFonts w:cs="Arial"/>
              <w:sz w:val="16"/>
              <w:szCs w:val="16"/>
            </w:rPr>
            <w:fldChar w:fldCharType="end"/>
          </w:r>
          <w:r w:rsidR="003523ED" w:rsidRPr="007E5BF3">
            <w:rPr>
              <w:rFonts w:cs="Arial"/>
              <w:sz w:val="16"/>
              <w:szCs w:val="16"/>
            </w:rPr>
            <w:t xml:space="preserve"> Date: </w:t>
          </w:r>
          <w:r>
            <w:fldChar w:fldCharType="begin"/>
          </w:r>
          <w:r>
            <w:instrText xml:space="preserve"> DOCPROPERTY "Docu</w:instrText>
          </w:r>
          <w:r>
            <w:instrText xml:space="preserve">mentDate"  \* MERGEFORMAT </w:instrText>
          </w:r>
          <w:r>
            <w:fldChar w:fldCharType="separate"/>
          </w:r>
          <w:r w:rsidR="003523ED" w:rsidRPr="00325487">
            <w:rPr>
              <w:rFonts w:cs="Arial"/>
              <w:sz w:val="16"/>
              <w:szCs w:val="16"/>
            </w:rPr>
            <w:t>2015-June-15</w:t>
          </w:r>
          <w:r>
            <w:rPr>
              <w:rFonts w:cs="Arial"/>
              <w:sz w:val="16"/>
              <w:szCs w:val="16"/>
            </w:rPr>
            <w:fldChar w:fldCharType="end"/>
          </w:r>
          <w:r w:rsidR="003523ED" w:rsidRPr="007E5BF3">
            <w:rPr>
              <w:rFonts w:cs="Arial"/>
              <w:sz w:val="16"/>
              <w:szCs w:val="16"/>
            </w:rPr>
            <w:t xml:space="preserve"> Version: v</w:t>
          </w:r>
          <w:r>
            <w:fldChar w:fldCharType="begin"/>
          </w:r>
          <w:r>
            <w:instrText xml:space="preserve"> DOCPROPERTY "DocumentVersion"  \* MERGEFORMAT </w:instrText>
          </w:r>
          <w:r>
            <w:fldChar w:fldCharType="separate"/>
          </w:r>
          <w:r w:rsidR="003523ED" w:rsidRPr="00180691">
            <w:rPr>
              <w:rFonts w:cs="Arial"/>
              <w:sz w:val="16"/>
              <w:szCs w:val="16"/>
            </w:rPr>
            <w:t>1.2</w:t>
          </w:r>
          <w:r>
            <w:rPr>
              <w:rFonts w:cs="Arial"/>
              <w:sz w:val="16"/>
              <w:szCs w:val="16"/>
            </w:rPr>
            <w:fldChar w:fldCharType="end"/>
          </w:r>
        </w:p>
        <w:p w:rsidR="003523ED" w:rsidRDefault="003523ED" w:rsidP="007E5BF3">
          <w:pPr>
            <w:autoSpaceDE w:val="0"/>
            <w:autoSpaceDN w:val="0"/>
            <w:adjustRightInd w:val="0"/>
            <w:spacing w:before="0" w:after="0"/>
            <w:rPr>
              <w:rFonts w:cs="Arial"/>
              <w:sz w:val="16"/>
              <w:szCs w:val="16"/>
            </w:rPr>
          </w:pPr>
          <w:proofErr w:type="gramStart"/>
          <w:r w:rsidRPr="007E5BF3">
            <w:rPr>
              <w:rFonts w:cs="Arial"/>
              <w:bCs/>
              <w:sz w:val="16"/>
              <w:szCs w:val="16"/>
            </w:rPr>
            <w:t>Confidential.</w:t>
          </w:r>
          <w:proofErr w:type="gramEnd"/>
          <w:r w:rsidRPr="007E5BF3">
            <w:rPr>
              <w:rFonts w:cs="Arial"/>
              <w:bCs/>
              <w:sz w:val="16"/>
              <w:szCs w:val="16"/>
            </w:rPr>
            <w:t xml:space="preserve"> </w:t>
          </w:r>
          <w:proofErr w:type="gramStart"/>
          <w:r w:rsidRPr="007E5BF3">
            <w:rPr>
              <w:rFonts w:cs="Arial"/>
              <w:bCs/>
              <w:sz w:val="16"/>
              <w:szCs w:val="16"/>
            </w:rPr>
            <w:t xml:space="preserve">Copyright </w:t>
          </w:r>
          <w:r w:rsidRPr="007E5BF3">
            <w:rPr>
              <w:rFonts w:cs="Arial"/>
              <w:sz w:val="16"/>
              <w:szCs w:val="16"/>
            </w:rPr>
            <w:t xml:space="preserve">© </w:t>
          </w:r>
          <w:r w:rsidRPr="007E5BF3">
            <w:rPr>
              <w:rFonts w:cs="Arial"/>
              <w:bCs/>
              <w:sz w:val="16"/>
              <w:szCs w:val="16"/>
            </w:rPr>
            <w:t>SITA Information Networking Computing USA, Inc., 2008.</w:t>
          </w:r>
          <w:proofErr w:type="gramEnd"/>
          <w:r w:rsidRPr="007E5BF3">
            <w:rPr>
              <w:rFonts w:cs="Arial"/>
              <w:bCs/>
              <w:sz w:val="16"/>
              <w:szCs w:val="16"/>
            </w:rPr>
            <w:t xml:space="preserve"> All rights reserved</w:t>
          </w:r>
          <w:r w:rsidRPr="007E5BF3">
            <w:rPr>
              <w:rFonts w:cs="Arial"/>
              <w:sz w:val="16"/>
              <w:szCs w:val="16"/>
            </w:rPr>
            <w:t>.</w:t>
          </w:r>
        </w:p>
        <w:p w:rsidR="003523ED" w:rsidRDefault="003523ED" w:rsidP="007E5BF3">
          <w:r w:rsidRPr="007E5BF3">
            <w:rPr>
              <w:rFonts w:cs="Arial"/>
              <w:sz w:val="16"/>
              <w:szCs w:val="16"/>
            </w:rPr>
            <w:t>Voyager Template for Use Case Spec - Plain Version 3.1</w:t>
          </w:r>
        </w:p>
      </w:tc>
      <w:tc>
        <w:tcPr>
          <w:tcW w:w="2141" w:type="dxa"/>
        </w:tcPr>
        <w:p w:rsidR="003523ED" w:rsidRDefault="003523ED">
          <w:r>
            <w:rPr>
              <w:noProof/>
              <w:lang w:val="en-GB" w:eastAsia="en-GB"/>
            </w:rPr>
            <w:drawing>
              <wp:inline distT="0" distB="0" distL="0" distR="0">
                <wp:extent cx="1066800" cy="254000"/>
                <wp:effectExtent l="19050" t="0" r="0" b="0"/>
                <wp:docPr id="1" name="Picture 1"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 logo small"/>
                        <pic:cNvPicPr>
                          <a:picLocks noChangeAspect="1" noChangeArrowheads="1"/>
                        </pic:cNvPicPr>
                      </pic:nvPicPr>
                      <pic:blipFill>
                        <a:blip r:embed="rId1"/>
                        <a:srcRect/>
                        <a:stretch>
                          <a:fillRect/>
                        </a:stretch>
                      </pic:blipFill>
                      <pic:spPr bwMode="auto">
                        <a:xfrm>
                          <a:off x="0" y="0"/>
                          <a:ext cx="1066800" cy="254000"/>
                        </a:xfrm>
                        <a:prstGeom prst="rect">
                          <a:avLst/>
                        </a:prstGeom>
                        <a:noFill/>
                        <a:ln w="9525">
                          <a:noFill/>
                          <a:miter lim="800000"/>
                          <a:headEnd/>
                          <a:tailEnd/>
                        </a:ln>
                      </pic:spPr>
                    </pic:pic>
                  </a:graphicData>
                </a:graphic>
              </wp:inline>
            </w:drawing>
          </w:r>
        </w:p>
      </w:tc>
    </w:tr>
    <w:tr w:rsidR="003523ED">
      <w:trPr>
        <w:cantSplit/>
        <w:trHeight w:val="360"/>
      </w:trPr>
      <w:tc>
        <w:tcPr>
          <w:tcW w:w="7479" w:type="dxa"/>
          <w:vMerge/>
        </w:tcPr>
        <w:p w:rsidR="003523ED" w:rsidRDefault="003523ED"/>
      </w:tc>
      <w:tc>
        <w:tcPr>
          <w:tcW w:w="2141" w:type="dxa"/>
          <w:vAlign w:val="bottom"/>
        </w:tcPr>
        <w:p w:rsidR="003523ED" w:rsidRDefault="003523ED">
          <w:pPr>
            <w:jc w:val="center"/>
          </w:pPr>
          <w:r>
            <w:t>© Copyright SITA 2008</w:t>
          </w:r>
        </w:p>
      </w:tc>
    </w:tr>
  </w:tbl>
  <w:p w:rsidR="003523ED" w:rsidRDefault="003523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ED" w:rsidRPr="008F5E02" w:rsidRDefault="00AC6052" w:rsidP="00FB7E4D">
    <w:pPr>
      <w:pStyle w:val="SITAFooter"/>
      <w:pBdr>
        <w:top w:val="single" w:sz="4" w:space="1" w:color="auto"/>
      </w:pBdr>
      <w:rPr>
        <w:color w:val="0000FF"/>
      </w:rPr>
    </w:pPr>
    <w:r>
      <w:fldChar w:fldCharType="begin"/>
    </w:r>
    <w:r>
      <w:instrText xml:space="preserve"> DOCPROPERTY  Copyright  \* MERGEFORMAT </w:instrText>
    </w:r>
    <w:r>
      <w:fldChar w:fldCharType="separate"/>
    </w:r>
    <w:r w:rsidR="003523ED">
      <w:t>Confidential. Copyright © SITA Information Networking Computing UK Limited 2014. All rights reserved.</w:t>
    </w:r>
    <w:r>
      <w:fldChar w:fldCharType="end"/>
    </w:r>
  </w:p>
  <w:p w:rsidR="003523ED" w:rsidRDefault="003523ED" w:rsidP="00563AA2">
    <w:pPr>
      <w:pStyle w:val="SITAFooter"/>
    </w:pPr>
    <w:r w:rsidRPr="008F5E02">
      <w:t>The information contained in this document is the property of SITA.  No part of this document may be reproduced, stored in a retrieval system, or transmitted in any form, or by any means</w:t>
    </w:r>
    <w:r>
      <w:t>:</w:t>
    </w:r>
    <w:r w:rsidRPr="008F5E02">
      <w:t xml:space="preserve"> mechanical, photocopying, recording, or otherwise, without the prior written consent of SITA.  Under the law, copying includes translating into another language or format.  Legal action will be taken against any infringement.</w:t>
    </w:r>
    <w:r>
      <w:t xml:space="preserve">  </w:t>
    </w:r>
  </w:p>
  <w:p w:rsidR="003523ED" w:rsidRPr="008F5E02" w:rsidRDefault="003523ED" w:rsidP="00563AA2">
    <w:pPr>
      <w:pStyle w:val="SITAFooter"/>
    </w:pPr>
    <w:r w:rsidRPr="008F5E02">
      <w:t>The information contained in this document is subject to change without notice and does not carry any contractual obligation for SITA.  SITA reserves the right to make changes to any products or services described in this document at any time without notice.  SITA shall not be held responsible for the direct or indirect consequences of the use of the information contained in this document.</w:t>
    </w:r>
    <w:r>
      <w:t xml:space="preserve">  </w:t>
    </w:r>
  </w:p>
  <w:p w:rsidR="003523ED" w:rsidRDefault="003523ED" w:rsidP="00D12518">
    <w:pPr>
      <w:tabs>
        <w:tab w:val="left" w:pos="4320"/>
        <w:tab w:val="left" w:pos="8640"/>
      </w:tabs>
      <w:autoSpaceDE w:val="0"/>
      <w:autoSpaceDN w:val="0"/>
      <w:adjustRightInd w:val="0"/>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20" w:type="dxa"/>
      <w:tblBorders>
        <w:top w:val="single" w:sz="4" w:space="0" w:color="auto"/>
      </w:tblBorders>
      <w:tblLayout w:type="fixed"/>
      <w:tblLook w:val="0000" w:firstRow="0" w:lastRow="0" w:firstColumn="0" w:lastColumn="0" w:noHBand="0" w:noVBand="0"/>
    </w:tblPr>
    <w:tblGrid>
      <w:gridCol w:w="5598"/>
      <w:gridCol w:w="4022"/>
    </w:tblGrid>
    <w:tr w:rsidR="003523ED" w:rsidTr="004D5C52">
      <w:trPr>
        <w:cantSplit/>
        <w:trHeight w:val="360"/>
      </w:trPr>
      <w:tc>
        <w:tcPr>
          <w:tcW w:w="5598" w:type="dxa"/>
          <w:vMerge w:val="restart"/>
        </w:tcPr>
        <w:p w:rsidR="003523ED" w:rsidRDefault="003523ED" w:rsidP="00563AA2">
          <w:pPr>
            <w:pStyle w:val="SITAFooter"/>
          </w:pPr>
          <w:r>
            <w:rPr>
              <w:noProof/>
              <w:lang w:val="en-GB" w:eastAsia="en-GB"/>
            </w:rPr>
            <w:drawing>
              <wp:anchor distT="0" distB="0" distL="114300" distR="114300" simplePos="0" relativeHeight="251657728" behindDoc="0" locked="0" layoutInCell="0" allowOverlap="1">
                <wp:simplePos x="0" y="0"/>
                <wp:positionH relativeFrom="column">
                  <wp:posOffset>5229225</wp:posOffset>
                </wp:positionH>
                <wp:positionV relativeFrom="paragraph">
                  <wp:posOffset>36195</wp:posOffset>
                </wp:positionV>
                <wp:extent cx="791845" cy="196215"/>
                <wp:effectExtent l="19050" t="0" r="8255" b="0"/>
                <wp:wrapTopAndBottom/>
                <wp:docPr id="8" name="Picture 8"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a:ln w="9525">
                          <a:noFill/>
                          <a:miter lim="800000"/>
                          <a:headEnd/>
                          <a:tailEnd/>
                        </a:ln>
                      </pic:spPr>
                    </pic:pic>
                  </a:graphicData>
                </a:graphic>
              </wp:anchor>
            </w:drawing>
          </w:r>
          <w:r w:rsidR="00AC6052">
            <w:fldChar w:fldCharType="begin"/>
          </w:r>
          <w:r w:rsidR="00AC6052">
            <w:instrText xml:space="preserve"> TITLE  \* MERGEFORMAT </w:instrText>
          </w:r>
          <w:r w:rsidR="00AC6052">
            <w:fldChar w:fldCharType="separate"/>
          </w:r>
          <w:r>
            <w:t>NGI UC for Availability Orchestration</w:t>
          </w:r>
          <w:r w:rsidR="00AC6052">
            <w:fldChar w:fldCharType="end"/>
          </w:r>
          <w:r w:rsidRPr="007E5BF3">
            <w:t xml:space="preserve">  </w:t>
          </w:r>
          <w:r w:rsidR="00AC6052">
            <w:fldChar w:fldCharType="begin"/>
          </w:r>
          <w:r w:rsidR="00AC6052">
            <w:instrText xml:space="preserve"> DOCPROPERTY "Document number"  \* MERGEFORMAT </w:instrText>
          </w:r>
          <w:r w:rsidR="00AC6052">
            <w:fldChar w:fldCharType="separate"/>
          </w:r>
          <w:r>
            <w:t>zzzzz-tm02 Use Case Specification</w:t>
          </w:r>
          <w:r w:rsidR="00AC6052">
            <w:fldChar w:fldCharType="end"/>
          </w:r>
          <w:r w:rsidRPr="007E5BF3">
            <w:t>, v</w:t>
          </w:r>
          <w:r w:rsidR="00AC6052">
            <w:fldChar w:fldCharType="begin"/>
          </w:r>
          <w:r w:rsidR="00AC6052">
            <w:instrText xml:space="preserve"> DOCPROPERTY  DocumentVersion  \* MERGEFORMAT </w:instrText>
          </w:r>
          <w:r w:rsidR="00AC6052">
            <w:fldChar w:fldCharType="separate"/>
          </w:r>
          <w:r>
            <w:t>1.3</w:t>
          </w:r>
          <w:r w:rsidR="00AC6052">
            <w:fldChar w:fldCharType="end"/>
          </w:r>
          <w:r w:rsidRPr="007E5BF3">
            <w:t xml:space="preserve"> </w:t>
          </w:r>
          <w:r w:rsidRPr="007E5BF3">
            <w:br/>
            <w:t xml:space="preserve">Date: </w:t>
          </w:r>
          <w:r w:rsidR="00AC6052">
            <w:fldChar w:fldCharType="begin"/>
          </w:r>
          <w:r w:rsidR="00AC6052">
            <w:instrText xml:space="preserve"> DOCPROPERTY "DocumentDate"  \* MERGEFORMAT </w:instrText>
          </w:r>
          <w:r w:rsidR="00AC6052">
            <w:fldChar w:fldCharType="separate"/>
          </w:r>
          <w:r>
            <w:t>2015-June-15</w:t>
          </w:r>
          <w:r w:rsidR="00AC6052">
            <w:fldChar w:fldCharType="end"/>
          </w:r>
        </w:p>
        <w:p w:rsidR="003523ED" w:rsidRPr="00D85320" w:rsidRDefault="003523ED" w:rsidP="00142EEA">
          <w:pPr>
            <w:pStyle w:val="SITAFooter"/>
          </w:pPr>
          <w:r>
            <w:t>Horizon Template for Use Case Spec – Version 8.0</w:t>
          </w:r>
        </w:p>
      </w:tc>
      <w:tc>
        <w:tcPr>
          <w:tcW w:w="4022" w:type="dxa"/>
        </w:tcPr>
        <w:p w:rsidR="003523ED" w:rsidRDefault="003523ED"/>
      </w:tc>
    </w:tr>
    <w:tr w:rsidR="003523ED" w:rsidTr="004D5C52">
      <w:trPr>
        <w:cantSplit/>
        <w:trHeight w:val="567"/>
      </w:trPr>
      <w:tc>
        <w:tcPr>
          <w:tcW w:w="5598" w:type="dxa"/>
          <w:vMerge/>
        </w:tcPr>
        <w:p w:rsidR="003523ED" w:rsidRDefault="003523ED"/>
      </w:tc>
      <w:tc>
        <w:tcPr>
          <w:tcW w:w="4022" w:type="dxa"/>
        </w:tcPr>
        <w:p w:rsidR="003523ED" w:rsidRPr="007E5BF3" w:rsidRDefault="003523ED" w:rsidP="004D5C52">
          <w:pPr>
            <w:pStyle w:val="SITAFooter"/>
            <w:jc w:val="right"/>
          </w:pPr>
          <w:r>
            <w:fldChar w:fldCharType="begin"/>
          </w:r>
          <w:r>
            <w:instrText xml:space="preserve"> DOCPROPERTY  Copyright  \* MERGEFORMAT </w:instrText>
          </w:r>
          <w:r>
            <w:fldChar w:fldCharType="separate"/>
          </w:r>
          <w:proofErr w:type="gramStart"/>
          <w:r w:rsidRPr="00494144">
            <w:rPr>
              <w:bCs/>
            </w:rPr>
            <w:t>Confidential.</w:t>
          </w:r>
          <w:proofErr w:type="gramEnd"/>
          <w:r w:rsidRPr="00494144">
            <w:rPr>
              <w:bCs/>
            </w:rPr>
            <w:t xml:space="preserve"> Copyright © SITA Information Networking Computing UK Limited 2014. All rights reserved.</w:t>
          </w:r>
          <w:r>
            <w:rPr>
              <w:bCs/>
            </w:rPr>
            <w:fldChar w:fldCharType="end"/>
          </w:r>
        </w:p>
        <w:p w:rsidR="003523ED" w:rsidRPr="004D5C52" w:rsidRDefault="003523ED" w:rsidP="004D5C52">
          <w:pPr>
            <w:spacing w:before="0" w:after="0"/>
            <w:jc w:val="right"/>
            <w:rPr>
              <w:sz w:val="16"/>
              <w:szCs w:val="16"/>
            </w:rPr>
          </w:pPr>
          <w:r w:rsidRPr="004D5C52">
            <w:rPr>
              <w:sz w:val="16"/>
              <w:szCs w:val="16"/>
            </w:rPr>
            <w:t xml:space="preserve">Page </w:t>
          </w:r>
          <w:r w:rsidRPr="004D5C52">
            <w:rPr>
              <w:sz w:val="16"/>
              <w:szCs w:val="16"/>
            </w:rPr>
            <w:fldChar w:fldCharType="begin"/>
          </w:r>
          <w:r w:rsidRPr="004D5C52">
            <w:rPr>
              <w:sz w:val="16"/>
              <w:szCs w:val="16"/>
            </w:rPr>
            <w:instrText xml:space="preserve"> PAGE </w:instrText>
          </w:r>
          <w:r w:rsidRPr="004D5C52">
            <w:rPr>
              <w:sz w:val="16"/>
              <w:szCs w:val="16"/>
            </w:rPr>
            <w:fldChar w:fldCharType="separate"/>
          </w:r>
          <w:r w:rsidR="00762D94">
            <w:rPr>
              <w:noProof/>
              <w:sz w:val="16"/>
              <w:szCs w:val="16"/>
            </w:rPr>
            <w:t>2</w:t>
          </w:r>
          <w:r w:rsidRPr="004D5C52">
            <w:rPr>
              <w:sz w:val="16"/>
              <w:szCs w:val="16"/>
            </w:rPr>
            <w:fldChar w:fldCharType="end"/>
          </w:r>
          <w:r w:rsidRPr="004D5C52">
            <w:rPr>
              <w:sz w:val="16"/>
              <w:szCs w:val="16"/>
            </w:rPr>
            <w:t xml:space="preserve"> of </w:t>
          </w:r>
          <w:r w:rsidRPr="004D5C52">
            <w:rPr>
              <w:sz w:val="16"/>
              <w:szCs w:val="16"/>
            </w:rPr>
            <w:fldChar w:fldCharType="begin"/>
          </w:r>
          <w:r w:rsidRPr="004D5C52">
            <w:rPr>
              <w:sz w:val="16"/>
              <w:szCs w:val="16"/>
            </w:rPr>
            <w:instrText xml:space="preserve"> NUMPAGES </w:instrText>
          </w:r>
          <w:r w:rsidRPr="004D5C52">
            <w:rPr>
              <w:sz w:val="16"/>
              <w:szCs w:val="16"/>
            </w:rPr>
            <w:fldChar w:fldCharType="separate"/>
          </w:r>
          <w:r w:rsidR="00762D94">
            <w:rPr>
              <w:noProof/>
              <w:sz w:val="16"/>
              <w:szCs w:val="16"/>
            </w:rPr>
            <w:t>58</w:t>
          </w:r>
          <w:r w:rsidRPr="004D5C52">
            <w:rPr>
              <w:sz w:val="16"/>
              <w:szCs w:val="16"/>
            </w:rPr>
            <w:fldChar w:fldCharType="end"/>
          </w:r>
        </w:p>
      </w:tc>
    </w:tr>
  </w:tbl>
  <w:p w:rsidR="003523ED" w:rsidRPr="0017357F" w:rsidRDefault="003523ED" w:rsidP="00FD41F9">
    <w:pPr>
      <w:pStyle w:val="Footer"/>
      <w:spacing w:before="0" w:after="0"/>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3523ED">
      <w:trPr>
        <w:cantSplit/>
        <w:trHeight w:val="360"/>
      </w:trPr>
      <w:tc>
        <w:tcPr>
          <w:tcW w:w="7479" w:type="dxa"/>
          <w:vMerge w:val="restart"/>
        </w:tcPr>
        <w:p w:rsidR="003523ED" w:rsidRDefault="00AC6052">
          <w:r>
            <w:fldChar w:fldCharType="begin"/>
          </w:r>
          <w:r>
            <w:instrText xml:space="preserve"> TITLE  \* MERGEFORMAT </w:instrText>
          </w:r>
          <w:r>
            <w:fldChar w:fldCharType="separate"/>
          </w:r>
          <w:r w:rsidR="003523ED">
            <w:t>&lt;Module&gt; UC for &lt;Use Case Name&gt;</w:t>
          </w:r>
          <w:r>
            <w:fldChar w:fldCharType="end"/>
          </w:r>
          <w:r w:rsidR="003523ED">
            <w:t xml:space="preserve"> </w:t>
          </w:r>
          <w:r>
            <w:fldChar w:fldCharType="begin"/>
          </w:r>
          <w:r>
            <w:instrText xml:space="preserve"> SUBJECT  \* MERGEFORMAT </w:instrText>
          </w:r>
          <w:r>
            <w:fldChar w:fldCharType="separate"/>
          </w:r>
          <w:r w:rsidR="003523ED">
            <w:t>Use Case Specification</w:t>
          </w:r>
          <w:r>
            <w:fldChar w:fldCharType="end"/>
          </w:r>
          <w:r w:rsidR="003523ED">
            <w:t xml:space="preserve"> Version: v</w:t>
          </w:r>
          <w:r>
            <w:fldChar w:fldCharType="begin"/>
          </w:r>
          <w:r>
            <w:instrText xml:space="preserve"> DOCPROPERTY "DocumentVersion"  \* MERGEFORMAT </w:instrText>
          </w:r>
          <w:r>
            <w:fldChar w:fldCharType="separate"/>
          </w:r>
          <w:r w:rsidR="003523ED">
            <w:t>0.0a</w:t>
          </w:r>
          <w:r>
            <w:fldChar w:fldCharType="end"/>
          </w:r>
          <w:r w:rsidR="003523ED">
            <w:t xml:space="preserve"> Date: </w:t>
          </w:r>
          <w:r w:rsidR="003523ED">
            <w:fldChar w:fldCharType="begin"/>
          </w:r>
          <w:r w:rsidR="003523ED">
            <w:instrText xml:space="preserve"> DOCPROPERTY "DocumentDate"  \* MERGEFORMAT </w:instrText>
          </w:r>
          <w:r w:rsidR="003523ED">
            <w:fldChar w:fldCharType="separate"/>
          </w:r>
          <w:proofErr w:type="spellStart"/>
          <w:r w:rsidR="003523ED">
            <w:t>yyyy</w:t>
          </w:r>
          <w:proofErr w:type="spellEnd"/>
          <w:r w:rsidR="003523ED">
            <w:t>-mmm-</w:t>
          </w:r>
          <w:proofErr w:type="spellStart"/>
          <w:r w:rsidR="003523ED">
            <w:t>dd</w:t>
          </w:r>
          <w:proofErr w:type="spellEnd"/>
          <w:r w:rsidR="003523ED">
            <w:fldChar w:fldCharType="end"/>
          </w:r>
          <w:r w:rsidR="003523ED">
            <w:t xml:space="preserve">  Version: v</w:t>
          </w:r>
          <w:r>
            <w:fldChar w:fldCharType="begin"/>
          </w:r>
          <w:r>
            <w:instrText xml:space="preserve"> DOCPROPERTY "DocumentVersion"  \* MERGEFORMAT </w:instrText>
          </w:r>
          <w:r>
            <w:fldChar w:fldCharType="separate"/>
          </w:r>
          <w:r w:rsidR="003523ED">
            <w:t>0.0a</w:t>
          </w:r>
          <w:r>
            <w:fldChar w:fldCharType="end"/>
          </w:r>
        </w:p>
        <w:p w:rsidR="003523ED" w:rsidRDefault="003523ED">
          <w:r>
            <w:t>Company Confidential - SITA - All rights reserved</w:t>
          </w:r>
        </w:p>
        <w:p w:rsidR="003523ED" w:rsidRDefault="003523ED">
          <w:pPr>
            <w:jc w:val="center"/>
          </w:pPr>
        </w:p>
      </w:tc>
      <w:tc>
        <w:tcPr>
          <w:tcW w:w="2141" w:type="dxa"/>
        </w:tcPr>
        <w:p w:rsidR="003523ED" w:rsidRDefault="003523ED">
          <w:r>
            <w:rPr>
              <w:noProof/>
              <w:lang w:val="en-GB" w:eastAsia="en-GB"/>
            </w:rPr>
            <w:drawing>
              <wp:inline distT="0" distB="0" distL="0" distR="0">
                <wp:extent cx="1066800" cy="254000"/>
                <wp:effectExtent l="19050" t="0" r="0" b="0"/>
                <wp:docPr id="2" name="Picture 2"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A logo small"/>
                        <pic:cNvPicPr>
                          <a:picLocks noChangeAspect="1" noChangeArrowheads="1"/>
                        </pic:cNvPicPr>
                      </pic:nvPicPr>
                      <pic:blipFill>
                        <a:blip r:embed="rId1"/>
                        <a:srcRect/>
                        <a:stretch>
                          <a:fillRect/>
                        </a:stretch>
                      </pic:blipFill>
                      <pic:spPr bwMode="auto">
                        <a:xfrm>
                          <a:off x="0" y="0"/>
                          <a:ext cx="1066800" cy="254000"/>
                        </a:xfrm>
                        <a:prstGeom prst="rect">
                          <a:avLst/>
                        </a:prstGeom>
                        <a:noFill/>
                        <a:ln w="9525">
                          <a:noFill/>
                          <a:miter lim="800000"/>
                          <a:headEnd/>
                          <a:tailEnd/>
                        </a:ln>
                      </pic:spPr>
                    </pic:pic>
                  </a:graphicData>
                </a:graphic>
              </wp:inline>
            </w:drawing>
          </w:r>
        </w:p>
      </w:tc>
    </w:tr>
    <w:tr w:rsidR="003523ED">
      <w:trPr>
        <w:cantSplit/>
        <w:trHeight w:val="360"/>
      </w:trPr>
      <w:tc>
        <w:tcPr>
          <w:tcW w:w="7479" w:type="dxa"/>
          <w:vMerge/>
        </w:tcPr>
        <w:p w:rsidR="003523ED" w:rsidRDefault="003523ED"/>
      </w:tc>
      <w:tc>
        <w:tcPr>
          <w:tcW w:w="2141" w:type="dxa"/>
          <w:vAlign w:val="bottom"/>
        </w:tcPr>
        <w:p w:rsidR="003523ED" w:rsidRDefault="003523ED">
          <w:pPr>
            <w:jc w:val="center"/>
          </w:pPr>
          <w:r>
            <w:t>© Copyright SITA 2004</w:t>
          </w:r>
        </w:p>
      </w:tc>
    </w:tr>
  </w:tbl>
  <w:p w:rsidR="003523ED" w:rsidRDefault="003523ED">
    <w:pPr>
      <w:spacing w:before="2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000" w:firstRow="0" w:lastRow="0" w:firstColumn="0" w:lastColumn="0" w:noHBand="0" w:noVBand="0"/>
    </w:tblPr>
    <w:tblGrid>
      <w:gridCol w:w="5598"/>
      <w:gridCol w:w="3978"/>
    </w:tblGrid>
    <w:tr w:rsidR="003523ED" w:rsidTr="00FB7E4D">
      <w:trPr>
        <w:cantSplit/>
        <w:trHeight w:val="360"/>
      </w:trPr>
      <w:tc>
        <w:tcPr>
          <w:tcW w:w="2923" w:type="pct"/>
          <w:vMerge w:val="restart"/>
        </w:tcPr>
        <w:p w:rsidR="003523ED" w:rsidRDefault="003523ED" w:rsidP="00745A84">
          <w:pPr>
            <w:pStyle w:val="SITAFooter"/>
          </w:pPr>
          <w:r>
            <w:rPr>
              <w:noProof/>
              <w:lang w:val="en-GB" w:eastAsia="en-GB"/>
            </w:rPr>
            <w:drawing>
              <wp:anchor distT="0" distB="0" distL="114300" distR="114300" simplePos="0" relativeHeight="251660800" behindDoc="0" locked="0" layoutInCell="0" allowOverlap="1" wp14:anchorId="13628937" wp14:editId="4636CE95">
                <wp:simplePos x="0" y="0"/>
                <wp:positionH relativeFrom="column">
                  <wp:posOffset>5229225</wp:posOffset>
                </wp:positionH>
                <wp:positionV relativeFrom="paragraph">
                  <wp:posOffset>36195</wp:posOffset>
                </wp:positionV>
                <wp:extent cx="791845" cy="196215"/>
                <wp:effectExtent l="19050" t="0" r="8255" b="0"/>
                <wp:wrapTopAndBottom/>
                <wp:docPr id="6" name="Picture 13"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a:ln w="9525">
                          <a:noFill/>
                          <a:miter lim="800000"/>
                          <a:headEnd/>
                          <a:tailEnd/>
                        </a:ln>
                      </pic:spPr>
                    </pic:pic>
                  </a:graphicData>
                </a:graphic>
              </wp:anchor>
            </w:drawing>
          </w:r>
          <w:r w:rsidR="00AC6052">
            <w:fldChar w:fldCharType="begin"/>
          </w:r>
          <w:r w:rsidR="00AC6052">
            <w:instrText xml:space="preserve"> TITLE  \* MERGEFORMAT </w:instrText>
          </w:r>
          <w:r w:rsidR="00AC6052">
            <w:fldChar w:fldCharType="separate"/>
          </w:r>
          <w:r>
            <w:t>NGI UC for Availability Orchestration</w:t>
          </w:r>
          <w:r w:rsidR="00AC6052">
            <w:fldChar w:fldCharType="end"/>
          </w:r>
          <w:r w:rsidRPr="007E5BF3">
            <w:t xml:space="preserve">  </w:t>
          </w:r>
          <w:r w:rsidR="00AC6052">
            <w:fldChar w:fldCharType="begin"/>
          </w:r>
          <w:r w:rsidR="00AC6052">
            <w:instrText xml:space="preserve"> DOCPROPERTY "Document number"  \* MERGEFORMAT </w:instrText>
          </w:r>
          <w:r w:rsidR="00AC6052">
            <w:fldChar w:fldCharType="separate"/>
          </w:r>
          <w:r>
            <w:t>zzzzz-tm02 Use Case Specification</w:t>
          </w:r>
          <w:r w:rsidR="00AC6052">
            <w:fldChar w:fldCharType="end"/>
          </w:r>
          <w:r w:rsidRPr="007E5BF3">
            <w:t>, v</w:t>
          </w:r>
          <w:r w:rsidR="00AC6052">
            <w:fldChar w:fldCharType="begin"/>
          </w:r>
          <w:r w:rsidR="00AC6052">
            <w:instrText xml:space="preserve"> DOCPROPERTY  DocumentVersion  \* MERGEFORMAT </w:instrText>
          </w:r>
          <w:r w:rsidR="00AC6052">
            <w:fldChar w:fldCharType="separate"/>
          </w:r>
          <w:r>
            <w:t>1.3</w:t>
          </w:r>
          <w:r w:rsidR="00AC6052">
            <w:fldChar w:fldCharType="end"/>
          </w:r>
          <w:r w:rsidRPr="007E5BF3">
            <w:t xml:space="preserve"> </w:t>
          </w:r>
          <w:r w:rsidRPr="007E5BF3">
            <w:br/>
            <w:t xml:space="preserve">Date: </w:t>
          </w:r>
          <w:r w:rsidR="00AC6052">
            <w:fldChar w:fldCharType="begin"/>
          </w:r>
          <w:r w:rsidR="00AC6052">
            <w:instrText xml:space="preserve"> DOCPROPERTY "DocumentDate"  \* MERGEFORMAT </w:instrText>
          </w:r>
          <w:r w:rsidR="00AC6052">
            <w:fldChar w:fldCharType="separate"/>
          </w:r>
          <w:r>
            <w:t>2015-June-15</w:t>
          </w:r>
          <w:r w:rsidR="00AC6052">
            <w:fldChar w:fldCharType="end"/>
          </w:r>
        </w:p>
        <w:p w:rsidR="003523ED" w:rsidRPr="00D85320" w:rsidRDefault="003523ED" w:rsidP="00FB7E4D">
          <w:pPr>
            <w:pStyle w:val="SITAFooter"/>
          </w:pPr>
          <w:r>
            <w:t>Horizon Template for Use Case Spec – Version 8.0</w:t>
          </w:r>
        </w:p>
      </w:tc>
      <w:tc>
        <w:tcPr>
          <w:tcW w:w="2077" w:type="pct"/>
        </w:tcPr>
        <w:p w:rsidR="003523ED" w:rsidRDefault="003523ED" w:rsidP="00745A84"/>
      </w:tc>
    </w:tr>
    <w:tr w:rsidR="003523ED" w:rsidTr="00FB7E4D">
      <w:trPr>
        <w:cantSplit/>
        <w:trHeight w:val="360"/>
      </w:trPr>
      <w:tc>
        <w:tcPr>
          <w:tcW w:w="2923" w:type="pct"/>
          <w:vMerge/>
        </w:tcPr>
        <w:p w:rsidR="003523ED" w:rsidRDefault="003523ED" w:rsidP="00745A84"/>
      </w:tc>
      <w:tc>
        <w:tcPr>
          <w:tcW w:w="2077" w:type="pct"/>
        </w:tcPr>
        <w:p w:rsidR="003523ED" w:rsidRPr="007E5BF3" w:rsidRDefault="003523ED" w:rsidP="00FB7E4D">
          <w:pPr>
            <w:pStyle w:val="SITAFooter"/>
            <w:jc w:val="right"/>
          </w:pPr>
          <w:r>
            <w:fldChar w:fldCharType="begin"/>
          </w:r>
          <w:r>
            <w:instrText xml:space="preserve"> DOCPROPERTY  Copyright  \* MERGEFORMAT </w:instrText>
          </w:r>
          <w:r>
            <w:fldChar w:fldCharType="separate"/>
          </w:r>
          <w:proofErr w:type="gramStart"/>
          <w:r w:rsidRPr="00B2284B">
            <w:rPr>
              <w:bCs/>
            </w:rPr>
            <w:t>Confidential.</w:t>
          </w:r>
          <w:proofErr w:type="gramEnd"/>
          <w:r w:rsidRPr="00B2284B">
            <w:rPr>
              <w:bCs/>
            </w:rPr>
            <w:t xml:space="preserve"> Copyright © SITA Information Networking Computing UK Limited 2014. All rights reserved.</w:t>
          </w:r>
          <w:r>
            <w:rPr>
              <w:bCs/>
            </w:rPr>
            <w:fldChar w:fldCharType="end"/>
          </w:r>
        </w:p>
        <w:p w:rsidR="003523ED" w:rsidRPr="00FB7E4D" w:rsidRDefault="003523ED" w:rsidP="00FB7E4D">
          <w:pPr>
            <w:jc w:val="right"/>
            <w:rPr>
              <w:sz w:val="16"/>
              <w:szCs w:val="16"/>
            </w:rPr>
          </w:pPr>
          <w:r w:rsidRPr="00FB7E4D">
            <w:rPr>
              <w:sz w:val="16"/>
              <w:szCs w:val="16"/>
            </w:rPr>
            <w:t xml:space="preserve">Page </w:t>
          </w:r>
          <w:r w:rsidRPr="00FB7E4D">
            <w:rPr>
              <w:sz w:val="16"/>
              <w:szCs w:val="16"/>
            </w:rPr>
            <w:fldChar w:fldCharType="begin"/>
          </w:r>
          <w:r w:rsidRPr="00FB7E4D">
            <w:rPr>
              <w:sz w:val="16"/>
              <w:szCs w:val="16"/>
            </w:rPr>
            <w:instrText xml:space="preserve"> PAGE </w:instrText>
          </w:r>
          <w:r w:rsidRPr="00FB7E4D">
            <w:rPr>
              <w:sz w:val="16"/>
              <w:szCs w:val="16"/>
            </w:rPr>
            <w:fldChar w:fldCharType="separate"/>
          </w:r>
          <w:r w:rsidR="00762D94">
            <w:rPr>
              <w:noProof/>
              <w:sz w:val="16"/>
              <w:szCs w:val="16"/>
            </w:rPr>
            <w:t>35</w:t>
          </w:r>
          <w:r w:rsidRPr="00FB7E4D">
            <w:rPr>
              <w:sz w:val="16"/>
              <w:szCs w:val="16"/>
            </w:rPr>
            <w:fldChar w:fldCharType="end"/>
          </w:r>
          <w:r w:rsidRPr="00FB7E4D">
            <w:rPr>
              <w:sz w:val="16"/>
              <w:szCs w:val="16"/>
            </w:rPr>
            <w:t xml:space="preserve"> of </w:t>
          </w:r>
          <w:r w:rsidRPr="00FB7E4D">
            <w:rPr>
              <w:sz w:val="16"/>
              <w:szCs w:val="16"/>
            </w:rPr>
            <w:fldChar w:fldCharType="begin"/>
          </w:r>
          <w:r w:rsidRPr="00FB7E4D">
            <w:rPr>
              <w:sz w:val="16"/>
              <w:szCs w:val="16"/>
            </w:rPr>
            <w:instrText xml:space="preserve"> NUMPAGES </w:instrText>
          </w:r>
          <w:r w:rsidRPr="00FB7E4D">
            <w:rPr>
              <w:sz w:val="16"/>
              <w:szCs w:val="16"/>
            </w:rPr>
            <w:fldChar w:fldCharType="separate"/>
          </w:r>
          <w:r w:rsidR="00762D94">
            <w:rPr>
              <w:noProof/>
              <w:sz w:val="16"/>
              <w:szCs w:val="16"/>
            </w:rPr>
            <w:t>58</w:t>
          </w:r>
          <w:r w:rsidRPr="00FB7E4D">
            <w:rPr>
              <w:sz w:val="16"/>
              <w:szCs w:val="16"/>
            </w:rPr>
            <w:fldChar w:fldCharType="end"/>
          </w:r>
        </w:p>
      </w:tc>
    </w:tr>
  </w:tbl>
  <w:p w:rsidR="003523ED" w:rsidRPr="00F70E1E" w:rsidRDefault="003523ED" w:rsidP="00F830E3">
    <w:pPr>
      <w:pStyle w:val="Footer"/>
      <w:spacing w:before="0" w:after="0"/>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052" w:rsidRDefault="00AC6052">
      <w:r>
        <w:separator/>
      </w:r>
    </w:p>
  </w:footnote>
  <w:footnote w:type="continuationSeparator" w:id="0">
    <w:p w:rsidR="00AC6052" w:rsidRDefault="00AC6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ED" w:rsidRDefault="003523ED">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ED" w:rsidRDefault="003523ED">
    <w:pPr>
      <w:jc w:val="right"/>
    </w:pPr>
    <w:r>
      <w:rPr>
        <w:noProof/>
        <w:lang w:val="en-GB" w:eastAsia="en-GB"/>
      </w:rPr>
      <w:drawing>
        <wp:inline distT="0" distB="0" distL="0" distR="0">
          <wp:extent cx="1266825" cy="569775"/>
          <wp:effectExtent l="0" t="0" r="0" b="0"/>
          <wp:docPr id="3" name="Picture 2" descr="SITA_logo_rgb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A_logo_rgb_RIGHT.png"/>
                  <pic:cNvPicPr/>
                </pic:nvPicPr>
                <pic:blipFill>
                  <a:blip r:embed="rId1"/>
                  <a:stretch>
                    <a:fillRect/>
                  </a:stretch>
                </pic:blipFill>
                <pic:spPr>
                  <a:xfrm>
                    <a:off x="0" y="0"/>
                    <a:ext cx="1268887" cy="570703"/>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ED" w:rsidRDefault="003523E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283F1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34B7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1600B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46DB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52B3C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962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45A5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5650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DC82072"/>
    <w:lvl w:ilvl="0">
      <w:start w:val="1"/>
      <w:numFmt w:val="decimal"/>
      <w:pStyle w:val="ListNumber"/>
      <w:lvlText w:val="%1."/>
      <w:lvlJc w:val="left"/>
      <w:pPr>
        <w:tabs>
          <w:tab w:val="num" w:pos="360"/>
        </w:tabs>
        <w:ind w:left="360" w:hanging="360"/>
      </w:pPr>
    </w:lvl>
  </w:abstractNum>
  <w:abstractNum w:abstractNumId="9">
    <w:nsid w:val="FFFFFF89"/>
    <w:multiLevelType w:val="singleLevel"/>
    <w:tmpl w:val="EE3C15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DD243880"/>
    <w:lvl w:ilvl="0">
      <w:numFmt w:val="bullet"/>
      <w:lvlText w:val="*"/>
      <w:lvlJc w:val="left"/>
    </w:lvl>
  </w:abstractNum>
  <w:abstractNum w:abstractNumId="11">
    <w:nsid w:val="00000003"/>
    <w:multiLevelType w:val="multilevel"/>
    <w:tmpl w:val="AC249020"/>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03C344E"/>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02B16A09"/>
    <w:multiLevelType w:val="hybridMultilevel"/>
    <w:tmpl w:val="4BC8C0B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07463B8D"/>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0C455A1C"/>
    <w:multiLevelType w:val="hybridMultilevel"/>
    <w:tmpl w:val="17C406F6"/>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nsid w:val="11EA7C38"/>
    <w:multiLevelType w:val="hybridMultilevel"/>
    <w:tmpl w:val="91DAFF4C"/>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17">
    <w:nsid w:val="13BA6EEC"/>
    <w:multiLevelType w:val="hybridMultilevel"/>
    <w:tmpl w:val="C68C64FC"/>
    <w:lvl w:ilvl="0" w:tplc="54C455FC">
      <w:start w:val="1"/>
      <w:numFmt w:val="decimal"/>
      <w:lvlText w:val="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szCs w:val="3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B51201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F5B28EC"/>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4B8592F"/>
    <w:multiLevelType w:val="hybridMultilevel"/>
    <w:tmpl w:val="414A332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26FC4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2A890DB9"/>
    <w:multiLevelType w:val="hybridMultilevel"/>
    <w:tmpl w:val="D92E3E7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2BBB5FF4"/>
    <w:multiLevelType w:val="hybridMultilevel"/>
    <w:tmpl w:val="B5AE8D2C"/>
    <w:lvl w:ilvl="0" w:tplc="08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E457D8"/>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2F853070"/>
    <w:multiLevelType w:val="hybridMultilevel"/>
    <w:tmpl w:val="27FC3EE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32576055"/>
    <w:multiLevelType w:val="hybridMultilevel"/>
    <w:tmpl w:val="B5AE8D2C"/>
    <w:lvl w:ilvl="0" w:tplc="08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163932"/>
    <w:multiLevelType w:val="hybridMultilevel"/>
    <w:tmpl w:val="D1B8216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nsid w:val="3C26381F"/>
    <w:multiLevelType w:val="hybridMultilevel"/>
    <w:tmpl w:val="73DE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E94427"/>
    <w:multiLevelType w:val="hybridMultilevel"/>
    <w:tmpl w:val="9564B34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nsid w:val="4165759B"/>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2672580"/>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4">
    <w:nsid w:val="45D008FF"/>
    <w:multiLevelType w:val="hybridMultilevel"/>
    <w:tmpl w:val="831680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46F44995"/>
    <w:multiLevelType w:val="hybridMultilevel"/>
    <w:tmpl w:val="B5AE8D2C"/>
    <w:lvl w:ilvl="0" w:tplc="08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D90D37"/>
    <w:multiLevelType w:val="hybridMultilevel"/>
    <w:tmpl w:val="66CABA06"/>
    <w:lvl w:ilvl="0" w:tplc="0486E2AC">
      <w:start w:val="1"/>
      <w:numFmt w:val="decimal"/>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F104E2"/>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4DFE528D"/>
    <w:multiLevelType w:val="hybridMultilevel"/>
    <w:tmpl w:val="66CABA06"/>
    <w:lvl w:ilvl="0" w:tplc="0486E2AC">
      <w:start w:val="1"/>
      <w:numFmt w:val="decimal"/>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786DA4"/>
    <w:multiLevelType w:val="hybridMultilevel"/>
    <w:tmpl w:val="C68C64FC"/>
    <w:lvl w:ilvl="0" w:tplc="54C455FC">
      <w:start w:val="1"/>
      <w:numFmt w:val="decimal"/>
      <w:lvlText w:val="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569E23ED"/>
    <w:multiLevelType w:val="hybridMultilevel"/>
    <w:tmpl w:val="DE82D3CE"/>
    <w:lvl w:ilvl="0" w:tplc="54C455FC">
      <w:start w:val="1"/>
      <w:numFmt w:val="decimal"/>
      <w:lvlText w:val="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57A0686C"/>
    <w:multiLevelType w:val="hybridMultilevel"/>
    <w:tmpl w:val="62D85B44"/>
    <w:lvl w:ilvl="0" w:tplc="230C05F2">
      <w:start w:val="2014"/>
      <w:numFmt w:val="bullet"/>
      <w:lvlText w:val="-"/>
      <w:lvlJc w:val="left"/>
      <w:pPr>
        <w:ind w:left="743" w:hanging="360"/>
      </w:pPr>
      <w:rPr>
        <w:rFonts w:ascii="Arial" w:eastAsia="Times New Roman" w:hAnsi="Arial" w:cs="Arial" w:hint="default"/>
      </w:rPr>
    </w:lvl>
    <w:lvl w:ilvl="1" w:tplc="04090003">
      <w:start w:val="1"/>
      <w:numFmt w:val="bullet"/>
      <w:lvlText w:val="o"/>
      <w:lvlJc w:val="left"/>
      <w:pPr>
        <w:ind w:left="1463" w:hanging="360"/>
      </w:pPr>
      <w:rPr>
        <w:rFonts w:ascii="Courier New" w:hAnsi="Courier New" w:cs="Courier New" w:hint="default"/>
      </w:rPr>
    </w:lvl>
    <w:lvl w:ilvl="2" w:tplc="04090005">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42">
    <w:nsid w:val="5F4B0133"/>
    <w:multiLevelType w:val="hybridMultilevel"/>
    <w:tmpl w:val="D19A8E24"/>
    <w:lvl w:ilvl="0" w:tplc="6D389C44">
      <w:start w:val="1"/>
      <w:numFmt w:val="bullet"/>
      <w:lvlRestart w:val="0"/>
      <w:pStyle w:val="SITAMain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3">
    <w:nsid w:val="5FA61B30"/>
    <w:multiLevelType w:val="hybridMultilevel"/>
    <w:tmpl w:val="013006E6"/>
    <w:lvl w:ilvl="0" w:tplc="9E14FB9A">
      <w:start w:val="1"/>
      <w:numFmt w:val="decimal"/>
      <w:pStyle w:val="SITASub-Num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2D977BF"/>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nsid w:val="63CE18DF"/>
    <w:multiLevelType w:val="hybridMultilevel"/>
    <w:tmpl w:val="C68C64FC"/>
    <w:lvl w:ilvl="0" w:tplc="54C455FC">
      <w:start w:val="1"/>
      <w:numFmt w:val="decimal"/>
      <w:lvlText w:val="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65374570"/>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nsid w:val="6872208E"/>
    <w:multiLevelType w:val="hybridMultilevel"/>
    <w:tmpl w:val="1B1A2C48"/>
    <w:lvl w:ilvl="0" w:tplc="54C455FC">
      <w:start w:val="1"/>
      <w:numFmt w:val="decimal"/>
      <w:lvlText w:val="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nsid w:val="6960668A"/>
    <w:multiLevelType w:val="hybridMultilevel"/>
    <w:tmpl w:val="09C08D62"/>
    <w:lvl w:ilvl="0" w:tplc="54C455FC">
      <w:start w:val="1"/>
      <w:numFmt w:val="decimal"/>
      <w:lvlText w:val="A%1."/>
      <w:lvlJc w:val="left"/>
      <w:pPr>
        <w:ind w:left="630"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BF14785"/>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nsid w:val="70CB62E3"/>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nsid w:val="715A5C10"/>
    <w:multiLevelType w:val="hybridMultilevel"/>
    <w:tmpl w:val="351A9528"/>
    <w:lvl w:ilvl="0" w:tplc="A3661EBE">
      <w:start w:val="1"/>
      <w:numFmt w:val="lowerRoman"/>
      <w:lvlText w:val="%1."/>
      <w:lvlJc w:val="left"/>
      <w:pPr>
        <w:ind w:left="1151" w:hanging="360"/>
      </w:pPr>
      <w:rPr>
        <w:rFonts w:ascii="Arial" w:eastAsia="Times New Roman" w:hAnsi="Arial" w:cs="Arial"/>
      </w:rPr>
    </w:lvl>
    <w:lvl w:ilvl="1" w:tplc="08090019" w:tentative="1">
      <w:start w:val="1"/>
      <w:numFmt w:val="lowerLetter"/>
      <w:lvlText w:val="%2."/>
      <w:lvlJc w:val="left"/>
      <w:pPr>
        <w:ind w:left="1871" w:hanging="360"/>
      </w:p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53">
    <w:nsid w:val="71AB7BB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71D079BF"/>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nsid w:val="72020B77"/>
    <w:multiLevelType w:val="hybridMultilevel"/>
    <w:tmpl w:val="E5720560"/>
    <w:lvl w:ilvl="0" w:tplc="BA8E4EEC">
      <w:start w:val="1"/>
      <w:numFmt w:val="decimal"/>
      <w:pStyle w:val="SITAMainNumList"/>
      <w:lvlText w:val="%1."/>
      <w:lvlJc w:val="left"/>
      <w:pPr>
        <w:tabs>
          <w:tab w:val="num" w:pos="360"/>
        </w:tabs>
        <w:ind w:left="360" w:hanging="360"/>
      </w:pPr>
      <w:rPr>
        <w:rFonts w:ascii="Arial" w:hAnsi="Arial" w:hint="default"/>
        <w:b w:val="0"/>
        <w:i w:val="0"/>
        <w:sz w:val="20"/>
      </w:rPr>
    </w:lvl>
    <w:lvl w:ilvl="1" w:tplc="08090001">
      <w:start w:val="1"/>
      <w:numFmt w:val="bullet"/>
      <w:lvlText w:val=""/>
      <w:lvlJc w:val="left"/>
      <w:pPr>
        <w:tabs>
          <w:tab w:val="num" w:pos="1728"/>
        </w:tabs>
        <w:ind w:left="1728" w:hanging="360"/>
      </w:pPr>
      <w:rPr>
        <w:rFonts w:ascii="Symbol" w:hAnsi="Symbol" w:hint="default"/>
        <w:b w:val="0"/>
        <w:i w:val="0"/>
        <w:sz w:val="20"/>
      </w:r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56">
    <w:nsid w:val="72AC7413"/>
    <w:multiLevelType w:val="hybridMultilevel"/>
    <w:tmpl w:val="89BC5E18"/>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57">
    <w:nsid w:val="740D75A5"/>
    <w:multiLevelType w:val="hybridMultilevel"/>
    <w:tmpl w:val="A42A8376"/>
    <w:lvl w:ilvl="0" w:tplc="BC967F90">
      <w:start w:val="1"/>
      <w:numFmt w:val="lowerLetter"/>
      <w:pStyle w:val="SITANumList"/>
      <w:lvlText w:val="%1."/>
      <w:lvlJc w:val="left"/>
      <w:pPr>
        <w:tabs>
          <w:tab w:val="num" w:pos="1152"/>
        </w:tabs>
        <w:ind w:left="1152" w:hanging="360"/>
      </w:pPr>
      <w:rPr>
        <w:rFonts w:ascii="Arial" w:hAnsi="Arial" w:hint="default"/>
        <w:sz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58">
    <w:nsid w:val="75BA2462"/>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nsid w:val="77BE7E82"/>
    <w:multiLevelType w:val="hybridMultilevel"/>
    <w:tmpl w:val="F8CA0588"/>
    <w:lvl w:ilvl="0" w:tplc="97D8BC22">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60">
    <w:nsid w:val="78CB4E80"/>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1"/>
  </w:num>
  <w:num w:numId="2">
    <w:abstractNumId w:val="53"/>
  </w:num>
  <w:num w:numId="3">
    <w:abstractNumId w:val="1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57"/>
  </w:num>
  <w:num w:numId="16">
    <w:abstractNumId w:val="44"/>
  </w:num>
  <w:num w:numId="17">
    <w:abstractNumId w:val="43"/>
  </w:num>
  <w:num w:numId="18">
    <w:abstractNumId w:val="18"/>
  </w:num>
  <w:num w:numId="19">
    <w:abstractNumId w:val="55"/>
  </w:num>
  <w:num w:numId="20">
    <w:abstractNumId w:val="33"/>
  </w:num>
  <w:num w:numId="21">
    <w:abstractNumId w:val="42"/>
  </w:num>
  <w:num w:numId="22">
    <w:abstractNumId w:val="23"/>
  </w:num>
  <w:num w:numId="23">
    <w:abstractNumId w:val="15"/>
  </w:num>
  <w:num w:numId="24">
    <w:abstractNumId w:val="26"/>
  </w:num>
  <w:num w:numId="25">
    <w:abstractNumId w:val="45"/>
  </w:num>
  <w:num w:numId="26">
    <w:abstractNumId w:val="36"/>
  </w:num>
  <w:num w:numId="27">
    <w:abstractNumId w:val="38"/>
  </w:num>
  <w:num w:numId="28">
    <w:abstractNumId w:val="41"/>
  </w:num>
  <w:num w:numId="29">
    <w:abstractNumId w:val="10"/>
    <w:lvlOverride w:ilvl="0">
      <w:lvl w:ilvl="0">
        <w:numFmt w:val="bullet"/>
        <w:lvlText w:val=""/>
        <w:legacy w:legacy="1" w:legacySpace="0" w:legacyIndent="0"/>
        <w:lvlJc w:val="left"/>
        <w:rPr>
          <w:rFonts w:ascii="Symbol" w:hAnsi="Symbol" w:hint="default"/>
          <w:sz w:val="22"/>
        </w:rPr>
      </w:lvl>
    </w:lvlOverride>
  </w:num>
  <w:num w:numId="30">
    <w:abstractNumId w:val="60"/>
  </w:num>
  <w:num w:numId="31">
    <w:abstractNumId w:val="58"/>
  </w:num>
  <w:num w:numId="32">
    <w:abstractNumId w:val="12"/>
  </w:num>
  <w:num w:numId="33">
    <w:abstractNumId w:val="32"/>
  </w:num>
  <w:num w:numId="34">
    <w:abstractNumId w:val="50"/>
  </w:num>
  <w:num w:numId="35">
    <w:abstractNumId w:val="25"/>
  </w:num>
  <w:num w:numId="36">
    <w:abstractNumId w:val="51"/>
  </w:num>
  <w:num w:numId="37">
    <w:abstractNumId w:val="47"/>
  </w:num>
  <w:num w:numId="38">
    <w:abstractNumId w:val="14"/>
  </w:num>
  <w:num w:numId="39">
    <w:abstractNumId w:val="54"/>
  </w:num>
  <w:num w:numId="40">
    <w:abstractNumId w:val="37"/>
  </w:num>
  <w:num w:numId="41">
    <w:abstractNumId w:val="24"/>
  </w:num>
  <w:num w:numId="42">
    <w:abstractNumId w:val="27"/>
  </w:num>
  <w:num w:numId="43">
    <w:abstractNumId w:val="35"/>
  </w:num>
  <w:num w:numId="44">
    <w:abstractNumId w:val="20"/>
  </w:num>
  <w:num w:numId="45">
    <w:abstractNumId w:val="31"/>
  </w:num>
  <w:num w:numId="46">
    <w:abstractNumId w:val="17"/>
  </w:num>
  <w:num w:numId="47">
    <w:abstractNumId w:val="16"/>
  </w:num>
  <w:num w:numId="48">
    <w:abstractNumId w:val="34"/>
  </w:num>
  <w:num w:numId="49">
    <w:abstractNumId w:val="13"/>
  </w:num>
  <w:num w:numId="50">
    <w:abstractNumId w:val="49"/>
  </w:num>
  <w:num w:numId="51">
    <w:abstractNumId w:val="29"/>
  </w:num>
  <w:num w:numId="52">
    <w:abstractNumId w:val="59"/>
  </w:num>
  <w:num w:numId="53">
    <w:abstractNumId w:val="56"/>
  </w:num>
  <w:num w:numId="54">
    <w:abstractNumId w:val="48"/>
  </w:num>
  <w:num w:numId="55">
    <w:abstractNumId w:val="21"/>
  </w:num>
  <w:num w:numId="56">
    <w:abstractNumId w:val="30"/>
  </w:num>
  <w:num w:numId="57">
    <w:abstractNumId w:val="40"/>
  </w:num>
  <w:num w:numId="58">
    <w:abstractNumId w:val="39"/>
  </w:num>
  <w:num w:numId="59">
    <w:abstractNumId w:val="52"/>
  </w:num>
  <w:num w:numId="60">
    <w:abstractNumId w:val="46"/>
  </w:num>
  <w:num w:numId="61">
    <w:abstractNumId w:val="28"/>
  </w:num>
  <w:num w:numId="62">
    <w:abstractNumId w:val="1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activeWritingStyle w:appName="MSWord" w:lang="en-US" w:vendorID="64" w:dllVersion="131078" w:nlCheck="1" w:checkStyle="0"/>
  <w:activeWritingStyle w:appName="MSWord" w:lang="en-IE"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7C88"/>
    <w:rsid w:val="00003756"/>
    <w:rsid w:val="00003CEC"/>
    <w:rsid w:val="00003D8A"/>
    <w:rsid w:val="000044B0"/>
    <w:rsid w:val="00004C54"/>
    <w:rsid w:val="00005910"/>
    <w:rsid w:val="00005A5A"/>
    <w:rsid w:val="00005C4B"/>
    <w:rsid w:val="000067AD"/>
    <w:rsid w:val="00006C37"/>
    <w:rsid w:val="00006DF8"/>
    <w:rsid w:val="00010FD8"/>
    <w:rsid w:val="000123BA"/>
    <w:rsid w:val="00012AA6"/>
    <w:rsid w:val="0002080A"/>
    <w:rsid w:val="00020D6E"/>
    <w:rsid w:val="0002116B"/>
    <w:rsid w:val="00021F95"/>
    <w:rsid w:val="00022EE0"/>
    <w:rsid w:val="0002544F"/>
    <w:rsid w:val="00025843"/>
    <w:rsid w:val="0002586E"/>
    <w:rsid w:val="000260A2"/>
    <w:rsid w:val="000270B8"/>
    <w:rsid w:val="00027B16"/>
    <w:rsid w:val="000331FB"/>
    <w:rsid w:val="00035542"/>
    <w:rsid w:val="00036CCE"/>
    <w:rsid w:val="000419B9"/>
    <w:rsid w:val="000433B2"/>
    <w:rsid w:val="000441C8"/>
    <w:rsid w:val="0004423A"/>
    <w:rsid w:val="000479A4"/>
    <w:rsid w:val="00051508"/>
    <w:rsid w:val="00055B04"/>
    <w:rsid w:val="00060B8C"/>
    <w:rsid w:val="00062977"/>
    <w:rsid w:val="00063BA5"/>
    <w:rsid w:val="0006598B"/>
    <w:rsid w:val="00065E0B"/>
    <w:rsid w:val="0006609C"/>
    <w:rsid w:val="000672DF"/>
    <w:rsid w:val="000707BD"/>
    <w:rsid w:val="000720FC"/>
    <w:rsid w:val="000742A3"/>
    <w:rsid w:val="00074B38"/>
    <w:rsid w:val="000763D0"/>
    <w:rsid w:val="000764E4"/>
    <w:rsid w:val="000764E6"/>
    <w:rsid w:val="0008127C"/>
    <w:rsid w:val="000853B1"/>
    <w:rsid w:val="0008672A"/>
    <w:rsid w:val="00091452"/>
    <w:rsid w:val="000915D2"/>
    <w:rsid w:val="000943D0"/>
    <w:rsid w:val="0009588C"/>
    <w:rsid w:val="00095ECA"/>
    <w:rsid w:val="000A3485"/>
    <w:rsid w:val="000A412D"/>
    <w:rsid w:val="000A60EE"/>
    <w:rsid w:val="000B0B29"/>
    <w:rsid w:val="000B154D"/>
    <w:rsid w:val="000B1669"/>
    <w:rsid w:val="000B3F4A"/>
    <w:rsid w:val="000B5DAF"/>
    <w:rsid w:val="000C073B"/>
    <w:rsid w:val="000C0FA3"/>
    <w:rsid w:val="000C1224"/>
    <w:rsid w:val="000C17F9"/>
    <w:rsid w:val="000C6B03"/>
    <w:rsid w:val="000C73B5"/>
    <w:rsid w:val="000D1F19"/>
    <w:rsid w:val="000D2432"/>
    <w:rsid w:val="000E44FB"/>
    <w:rsid w:val="000E6BAC"/>
    <w:rsid w:val="000F058B"/>
    <w:rsid w:val="000F1366"/>
    <w:rsid w:val="000F4729"/>
    <w:rsid w:val="000F4D00"/>
    <w:rsid w:val="000F61FC"/>
    <w:rsid w:val="000F6725"/>
    <w:rsid w:val="000F794D"/>
    <w:rsid w:val="000F7E09"/>
    <w:rsid w:val="00100EC6"/>
    <w:rsid w:val="00101D55"/>
    <w:rsid w:val="00103DF6"/>
    <w:rsid w:val="00104C8A"/>
    <w:rsid w:val="00107A3E"/>
    <w:rsid w:val="00107E85"/>
    <w:rsid w:val="00110E70"/>
    <w:rsid w:val="00114079"/>
    <w:rsid w:val="0011407A"/>
    <w:rsid w:val="001175A8"/>
    <w:rsid w:val="0012049E"/>
    <w:rsid w:val="00121485"/>
    <w:rsid w:val="00122CD3"/>
    <w:rsid w:val="00124ACA"/>
    <w:rsid w:val="001255F2"/>
    <w:rsid w:val="00125D9D"/>
    <w:rsid w:val="001261C5"/>
    <w:rsid w:val="00126711"/>
    <w:rsid w:val="00130941"/>
    <w:rsid w:val="0013160D"/>
    <w:rsid w:val="00131A60"/>
    <w:rsid w:val="00132BA2"/>
    <w:rsid w:val="00132D4F"/>
    <w:rsid w:val="001331AF"/>
    <w:rsid w:val="0013460E"/>
    <w:rsid w:val="00136372"/>
    <w:rsid w:val="001378DD"/>
    <w:rsid w:val="00137B24"/>
    <w:rsid w:val="001412F5"/>
    <w:rsid w:val="0014150D"/>
    <w:rsid w:val="00141B17"/>
    <w:rsid w:val="00142EEA"/>
    <w:rsid w:val="001438AA"/>
    <w:rsid w:val="00144334"/>
    <w:rsid w:val="00147010"/>
    <w:rsid w:val="001522B1"/>
    <w:rsid w:val="00152637"/>
    <w:rsid w:val="00152B7D"/>
    <w:rsid w:val="0015309F"/>
    <w:rsid w:val="00154529"/>
    <w:rsid w:val="0015453D"/>
    <w:rsid w:val="00154D1B"/>
    <w:rsid w:val="00155C16"/>
    <w:rsid w:val="00161029"/>
    <w:rsid w:val="0016589A"/>
    <w:rsid w:val="0016671E"/>
    <w:rsid w:val="00167E98"/>
    <w:rsid w:val="001705FC"/>
    <w:rsid w:val="00172484"/>
    <w:rsid w:val="0017357F"/>
    <w:rsid w:val="00180691"/>
    <w:rsid w:val="0018081F"/>
    <w:rsid w:val="00181F7F"/>
    <w:rsid w:val="0018494A"/>
    <w:rsid w:val="00184BE8"/>
    <w:rsid w:val="00185853"/>
    <w:rsid w:val="00185A01"/>
    <w:rsid w:val="00185F84"/>
    <w:rsid w:val="00186C87"/>
    <w:rsid w:val="0019004D"/>
    <w:rsid w:val="00190A3A"/>
    <w:rsid w:val="00191E1F"/>
    <w:rsid w:val="00194402"/>
    <w:rsid w:val="00195D43"/>
    <w:rsid w:val="001961AC"/>
    <w:rsid w:val="001A0CC6"/>
    <w:rsid w:val="001A3003"/>
    <w:rsid w:val="001A3D0B"/>
    <w:rsid w:val="001A3FD3"/>
    <w:rsid w:val="001B3524"/>
    <w:rsid w:val="001B372E"/>
    <w:rsid w:val="001B466C"/>
    <w:rsid w:val="001B6804"/>
    <w:rsid w:val="001B75D2"/>
    <w:rsid w:val="001C00F7"/>
    <w:rsid w:val="001D004C"/>
    <w:rsid w:val="001D0B79"/>
    <w:rsid w:val="001D1807"/>
    <w:rsid w:val="001D270B"/>
    <w:rsid w:val="001D2A7A"/>
    <w:rsid w:val="001D4665"/>
    <w:rsid w:val="001D5F06"/>
    <w:rsid w:val="001D77AA"/>
    <w:rsid w:val="001D7B5B"/>
    <w:rsid w:val="001E3054"/>
    <w:rsid w:val="001E36E1"/>
    <w:rsid w:val="001F1C42"/>
    <w:rsid w:val="001F2607"/>
    <w:rsid w:val="001F2881"/>
    <w:rsid w:val="001F740E"/>
    <w:rsid w:val="0020262F"/>
    <w:rsid w:val="0020435C"/>
    <w:rsid w:val="00204BE0"/>
    <w:rsid w:val="00204F6C"/>
    <w:rsid w:val="00207BD8"/>
    <w:rsid w:val="00211980"/>
    <w:rsid w:val="00211A86"/>
    <w:rsid w:val="00212B71"/>
    <w:rsid w:val="0021306A"/>
    <w:rsid w:val="00215B91"/>
    <w:rsid w:val="00222344"/>
    <w:rsid w:val="0022386D"/>
    <w:rsid w:val="00233B8D"/>
    <w:rsid w:val="0023492F"/>
    <w:rsid w:val="002357C6"/>
    <w:rsid w:val="002377B3"/>
    <w:rsid w:val="002402D7"/>
    <w:rsid w:val="0024285D"/>
    <w:rsid w:val="002442B4"/>
    <w:rsid w:val="00245389"/>
    <w:rsid w:val="002453DC"/>
    <w:rsid w:val="002459DA"/>
    <w:rsid w:val="002461DE"/>
    <w:rsid w:val="002465C0"/>
    <w:rsid w:val="00246680"/>
    <w:rsid w:val="00247AC2"/>
    <w:rsid w:val="002506BE"/>
    <w:rsid w:val="002509C8"/>
    <w:rsid w:val="002530BA"/>
    <w:rsid w:val="00254998"/>
    <w:rsid w:val="002556B1"/>
    <w:rsid w:val="00256FEF"/>
    <w:rsid w:val="002575DF"/>
    <w:rsid w:val="00260D51"/>
    <w:rsid w:val="00261EB4"/>
    <w:rsid w:val="00263F14"/>
    <w:rsid w:val="00263FF2"/>
    <w:rsid w:val="00266131"/>
    <w:rsid w:val="002703E9"/>
    <w:rsid w:val="00272484"/>
    <w:rsid w:val="00273AF0"/>
    <w:rsid w:val="00273CE0"/>
    <w:rsid w:val="00275282"/>
    <w:rsid w:val="00275AE6"/>
    <w:rsid w:val="00276D0D"/>
    <w:rsid w:val="0027715A"/>
    <w:rsid w:val="0027774E"/>
    <w:rsid w:val="0028177D"/>
    <w:rsid w:val="00283F98"/>
    <w:rsid w:val="0028508D"/>
    <w:rsid w:val="002856D1"/>
    <w:rsid w:val="002937EC"/>
    <w:rsid w:val="00295D4D"/>
    <w:rsid w:val="00295D9E"/>
    <w:rsid w:val="002966E6"/>
    <w:rsid w:val="002A084C"/>
    <w:rsid w:val="002A090E"/>
    <w:rsid w:val="002A14A0"/>
    <w:rsid w:val="002A27B0"/>
    <w:rsid w:val="002A28EC"/>
    <w:rsid w:val="002A3FC8"/>
    <w:rsid w:val="002A7FEB"/>
    <w:rsid w:val="002B0DDF"/>
    <w:rsid w:val="002B182C"/>
    <w:rsid w:val="002B2B2F"/>
    <w:rsid w:val="002B3FA9"/>
    <w:rsid w:val="002B531B"/>
    <w:rsid w:val="002B6BA8"/>
    <w:rsid w:val="002B7C88"/>
    <w:rsid w:val="002B7F15"/>
    <w:rsid w:val="002C0BCF"/>
    <w:rsid w:val="002C1167"/>
    <w:rsid w:val="002C172C"/>
    <w:rsid w:val="002C1C4E"/>
    <w:rsid w:val="002C4DFE"/>
    <w:rsid w:val="002C4F9C"/>
    <w:rsid w:val="002C5A14"/>
    <w:rsid w:val="002D00C6"/>
    <w:rsid w:val="002D7550"/>
    <w:rsid w:val="002E0CD7"/>
    <w:rsid w:val="002E21D7"/>
    <w:rsid w:val="002E2F03"/>
    <w:rsid w:val="002E3CEA"/>
    <w:rsid w:val="002E41FF"/>
    <w:rsid w:val="002F29AB"/>
    <w:rsid w:val="002F5603"/>
    <w:rsid w:val="002F5768"/>
    <w:rsid w:val="00300777"/>
    <w:rsid w:val="00301AC4"/>
    <w:rsid w:val="003031DF"/>
    <w:rsid w:val="0030350E"/>
    <w:rsid w:val="0030498F"/>
    <w:rsid w:val="003051D5"/>
    <w:rsid w:val="003058B1"/>
    <w:rsid w:val="0030685C"/>
    <w:rsid w:val="00306BE1"/>
    <w:rsid w:val="00310034"/>
    <w:rsid w:val="003130BD"/>
    <w:rsid w:val="003130F1"/>
    <w:rsid w:val="00315A81"/>
    <w:rsid w:val="003165A5"/>
    <w:rsid w:val="003168FE"/>
    <w:rsid w:val="0031708A"/>
    <w:rsid w:val="00317982"/>
    <w:rsid w:val="00320657"/>
    <w:rsid w:val="003239BF"/>
    <w:rsid w:val="00325487"/>
    <w:rsid w:val="0032792D"/>
    <w:rsid w:val="00327C23"/>
    <w:rsid w:val="00330718"/>
    <w:rsid w:val="003309D7"/>
    <w:rsid w:val="00330C67"/>
    <w:rsid w:val="00335FCD"/>
    <w:rsid w:val="003362C8"/>
    <w:rsid w:val="00340FD9"/>
    <w:rsid w:val="00341B44"/>
    <w:rsid w:val="00341CE2"/>
    <w:rsid w:val="00342458"/>
    <w:rsid w:val="003439A5"/>
    <w:rsid w:val="00344ACE"/>
    <w:rsid w:val="0034558F"/>
    <w:rsid w:val="00346102"/>
    <w:rsid w:val="0034631D"/>
    <w:rsid w:val="00347517"/>
    <w:rsid w:val="003475C8"/>
    <w:rsid w:val="003479C9"/>
    <w:rsid w:val="003517D3"/>
    <w:rsid w:val="00351DD6"/>
    <w:rsid w:val="0035233B"/>
    <w:rsid w:val="003523ED"/>
    <w:rsid w:val="00353D8F"/>
    <w:rsid w:val="00353FE8"/>
    <w:rsid w:val="00356B40"/>
    <w:rsid w:val="00360F3E"/>
    <w:rsid w:val="0036153D"/>
    <w:rsid w:val="00362782"/>
    <w:rsid w:val="0036434F"/>
    <w:rsid w:val="00365517"/>
    <w:rsid w:val="00365836"/>
    <w:rsid w:val="00365B31"/>
    <w:rsid w:val="0036718E"/>
    <w:rsid w:val="003710B4"/>
    <w:rsid w:val="0037224B"/>
    <w:rsid w:val="0037558F"/>
    <w:rsid w:val="00376737"/>
    <w:rsid w:val="0038052D"/>
    <w:rsid w:val="003805AA"/>
    <w:rsid w:val="00380880"/>
    <w:rsid w:val="00382051"/>
    <w:rsid w:val="0038761B"/>
    <w:rsid w:val="0038796A"/>
    <w:rsid w:val="0039313F"/>
    <w:rsid w:val="00393DB0"/>
    <w:rsid w:val="00393F04"/>
    <w:rsid w:val="00396C0F"/>
    <w:rsid w:val="003A1DAD"/>
    <w:rsid w:val="003A473D"/>
    <w:rsid w:val="003A490F"/>
    <w:rsid w:val="003A5A8B"/>
    <w:rsid w:val="003A648C"/>
    <w:rsid w:val="003B0573"/>
    <w:rsid w:val="003B0826"/>
    <w:rsid w:val="003B4DEF"/>
    <w:rsid w:val="003B6D59"/>
    <w:rsid w:val="003C1916"/>
    <w:rsid w:val="003C3AE3"/>
    <w:rsid w:val="003C3F06"/>
    <w:rsid w:val="003C6140"/>
    <w:rsid w:val="003D22A5"/>
    <w:rsid w:val="003D2F74"/>
    <w:rsid w:val="003D3937"/>
    <w:rsid w:val="003D394D"/>
    <w:rsid w:val="003D4038"/>
    <w:rsid w:val="003D740E"/>
    <w:rsid w:val="003E0B97"/>
    <w:rsid w:val="003E22F2"/>
    <w:rsid w:val="003E2792"/>
    <w:rsid w:val="003E6C74"/>
    <w:rsid w:val="003F0586"/>
    <w:rsid w:val="003F263B"/>
    <w:rsid w:val="003F4B4C"/>
    <w:rsid w:val="003F5514"/>
    <w:rsid w:val="003F55D0"/>
    <w:rsid w:val="00401033"/>
    <w:rsid w:val="004017E7"/>
    <w:rsid w:val="00402134"/>
    <w:rsid w:val="0040528A"/>
    <w:rsid w:val="004069B1"/>
    <w:rsid w:val="00406BB9"/>
    <w:rsid w:val="00407F56"/>
    <w:rsid w:val="004106A2"/>
    <w:rsid w:val="004106C0"/>
    <w:rsid w:val="00413721"/>
    <w:rsid w:val="00415F74"/>
    <w:rsid w:val="00417830"/>
    <w:rsid w:val="004232C5"/>
    <w:rsid w:val="004245A0"/>
    <w:rsid w:val="004245C6"/>
    <w:rsid w:val="00425530"/>
    <w:rsid w:val="00425733"/>
    <w:rsid w:val="00430469"/>
    <w:rsid w:val="0043091C"/>
    <w:rsid w:val="00430C57"/>
    <w:rsid w:val="00431839"/>
    <w:rsid w:val="004320CF"/>
    <w:rsid w:val="0043242C"/>
    <w:rsid w:val="00432B6F"/>
    <w:rsid w:val="0043409B"/>
    <w:rsid w:val="00436FE4"/>
    <w:rsid w:val="00437F26"/>
    <w:rsid w:val="0044003A"/>
    <w:rsid w:val="00442812"/>
    <w:rsid w:val="00443167"/>
    <w:rsid w:val="00444CEB"/>
    <w:rsid w:val="0044501A"/>
    <w:rsid w:val="00445C31"/>
    <w:rsid w:val="0045050F"/>
    <w:rsid w:val="00450EEF"/>
    <w:rsid w:val="00455447"/>
    <w:rsid w:val="00455534"/>
    <w:rsid w:val="00456026"/>
    <w:rsid w:val="0045706E"/>
    <w:rsid w:val="004613F0"/>
    <w:rsid w:val="00461E80"/>
    <w:rsid w:val="0046271D"/>
    <w:rsid w:val="00465C0C"/>
    <w:rsid w:val="004668AB"/>
    <w:rsid w:val="00466FF0"/>
    <w:rsid w:val="00467728"/>
    <w:rsid w:val="0046781E"/>
    <w:rsid w:val="00471BD1"/>
    <w:rsid w:val="00474902"/>
    <w:rsid w:val="00476E54"/>
    <w:rsid w:val="004773B1"/>
    <w:rsid w:val="0047757D"/>
    <w:rsid w:val="0048107F"/>
    <w:rsid w:val="00482F09"/>
    <w:rsid w:val="00483ED2"/>
    <w:rsid w:val="0048771F"/>
    <w:rsid w:val="00487901"/>
    <w:rsid w:val="00494144"/>
    <w:rsid w:val="0049489B"/>
    <w:rsid w:val="00495879"/>
    <w:rsid w:val="004A194A"/>
    <w:rsid w:val="004A214A"/>
    <w:rsid w:val="004B0042"/>
    <w:rsid w:val="004B0B0B"/>
    <w:rsid w:val="004B2DA2"/>
    <w:rsid w:val="004B4118"/>
    <w:rsid w:val="004B4580"/>
    <w:rsid w:val="004B5276"/>
    <w:rsid w:val="004B55D0"/>
    <w:rsid w:val="004B669C"/>
    <w:rsid w:val="004B7BBB"/>
    <w:rsid w:val="004C1F6D"/>
    <w:rsid w:val="004C213D"/>
    <w:rsid w:val="004C32D5"/>
    <w:rsid w:val="004C544F"/>
    <w:rsid w:val="004C5B0C"/>
    <w:rsid w:val="004C6CBA"/>
    <w:rsid w:val="004C7942"/>
    <w:rsid w:val="004C7D0D"/>
    <w:rsid w:val="004D5C52"/>
    <w:rsid w:val="004D7975"/>
    <w:rsid w:val="004E10FC"/>
    <w:rsid w:val="004E139E"/>
    <w:rsid w:val="004E36D3"/>
    <w:rsid w:val="004E4F9F"/>
    <w:rsid w:val="004E5763"/>
    <w:rsid w:val="004E63B2"/>
    <w:rsid w:val="004F06AD"/>
    <w:rsid w:val="004F11EF"/>
    <w:rsid w:val="004F3B31"/>
    <w:rsid w:val="004F3F0E"/>
    <w:rsid w:val="004F561F"/>
    <w:rsid w:val="004F5D05"/>
    <w:rsid w:val="004F69CF"/>
    <w:rsid w:val="004F6D86"/>
    <w:rsid w:val="004F6E1E"/>
    <w:rsid w:val="004F73D9"/>
    <w:rsid w:val="00500410"/>
    <w:rsid w:val="0050139A"/>
    <w:rsid w:val="005020E2"/>
    <w:rsid w:val="00504E73"/>
    <w:rsid w:val="00506047"/>
    <w:rsid w:val="005061AC"/>
    <w:rsid w:val="00507789"/>
    <w:rsid w:val="0051036D"/>
    <w:rsid w:val="00510921"/>
    <w:rsid w:val="005111A1"/>
    <w:rsid w:val="00511CF0"/>
    <w:rsid w:val="0051341A"/>
    <w:rsid w:val="00513B07"/>
    <w:rsid w:val="005149A3"/>
    <w:rsid w:val="00516B23"/>
    <w:rsid w:val="00517F1A"/>
    <w:rsid w:val="005229ED"/>
    <w:rsid w:val="005257AC"/>
    <w:rsid w:val="00526F7C"/>
    <w:rsid w:val="00527A12"/>
    <w:rsid w:val="00531511"/>
    <w:rsid w:val="00533203"/>
    <w:rsid w:val="005334D9"/>
    <w:rsid w:val="00535059"/>
    <w:rsid w:val="00535FA4"/>
    <w:rsid w:val="00537CCC"/>
    <w:rsid w:val="00540B1C"/>
    <w:rsid w:val="00540D4F"/>
    <w:rsid w:val="00540E74"/>
    <w:rsid w:val="0054274F"/>
    <w:rsid w:val="005443F9"/>
    <w:rsid w:val="00544E33"/>
    <w:rsid w:val="005463F2"/>
    <w:rsid w:val="00547218"/>
    <w:rsid w:val="00551CEF"/>
    <w:rsid w:val="00552552"/>
    <w:rsid w:val="005542C8"/>
    <w:rsid w:val="00554391"/>
    <w:rsid w:val="0056029C"/>
    <w:rsid w:val="005616DB"/>
    <w:rsid w:val="005635D7"/>
    <w:rsid w:val="00563AA2"/>
    <w:rsid w:val="00563CEF"/>
    <w:rsid w:val="00566098"/>
    <w:rsid w:val="00567A2D"/>
    <w:rsid w:val="00567E66"/>
    <w:rsid w:val="005717C7"/>
    <w:rsid w:val="0057766B"/>
    <w:rsid w:val="00580BC5"/>
    <w:rsid w:val="00580E20"/>
    <w:rsid w:val="00581FFA"/>
    <w:rsid w:val="00584586"/>
    <w:rsid w:val="00584693"/>
    <w:rsid w:val="005869A0"/>
    <w:rsid w:val="0059029C"/>
    <w:rsid w:val="0059492F"/>
    <w:rsid w:val="00597498"/>
    <w:rsid w:val="005978C2"/>
    <w:rsid w:val="005A2E03"/>
    <w:rsid w:val="005A3293"/>
    <w:rsid w:val="005A3914"/>
    <w:rsid w:val="005B04D8"/>
    <w:rsid w:val="005B39AA"/>
    <w:rsid w:val="005B4825"/>
    <w:rsid w:val="005B4F29"/>
    <w:rsid w:val="005C0467"/>
    <w:rsid w:val="005C13FE"/>
    <w:rsid w:val="005C1E3E"/>
    <w:rsid w:val="005C31B0"/>
    <w:rsid w:val="005C48A1"/>
    <w:rsid w:val="005C4E75"/>
    <w:rsid w:val="005C52F9"/>
    <w:rsid w:val="005C6B3A"/>
    <w:rsid w:val="005C6DE8"/>
    <w:rsid w:val="005D0194"/>
    <w:rsid w:val="005D121B"/>
    <w:rsid w:val="005D1B62"/>
    <w:rsid w:val="005E0BFB"/>
    <w:rsid w:val="005E2914"/>
    <w:rsid w:val="005E30E9"/>
    <w:rsid w:val="005E4C1E"/>
    <w:rsid w:val="005F0173"/>
    <w:rsid w:val="005F0E7F"/>
    <w:rsid w:val="005F1567"/>
    <w:rsid w:val="005F32FB"/>
    <w:rsid w:val="005F3FE7"/>
    <w:rsid w:val="005F580B"/>
    <w:rsid w:val="005F6356"/>
    <w:rsid w:val="005F7A5C"/>
    <w:rsid w:val="00600DE7"/>
    <w:rsid w:val="00601338"/>
    <w:rsid w:val="0060194F"/>
    <w:rsid w:val="00603E9E"/>
    <w:rsid w:val="00604773"/>
    <w:rsid w:val="00604DB6"/>
    <w:rsid w:val="00606C8A"/>
    <w:rsid w:val="006103D5"/>
    <w:rsid w:val="006112BE"/>
    <w:rsid w:val="00613C04"/>
    <w:rsid w:val="00614059"/>
    <w:rsid w:val="0061431C"/>
    <w:rsid w:val="006146DD"/>
    <w:rsid w:val="00614DC9"/>
    <w:rsid w:val="006156F7"/>
    <w:rsid w:val="00615C05"/>
    <w:rsid w:val="00616F16"/>
    <w:rsid w:val="0062093C"/>
    <w:rsid w:val="00620B4E"/>
    <w:rsid w:val="00621B01"/>
    <w:rsid w:val="00625B2F"/>
    <w:rsid w:val="00630933"/>
    <w:rsid w:val="00631574"/>
    <w:rsid w:val="0063639E"/>
    <w:rsid w:val="00637796"/>
    <w:rsid w:val="00637915"/>
    <w:rsid w:val="00642C70"/>
    <w:rsid w:val="00642D77"/>
    <w:rsid w:val="00644421"/>
    <w:rsid w:val="00645E3F"/>
    <w:rsid w:val="00645F80"/>
    <w:rsid w:val="00647FB7"/>
    <w:rsid w:val="0065164A"/>
    <w:rsid w:val="00653408"/>
    <w:rsid w:val="00660B88"/>
    <w:rsid w:val="00663534"/>
    <w:rsid w:val="00665F9D"/>
    <w:rsid w:val="00666987"/>
    <w:rsid w:val="00667331"/>
    <w:rsid w:val="006715A5"/>
    <w:rsid w:val="00673707"/>
    <w:rsid w:val="00674B1B"/>
    <w:rsid w:val="00676372"/>
    <w:rsid w:val="00676587"/>
    <w:rsid w:val="0068110F"/>
    <w:rsid w:val="006811BE"/>
    <w:rsid w:val="0068457E"/>
    <w:rsid w:val="00684960"/>
    <w:rsid w:val="00685691"/>
    <w:rsid w:val="00685703"/>
    <w:rsid w:val="00687020"/>
    <w:rsid w:val="00687B40"/>
    <w:rsid w:val="00691A65"/>
    <w:rsid w:val="00691DB4"/>
    <w:rsid w:val="0069255C"/>
    <w:rsid w:val="00693574"/>
    <w:rsid w:val="00694F16"/>
    <w:rsid w:val="00696B8B"/>
    <w:rsid w:val="006A1739"/>
    <w:rsid w:val="006A3DC0"/>
    <w:rsid w:val="006A4791"/>
    <w:rsid w:val="006A4FC1"/>
    <w:rsid w:val="006B37FD"/>
    <w:rsid w:val="006C110C"/>
    <w:rsid w:val="006C1F45"/>
    <w:rsid w:val="006C4EF0"/>
    <w:rsid w:val="006C64B1"/>
    <w:rsid w:val="006C7A22"/>
    <w:rsid w:val="006C7DAF"/>
    <w:rsid w:val="006D2102"/>
    <w:rsid w:val="006D4F61"/>
    <w:rsid w:val="006D589F"/>
    <w:rsid w:val="006E35C6"/>
    <w:rsid w:val="006E3836"/>
    <w:rsid w:val="006E47BD"/>
    <w:rsid w:val="006E4C4A"/>
    <w:rsid w:val="006E5592"/>
    <w:rsid w:val="006E5876"/>
    <w:rsid w:val="006E69FC"/>
    <w:rsid w:val="006E6E7C"/>
    <w:rsid w:val="006E7D8F"/>
    <w:rsid w:val="006F1A12"/>
    <w:rsid w:val="006F21C2"/>
    <w:rsid w:val="006F2F1B"/>
    <w:rsid w:val="006F4405"/>
    <w:rsid w:val="006F499C"/>
    <w:rsid w:val="006F5D4D"/>
    <w:rsid w:val="006F6938"/>
    <w:rsid w:val="0070005F"/>
    <w:rsid w:val="007005D2"/>
    <w:rsid w:val="007018FA"/>
    <w:rsid w:val="00703AA8"/>
    <w:rsid w:val="0070522A"/>
    <w:rsid w:val="0070590B"/>
    <w:rsid w:val="00707E15"/>
    <w:rsid w:val="00710E49"/>
    <w:rsid w:val="00711DDD"/>
    <w:rsid w:val="00712651"/>
    <w:rsid w:val="0071424B"/>
    <w:rsid w:val="0071481E"/>
    <w:rsid w:val="00714EDE"/>
    <w:rsid w:val="0071665C"/>
    <w:rsid w:val="00716E2B"/>
    <w:rsid w:val="007173A6"/>
    <w:rsid w:val="007179A0"/>
    <w:rsid w:val="00722EED"/>
    <w:rsid w:val="007234BE"/>
    <w:rsid w:val="0072350C"/>
    <w:rsid w:val="007249FB"/>
    <w:rsid w:val="00726CC0"/>
    <w:rsid w:val="007315FE"/>
    <w:rsid w:val="00732894"/>
    <w:rsid w:val="00733117"/>
    <w:rsid w:val="0073512D"/>
    <w:rsid w:val="00736D68"/>
    <w:rsid w:val="00745A84"/>
    <w:rsid w:val="00746A83"/>
    <w:rsid w:val="007475C6"/>
    <w:rsid w:val="007518D4"/>
    <w:rsid w:val="00751C2B"/>
    <w:rsid w:val="00752B27"/>
    <w:rsid w:val="00754349"/>
    <w:rsid w:val="00754BE8"/>
    <w:rsid w:val="00757785"/>
    <w:rsid w:val="007600D0"/>
    <w:rsid w:val="007606C6"/>
    <w:rsid w:val="00761FCE"/>
    <w:rsid w:val="0076216C"/>
    <w:rsid w:val="00762D94"/>
    <w:rsid w:val="007649C7"/>
    <w:rsid w:val="00765DA4"/>
    <w:rsid w:val="00765E77"/>
    <w:rsid w:val="00770121"/>
    <w:rsid w:val="0077339F"/>
    <w:rsid w:val="00775E52"/>
    <w:rsid w:val="00777392"/>
    <w:rsid w:val="00777DD5"/>
    <w:rsid w:val="0078057E"/>
    <w:rsid w:val="007807E9"/>
    <w:rsid w:val="00782760"/>
    <w:rsid w:val="00782B7B"/>
    <w:rsid w:val="00783420"/>
    <w:rsid w:val="00784972"/>
    <w:rsid w:val="00785AA6"/>
    <w:rsid w:val="00786748"/>
    <w:rsid w:val="0078702E"/>
    <w:rsid w:val="007907AE"/>
    <w:rsid w:val="00790AD7"/>
    <w:rsid w:val="00792B2E"/>
    <w:rsid w:val="007956FB"/>
    <w:rsid w:val="00795D2E"/>
    <w:rsid w:val="007975B0"/>
    <w:rsid w:val="007A139C"/>
    <w:rsid w:val="007A3855"/>
    <w:rsid w:val="007A3A80"/>
    <w:rsid w:val="007A6B0F"/>
    <w:rsid w:val="007A7499"/>
    <w:rsid w:val="007B0B0F"/>
    <w:rsid w:val="007B0FAD"/>
    <w:rsid w:val="007B11C5"/>
    <w:rsid w:val="007B15A0"/>
    <w:rsid w:val="007B18C8"/>
    <w:rsid w:val="007B4941"/>
    <w:rsid w:val="007B7033"/>
    <w:rsid w:val="007B7821"/>
    <w:rsid w:val="007C023C"/>
    <w:rsid w:val="007C09A3"/>
    <w:rsid w:val="007C1B7F"/>
    <w:rsid w:val="007C1EB7"/>
    <w:rsid w:val="007C5E91"/>
    <w:rsid w:val="007C7C50"/>
    <w:rsid w:val="007D15BC"/>
    <w:rsid w:val="007D61A2"/>
    <w:rsid w:val="007D6270"/>
    <w:rsid w:val="007D6BF9"/>
    <w:rsid w:val="007D75A9"/>
    <w:rsid w:val="007E218E"/>
    <w:rsid w:val="007E572A"/>
    <w:rsid w:val="007E5BF3"/>
    <w:rsid w:val="007F4BD8"/>
    <w:rsid w:val="007F5166"/>
    <w:rsid w:val="007F6649"/>
    <w:rsid w:val="007F7C08"/>
    <w:rsid w:val="0080003E"/>
    <w:rsid w:val="00803A8B"/>
    <w:rsid w:val="00803E1C"/>
    <w:rsid w:val="00803EF2"/>
    <w:rsid w:val="008063C6"/>
    <w:rsid w:val="0081042F"/>
    <w:rsid w:val="00812E6B"/>
    <w:rsid w:val="00812FDF"/>
    <w:rsid w:val="00813792"/>
    <w:rsid w:val="00814061"/>
    <w:rsid w:val="00814C80"/>
    <w:rsid w:val="00816E13"/>
    <w:rsid w:val="00817FEF"/>
    <w:rsid w:val="0082055F"/>
    <w:rsid w:val="00825D09"/>
    <w:rsid w:val="0082621C"/>
    <w:rsid w:val="008268AC"/>
    <w:rsid w:val="00830453"/>
    <w:rsid w:val="00830E80"/>
    <w:rsid w:val="00831A2D"/>
    <w:rsid w:val="0083265E"/>
    <w:rsid w:val="00832BC2"/>
    <w:rsid w:val="00833908"/>
    <w:rsid w:val="00835AB1"/>
    <w:rsid w:val="00835CFF"/>
    <w:rsid w:val="008414A0"/>
    <w:rsid w:val="00841F21"/>
    <w:rsid w:val="0084435D"/>
    <w:rsid w:val="008453F1"/>
    <w:rsid w:val="0084680F"/>
    <w:rsid w:val="008477D2"/>
    <w:rsid w:val="00847FDA"/>
    <w:rsid w:val="008510D4"/>
    <w:rsid w:val="0085249A"/>
    <w:rsid w:val="00853963"/>
    <w:rsid w:val="00853BBA"/>
    <w:rsid w:val="0085566C"/>
    <w:rsid w:val="008573CE"/>
    <w:rsid w:val="00857488"/>
    <w:rsid w:val="00860C38"/>
    <w:rsid w:val="00860E18"/>
    <w:rsid w:val="00861B2C"/>
    <w:rsid w:val="00861DE2"/>
    <w:rsid w:val="00864710"/>
    <w:rsid w:val="008679F8"/>
    <w:rsid w:val="00870912"/>
    <w:rsid w:val="00871753"/>
    <w:rsid w:val="00872053"/>
    <w:rsid w:val="008726D9"/>
    <w:rsid w:val="00872E9D"/>
    <w:rsid w:val="008750FA"/>
    <w:rsid w:val="008764BE"/>
    <w:rsid w:val="00881981"/>
    <w:rsid w:val="00881D7D"/>
    <w:rsid w:val="0088286A"/>
    <w:rsid w:val="008840B0"/>
    <w:rsid w:val="00885BA3"/>
    <w:rsid w:val="00885FA9"/>
    <w:rsid w:val="00890477"/>
    <w:rsid w:val="0089425B"/>
    <w:rsid w:val="00896C81"/>
    <w:rsid w:val="008A044E"/>
    <w:rsid w:val="008A3031"/>
    <w:rsid w:val="008A3492"/>
    <w:rsid w:val="008A3F25"/>
    <w:rsid w:val="008A492D"/>
    <w:rsid w:val="008A6F16"/>
    <w:rsid w:val="008B1BC4"/>
    <w:rsid w:val="008B2C1A"/>
    <w:rsid w:val="008B44A1"/>
    <w:rsid w:val="008B4E8E"/>
    <w:rsid w:val="008B5BE7"/>
    <w:rsid w:val="008B6B27"/>
    <w:rsid w:val="008C00E9"/>
    <w:rsid w:val="008C3D55"/>
    <w:rsid w:val="008C4303"/>
    <w:rsid w:val="008C476E"/>
    <w:rsid w:val="008C492E"/>
    <w:rsid w:val="008C5D69"/>
    <w:rsid w:val="008C6DDF"/>
    <w:rsid w:val="008C7FD6"/>
    <w:rsid w:val="008D2035"/>
    <w:rsid w:val="008D2B12"/>
    <w:rsid w:val="008D38F7"/>
    <w:rsid w:val="008D3B9D"/>
    <w:rsid w:val="008D40AB"/>
    <w:rsid w:val="008D5D4A"/>
    <w:rsid w:val="008D6350"/>
    <w:rsid w:val="008D70CA"/>
    <w:rsid w:val="008E180D"/>
    <w:rsid w:val="008E19F4"/>
    <w:rsid w:val="008E1C70"/>
    <w:rsid w:val="008E1CE1"/>
    <w:rsid w:val="008E23BD"/>
    <w:rsid w:val="008E259F"/>
    <w:rsid w:val="008E30F9"/>
    <w:rsid w:val="008E4A43"/>
    <w:rsid w:val="008E4F06"/>
    <w:rsid w:val="008E5FE6"/>
    <w:rsid w:val="008F2B5C"/>
    <w:rsid w:val="008F39F6"/>
    <w:rsid w:val="008F59C8"/>
    <w:rsid w:val="008F673F"/>
    <w:rsid w:val="008F7691"/>
    <w:rsid w:val="00900C36"/>
    <w:rsid w:val="009035BD"/>
    <w:rsid w:val="009109F3"/>
    <w:rsid w:val="00920234"/>
    <w:rsid w:val="009211BA"/>
    <w:rsid w:val="00921275"/>
    <w:rsid w:val="00921B02"/>
    <w:rsid w:val="0092218C"/>
    <w:rsid w:val="009236C9"/>
    <w:rsid w:val="00925835"/>
    <w:rsid w:val="00926698"/>
    <w:rsid w:val="00930458"/>
    <w:rsid w:val="009313E6"/>
    <w:rsid w:val="00933F3F"/>
    <w:rsid w:val="0093559D"/>
    <w:rsid w:val="009376AF"/>
    <w:rsid w:val="009415ED"/>
    <w:rsid w:val="00942D20"/>
    <w:rsid w:val="009456A9"/>
    <w:rsid w:val="009466FF"/>
    <w:rsid w:val="00950342"/>
    <w:rsid w:val="009514BA"/>
    <w:rsid w:val="009534DF"/>
    <w:rsid w:val="009534EA"/>
    <w:rsid w:val="00954DCE"/>
    <w:rsid w:val="00955090"/>
    <w:rsid w:val="00955CC4"/>
    <w:rsid w:val="00956E24"/>
    <w:rsid w:val="009600B9"/>
    <w:rsid w:val="0096165A"/>
    <w:rsid w:val="00964CB9"/>
    <w:rsid w:val="00966ED7"/>
    <w:rsid w:val="009672FC"/>
    <w:rsid w:val="00967526"/>
    <w:rsid w:val="009715E7"/>
    <w:rsid w:val="009718EB"/>
    <w:rsid w:val="00971C84"/>
    <w:rsid w:val="009722CF"/>
    <w:rsid w:val="009738F7"/>
    <w:rsid w:val="009767FB"/>
    <w:rsid w:val="0098088B"/>
    <w:rsid w:val="009814BA"/>
    <w:rsid w:val="009823A9"/>
    <w:rsid w:val="009842CE"/>
    <w:rsid w:val="00984C34"/>
    <w:rsid w:val="009859DA"/>
    <w:rsid w:val="00986029"/>
    <w:rsid w:val="0099163B"/>
    <w:rsid w:val="00993689"/>
    <w:rsid w:val="009944AA"/>
    <w:rsid w:val="009A1130"/>
    <w:rsid w:val="009A19A5"/>
    <w:rsid w:val="009A481D"/>
    <w:rsid w:val="009A6CDF"/>
    <w:rsid w:val="009B3260"/>
    <w:rsid w:val="009B4869"/>
    <w:rsid w:val="009B4A46"/>
    <w:rsid w:val="009B4A56"/>
    <w:rsid w:val="009B5279"/>
    <w:rsid w:val="009B6495"/>
    <w:rsid w:val="009B68A8"/>
    <w:rsid w:val="009B7DFE"/>
    <w:rsid w:val="009C03D0"/>
    <w:rsid w:val="009C0C49"/>
    <w:rsid w:val="009C3D73"/>
    <w:rsid w:val="009C4C87"/>
    <w:rsid w:val="009C63C7"/>
    <w:rsid w:val="009D2DEA"/>
    <w:rsid w:val="009D3736"/>
    <w:rsid w:val="009D3943"/>
    <w:rsid w:val="009D5484"/>
    <w:rsid w:val="009D716C"/>
    <w:rsid w:val="009E000B"/>
    <w:rsid w:val="009E4429"/>
    <w:rsid w:val="009E4939"/>
    <w:rsid w:val="009E651C"/>
    <w:rsid w:val="009F18EC"/>
    <w:rsid w:val="009F1D20"/>
    <w:rsid w:val="009F24F8"/>
    <w:rsid w:val="009F58A1"/>
    <w:rsid w:val="009F7041"/>
    <w:rsid w:val="009F7CAD"/>
    <w:rsid w:val="00A02D64"/>
    <w:rsid w:val="00A04632"/>
    <w:rsid w:val="00A04D0D"/>
    <w:rsid w:val="00A06C2E"/>
    <w:rsid w:val="00A06CCD"/>
    <w:rsid w:val="00A07A15"/>
    <w:rsid w:val="00A108BC"/>
    <w:rsid w:val="00A11C88"/>
    <w:rsid w:val="00A11D76"/>
    <w:rsid w:val="00A12E70"/>
    <w:rsid w:val="00A14F85"/>
    <w:rsid w:val="00A174FD"/>
    <w:rsid w:val="00A20AF4"/>
    <w:rsid w:val="00A21154"/>
    <w:rsid w:val="00A22DE6"/>
    <w:rsid w:val="00A25CC7"/>
    <w:rsid w:val="00A3011B"/>
    <w:rsid w:val="00A314BD"/>
    <w:rsid w:val="00A33982"/>
    <w:rsid w:val="00A3600D"/>
    <w:rsid w:val="00A365F4"/>
    <w:rsid w:val="00A37F81"/>
    <w:rsid w:val="00A40200"/>
    <w:rsid w:val="00A43D79"/>
    <w:rsid w:val="00A46372"/>
    <w:rsid w:val="00A533E0"/>
    <w:rsid w:val="00A53594"/>
    <w:rsid w:val="00A53F28"/>
    <w:rsid w:val="00A54725"/>
    <w:rsid w:val="00A575D4"/>
    <w:rsid w:val="00A57F10"/>
    <w:rsid w:val="00A6150F"/>
    <w:rsid w:val="00A61DB3"/>
    <w:rsid w:val="00A63550"/>
    <w:rsid w:val="00A65075"/>
    <w:rsid w:val="00A707FF"/>
    <w:rsid w:val="00A70D64"/>
    <w:rsid w:val="00A70E1E"/>
    <w:rsid w:val="00A711D3"/>
    <w:rsid w:val="00A73420"/>
    <w:rsid w:val="00A73902"/>
    <w:rsid w:val="00A7557A"/>
    <w:rsid w:val="00A756A3"/>
    <w:rsid w:val="00A75B4D"/>
    <w:rsid w:val="00A76629"/>
    <w:rsid w:val="00A77C09"/>
    <w:rsid w:val="00A80543"/>
    <w:rsid w:val="00A81050"/>
    <w:rsid w:val="00A81481"/>
    <w:rsid w:val="00A826C6"/>
    <w:rsid w:val="00A83367"/>
    <w:rsid w:val="00A84267"/>
    <w:rsid w:val="00A86588"/>
    <w:rsid w:val="00A9267E"/>
    <w:rsid w:val="00A92DDE"/>
    <w:rsid w:val="00A942B9"/>
    <w:rsid w:val="00A947DC"/>
    <w:rsid w:val="00A96E6C"/>
    <w:rsid w:val="00AA0905"/>
    <w:rsid w:val="00AA0B08"/>
    <w:rsid w:val="00AA122F"/>
    <w:rsid w:val="00AB1B97"/>
    <w:rsid w:val="00AB27F6"/>
    <w:rsid w:val="00AB2DEF"/>
    <w:rsid w:val="00AB4C8A"/>
    <w:rsid w:val="00AB4F66"/>
    <w:rsid w:val="00AC35F6"/>
    <w:rsid w:val="00AC47F6"/>
    <w:rsid w:val="00AC5C0E"/>
    <w:rsid w:val="00AC6052"/>
    <w:rsid w:val="00AD2B0A"/>
    <w:rsid w:val="00AD2BEA"/>
    <w:rsid w:val="00AD2DE5"/>
    <w:rsid w:val="00AD5945"/>
    <w:rsid w:val="00AD64A2"/>
    <w:rsid w:val="00AD65BB"/>
    <w:rsid w:val="00AD71D0"/>
    <w:rsid w:val="00AE0400"/>
    <w:rsid w:val="00AE0AF1"/>
    <w:rsid w:val="00AE45A7"/>
    <w:rsid w:val="00AE5C4E"/>
    <w:rsid w:val="00AE6377"/>
    <w:rsid w:val="00AF0CF1"/>
    <w:rsid w:val="00AF1CC1"/>
    <w:rsid w:val="00AF242C"/>
    <w:rsid w:val="00AF2E10"/>
    <w:rsid w:val="00AF31AD"/>
    <w:rsid w:val="00AF3681"/>
    <w:rsid w:val="00AF4AD8"/>
    <w:rsid w:val="00AF4EE2"/>
    <w:rsid w:val="00AF5C9A"/>
    <w:rsid w:val="00AF6C8A"/>
    <w:rsid w:val="00B01926"/>
    <w:rsid w:val="00B038CC"/>
    <w:rsid w:val="00B03AA7"/>
    <w:rsid w:val="00B04AF6"/>
    <w:rsid w:val="00B050B3"/>
    <w:rsid w:val="00B05B46"/>
    <w:rsid w:val="00B10AD9"/>
    <w:rsid w:val="00B12EE4"/>
    <w:rsid w:val="00B14725"/>
    <w:rsid w:val="00B155EF"/>
    <w:rsid w:val="00B179F1"/>
    <w:rsid w:val="00B205AB"/>
    <w:rsid w:val="00B20A7D"/>
    <w:rsid w:val="00B214A6"/>
    <w:rsid w:val="00B2284B"/>
    <w:rsid w:val="00B232B1"/>
    <w:rsid w:val="00B23E42"/>
    <w:rsid w:val="00B24898"/>
    <w:rsid w:val="00B26155"/>
    <w:rsid w:val="00B30B8E"/>
    <w:rsid w:val="00B30ECE"/>
    <w:rsid w:val="00B32543"/>
    <w:rsid w:val="00B34059"/>
    <w:rsid w:val="00B3418B"/>
    <w:rsid w:val="00B35C03"/>
    <w:rsid w:val="00B35CA0"/>
    <w:rsid w:val="00B3717F"/>
    <w:rsid w:val="00B373F2"/>
    <w:rsid w:val="00B37DAE"/>
    <w:rsid w:val="00B37DD4"/>
    <w:rsid w:val="00B4233B"/>
    <w:rsid w:val="00B42DE6"/>
    <w:rsid w:val="00B449FE"/>
    <w:rsid w:val="00B45CCC"/>
    <w:rsid w:val="00B45DAC"/>
    <w:rsid w:val="00B50A9B"/>
    <w:rsid w:val="00B50DE0"/>
    <w:rsid w:val="00B51792"/>
    <w:rsid w:val="00B52094"/>
    <w:rsid w:val="00B53578"/>
    <w:rsid w:val="00B5426E"/>
    <w:rsid w:val="00B5775C"/>
    <w:rsid w:val="00B6040C"/>
    <w:rsid w:val="00B60CC2"/>
    <w:rsid w:val="00B619DD"/>
    <w:rsid w:val="00B626DE"/>
    <w:rsid w:val="00B7114A"/>
    <w:rsid w:val="00B74445"/>
    <w:rsid w:val="00B756B7"/>
    <w:rsid w:val="00B75EE5"/>
    <w:rsid w:val="00B8150C"/>
    <w:rsid w:val="00B82CB6"/>
    <w:rsid w:val="00B85AC5"/>
    <w:rsid w:val="00B85E7D"/>
    <w:rsid w:val="00B864DA"/>
    <w:rsid w:val="00B86B54"/>
    <w:rsid w:val="00B918E9"/>
    <w:rsid w:val="00B92D04"/>
    <w:rsid w:val="00B96EBB"/>
    <w:rsid w:val="00B97933"/>
    <w:rsid w:val="00BB26ED"/>
    <w:rsid w:val="00BB62AA"/>
    <w:rsid w:val="00BB6F7B"/>
    <w:rsid w:val="00BC10E0"/>
    <w:rsid w:val="00BC11A7"/>
    <w:rsid w:val="00BC12E0"/>
    <w:rsid w:val="00BC1998"/>
    <w:rsid w:val="00BC530C"/>
    <w:rsid w:val="00BC679A"/>
    <w:rsid w:val="00BC7166"/>
    <w:rsid w:val="00BD1822"/>
    <w:rsid w:val="00BD2899"/>
    <w:rsid w:val="00BD4786"/>
    <w:rsid w:val="00BD4D8A"/>
    <w:rsid w:val="00BD581B"/>
    <w:rsid w:val="00BD5FD4"/>
    <w:rsid w:val="00BE0D1D"/>
    <w:rsid w:val="00BE1B90"/>
    <w:rsid w:val="00BE34CF"/>
    <w:rsid w:val="00BE762F"/>
    <w:rsid w:val="00BF0050"/>
    <w:rsid w:val="00BF0CB5"/>
    <w:rsid w:val="00BF0E53"/>
    <w:rsid w:val="00BF1BFA"/>
    <w:rsid w:val="00BF4CB2"/>
    <w:rsid w:val="00BF6426"/>
    <w:rsid w:val="00BF7210"/>
    <w:rsid w:val="00BF7524"/>
    <w:rsid w:val="00BF7F9E"/>
    <w:rsid w:val="00C00FDB"/>
    <w:rsid w:val="00C03B3C"/>
    <w:rsid w:val="00C042F9"/>
    <w:rsid w:val="00C0446B"/>
    <w:rsid w:val="00C05CF8"/>
    <w:rsid w:val="00C05D5C"/>
    <w:rsid w:val="00C10B4E"/>
    <w:rsid w:val="00C118A2"/>
    <w:rsid w:val="00C13072"/>
    <w:rsid w:val="00C132A0"/>
    <w:rsid w:val="00C137F9"/>
    <w:rsid w:val="00C16053"/>
    <w:rsid w:val="00C2142A"/>
    <w:rsid w:val="00C21BDE"/>
    <w:rsid w:val="00C2342F"/>
    <w:rsid w:val="00C24E64"/>
    <w:rsid w:val="00C25D84"/>
    <w:rsid w:val="00C26306"/>
    <w:rsid w:val="00C27FCB"/>
    <w:rsid w:val="00C30042"/>
    <w:rsid w:val="00C3253F"/>
    <w:rsid w:val="00C33592"/>
    <w:rsid w:val="00C43AA8"/>
    <w:rsid w:val="00C459B0"/>
    <w:rsid w:val="00C46013"/>
    <w:rsid w:val="00C465BC"/>
    <w:rsid w:val="00C4664F"/>
    <w:rsid w:val="00C50738"/>
    <w:rsid w:val="00C510D2"/>
    <w:rsid w:val="00C54FF4"/>
    <w:rsid w:val="00C560F3"/>
    <w:rsid w:val="00C62D06"/>
    <w:rsid w:val="00C63E8B"/>
    <w:rsid w:val="00C64169"/>
    <w:rsid w:val="00C66320"/>
    <w:rsid w:val="00C679E2"/>
    <w:rsid w:val="00C67FCC"/>
    <w:rsid w:val="00C70798"/>
    <w:rsid w:val="00C71664"/>
    <w:rsid w:val="00C71831"/>
    <w:rsid w:val="00C72423"/>
    <w:rsid w:val="00C725B7"/>
    <w:rsid w:val="00C72BF1"/>
    <w:rsid w:val="00C761B5"/>
    <w:rsid w:val="00C800C0"/>
    <w:rsid w:val="00C83167"/>
    <w:rsid w:val="00C85217"/>
    <w:rsid w:val="00C865DD"/>
    <w:rsid w:val="00C90C34"/>
    <w:rsid w:val="00C92291"/>
    <w:rsid w:val="00C937E3"/>
    <w:rsid w:val="00C9625C"/>
    <w:rsid w:val="00C9785F"/>
    <w:rsid w:val="00CA2240"/>
    <w:rsid w:val="00CA30CB"/>
    <w:rsid w:val="00CA3930"/>
    <w:rsid w:val="00CA65B6"/>
    <w:rsid w:val="00CA6D9E"/>
    <w:rsid w:val="00CA7540"/>
    <w:rsid w:val="00CA7BFC"/>
    <w:rsid w:val="00CB262F"/>
    <w:rsid w:val="00CB3514"/>
    <w:rsid w:val="00CB3955"/>
    <w:rsid w:val="00CB76A6"/>
    <w:rsid w:val="00CB7D29"/>
    <w:rsid w:val="00CB7D4C"/>
    <w:rsid w:val="00CC0236"/>
    <w:rsid w:val="00CC027F"/>
    <w:rsid w:val="00CC37F2"/>
    <w:rsid w:val="00CC4210"/>
    <w:rsid w:val="00CC58F9"/>
    <w:rsid w:val="00CD001E"/>
    <w:rsid w:val="00CD2827"/>
    <w:rsid w:val="00CD57AE"/>
    <w:rsid w:val="00CE034E"/>
    <w:rsid w:val="00CE100F"/>
    <w:rsid w:val="00CE23FE"/>
    <w:rsid w:val="00CE5A5A"/>
    <w:rsid w:val="00CE683D"/>
    <w:rsid w:val="00CE76AC"/>
    <w:rsid w:val="00CE7E10"/>
    <w:rsid w:val="00CF0108"/>
    <w:rsid w:val="00CF13E0"/>
    <w:rsid w:val="00CF30AC"/>
    <w:rsid w:val="00CF3D95"/>
    <w:rsid w:val="00CF60DA"/>
    <w:rsid w:val="00CF61D6"/>
    <w:rsid w:val="00CF7684"/>
    <w:rsid w:val="00D00C10"/>
    <w:rsid w:val="00D01EAB"/>
    <w:rsid w:val="00D06B1B"/>
    <w:rsid w:val="00D124E6"/>
    <w:rsid w:val="00D12518"/>
    <w:rsid w:val="00D13341"/>
    <w:rsid w:val="00D135E8"/>
    <w:rsid w:val="00D14866"/>
    <w:rsid w:val="00D15341"/>
    <w:rsid w:val="00D20031"/>
    <w:rsid w:val="00D22551"/>
    <w:rsid w:val="00D242DD"/>
    <w:rsid w:val="00D24AEB"/>
    <w:rsid w:val="00D30C71"/>
    <w:rsid w:val="00D3335F"/>
    <w:rsid w:val="00D34E4C"/>
    <w:rsid w:val="00D35B32"/>
    <w:rsid w:val="00D3754C"/>
    <w:rsid w:val="00D40C49"/>
    <w:rsid w:val="00D43009"/>
    <w:rsid w:val="00D45B7E"/>
    <w:rsid w:val="00D47D15"/>
    <w:rsid w:val="00D517B6"/>
    <w:rsid w:val="00D52CFB"/>
    <w:rsid w:val="00D555AD"/>
    <w:rsid w:val="00D55B5E"/>
    <w:rsid w:val="00D57614"/>
    <w:rsid w:val="00D606F0"/>
    <w:rsid w:val="00D61C8D"/>
    <w:rsid w:val="00D64B21"/>
    <w:rsid w:val="00D663FF"/>
    <w:rsid w:val="00D669B2"/>
    <w:rsid w:val="00D66DEE"/>
    <w:rsid w:val="00D67033"/>
    <w:rsid w:val="00D72488"/>
    <w:rsid w:val="00D741DD"/>
    <w:rsid w:val="00D75EC2"/>
    <w:rsid w:val="00D75ED0"/>
    <w:rsid w:val="00D76151"/>
    <w:rsid w:val="00D81017"/>
    <w:rsid w:val="00D82461"/>
    <w:rsid w:val="00D85320"/>
    <w:rsid w:val="00D85430"/>
    <w:rsid w:val="00D85A5A"/>
    <w:rsid w:val="00D86950"/>
    <w:rsid w:val="00D87747"/>
    <w:rsid w:val="00D878B7"/>
    <w:rsid w:val="00D87F5A"/>
    <w:rsid w:val="00D9166A"/>
    <w:rsid w:val="00D92378"/>
    <w:rsid w:val="00D92AE2"/>
    <w:rsid w:val="00D9587E"/>
    <w:rsid w:val="00D96445"/>
    <w:rsid w:val="00D9658C"/>
    <w:rsid w:val="00D96849"/>
    <w:rsid w:val="00D97516"/>
    <w:rsid w:val="00DA01C6"/>
    <w:rsid w:val="00DA0FD6"/>
    <w:rsid w:val="00DA2851"/>
    <w:rsid w:val="00DA3BF6"/>
    <w:rsid w:val="00DA430C"/>
    <w:rsid w:val="00DA4E83"/>
    <w:rsid w:val="00DA4F4E"/>
    <w:rsid w:val="00DA54A4"/>
    <w:rsid w:val="00DA6744"/>
    <w:rsid w:val="00DB023F"/>
    <w:rsid w:val="00DB1D9F"/>
    <w:rsid w:val="00DB3102"/>
    <w:rsid w:val="00DB68ED"/>
    <w:rsid w:val="00DB769E"/>
    <w:rsid w:val="00DB796A"/>
    <w:rsid w:val="00DC13DC"/>
    <w:rsid w:val="00DC2A1A"/>
    <w:rsid w:val="00DC35E1"/>
    <w:rsid w:val="00DC6A6B"/>
    <w:rsid w:val="00DD18DE"/>
    <w:rsid w:val="00DD1CEC"/>
    <w:rsid w:val="00DD346D"/>
    <w:rsid w:val="00DE0A8B"/>
    <w:rsid w:val="00DE1B1B"/>
    <w:rsid w:val="00DE401D"/>
    <w:rsid w:val="00DE4EA5"/>
    <w:rsid w:val="00DE5BA9"/>
    <w:rsid w:val="00DF011B"/>
    <w:rsid w:val="00DF0355"/>
    <w:rsid w:val="00DF08B2"/>
    <w:rsid w:val="00DF1AA3"/>
    <w:rsid w:val="00DF239F"/>
    <w:rsid w:val="00DF4328"/>
    <w:rsid w:val="00DF43FF"/>
    <w:rsid w:val="00E01032"/>
    <w:rsid w:val="00E010AD"/>
    <w:rsid w:val="00E0397C"/>
    <w:rsid w:val="00E0492B"/>
    <w:rsid w:val="00E07C5D"/>
    <w:rsid w:val="00E11BB1"/>
    <w:rsid w:val="00E13D0B"/>
    <w:rsid w:val="00E21735"/>
    <w:rsid w:val="00E217C6"/>
    <w:rsid w:val="00E2287D"/>
    <w:rsid w:val="00E2294D"/>
    <w:rsid w:val="00E2439B"/>
    <w:rsid w:val="00E257A2"/>
    <w:rsid w:val="00E262FF"/>
    <w:rsid w:val="00E31124"/>
    <w:rsid w:val="00E3257A"/>
    <w:rsid w:val="00E32590"/>
    <w:rsid w:val="00E32D61"/>
    <w:rsid w:val="00E33DE4"/>
    <w:rsid w:val="00E34044"/>
    <w:rsid w:val="00E43456"/>
    <w:rsid w:val="00E43C03"/>
    <w:rsid w:val="00E441DD"/>
    <w:rsid w:val="00E45362"/>
    <w:rsid w:val="00E52A3C"/>
    <w:rsid w:val="00E52F9D"/>
    <w:rsid w:val="00E536DD"/>
    <w:rsid w:val="00E55F73"/>
    <w:rsid w:val="00E5670D"/>
    <w:rsid w:val="00E56AEC"/>
    <w:rsid w:val="00E57648"/>
    <w:rsid w:val="00E5779A"/>
    <w:rsid w:val="00E57AD6"/>
    <w:rsid w:val="00E60684"/>
    <w:rsid w:val="00E61C61"/>
    <w:rsid w:val="00E62208"/>
    <w:rsid w:val="00E6273D"/>
    <w:rsid w:val="00E63D8B"/>
    <w:rsid w:val="00E63E18"/>
    <w:rsid w:val="00E6567D"/>
    <w:rsid w:val="00E734B3"/>
    <w:rsid w:val="00E74531"/>
    <w:rsid w:val="00E745BF"/>
    <w:rsid w:val="00E74F39"/>
    <w:rsid w:val="00E75A48"/>
    <w:rsid w:val="00E77A20"/>
    <w:rsid w:val="00E8105C"/>
    <w:rsid w:val="00E818B3"/>
    <w:rsid w:val="00E82DE6"/>
    <w:rsid w:val="00E84E8A"/>
    <w:rsid w:val="00E858CD"/>
    <w:rsid w:val="00E85E34"/>
    <w:rsid w:val="00E8693F"/>
    <w:rsid w:val="00E8738D"/>
    <w:rsid w:val="00E91B9C"/>
    <w:rsid w:val="00E93C23"/>
    <w:rsid w:val="00E93F16"/>
    <w:rsid w:val="00E94C93"/>
    <w:rsid w:val="00E94F58"/>
    <w:rsid w:val="00EA0C54"/>
    <w:rsid w:val="00EA1085"/>
    <w:rsid w:val="00EA22FA"/>
    <w:rsid w:val="00EA3282"/>
    <w:rsid w:val="00EA6A6E"/>
    <w:rsid w:val="00EA7FDD"/>
    <w:rsid w:val="00EB4275"/>
    <w:rsid w:val="00EB5FBB"/>
    <w:rsid w:val="00EB6B3E"/>
    <w:rsid w:val="00EB71B9"/>
    <w:rsid w:val="00EB7D13"/>
    <w:rsid w:val="00EC1E1D"/>
    <w:rsid w:val="00EC5B26"/>
    <w:rsid w:val="00EC7918"/>
    <w:rsid w:val="00ED0763"/>
    <w:rsid w:val="00ED2598"/>
    <w:rsid w:val="00ED758B"/>
    <w:rsid w:val="00ED7E4F"/>
    <w:rsid w:val="00EE0CB1"/>
    <w:rsid w:val="00EE10E2"/>
    <w:rsid w:val="00EE415E"/>
    <w:rsid w:val="00EE4683"/>
    <w:rsid w:val="00EE6B45"/>
    <w:rsid w:val="00EF19F9"/>
    <w:rsid w:val="00EF2B59"/>
    <w:rsid w:val="00EF3A13"/>
    <w:rsid w:val="00EF51A1"/>
    <w:rsid w:val="00EF55FE"/>
    <w:rsid w:val="00EF67A5"/>
    <w:rsid w:val="00EF6BE2"/>
    <w:rsid w:val="00F02284"/>
    <w:rsid w:val="00F02640"/>
    <w:rsid w:val="00F02924"/>
    <w:rsid w:val="00F03BA5"/>
    <w:rsid w:val="00F144E8"/>
    <w:rsid w:val="00F153DA"/>
    <w:rsid w:val="00F17370"/>
    <w:rsid w:val="00F17CA5"/>
    <w:rsid w:val="00F17D2C"/>
    <w:rsid w:val="00F225EC"/>
    <w:rsid w:val="00F31408"/>
    <w:rsid w:val="00F3154B"/>
    <w:rsid w:val="00F3224F"/>
    <w:rsid w:val="00F346C6"/>
    <w:rsid w:val="00F35A97"/>
    <w:rsid w:val="00F36829"/>
    <w:rsid w:val="00F3742F"/>
    <w:rsid w:val="00F419CD"/>
    <w:rsid w:val="00F41DF1"/>
    <w:rsid w:val="00F43137"/>
    <w:rsid w:val="00F44ED8"/>
    <w:rsid w:val="00F44F1B"/>
    <w:rsid w:val="00F503CE"/>
    <w:rsid w:val="00F52A23"/>
    <w:rsid w:val="00F554E7"/>
    <w:rsid w:val="00F56067"/>
    <w:rsid w:val="00F56B77"/>
    <w:rsid w:val="00F577F4"/>
    <w:rsid w:val="00F61F90"/>
    <w:rsid w:val="00F638EA"/>
    <w:rsid w:val="00F64ECA"/>
    <w:rsid w:val="00F65612"/>
    <w:rsid w:val="00F65ADD"/>
    <w:rsid w:val="00F70FB5"/>
    <w:rsid w:val="00F711FA"/>
    <w:rsid w:val="00F714D0"/>
    <w:rsid w:val="00F71652"/>
    <w:rsid w:val="00F7288D"/>
    <w:rsid w:val="00F72A46"/>
    <w:rsid w:val="00F75CA1"/>
    <w:rsid w:val="00F80370"/>
    <w:rsid w:val="00F82FC3"/>
    <w:rsid w:val="00F830E3"/>
    <w:rsid w:val="00F8408E"/>
    <w:rsid w:val="00F84099"/>
    <w:rsid w:val="00F8485F"/>
    <w:rsid w:val="00F87916"/>
    <w:rsid w:val="00F91239"/>
    <w:rsid w:val="00F9210F"/>
    <w:rsid w:val="00F94C3F"/>
    <w:rsid w:val="00F951F6"/>
    <w:rsid w:val="00F95839"/>
    <w:rsid w:val="00F97606"/>
    <w:rsid w:val="00F977C1"/>
    <w:rsid w:val="00FA230B"/>
    <w:rsid w:val="00FA2A5C"/>
    <w:rsid w:val="00FA322A"/>
    <w:rsid w:val="00FA4D8F"/>
    <w:rsid w:val="00FA67E2"/>
    <w:rsid w:val="00FA6D2D"/>
    <w:rsid w:val="00FA7E00"/>
    <w:rsid w:val="00FB0EA8"/>
    <w:rsid w:val="00FB3B36"/>
    <w:rsid w:val="00FB4767"/>
    <w:rsid w:val="00FB4A7F"/>
    <w:rsid w:val="00FB7E4D"/>
    <w:rsid w:val="00FC0889"/>
    <w:rsid w:val="00FC0B3A"/>
    <w:rsid w:val="00FC169E"/>
    <w:rsid w:val="00FC1FEC"/>
    <w:rsid w:val="00FC2853"/>
    <w:rsid w:val="00FC2E2E"/>
    <w:rsid w:val="00FD282A"/>
    <w:rsid w:val="00FD367F"/>
    <w:rsid w:val="00FD41F9"/>
    <w:rsid w:val="00FD5217"/>
    <w:rsid w:val="00FE18AD"/>
    <w:rsid w:val="00FE2449"/>
    <w:rsid w:val="00FE4871"/>
    <w:rsid w:val="00FE549F"/>
    <w:rsid w:val="00FE5A12"/>
    <w:rsid w:val="00FF079A"/>
    <w:rsid w:val="00FF3681"/>
    <w:rsid w:val="00FF36AC"/>
    <w:rsid w:val="00FF5D1C"/>
    <w:rsid w:val="00FF6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A40200"/>
    <w:pPr>
      <w:spacing w:before="60" w:after="120"/>
    </w:pPr>
    <w:rPr>
      <w:rFonts w:ascii="Arial" w:eastAsia="Times New Roman" w:hAnsi="Arial"/>
      <w:szCs w:val="24"/>
    </w:rPr>
  </w:style>
  <w:style w:type="paragraph" w:styleId="Heading1">
    <w:name w:val="heading 1"/>
    <w:aliases w:val="SITA Heading 1"/>
    <w:basedOn w:val="Normal"/>
    <w:next w:val="BodyText"/>
    <w:link w:val="Heading1Char"/>
    <w:autoRedefine/>
    <w:qFormat/>
    <w:rsid w:val="008E180D"/>
    <w:pPr>
      <w:keepNext/>
      <w:keepLines/>
      <w:numPr>
        <w:numId w:val="1"/>
      </w:numPr>
      <w:spacing w:before="480"/>
      <w:outlineLvl w:val="0"/>
    </w:pPr>
    <w:rPr>
      <w:rFonts w:cs="Arial"/>
      <w:b/>
      <w:bCs/>
      <w:kern w:val="32"/>
      <w:sz w:val="28"/>
      <w:szCs w:val="32"/>
      <w:lang w:val="en-GB"/>
    </w:rPr>
  </w:style>
  <w:style w:type="paragraph" w:styleId="Heading2">
    <w:name w:val="heading 2"/>
    <w:aliases w:val="SITA Heading 2"/>
    <w:basedOn w:val="Normal"/>
    <w:next w:val="BodyText"/>
    <w:autoRedefine/>
    <w:qFormat/>
    <w:rsid w:val="009B6495"/>
    <w:pPr>
      <w:keepNext/>
      <w:keepLines/>
      <w:spacing w:before="240"/>
      <w:ind w:left="576"/>
      <w:outlineLvl w:val="1"/>
    </w:pPr>
    <w:rPr>
      <w:rFonts w:cs="Arial"/>
      <w:bCs/>
      <w:iCs/>
      <w:sz w:val="24"/>
      <w:szCs w:val="28"/>
      <w:lang w:val="en-GB"/>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styleId="BalloonText">
    <w:name w:val="Balloon Text"/>
    <w:basedOn w:val="Normal"/>
    <w:semiHidden/>
    <w:rsid w:val="007B11C5"/>
    <w:rPr>
      <w:rFonts w:ascii="Tahoma" w:hAnsi="Tahoma" w:cs="Tahoma"/>
      <w:sz w:val="16"/>
      <w:szCs w:val="16"/>
    </w:rPr>
  </w:style>
  <w:style w:type="character" w:customStyle="1" w:styleId="Heading1Char">
    <w:name w:val="Heading 1 Char"/>
    <w:aliases w:val="SITA Heading 1 Char"/>
    <w:basedOn w:val="DefaultParagraphFont"/>
    <w:link w:val="Heading1"/>
    <w:locked/>
    <w:rsid w:val="000D2432"/>
    <w:rPr>
      <w:rFonts w:ascii="Arial" w:eastAsia="Times New Roman" w:hAnsi="Arial" w:cs="Arial"/>
      <w:b/>
      <w:bCs/>
      <w:kern w:val="32"/>
      <w:sz w:val="28"/>
      <w:szCs w:val="32"/>
      <w:lang w:val="en-GB"/>
    </w:rPr>
  </w:style>
  <w:style w:type="character" w:customStyle="1" w:styleId="FooterChar">
    <w:name w:val="Footer Char"/>
    <w:basedOn w:val="DefaultParagraphFont"/>
    <w:link w:val="Footer"/>
    <w:semiHidden/>
    <w:locked/>
    <w:rsid w:val="000D2432"/>
    <w:rPr>
      <w:rFonts w:ascii="Arial" w:hAnsi="Arial"/>
      <w:szCs w:val="24"/>
      <w:lang w:val="en-US" w:eastAsia="en-US" w:bidi="ar-SA"/>
    </w:rPr>
  </w:style>
  <w:style w:type="paragraph" w:styleId="ListParagraph">
    <w:name w:val="List Paragraph"/>
    <w:basedOn w:val="Normal"/>
    <w:uiPriority w:val="34"/>
    <w:qFormat/>
    <w:rsid w:val="000D2432"/>
    <w:pPr>
      <w:ind w:left="720"/>
      <w:contextualSpacing/>
    </w:pPr>
    <w:rPr>
      <w:rFonts w:eastAsia="Calibri"/>
    </w:rPr>
  </w:style>
  <w:style w:type="paragraph" w:customStyle="1" w:styleId="Titlepage-documentname">
    <w:name w:val="• Title page - document name"/>
    <w:rsid w:val="00FE18AD"/>
    <w:pPr>
      <w:spacing w:before="480"/>
      <w:jc w:val="right"/>
    </w:pPr>
    <w:rPr>
      <w:rFonts w:ascii="Arial" w:eastAsia="Times New Roman" w:hAnsi="Arial"/>
      <w:b/>
      <w:sz w:val="32"/>
      <w:lang w:eastAsia="en-GB"/>
    </w:rPr>
  </w:style>
  <w:style w:type="paragraph" w:customStyle="1" w:styleId="Titlepage-subheading">
    <w:name w:val="• Title page - subheading"/>
    <w:rsid w:val="00FE18AD"/>
    <w:pPr>
      <w:spacing w:after="480"/>
      <w:jc w:val="right"/>
    </w:pPr>
    <w:rPr>
      <w:rFonts w:ascii="Arial" w:eastAsia="Times New Roman" w:hAnsi="Arial"/>
      <w:sz w:val="32"/>
      <w:lang w:eastAsia="en-GB"/>
    </w:rPr>
  </w:style>
  <w:style w:type="paragraph" w:customStyle="1" w:styleId="Caption">
    <w:name w:val="• Caption"/>
    <w:rsid w:val="00FE18AD"/>
    <w:rPr>
      <w:rFonts w:ascii="Arial" w:hAnsi="Arial"/>
      <w:i/>
      <w:sz w:val="16"/>
      <w:lang w:eastAsia="en-GB"/>
    </w:rPr>
  </w:style>
  <w:style w:type="character" w:styleId="CommentReference">
    <w:name w:val="annotation reference"/>
    <w:basedOn w:val="DefaultParagraphFont"/>
    <w:semiHidden/>
    <w:rsid w:val="000D2432"/>
    <w:rPr>
      <w:rFonts w:cs="Times New Roman"/>
      <w:sz w:val="16"/>
      <w:szCs w:val="16"/>
    </w:rPr>
  </w:style>
  <w:style w:type="paragraph" w:styleId="CommentText">
    <w:name w:val="annotation text"/>
    <w:basedOn w:val="Normal"/>
    <w:link w:val="CommentTextChar"/>
    <w:semiHidden/>
    <w:rsid w:val="000D2432"/>
    <w:rPr>
      <w:rFonts w:eastAsia="Calibri"/>
      <w:szCs w:val="20"/>
    </w:rPr>
  </w:style>
  <w:style w:type="character" w:customStyle="1" w:styleId="CommentTextChar">
    <w:name w:val="Comment Text Char"/>
    <w:basedOn w:val="DefaultParagraphFont"/>
    <w:link w:val="CommentText"/>
    <w:semiHidden/>
    <w:locked/>
    <w:rsid w:val="000D2432"/>
    <w:rPr>
      <w:rFonts w:ascii="Arial" w:eastAsia="Calibri" w:hAnsi="Arial"/>
      <w:lang w:val="en-US" w:eastAsia="en-US" w:bidi="ar-SA"/>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FE18AD"/>
    <w:pPr>
      <w:ind w:left="600" w:hanging="200"/>
    </w:pPr>
    <w:rPr>
      <w:rFonts w:ascii="Times New Roman" w:hAnsi="Times New Roman"/>
      <w:lang w:val="en-GB"/>
    </w:rPr>
  </w:style>
  <w:style w:type="paragraph" w:styleId="Index9">
    <w:name w:val="index 9"/>
    <w:basedOn w:val="Normal"/>
    <w:next w:val="Normal"/>
    <w:autoRedefine/>
    <w:semiHidden/>
    <w:rsid w:val="00FE18AD"/>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link w:val="SITATableTextChar"/>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link w:val="FooterChar"/>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FE18AD"/>
    <w:pPr>
      <w:ind w:left="720"/>
    </w:pPr>
  </w:style>
  <w:style w:type="paragraph" w:styleId="TOC6">
    <w:name w:val="toc 6"/>
    <w:basedOn w:val="Normal"/>
    <w:next w:val="Normal"/>
    <w:autoRedefine/>
    <w:semiHidden/>
    <w:rsid w:val="00FE18AD"/>
    <w:pPr>
      <w:ind w:left="900"/>
    </w:pPr>
  </w:style>
  <w:style w:type="paragraph" w:styleId="TOC7">
    <w:name w:val="toc 7"/>
    <w:basedOn w:val="Normal"/>
    <w:next w:val="Normal"/>
    <w:autoRedefine/>
    <w:semiHidden/>
    <w:rsid w:val="00FE18AD"/>
    <w:pPr>
      <w:ind w:left="1080"/>
    </w:pPr>
  </w:style>
  <w:style w:type="paragraph" w:styleId="TOC8">
    <w:name w:val="toc 8"/>
    <w:basedOn w:val="Normal"/>
    <w:next w:val="Normal"/>
    <w:autoRedefine/>
    <w:semiHidden/>
    <w:rsid w:val="00FE18AD"/>
    <w:pPr>
      <w:ind w:left="1260"/>
    </w:pPr>
  </w:style>
  <w:style w:type="paragraph" w:styleId="TOC9">
    <w:name w:val="toc 9"/>
    <w:basedOn w:val="Normal"/>
    <w:next w:val="Normal"/>
    <w:autoRedefine/>
    <w:semiHidden/>
    <w:rsid w:val="00FE18AD"/>
    <w:pPr>
      <w:ind w:left="1440"/>
    </w:pPr>
  </w:style>
  <w:style w:type="paragraph" w:customStyle="1" w:styleId="Code">
    <w:name w:val="Code"/>
    <w:basedOn w:val="Normal"/>
    <w:rsid w:val="00FE18AD"/>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676372"/>
    <w:rPr>
      <w:rFonts w:cs="Arial"/>
      <w:b/>
      <w:color w:val="0063A5"/>
      <w:szCs w:val="20"/>
    </w:rPr>
  </w:style>
  <w:style w:type="table" w:styleId="TableGrid">
    <w:name w:val="Table Grid"/>
    <w:aliases w:val="SITA Table Grid"/>
    <w:basedOn w:val="TableNormal"/>
    <w:uiPriority w:val="59"/>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A40200"/>
    <w:pPr>
      <w:numPr>
        <w:numId w:val="11"/>
      </w:numPr>
    </w:pPr>
  </w:style>
  <w:style w:type="paragraph" w:styleId="ListNumber3">
    <w:name w:val="List Number 3"/>
    <w:basedOn w:val="Normal"/>
    <w:semiHidden/>
    <w:rsid w:val="00A40200"/>
    <w:pPr>
      <w:numPr>
        <w:numId w:val="12"/>
      </w:numPr>
    </w:pPr>
  </w:style>
  <w:style w:type="paragraph" w:styleId="ListNumber4">
    <w:name w:val="List Number 4"/>
    <w:basedOn w:val="Normal"/>
    <w:semiHidden/>
    <w:rsid w:val="00A40200"/>
    <w:pPr>
      <w:numPr>
        <w:numId w:val="13"/>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5"/>
      </w:numPr>
    </w:pPr>
  </w:style>
  <w:style w:type="paragraph" w:styleId="ListBullet2">
    <w:name w:val="List Bullet 2"/>
    <w:basedOn w:val="Normal"/>
    <w:semiHidden/>
    <w:rsid w:val="00A40200"/>
    <w:pPr>
      <w:numPr>
        <w:numId w:val="6"/>
      </w:numPr>
    </w:pPr>
  </w:style>
  <w:style w:type="paragraph" w:styleId="ListBullet3">
    <w:name w:val="List Bullet 3"/>
    <w:basedOn w:val="Normal"/>
    <w:semiHidden/>
    <w:rsid w:val="00A40200"/>
    <w:pPr>
      <w:numPr>
        <w:numId w:val="7"/>
      </w:numPr>
    </w:pPr>
  </w:style>
  <w:style w:type="paragraph" w:styleId="ListBullet4">
    <w:name w:val="List Bullet 4"/>
    <w:basedOn w:val="Normal"/>
    <w:semiHidden/>
    <w:rsid w:val="00A40200"/>
    <w:pPr>
      <w:numPr>
        <w:numId w:val="8"/>
      </w:numPr>
    </w:pPr>
  </w:style>
  <w:style w:type="paragraph" w:styleId="ListBullet5">
    <w:name w:val="List Bullet 5"/>
    <w:basedOn w:val="Normal"/>
    <w:semiHidden/>
    <w:rsid w:val="00A40200"/>
    <w:pPr>
      <w:numPr>
        <w:numId w:val="9"/>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0"/>
      </w:numPr>
    </w:pPr>
  </w:style>
  <w:style w:type="paragraph" w:styleId="ListNumber5">
    <w:name w:val="List Number 5"/>
    <w:basedOn w:val="Normal"/>
    <w:semiHidden/>
    <w:rsid w:val="00A40200"/>
    <w:pPr>
      <w:numPr>
        <w:numId w:val="14"/>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link w:val="SITAMainBulletChar"/>
    <w:rsid w:val="0027715A"/>
    <w:pPr>
      <w:numPr>
        <w:numId w:val="21"/>
      </w:numPr>
      <w:spacing w:before="0"/>
    </w:pPr>
    <w:rPr>
      <w:rFonts w:cs="Arial"/>
      <w:szCs w:val="20"/>
    </w:rPr>
  </w:style>
  <w:style w:type="paragraph" w:customStyle="1" w:styleId="SITAMainNumList">
    <w:name w:val="SITA Main NumList"/>
    <w:basedOn w:val="Normal"/>
    <w:rsid w:val="00C132A0"/>
    <w:pPr>
      <w:numPr>
        <w:numId w:val="19"/>
      </w:numPr>
    </w:pPr>
    <w:rPr>
      <w:rFonts w:cs="Arial"/>
      <w:szCs w:val="20"/>
    </w:rPr>
  </w:style>
  <w:style w:type="paragraph" w:customStyle="1" w:styleId="SITANumList">
    <w:name w:val="SITA NumList"/>
    <w:basedOn w:val="Normal"/>
    <w:rsid w:val="005F0E7F"/>
    <w:pPr>
      <w:numPr>
        <w:numId w:val="15"/>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6"/>
      </w:numPr>
    </w:pPr>
    <w:rPr>
      <w:rFonts w:ascii="Courier New" w:hAnsi="Courier New" w:cs="Arial"/>
      <w:szCs w:val="20"/>
    </w:rPr>
  </w:style>
  <w:style w:type="paragraph" w:customStyle="1" w:styleId="SITASub-listBullet">
    <w:name w:val="SITA Sub-list Bullet"/>
    <w:basedOn w:val="Normal"/>
    <w:rsid w:val="005F0E7F"/>
    <w:pPr>
      <w:numPr>
        <w:numId w:val="20"/>
      </w:numPr>
    </w:pPr>
    <w:rPr>
      <w:rFonts w:cs="Arial"/>
      <w:szCs w:val="20"/>
    </w:rPr>
  </w:style>
  <w:style w:type="paragraph" w:customStyle="1" w:styleId="SITASub-NumList">
    <w:name w:val="SITA Sub-NumList"/>
    <w:basedOn w:val="Normal"/>
    <w:rsid w:val="00A40200"/>
    <w:pPr>
      <w:numPr>
        <w:numId w:val="17"/>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8"/>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ITATableTextChar">
    <w:name w:val="SITA Table Text Char"/>
    <w:basedOn w:val="DefaultParagraphFont"/>
    <w:link w:val="SITATableText"/>
    <w:rsid w:val="006F5D4D"/>
    <w:rPr>
      <w:rFonts w:ascii="Arial" w:eastAsia="Times New Roman" w:hAnsi="Arial" w:cs="Arial"/>
    </w:rPr>
  </w:style>
  <w:style w:type="paragraph" w:customStyle="1" w:styleId="P2">
    <w:name w:val="P2"/>
    <w:basedOn w:val="Normal"/>
    <w:rsid w:val="00DF43FF"/>
    <w:pPr>
      <w:overflowPunct w:val="0"/>
      <w:autoSpaceDE w:val="0"/>
      <w:autoSpaceDN w:val="0"/>
      <w:adjustRightInd w:val="0"/>
      <w:spacing w:before="0" w:after="240"/>
      <w:ind w:left="900"/>
      <w:textAlignment w:val="baseline"/>
    </w:pPr>
    <w:rPr>
      <w:rFonts w:ascii="Times New Roman" w:hAnsi="Times New Roman"/>
      <w:sz w:val="24"/>
      <w:szCs w:val="20"/>
    </w:rPr>
  </w:style>
  <w:style w:type="paragraph" w:customStyle="1" w:styleId="E3">
    <w:name w:val="E3"/>
    <w:basedOn w:val="Normal"/>
    <w:rsid w:val="00353FE8"/>
    <w:pPr>
      <w:overflowPunct w:val="0"/>
      <w:autoSpaceDE w:val="0"/>
      <w:autoSpaceDN w:val="0"/>
      <w:adjustRightInd w:val="0"/>
      <w:spacing w:before="0" w:after="0"/>
      <w:ind w:left="1728"/>
      <w:textAlignment w:val="baseline"/>
    </w:pPr>
    <w:rPr>
      <w:rFonts w:ascii="Courier" w:hAnsi="Courier"/>
      <w:b/>
      <w:szCs w:val="20"/>
    </w:rPr>
  </w:style>
  <w:style w:type="paragraph" w:customStyle="1" w:styleId="BRTableText">
    <w:name w:val="BR Table Text"/>
    <w:basedOn w:val="Normal"/>
    <w:autoRedefine/>
    <w:rsid w:val="000B5DAF"/>
    <w:pPr>
      <w:spacing w:after="60"/>
    </w:pPr>
    <w:rPr>
      <w:kern w:val="28"/>
      <w:szCs w:val="20"/>
      <w:lang w:val="en-GB"/>
    </w:rPr>
  </w:style>
  <w:style w:type="character" w:customStyle="1" w:styleId="SITAMainBulletChar">
    <w:name w:val="SITA Main Bullet Char"/>
    <w:basedOn w:val="DefaultParagraphFont"/>
    <w:link w:val="SITAMainBullet"/>
    <w:rsid w:val="00D22551"/>
    <w:rPr>
      <w:rFonts w:ascii="Arial" w:eastAsia="Times New Roman" w:hAnsi="Arial" w:cs="Arial"/>
    </w:rPr>
  </w:style>
  <w:style w:type="character" w:customStyle="1" w:styleId="Heading3Char">
    <w:name w:val="Heading 3 Char"/>
    <w:aliases w:val="SITA Heading 3 Char"/>
    <w:basedOn w:val="DefaultParagraphFont"/>
    <w:link w:val="Heading3"/>
    <w:rsid w:val="006A3DC0"/>
    <w:rPr>
      <w:rFonts w:ascii="Arial" w:eastAsia="Times New Roman" w:hAnsi="Arial" w:cs="Arial"/>
      <w:b/>
      <w:bCs/>
      <w:sz w:val="22"/>
      <w:szCs w:val="26"/>
    </w:rPr>
  </w:style>
  <w:style w:type="paragraph" w:styleId="CommentSubject">
    <w:name w:val="annotation subject"/>
    <w:basedOn w:val="CommentText"/>
    <w:next w:val="CommentText"/>
    <w:link w:val="CommentSubjectChar"/>
    <w:rsid w:val="00DD346D"/>
    <w:rPr>
      <w:rFonts w:eastAsia="Times New Roman"/>
      <w:b/>
      <w:bCs/>
    </w:rPr>
  </w:style>
  <w:style w:type="character" w:customStyle="1" w:styleId="CommentSubjectChar">
    <w:name w:val="Comment Subject Char"/>
    <w:basedOn w:val="CommentTextChar"/>
    <w:link w:val="CommentSubject"/>
    <w:rsid w:val="00DD346D"/>
    <w:rPr>
      <w:rFonts w:ascii="Arial" w:eastAsia="Times New Roman" w:hAnsi="Arial"/>
      <w:b/>
      <w:bCs/>
      <w:lang w:val="en-US" w:eastAsia="en-US" w:bidi="ar-SA"/>
    </w:rPr>
  </w:style>
  <w:style w:type="table" w:styleId="LightShading-Accent1">
    <w:name w:val="Light Shading Accent 1"/>
    <w:basedOn w:val="TableNormal"/>
    <w:uiPriority w:val="60"/>
    <w:rsid w:val="00F44ED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481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1481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0E6BA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E6BA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0E6B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A40200"/>
    <w:pPr>
      <w:spacing w:before="60" w:after="120"/>
    </w:pPr>
    <w:rPr>
      <w:rFonts w:ascii="Arial" w:eastAsia="Times New Roman" w:hAnsi="Arial"/>
      <w:szCs w:val="24"/>
    </w:rPr>
  </w:style>
  <w:style w:type="paragraph" w:styleId="Heading1">
    <w:name w:val="heading 1"/>
    <w:aliases w:val="SITA Heading 1"/>
    <w:basedOn w:val="Normal"/>
    <w:next w:val="BodyText"/>
    <w:link w:val="Heading1Char"/>
    <w:autoRedefine/>
    <w:qFormat/>
    <w:rsid w:val="008E180D"/>
    <w:pPr>
      <w:keepNext/>
      <w:keepLines/>
      <w:numPr>
        <w:numId w:val="1"/>
      </w:numPr>
      <w:spacing w:before="480"/>
      <w:outlineLvl w:val="0"/>
    </w:pPr>
    <w:rPr>
      <w:rFonts w:cs="Arial"/>
      <w:b/>
      <w:bCs/>
      <w:kern w:val="32"/>
      <w:sz w:val="28"/>
      <w:szCs w:val="32"/>
      <w:lang w:val="en-GB"/>
    </w:rPr>
  </w:style>
  <w:style w:type="paragraph" w:styleId="Heading2">
    <w:name w:val="heading 2"/>
    <w:aliases w:val="SITA Heading 2"/>
    <w:basedOn w:val="Normal"/>
    <w:next w:val="BodyText"/>
    <w:autoRedefine/>
    <w:qFormat/>
    <w:rsid w:val="009B6495"/>
    <w:pPr>
      <w:keepNext/>
      <w:keepLines/>
      <w:spacing w:before="240"/>
      <w:ind w:left="576"/>
      <w:outlineLvl w:val="1"/>
    </w:pPr>
    <w:rPr>
      <w:rFonts w:cs="Arial"/>
      <w:bCs/>
      <w:iCs/>
      <w:sz w:val="24"/>
      <w:szCs w:val="28"/>
      <w:lang w:val="en-GB"/>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styleId="BalloonText">
    <w:name w:val="Balloon Text"/>
    <w:basedOn w:val="Normal"/>
    <w:semiHidden/>
    <w:rsid w:val="007B11C5"/>
    <w:rPr>
      <w:rFonts w:ascii="Tahoma" w:hAnsi="Tahoma" w:cs="Tahoma"/>
      <w:sz w:val="16"/>
      <w:szCs w:val="16"/>
    </w:rPr>
  </w:style>
  <w:style w:type="character" w:customStyle="1" w:styleId="Heading1Char">
    <w:name w:val="Heading 1 Char"/>
    <w:aliases w:val="SITA Heading 1 Char"/>
    <w:basedOn w:val="DefaultParagraphFont"/>
    <w:link w:val="Heading1"/>
    <w:locked/>
    <w:rsid w:val="000D2432"/>
    <w:rPr>
      <w:rFonts w:ascii="Arial" w:eastAsia="Times New Roman" w:hAnsi="Arial" w:cs="Arial"/>
      <w:b/>
      <w:bCs/>
      <w:kern w:val="32"/>
      <w:sz w:val="28"/>
      <w:szCs w:val="32"/>
      <w:lang w:val="en-GB"/>
    </w:rPr>
  </w:style>
  <w:style w:type="character" w:customStyle="1" w:styleId="FooterChar">
    <w:name w:val="Footer Char"/>
    <w:basedOn w:val="DefaultParagraphFont"/>
    <w:link w:val="Footer"/>
    <w:semiHidden/>
    <w:locked/>
    <w:rsid w:val="000D2432"/>
    <w:rPr>
      <w:rFonts w:ascii="Arial" w:hAnsi="Arial"/>
      <w:szCs w:val="24"/>
      <w:lang w:val="en-US" w:eastAsia="en-US" w:bidi="ar-SA"/>
    </w:rPr>
  </w:style>
  <w:style w:type="paragraph" w:styleId="ListParagraph">
    <w:name w:val="List Paragraph"/>
    <w:basedOn w:val="Normal"/>
    <w:uiPriority w:val="34"/>
    <w:qFormat/>
    <w:rsid w:val="000D2432"/>
    <w:pPr>
      <w:ind w:left="720"/>
      <w:contextualSpacing/>
    </w:pPr>
    <w:rPr>
      <w:rFonts w:eastAsia="Calibri"/>
    </w:rPr>
  </w:style>
  <w:style w:type="paragraph" w:customStyle="1" w:styleId="Titlepage-documentname">
    <w:name w:val="• Title page - document name"/>
    <w:rsid w:val="00FE18AD"/>
    <w:pPr>
      <w:spacing w:before="480"/>
      <w:jc w:val="right"/>
    </w:pPr>
    <w:rPr>
      <w:rFonts w:ascii="Arial" w:eastAsia="Times New Roman" w:hAnsi="Arial"/>
      <w:b/>
      <w:sz w:val="32"/>
      <w:lang w:eastAsia="en-GB"/>
    </w:rPr>
  </w:style>
  <w:style w:type="paragraph" w:customStyle="1" w:styleId="Titlepage-subheading">
    <w:name w:val="• Title page - subheading"/>
    <w:rsid w:val="00FE18AD"/>
    <w:pPr>
      <w:spacing w:after="480"/>
      <w:jc w:val="right"/>
    </w:pPr>
    <w:rPr>
      <w:rFonts w:ascii="Arial" w:eastAsia="Times New Roman" w:hAnsi="Arial"/>
      <w:sz w:val="32"/>
      <w:lang w:eastAsia="en-GB"/>
    </w:rPr>
  </w:style>
  <w:style w:type="paragraph" w:customStyle="1" w:styleId="Caption">
    <w:name w:val="• Caption"/>
    <w:rsid w:val="00FE18AD"/>
    <w:rPr>
      <w:rFonts w:ascii="Arial" w:hAnsi="Arial"/>
      <w:i/>
      <w:sz w:val="16"/>
      <w:lang w:eastAsia="en-GB"/>
    </w:rPr>
  </w:style>
  <w:style w:type="character" w:styleId="CommentReference">
    <w:name w:val="annotation reference"/>
    <w:basedOn w:val="DefaultParagraphFont"/>
    <w:semiHidden/>
    <w:rsid w:val="000D2432"/>
    <w:rPr>
      <w:rFonts w:cs="Times New Roman"/>
      <w:sz w:val="16"/>
      <w:szCs w:val="16"/>
    </w:rPr>
  </w:style>
  <w:style w:type="paragraph" w:styleId="CommentText">
    <w:name w:val="annotation text"/>
    <w:basedOn w:val="Normal"/>
    <w:link w:val="CommentTextChar"/>
    <w:semiHidden/>
    <w:rsid w:val="000D2432"/>
    <w:rPr>
      <w:rFonts w:eastAsia="Calibri"/>
      <w:szCs w:val="20"/>
    </w:rPr>
  </w:style>
  <w:style w:type="character" w:customStyle="1" w:styleId="CommentTextChar">
    <w:name w:val="Comment Text Char"/>
    <w:basedOn w:val="DefaultParagraphFont"/>
    <w:link w:val="CommentText"/>
    <w:semiHidden/>
    <w:locked/>
    <w:rsid w:val="000D2432"/>
    <w:rPr>
      <w:rFonts w:ascii="Arial" w:eastAsia="Calibri" w:hAnsi="Arial"/>
      <w:lang w:val="en-US" w:eastAsia="en-US" w:bidi="ar-SA"/>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FE18AD"/>
    <w:pPr>
      <w:ind w:left="600" w:hanging="200"/>
    </w:pPr>
    <w:rPr>
      <w:rFonts w:ascii="Times New Roman" w:hAnsi="Times New Roman"/>
      <w:lang w:val="en-GB"/>
    </w:rPr>
  </w:style>
  <w:style w:type="paragraph" w:styleId="Index9">
    <w:name w:val="index 9"/>
    <w:basedOn w:val="Normal"/>
    <w:next w:val="Normal"/>
    <w:autoRedefine/>
    <w:semiHidden/>
    <w:rsid w:val="00FE18AD"/>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link w:val="SITATableTextChar"/>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link w:val="FooterChar"/>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FE18AD"/>
    <w:pPr>
      <w:ind w:left="720"/>
    </w:pPr>
  </w:style>
  <w:style w:type="paragraph" w:styleId="TOC6">
    <w:name w:val="toc 6"/>
    <w:basedOn w:val="Normal"/>
    <w:next w:val="Normal"/>
    <w:autoRedefine/>
    <w:semiHidden/>
    <w:rsid w:val="00FE18AD"/>
    <w:pPr>
      <w:ind w:left="900"/>
    </w:pPr>
  </w:style>
  <w:style w:type="paragraph" w:styleId="TOC7">
    <w:name w:val="toc 7"/>
    <w:basedOn w:val="Normal"/>
    <w:next w:val="Normal"/>
    <w:autoRedefine/>
    <w:semiHidden/>
    <w:rsid w:val="00FE18AD"/>
    <w:pPr>
      <w:ind w:left="1080"/>
    </w:pPr>
  </w:style>
  <w:style w:type="paragraph" w:styleId="TOC8">
    <w:name w:val="toc 8"/>
    <w:basedOn w:val="Normal"/>
    <w:next w:val="Normal"/>
    <w:autoRedefine/>
    <w:semiHidden/>
    <w:rsid w:val="00FE18AD"/>
    <w:pPr>
      <w:ind w:left="1260"/>
    </w:pPr>
  </w:style>
  <w:style w:type="paragraph" w:styleId="TOC9">
    <w:name w:val="toc 9"/>
    <w:basedOn w:val="Normal"/>
    <w:next w:val="Normal"/>
    <w:autoRedefine/>
    <w:semiHidden/>
    <w:rsid w:val="00FE18AD"/>
    <w:pPr>
      <w:ind w:left="1440"/>
    </w:pPr>
  </w:style>
  <w:style w:type="paragraph" w:customStyle="1" w:styleId="Code">
    <w:name w:val="Code"/>
    <w:basedOn w:val="Normal"/>
    <w:rsid w:val="00FE18AD"/>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676372"/>
    <w:rPr>
      <w:rFonts w:cs="Arial"/>
      <w:b/>
      <w:color w:val="0063A5"/>
      <w:szCs w:val="20"/>
    </w:rPr>
  </w:style>
  <w:style w:type="table" w:styleId="TableGrid">
    <w:name w:val="Table Grid"/>
    <w:aliases w:val="SITA Table Grid"/>
    <w:basedOn w:val="TableNormal"/>
    <w:uiPriority w:val="59"/>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A40200"/>
    <w:pPr>
      <w:numPr>
        <w:numId w:val="11"/>
      </w:numPr>
    </w:pPr>
  </w:style>
  <w:style w:type="paragraph" w:styleId="ListNumber3">
    <w:name w:val="List Number 3"/>
    <w:basedOn w:val="Normal"/>
    <w:semiHidden/>
    <w:rsid w:val="00A40200"/>
    <w:pPr>
      <w:numPr>
        <w:numId w:val="12"/>
      </w:numPr>
    </w:pPr>
  </w:style>
  <w:style w:type="paragraph" w:styleId="ListNumber4">
    <w:name w:val="List Number 4"/>
    <w:basedOn w:val="Normal"/>
    <w:semiHidden/>
    <w:rsid w:val="00A40200"/>
    <w:pPr>
      <w:numPr>
        <w:numId w:val="13"/>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5"/>
      </w:numPr>
    </w:pPr>
  </w:style>
  <w:style w:type="paragraph" w:styleId="ListBullet2">
    <w:name w:val="List Bullet 2"/>
    <w:basedOn w:val="Normal"/>
    <w:semiHidden/>
    <w:rsid w:val="00A40200"/>
    <w:pPr>
      <w:numPr>
        <w:numId w:val="6"/>
      </w:numPr>
    </w:pPr>
  </w:style>
  <w:style w:type="paragraph" w:styleId="ListBullet3">
    <w:name w:val="List Bullet 3"/>
    <w:basedOn w:val="Normal"/>
    <w:semiHidden/>
    <w:rsid w:val="00A40200"/>
    <w:pPr>
      <w:numPr>
        <w:numId w:val="7"/>
      </w:numPr>
    </w:pPr>
  </w:style>
  <w:style w:type="paragraph" w:styleId="ListBullet4">
    <w:name w:val="List Bullet 4"/>
    <w:basedOn w:val="Normal"/>
    <w:semiHidden/>
    <w:rsid w:val="00A40200"/>
    <w:pPr>
      <w:numPr>
        <w:numId w:val="8"/>
      </w:numPr>
    </w:pPr>
  </w:style>
  <w:style w:type="paragraph" w:styleId="ListBullet5">
    <w:name w:val="List Bullet 5"/>
    <w:basedOn w:val="Normal"/>
    <w:semiHidden/>
    <w:rsid w:val="00A40200"/>
    <w:pPr>
      <w:numPr>
        <w:numId w:val="9"/>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0"/>
      </w:numPr>
    </w:pPr>
  </w:style>
  <w:style w:type="paragraph" w:styleId="ListNumber5">
    <w:name w:val="List Number 5"/>
    <w:basedOn w:val="Normal"/>
    <w:semiHidden/>
    <w:rsid w:val="00A40200"/>
    <w:pPr>
      <w:numPr>
        <w:numId w:val="14"/>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link w:val="SITAMainBulletChar"/>
    <w:rsid w:val="0027715A"/>
    <w:pPr>
      <w:numPr>
        <w:numId w:val="21"/>
      </w:numPr>
      <w:spacing w:before="0"/>
    </w:pPr>
    <w:rPr>
      <w:rFonts w:cs="Arial"/>
      <w:szCs w:val="20"/>
    </w:rPr>
  </w:style>
  <w:style w:type="paragraph" w:customStyle="1" w:styleId="SITAMainNumList">
    <w:name w:val="SITA Main NumList"/>
    <w:basedOn w:val="Normal"/>
    <w:rsid w:val="00C132A0"/>
    <w:pPr>
      <w:numPr>
        <w:numId w:val="19"/>
      </w:numPr>
    </w:pPr>
    <w:rPr>
      <w:rFonts w:cs="Arial"/>
      <w:szCs w:val="20"/>
    </w:rPr>
  </w:style>
  <w:style w:type="paragraph" w:customStyle="1" w:styleId="SITANumList">
    <w:name w:val="SITA NumList"/>
    <w:basedOn w:val="Normal"/>
    <w:rsid w:val="005F0E7F"/>
    <w:pPr>
      <w:numPr>
        <w:numId w:val="15"/>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6"/>
      </w:numPr>
    </w:pPr>
    <w:rPr>
      <w:rFonts w:ascii="Courier New" w:hAnsi="Courier New" w:cs="Arial"/>
      <w:szCs w:val="20"/>
    </w:rPr>
  </w:style>
  <w:style w:type="paragraph" w:customStyle="1" w:styleId="SITASub-listBullet">
    <w:name w:val="SITA Sub-list Bullet"/>
    <w:basedOn w:val="Normal"/>
    <w:rsid w:val="005F0E7F"/>
    <w:pPr>
      <w:numPr>
        <w:numId w:val="20"/>
      </w:numPr>
    </w:pPr>
    <w:rPr>
      <w:rFonts w:cs="Arial"/>
      <w:szCs w:val="20"/>
    </w:rPr>
  </w:style>
  <w:style w:type="paragraph" w:customStyle="1" w:styleId="SITASub-NumList">
    <w:name w:val="SITA Sub-NumList"/>
    <w:basedOn w:val="Normal"/>
    <w:rsid w:val="00A40200"/>
    <w:pPr>
      <w:numPr>
        <w:numId w:val="17"/>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8"/>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ITATableTextChar">
    <w:name w:val="SITA Table Text Char"/>
    <w:basedOn w:val="DefaultParagraphFont"/>
    <w:link w:val="SITATableText"/>
    <w:rsid w:val="006F5D4D"/>
    <w:rPr>
      <w:rFonts w:ascii="Arial" w:eastAsia="Times New Roman" w:hAnsi="Arial" w:cs="Arial"/>
    </w:rPr>
  </w:style>
  <w:style w:type="paragraph" w:customStyle="1" w:styleId="P2">
    <w:name w:val="P2"/>
    <w:basedOn w:val="Normal"/>
    <w:rsid w:val="00DF43FF"/>
    <w:pPr>
      <w:overflowPunct w:val="0"/>
      <w:autoSpaceDE w:val="0"/>
      <w:autoSpaceDN w:val="0"/>
      <w:adjustRightInd w:val="0"/>
      <w:spacing w:before="0" w:after="240"/>
      <w:ind w:left="900"/>
      <w:textAlignment w:val="baseline"/>
    </w:pPr>
    <w:rPr>
      <w:rFonts w:ascii="Times New Roman" w:hAnsi="Times New Roman"/>
      <w:sz w:val="24"/>
      <w:szCs w:val="20"/>
    </w:rPr>
  </w:style>
  <w:style w:type="paragraph" w:customStyle="1" w:styleId="E3">
    <w:name w:val="E3"/>
    <w:basedOn w:val="Normal"/>
    <w:rsid w:val="00353FE8"/>
    <w:pPr>
      <w:overflowPunct w:val="0"/>
      <w:autoSpaceDE w:val="0"/>
      <w:autoSpaceDN w:val="0"/>
      <w:adjustRightInd w:val="0"/>
      <w:spacing w:before="0" w:after="0"/>
      <w:ind w:left="1728"/>
      <w:textAlignment w:val="baseline"/>
    </w:pPr>
    <w:rPr>
      <w:rFonts w:ascii="Courier" w:hAnsi="Courier"/>
      <w:b/>
      <w:szCs w:val="20"/>
    </w:rPr>
  </w:style>
  <w:style w:type="paragraph" w:customStyle="1" w:styleId="BRTableText">
    <w:name w:val="BR Table Text"/>
    <w:basedOn w:val="Normal"/>
    <w:autoRedefine/>
    <w:rsid w:val="000B5DAF"/>
    <w:pPr>
      <w:spacing w:after="60"/>
    </w:pPr>
    <w:rPr>
      <w:kern w:val="28"/>
      <w:szCs w:val="20"/>
      <w:lang w:val="en-GB"/>
    </w:rPr>
  </w:style>
  <w:style w:type="character" w:customStyle="1" w:styleId="SITAMainBulletChar">
    <w:name w:val="SITA Main Bullet Char"/>
    <w:basedOn w:val="DefaultParagraphFont"/>
    <w:link w:val="SITAMainBullet"/>
    <w:rsid w:val="00D22551"/>
    <w:rPr>
      <w:rFonts w:ascii="Arial" w:eastAsia="Times New Roman" w:hAnsi="Arial" w:cs="Arial"/>
    </w:rPr>
  </w:style>
  <w:style w:type="character" w:customStyle="1" w:styleId="Heading3Char">
    <w:name w:val="Heading 3 Char"/>
    <w:aliases w:val="SITA Heading 3 Char"/>
    <w:basedOn w:val="DefaultParagraphFont"/>
    <w:link w:val="Heading3"/>
    <w:rsid w:val="006A3DC0"/>
    <w:rPr>
      <w:rFonts w:ascii="Arial" w:eastAsia="Times New Roman" w:hAnsi="Arial" w:cs="Arial"/>
      <w:b/>
      <w:bCs/>
      <w:sz w:val="22"/>
      <w:szCs w:val="26"/>
    </w:rPr>
  </w:style>
  <w:style w:type="paragraph" w:styleId="CommentSubject">
    <w:name w:val="annotation subject"/>
    <w:basedOn w:val="CommentText"/>
    <w:next w:val="CommentText"/>
    <w:link w:val="CommentSubjectChar"/>
    <w:rsid w:val="00DD346D"/>
    <w:rPr>
      <w:rFonts w:eastAsia="Times New Roman"/>
      <w:b/>
      <w:bCs/>
    </w:rPr>
  </w:style>
  <w:style w:type="character" w:customStyle="1" w:styleId="CommentSubjectChar">
    <w:name w:val="Comment Subject Char"/>
    <w:basedOn w:val="CommentTextChar"/>
    <w:link w:val="CommentSubject"/>
    <w:rsid w:val="00DD346D"/>
    <w:rPr>
      <w:rFonts w:ascii="Arial" w:eastAsia="Times New Roman" w:hAnsi="Arial"/>
      <w:b/>
      <w:bCs/>
      <w:lang w:val="en-US" w:eastAsia="en-US" w:bidi="ar-SA"/>
    </w:rPr>
  </w:style>
  <w:style w:type="table" w:styleId="LightShading-Accent1">
    <w:name w:val="Light Shading Accent 1"/>
    <w:basedOn w:val="TableNormal"/>
    <w:uiPriority w:val="60"/>
    <w:rsid w:val="00F44ED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481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1481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0E6BA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E6BA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0E6B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204392">
      <w:bodyDiv w:val="1"/>
      <w:marLeft w:val="0"/>
      <w:marRight w:val="0"/>
      <w:marTop w:val="0"/>
      <w:marBottom w:val="0"/>
      <w:divBdr>
        <w:top w:val="none" w:sz="0" w:space="0" w:color="auto"/>
        <w:left w:val="none" w:sz="0" w:space="0" w:color="auto"/>
        <w:bottom w:val="none" w:sz="0" w:space="0" w:color="auto"/>
        <w:right w:val="none" w:sz="0" w:space="0" w:color="auto"/>
      </w:divBdr>
    </w:div>
    <w:div w:id="1464495553">
      <w:bodyDiv w:val="1"/>
      <w:marLeft w:val="0"/>
      <w:marRight w:val="0"/>
      <w:marTop w:val="0"/>
      <w:marBottom w:val="0"/>
      <w:divBdr>
        <w:top w:val="none" w:sz="0" w:space="0" w:color="auto"/>
        <w:left w:val="none" w:sz="0" w:space="0" w:color="auto"/>
        <w:bottom w:val="none" w:sz="0" w:space="0" w:color="auto"/>
        <w:right w:val="none" w:sz="0" w:space="0" w:color="auto"/>
      </w:divBdr>
    </w:div>
    <w:div w:id="16116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ITA\Product%20Definition\Voyager\Process\Horizon_Use_Case_Template_v_8.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2FC43-D5EF-405D-9356-9BA4924F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Horizon_Use_Case_Template_v_8.0</Template>
  <TotalTime>4819</TotalTime>
  <Pages>58</Pages>
  <Words>15776</Words>
  <Characters>89925</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NGI UC for Availability Orchestration</vt:lpstr>
    </vt:vector>
  </TitlesOfParts>
  <Company>SITA</Company>
  <LinksUpToDate>false</LinksUpToDate>
  <CharactersWithSpaces>105491</CharactersWithSpaces>
  <SharedDoc>false</SharedDoc>
  <HLinks>
    <vt:vector size="12" baseType="variant">
      <vt:variant>
        <vt:i4>5242956</vt:i4>
      </vt:variant>
      <vt:variant>
        <vt:i4>111</vt:i4>
      </vt:variant>
      <vt:variant>
        <vt:i4>0</vt:i4>
      </vt:variant>
      <vt:variant>
        <vt:i4>5</vt:i4>
      </vt:variant>
      <vt:variant>
        <vt:lpwstr/>
      </vt:variant>
      <vt:variant>
        <vt:lpwstr>Respond_with_Boarding_Dashboard_Details</vt:lpwstr>
      </vt:variant>
      <vt:variant>
        <vt:i4>3080214</vt:i4>
      </vt:variant>
      <vt:variant>
        <vt:i4>108</vt:i4>
      </vt:variant>
      <vt:variant>
        <vt:i4>0</vt:i4>
      </vt:variant>
      <vt:variant>
        <vt:i4>5</vt:i4>
      </vt:variant>
      <vt:variant>
        <vt:lpwstr/>
      </vt:variant>
      <vt:variant>
        <vt:lpwstr>Unable_to_Board_SDCS_Boarding_Validation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 UC for Availability Orchestration</dc:title>
  <dc:subject>Use Case Specification</dc:subject>
  <dc:creator>Nguyen Van Binh</dc:creator>
  <cp:lastModifiedBy>Pawan</cp:lastModifiedBy>
  <cp:revision>38</cp:revision>
  <cp:lastPrinted>2013-06-14T12:57:00Z</cp:lastPrinted>
  <dcterms:created xsi:type="dcterms:W3CDTF">2015-05-29T17:03:00Z</dcterms:created>
  <dcterms:modified xsi:type="dcterms:W3CDTF">2015-09-01T11:38:00Z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1.3</vt:lpwstr>
  </property>
  <property fmtid="{D5CDD505-2E9C-101B-9397-08002B2CF9AE}" pid="3" name="DocumentDate">
    <vt:lpwstr>2015-June-15</vt:lpwstr>
  </property>
  <property fmtid="{D5CDD505-2E9C-101B-9397-08002B2CF9AE}" pid="4" name="Document number">
    <vt:lpwstr>zzzzz-tm02 Use Case Specification</vt:lpwstr>
  </property>
  <property fmtid="{D5CDD505-2E9C-101B-9397-08002B2CF9AE}" pid="5" name="Project">
    <vt:lpwstr>zzzzz</vt:lpwstr>
  </property>
  <property fmtid="{D5CDD505-2E9C-101B-9397-08002B2CF9AE}" pid="6" name="Client">
    <vt:lpwstr>Client</vt:lpwstr>
  </property>
  <property fmtid="{D5CDD505-2E9C-101B-9397-08002B2CF9AE}" pid="7" name="CRUD Name">
    <vt:lpwstr>&lt;CRUD Name&gt;</vt:lpwstr>
  </property>
  <property fmtid="{D5CDD505-2E9C-101B-9397-08002B2CF9AE}" pid="8" name="Wave">
    <vt:lpwstr>&lt;Wave Value&gt;</vt:lpwstr>
  </property>
  <property fmtid="{D5CDD505-2E9C-101B-9397-08002B2CF9AE}" pid="9" name="Phase">
    <vt:lpwstr>&lt;Phase Value&gt;</vt:lpwstr>
  </property>
  <property fmtid="{D5CDD505-2E9C-101B-9397-08002B2CF9AE}" pid="10" name="Bundle">
    <vt:lpwstr>&lt;Bundle Value&gt;</vt:lpwstr>
  </property>
  <property fmtid="{D5CDD505-2E9C-101B-9397-08002B2CF9AE}" pid="11" name="Iteration">
    <vt:lpwstr>&lt;Iteration Value&gt;</vt:lpwstr>
  </property>
  <property fmtid="{D5CDD505-2E9C-101B-9397-08002B2CF9AE}" pid="12" name="Sprint">
    <vt:lpwstr>&lt;Sprint Value&gt;</vt:lpwstr>
  </property>
  <property fmtid="{D5CDD505-2E9C-101B-9397-08002B2CF9AE}" pid="13" name="Copyright">
    <vt:lpwstr>Confidential. Copyright © SITA Information Networking Computing UK Limited 2014. All rights reserved.</vt:lpwstr>
  </property>
  <property fmtid="{D5CDD505-2E9C-101B-9397-08002B2CF9AE}" pid="14" name="TemplateVersion">
    <vt:lpwstr>Voyager Template for Use Case Spec - Version 6.0</vt:lpwstr>
  </property>
  <property fmtid="{D5CDD505-2E9C-101B-9397-08002B2CF9AE}" pid="15" name="USACopyright">
    <vt:lpwstr>Confidential. Copyright © SITA Information Networking Computing USA Inc 2014.  All Rights Reserved.</vt:lpwstr>
  </property>
  <property fmtid="{D5CDD505-2E9C-101B-9397-08002B2CF9AE}" pid="16" name="UKCopyright">
    <vt:lpwstr>Confidential. Copyright © SITA Information Networking Computing UK Limited 2014. All rights reserved.</vt:lpwstr>
  </property>
  <property fmtid="{D5CDD505-2E9C-101B-9397-08002B2CF9AE}" pid="17" name="USA-UKCopyright">
    <vt:lpwstr>Confidential. Copyright © SITA Information Networking Computing Inc BV 2014.  All Rights Reserved.</vt:lpwstr>
  </property>
  <property fmtid="{D5CDD505-2E9C-101B-9397-08002B2CF9AE}" pid="18" name="Author">
    <vt:lpwstr>Nguyen Van Binh</vt:lpwstr>
  </property>
</Properties>
</file>