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EEBFF2">
      <w:pPr>
        <w:autoSpaceDE w:val="0"/>
        <w:autoSpaceDN w:val="0"/>
        <w:adjustRightInd w:val="0"/>
        <w:ind w:firstLine="0" w:firstLineChars="0"/>
        <w:jc w:val="center"/>
      </w:pPr>
    </w:p>
    <w:p w14:paraId="6D46524C">
      <w:pPr>
        <w:autoSpaceDE w:val="0"/>
        <w:autoSpaceDN w:val="0"/>
        <w:adjustRightInd w:val="0"/>
        <w:ind w:firstLine="0" w:firstLineChars="0"/>
        <w:jc w:val="center"/>
      </w:pPr>
    </w:p>
    <w:p w14:paraId="3DD00DF8">
      <w:pPr>
        <w:autoSpaceDE w:val="0"/>
        <w:autoSpaceDN w:val="0"/>
        <w:adjustRightInd w:val="0"/>
        <w:ind w:firstLine="0" w:firstLineChars="0"/>
        <w:jc w:val="center"/>
        <w:rPr>
          <w:rFonts w:ascii="宋体" w:cs="宋体"/>
          <w:kern w:val="0"/>
          <w:sz w:val="20"/>
          <w:szCs w:val="20"/>
          <w:lang w:val="zh-CN"/>
        </w:rPr>
      </w:pPr>
      <w:r>
        <w:drawing>
          <wp:inline distT="0" distB="0" distL="114300" distR="114300">
            <wp:extent cx="3312160" cy="555625"/>
            <wp:effectExtent l="0" t="0" r="2540" b="15875"/>
            <wp:docPr id="1" name="图片 1" descr="nwsuaf_logo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nwsuaf_logo_new"/>
                    <pic:cNvPicPr>
                      <a:picLocks noChangeAspect="1"/>
                    </pic:cNvPicPr>
                  </pic:nvPicPr>
                  <pic:blipFill>
                    <a:blip r:embed="rId6"/>
                    <a:stretch>
                      <a:fillRect/>
                    </a:stretch>
                  </pic:blipFill>
                  <pic:spPr>
                    <a:xfrm>
                      <a:off x="0" y="0"/>
                      <a:ext cx="3312160" cy="555625"/>
                    </a:xfrm>
                    <a:prstGeom prst="rect">
                      <a:avLst/>
                    </a:prstGeom>
                    <a:noFill/>
                    <a:ln>
                      <a:noFill/>
                    </a:ln>
                  </pic:spPr>
                </pic:pic>
              </a:graphicData>
            </a:graphic>
          </wp:inline>
        </w:drawing>
      </w:r>
    </w:p>
    <w:p w14:paraId="71B4AD58">
      <w:pPr>
        <w:autoSpaceDE w:val="0"/>
        <w:autoSpaceDN w:val="0"/>
        <w:adjustRightInd w:val="0"/>
        <w:ind w:firstLine="480"/>
        <w:jc w:val="center"/>
        <w:rPr>
          <w:szCs w:val="21"/>
        </w:rPr>
      </w:pPr>
    </w:p>
    <w:p w14:paraId="3B6B0965">
      <w:pPr>
        <w:autoSpaceDE w:val="0"/>
        <w:autoSpaceDN w:val="0"/>
        <w:adjustRightInd w:val="0"/>
        <w:ind w:firstLine="0" w:firstLineChars="0"/>
        <w:jc w:val="center"/>
        <w:rPr>
          <w:rFonts w:ascii="楷体_GB2312" w:eastAsia="楷体_GB2312" w:cs="宋体"/>
          <w:b/>
          <w:bCs/>
          <w:sz w:val="50"/>
          <w:szCs w:val="52"/>
        </w:rPr>
      </w:pPr>
      <w:r>
        <w:rPr>
          <w:rFonts w:hint="eastAsia" w:ascii="楷体_GB2312" w:eastAsia="楷体_GB2312" w:cs="宋体"/>
          <w:b/>
          <w:bCs/>
          <w:sz w:val="50"/>
          <w:szCs w:val="52"/>
        </w:rPr>
        <w:t>《软件体系结构》</w:t>
      </w:r>
    </w:p>
    <w:p w14:paraId="14544E6C">
      <w:pPr>
        <w:autoSpaceDE w:val="0"/>
        <w:autoSpaceDN w:val="0"/>
        <w:adjustRightInd w:val="0"/>
        <w:ind w:firstLine="0" w:firstLineChars="0"/>
        <w:jc w:val="center"/>
        <w:rPr>
          <w:rFonts w:ascii="楷体_GB2312" w:eastAsia="楷体_GB2312"/>
          <w:b/>
          <w:bCs/>
          <w:sz w:val="30"/>
          <w:szCs w:val="32"/>
        </w:rPr>
      </w:pPr>
      <w:r>
        <w:rPr>
          <w:rFonts w:hint="eastAsia" w:ascii="楷体_GB2312" w:eastAsia="楷体_GB2312" w:cs="宋体"/>
          <w:b/>
          <w:bCs/>
          <w:sz w:val="50"/>
          <w:szCs w:val="52"/>
        </w:rPr>
        <w:t>实验报告</w:t>
      </w:r>
    </w:p>
    <w:p w14:paraId="015139D7">
      <w:pPr>
        <w:autoSpaceDE w:val="0"/>
        <w:autoSpaceDN w:val="0"/>
        <w:adjustRightInd w:val="0"/>
        <w:ind w:left="1944" w:leftChars="810" w:firstLine="1760" w:firstLineChars="400"/>
        <w:rPr>
          <w:rFonts w:ascii="黑体" w:eastAsia="黑体" w:cs="宋体"/>
          <w:bCs/>
          <w:sz w:val="44"/>
          <w:szCs w:val="44"/>
          <w:lang w:val="zh-CN"/>
        </w:rPr>
      </w:pPr>
    </w:p>
    <w:p w14:paraId="24248DDA">
      <w:pPr>
        <w:autoSpaceDE w:val="0"/>
        <w:autoSpaceDN w:val="0"/>
        <w:adjustRightInd w:val="0"/>
        <w:ind w:left="1944" w:leftChars="810" w:firstLine="1760" w:firstLineChars="400"/>
        <w:rPr>
          <w:rFonts w:ascii="黑体" w:eastAsia="黑体" w:cs="宋体"/>
          <w:bCs/>
          <w:sz w:val="44"/>
          <w:szCs w:val="44"/>
          <w:lang w:val="zh-CN"/>
        </w:rPr>
      </w:pPr>
    </w:p>
    <w:p w14:paraId="2962A623">
      <w:pPr>
        <w:autoSpaceDE w:val="0"/>
        <w:autoSpaceDN w:val="0"/>
        <w:adjustRightInd w:val="0"/>
        <w:ind w:left="1944" w:leftChars="810" w:firstLine="1760" w:firstLineChars="400"/>
        <w:rPr>
          <w:rFonts w:ascii="黑体" w:eastAsia="黑体" w:cs="宋体"/>
          <w:bCs/>
          <w:sz w:val="44"/>
          <w:szCs w:val="44"/>
          <w:lang w:val="zh-CN"/>
        </w:rPr>
      </w:pPr>
    </w:p>
    <w:p w14:paraId="488C45B3">
      <w:pPr>
        <w:autoSpaceDE w:val="0"/>
        <w:autoSpaceDN w:val="0"/>
        <w:adjustRightInd w:val="0"/>
        <w:ind w:left="1944" w:leftChars="810" w:firstLine="1760" w:firstLineChars="400"/>
        <w:rPr>
          <w:rFonts w:ascii="黑体" w:eastAsia="黑体" w:cs="宋体"/>
          <w:bCs/>
          <w:sz w:val="44"/>
          <w:szCs w:val="44"/>
          <w:lang w:val="zh-CN"/>
        </w:rPr>
      </w:pPr>
    </w:p>
    <w:p w14:paraId="485AAFF8">
      <w:pPr>
        <w:autoSpaceDE w:val="0"/>
        <w:autoSpaceDN w:val="0"/>
        <w:adjustRightInd w:val="0"/>
        <w:ind w:firstLine="883"/>
        <w:rPr>
          <w:rFonts w:ascii="宋体" w:cs="宋体"/>
          <w:b/>
          <w:bCs/>
          <w:sz w:val="44"/>
          <w:szCs w:val="44"/>
          <w:lang w:val="zh-CN"/>
        </w:rPr>
      </w:pPr>
    </w:p>
    <w:p w14:paraId="5A1D8746">
      <w:pPr>
        <w:autoSpaceDE w:val="0"/>
        <w:autoSpaceDN w:val="0"/>
        <w:adjustRightInd w:val="0"/>
        <w:ind w:firstLine="0" w:firstLineChars="0"/>
        <w:rPr>
          <w:rFonts w:ascii="宋体" w:cs="宋体"/>
          <w:b/>
          <w:bCs/>
          <w:sz w:val="44"/>
          <w:szCs w:val="44"/>
          <w:lang w:val="zh-CN"/>
        </w:rPr>
      </w:pPr>
    </w:p>
    <w:p w14:paraId="39DB5B87">
      <w:pPr>
        <w:autoSpaceDE w:val="0"/>
        <w:autoSpaceDN w:val="0"/>
        <w:adjustRightInd w:val="0"/>
        <w:ind w:firstLine="0" w:firstLineChars="0"/>
        <w:rPr>
          <w:rFonts w:cs="宋体"/>
          <w:b/>
          <w:bCs/>
          <w:sz w:val="10"/>
          <w:szCs w:val="10"/>
          <w:lang w:val="zh-CN"/>
        </w:rPr>
      </w:pPr>
    </w:p>
    <w:tbl>
      <w:tblPr>
        <w:tblStyle w:val="5"/>
        <w:tblW w:w="0" w:type="auto"/>
        <w:jc w:val="center"/>
        <w:tblLayout w:type="fixed"/>
        <w:tblCellMar>
          <w:top w:w="0" w:type="dxa"/>
          <w:left w:w="108" w:type="dxa"/>
          <w:bottom w:w="0" w:type="dxa"/>
          <w:right w:w="108" w:type="dxa"/>
        </w:tblCellMar>
      </w:tblPr>
      <w:tblGrid>
        <w:gridCol w:w="2439"/>
        <w:gridCol w:w="3949"/>
      </w:tblGrid>
      <w:tr w14:paraId="6E46DCB2">
        <w:tblPrEx>
          <w:tblCellMar>
            <w:top w:w="0" w:type="dxa"/>
            <w:left w:w="108" w:type="dxa"/>
            <w:bottom w:w="0" w:type="dxa"/>
            <w:right w:w="108" w:type="dxa"/>
          </w:tblCellMar>
        </w:tblPrEx>
        <w:trPr>
          <w:jc w:val="center"/>
        </w:trPr>
        <w:tc>
          <w:tcPr>
            <w:tcW w:w="2439" w:type="dxa"/>
          </w:tcPr>
          <w:p w14:paraId="2F530E61">
            <w:pPr>
              <w:autoSpaceDE w:val="0"/>
              <w:autoSpaceDN w:val="0"/>
              <w:adjustRightInd w:val="0"/>
              <w:ind w:firstLine="0" w:firstLineChars="0"/>
              <w:rPr>
                <w:rFonts w:hint="eastAsia" w:ascii="宋体" w:hAnsi="宋体" w:cs="宋体"/>
                <w:b/>
                <w:bCs/>
                <w:sz w:val="32"/>
                <w:szCs w:val="32"/>
                <w:lang w:val="zh-CN"/>
              </w:rPr>
            </w:pPr>
            <w:r>
              <w:rPr>
                <w:rFonts w:hint="eastAsia" w:ascii="宋体" w:hAnsi="宋体" w:cs="宋体"/>
                <w:b/>
                <w:bCs/>
                <w:sz w:val="32"/>
                <w:szCs w:val="32"/>
                <w:lang w:val="zh-CN"/>
              </w:rPr>
              <w:t>学       院：</w:t>
            </w:r>
          </w:p>
        </w:tc>
        <w:tc>
          <w:tcPr>
            <w:tcW w:w="3949" w:type="dxa"/>
            <w:tcBorders>
              <w:bottom w:val="single" w:color="auto" w:sz="4" w:space="0"/>
            </w:tcBorders>
            <w:vAlign w:val="bottom"/>
          </w:tcPr>
          <w:p w14:paraId="205B6BE4">
            <w:pPr>
              <w:autoSpaceDE w:val="0"/>
              <w:autoSpaceDN w:val="0"/>
              <w:adjustRightInd w:val="0"/>
              <w:ind w:firstLine="0" w:firstLineChars="0"/>
              <w:jc w:val="center"/>
              <w:rPr>
                <w:rFonts w:hint="eastAsia" w:ascii="宋体" w:hAnsi="宋体" w:cs="宋体"/>
                <w:b/>
                <w:bCs/>
                <w:sz w:val="32"/>
                <w:szCs w:val="32"/>
                <w:lang w:val="zh-CN"/>
              </w:rPr>
            </w:pPr>
            <w:r>
              <w:rPr>
                <w:rFonts w:hint="eastAsia" w:ascii="宋体" w:hAnsi="宋体" w:cs="宋体"/>
                <w:b/>
                <w:bCs/>
                <w:sz w:val="32"/>
                <w:szCs w:val="32"/>
                <w:lang w:val="zh-CN"/>
              </w:rPr>
              <w:t>信息工程学院</w:t>
            </w:r>
          </w:p>
        </w:tc>
      </w:tr>
      <w:tr w14:paraId="56A802F4">
        <w:tblPrEx>
          <w:tblCellMar>
            <w:top w:w="0" w:type="dxa"/>
            <w:left w:w="108" w:type="dxa"/>
            <w:bottom w:w="0" w:type="dxa"/>
            <w:right w:w="108" w:type="dxa"/>
          </w:tblCellMar>
        </w:tblPrEx>
        <w:trPr>
          <w:jc w:val="center"/>
        </w:trPr>
        <w:tc>
          <w:tcPr>
            <w:tcW w:w="2439" w:type="dxa"/>
          </w:tcPr>
          <w:p w14:paraId="2F8D94D2">
            <w:pPr>
              <w:autoSpaceDE w:val="0"/>
              <w:autoSpaceDN w:val="0"/>
              <w:adjustRightInd w:val="0"/>
              <w:ind w:firstLine="0" w:firstLineChars="0"/>
              <w:rPr>
                <w:rFonts w:hint="eastAsia" w:ascii="宋体" w:hAnsi="宋体" w:cs="宋体"/>
                <w:b/>
                <w:bCs/>
                <w:sz w:val="32"/>
                <w:szCs w:val="32"/>
              </w:rPr>
            </w:pPr>
            <w:r>
              <w:rPr>
                <w:rFonts w:hint="eastAsia" w:ascii="宋体" w:hAnsi="宋体" w:cs="宋体"/>
                <w:b/>
                <w:bCs/>
                <w:sz w:val="32"/>
                <w:szCs w:val="32"/>
              </w:rPr>
              <w:t>学       号：</w:t>
            </w:r>
          </w:p>
        </w:tc>
        <w:tc>
          <w:tcPr>
            <w:tcW w:w="3949" w:type="dxa"/>
            <w:tcBorders>
              <w:top w:val="single" w:color="auto" w:sz="4" w:space="0"/>
              <w:bottom w:val="single" w:color="auto" w:sz="4" w:space="0"/>
            </w:tcBorders>
            <w:vAlign w:val="bottom"/>
          </w:tcPr>
          <w:p w14:paraId="65931560">
            <w:pPr>
              <w:autoSpaceDE w:val="0"/>
              <w:autoSpaceDN w:val="0"/>
              <w:adjustRightInd w:val="0"/>
              <w:ind w:firstLine="0" w:firstLineChars="0"/>
              <w:jc w:val="center"/>
              <w:rPr>
                <w:rFonts w:hint="eastAsia" w:ascii="宋体" w:hAnsi="宋体" w:cs="宋体"/>
                <w:b/>
                <w:bCs/>
                <w:sz w:val="32"/>
                <w:szCs w:val="32"/>
                <w:lang w:val="zh-CN"/>
              </w:rPr>
            </w:pPr>
          </w:p>
        </w:tc>
      </w:tr>
      <w:tr w14:paraId="65A83CF3">
        <w:tblPrEx>
          <w:tblCellMar>
            <w:top w:w="0" w:type="dxa"/>
            <w:left w:w="108" w:type="dxa"/>
            <w:bottom w:w="0" w:type="dxa"/>
            <w:right w:w="108" w:type="dxa"/>
          </w:tblCellMar>
        </w:tblPrEx>
        <w:trPr>
          <w:jc w:val="center"/>
        </w:trPr>
        <w:tc>
          <w:tcPr>
            <w:tcW w:w="2439" w:type="dxa"/>
          </w:tcPr>
          <w:p w14:paraId="068626E2">
            <w:pPr>
              <w:autoSpaceDE w:val="0"/>
              <w:autoSpaceDN w:val="0"/>
              <w:adjustRightInd w:val="0"/>
              <w:ind w:firstLine="0" w:firstLineChars="0"/>
              <w:rPr>
                <w:rFonts w:hint="eastAsia" w:ascii="宋体" w:hAnsi="宋体" w:cs="宋体"/>
                <w:b/>
                <w:bCs/>
                <w:sz w:val="32"/>
                <w:szCs w:val="32"/>
                <w:lang w:val="zh-CN"/>
              </w:rPr>
            </w:pPr>
            <w:r>
              <w:rPr>
                <w:rFonts w:hint="eastAsia" w:ascii="宋体" w:hAnsi="宋体" w:cs="宋体"/>
                <w:b/>
                <w:bCs/>
                <w:sz w:val="32"/>
                <w:szCs w:val="32"/>
                <w:lang w:val="zh-CN"/>
              </w:rPr>
              <w:t xml:space="preserve">班 </w:t>
            </w:r>
            <w:r>
              <w:rPr>
                <w:rFonts w:hint="eastAsia" w:ascii="宋体" w:hAnsi="宋体" w:cs="宋体"/>
                <w:b/>
                <w:bCs/>
                <w:sz w:val="32"/>
                <w:szCs w:val="32"/>
              </w:rPr>
              <w:t xml:space="preserve">      </w:t>
            </w:r>
            <w:r>
              <w:rPr>
                <w:rFonts w:hint="eastAsia" w:ascii="宋体" w:hAnsi="宋体" w:cs="宋体"/>
                <w:b/>
                <w:bCs/>
                <w:sz w:val="32"/>
                <w:szCs w:val="32"/>
                <w:lang w:val="zh-CN"/>
              </w:rPr>
              <w:t>级：</w:t>
            </w:r>
          </w:p>
        </w:tc>
        <w:tc>
          <w:tcPr>
            <w:tcW w:w="3949" w:type="dxa"/>
            <w:tcBorders>
              <w:top w:val="single" w:color="auto" w:sz="4" w:space="0"/>
              <w:bottom w:val="single" w:color="auto" w:sz="4" w:space="0"/>
            </w:tcBorders>
            <w:vAlign w:val="bottom"/>
          </w:tcPr>
          <w:p w14:paraId="638E5037">
            <w:pPr>
              <w:autoSpaceDE w:val="0"/>
              <w:autoSpaceDN w:val="0"/>
              <w:adjustRightInd w:val="0"/>
              <w:ind w:firstLine="0" w:firstLineChars="0"/>
              <w:jc w:val="center"/>
              <w:rPr>
                <w:rFonts w:hint="eastAsia" w:ascii="宋体" w:hAnsi="宋体" w:cs="宋体"/>
                <w:b/>
                <w:bCs/>
                <w:sz w:val="32"/>
                <w:szCs w:val="32"/>
                <w:lang w:val="zh-CN"/>
              </w:rPr>
            </w:pPr>
          </w:p>
        </w:tc>
      </w:tr>
      <w:tr w14:paraId="7DB86BE1">
        <w:tblPrEx>
          <w:tblCellMar>
            <w:top w:w="0" w:type="dxa"/>
            <w:left w:w="108" w:type="dxa"/>
            <w:bottom w:w="0" w:type="dxa"/>
            <w:right w:w="108" w:type="dxa"/>
          </w:tblCellMar>
        </w:tblPrEx>
        <w:trPr>
          <w:jc w:val="center"/>
        </w:trPr>
        <w:tc>
          <w:tcPr>
            <w:tcW w:w="2439" w:type="dxa"/>
          </w:tcPr>
          <w:p w14:paraId="0237107F">
            <w:pPr>
              <w:autoSpaceDE w:val="0"/>
              <w:autoSpaceDN w:val="0"/>
              <w:adjustRightInd w:val="0"/>
              <w:ind w:firstLine="0" w:firstLineChars="0"/>
              <w:rPr>
                <w:rFonts w:hint="eastAsia" w:ascii="宋体" w:hAnsi="宋体" w:cs="宋体"/>
                <w:b/>
                <w:bCs/>
                <w:sz w:val="32"/>
                <w:szCs w:val="32"/>
                <w:lang w:val="zh-CN"/>
              </w:rPr>
            </w:pPr>
            <w:r>
              <w:rPr>
                <w:rFonts w:hint="eastAsia" w:ascii="宋体" w:hAnsi="宋体" w:cs="宋体"/>
                <w:b/>
                <w:bCs/>
                <w:sz w:val="32"/>
                <w:szCs w:val="32"/>
                <w:lang w:val="zh-CN"/>
              </w:rPr>
              <w:t xml:space="preserve">姓 </w:t>
            </w:r>
            <w:r>
              <w:rPr>
                <w:rFonts w:hint="eastAsia" w:ascii="宋体" w:hAnsi="宋体" w:cs="宋体"/>
                <w:b/>
                <w:bCs/>
                <w:sz w:val="32"/>
                <w:szCs w:val="32"/>
              </w:rPr>
              <w:t xml:space="preserve">      </w:t>
            </w:r>
            <w:r>
              <w:rPr>
                <w:rFonts w:hint="eastAsia" w:ascii="宋体" w:hAnsi="宋体" w:cs="宋体"/>
                <w:b/>
                <w:bCs/>
                <w:sz w:val="32"/>
                <w:szCs w:val="32"/>
                <w:lang w:val="zh-CN"/>
              </w:rPr>
              <w:t>名：</w:t>
            </w:r>
          </w:p>
        </w:tc>
        <w:tc>
          <w:tcPr>
            <w:tcW w:w="3949" w:type="dxa"/>
            <w:tcBorders>
              <w:top w:val="single" w:color="auto" w:sz="4" w:space="0"/>
              <w:bottom w:val="single" w:color="auto" w:sz="4" w:space="0"/>
            </w:tcBorders>
            <w:vAlign w:val="bottom"/>
          </w:tcPr>
          <w:p w14:paraId="15807FED">
            <w:pPr>
              <w:autoSpaceDE w:val="0"/>
              <w:autoSpaceDN w:val="0"/>
              <w:adjustRightInd w:val="0"/>
              <w:ind w:firstLine="0" w:firstLineChars="0"/>
              <w:jc w:val="center"/>
              <w:rPr>
                <w:rFonts w:hint="eastAsia" w:ascii="宋体" w:hAnsi="宋体" w:cs="宋体"/>
                <w:b/>
                <w:bCs/>
                <w:sz w:val="32"/>
                <w:szCs w:val="32"/>
                <w:lang w:val="zh-CN"/>
              </w:rPr>
            </w:pPr>
          </w:p>
        </w:tc>
      </w:tr>
    </w:tbl>
    <w:p w14:paraId="270FA434">
      <w:pPr>
        <w:ind w:firstLine="480"/>
      </w:pPr>
    </w:p>
    <w:p w14:paraId="1E1B3656">
      <w:pPr>
        <w:pStyle w:val="3"/>
        <w:ind w:firstLine="643"/>
        <w:jc w:val="center"/>
        <w:sectPr>
          <w:pgSz w:w="11906" w:h="16838"/>
          <w:pgMar w:top="1440" w:right="1800" w:bottom="1440" w:left="1800" w:header="851" w:footer="992" w:gutter="0"/>
          <w:cols w:space="425" w:num="1"/>
          <w:docGrid w:type="lines" w:linePitch="312" w:charSpace="0"/>
        </w:sectPr>
      </w:pPr>
    </w:p>
    <w:p w14:paraId="150033BF">
      <w:pPr>
        <w:pStyle w:val="3"/>
        <w:ind w:firstLine="643"/>
        <w:jc w:val="center"/>
      </w:pPr>
      <w:r>
        <w:rPr>
          <w:rFonts w:hint="eastAsia"/>
        </w:rPr>
        <w:t>实验三 软件体系结构描述</w:t>
      </w:r>
    </w:p>
    <w:p w14:paraId="43CDEA32">
      <w:pPr>
        <w:ind w:firstLine="0" w:firstLineChars="0"/>
        <w:jc w:val="left"/>
        <w:rPr>
          <w:rFonts w:hint="eastAsia" w:ascii="宋体" w:hAnsi="宋体" w:cs="宋体"/>
          <w:sz w:val="28"/>
          <w:szCs w:val="28"/>
        </w:rPr>
      </w:pPr>
      <w:r>
        <w:rPr>
          <w:rFonts w:hint="eastAsia" w:ascii="宋体" w:hAnsi="宋体" w:cs="宋体"/>
          <w:sz w:val="28"/>
          <w:szCs w:val="28"/>
        </w:rPr>
        <w:t>【实验目的】</w:t>
      </w:r>
    </w:p>
    <w:p w14:paraId="4D9E68C3">
      <w:pPr>
        <w:numPr>
          <w:ilvl w:val="0"/>
          <w:numId w:val="1"/>
        </w:numPr>
        <w:ind w:firstLine="640" w:firstLineChars="0"/>
        <w:jc w:val="left"/>
        <w:rPr>
          <w:rFonts w:hint="eastAsia" w:ascii="宋体" w:hAnsi="宋体" w:cs="宋体"/>
        </w:rPr>
      </w:pPr>
      <w:r>
        <w:rPr>
          <w:rFonts w:hint="eastAsia" w:ascii="宋体" w:hAnsi="宋体" w:cs="宋体"/>
        </w:rPr>
        <w:t>复习UML知识，学会在设计软件体系结构过程中使用UML；</w:t>
      </w:r>
    </w:p>
    <w:p w14:paraId="5125F08F">
      <w:pPr>
        <w:numPr>
          <w:ilvl w:val="0"/>
          <w:numId w:val="1"/>
        </w:numPr>
        <w:ind w:firstLine="640" w:firstLineChars="0"/>
        <w:jc w:val="left"/>
        <w:rPr>
          <w:rFonts w:hint="eastAsia" w:ascii="宋体" w:hAnsi="宋体" w:cs="宋体"/>
        </w:rPr>
      </w:pPr>
      <w:r>
        <w:rPr>
          <w:rFonts w:hint="eastAsia" w:ascii="宋体" w:hAnsi="宋体" w:cs="宋体"/>
        </w:rPr>
        <w:t>熟悉并掌握“4+1”设计视图来对软件进行设计。</w:t>
      </w:r>
    </w:p>
    <w:p w14:paraId="378A711F">
      <w:pPr>
        <w:ind w:firstLine="0" w:firstLineChars="0"/>
        <w:jc w:val="left"/>
        <w:rPr>
          <w:rFonts w:hint="eastAsia" w:ascii="宋体" w:hAnsi="宋体" w:cs="宋体"/>
          <w:sz w:val="28"/>
          <w:szCs w:val="28"/>
        </w:rPr>
      </w:pPr>
      <w:r>
        <w:rPr>
          <w:rFonts w:hint="eastAsia" w:ascii="宋体" w:hAnsi="宋体" w:cs="宋体"/>
          <w:sz w:val="28"/>
          <w:szCs w:val="28"/>
        </w:rPr>
        <w:t>【实验内容】</w:t>
      </w:r>
    </w:p>
    <w:p w14:paraId="55227D90">
      <w:pPr>
        <w:numPr>
          <w:ilvl w:val="0"/>
          <w:numId w:val="2"/>
        </w:numPr>
        <w:ind w:firstLineChars="0"/>
        <w:jc w:val="left"/>
        <w:rPr>
          <w:rFonts w:hint="eastAsia" w:ascii="宋体" w:hAnsi="宋体" w:cs="宋体"/>
        </w:rPr>
      </w:pPr>
      <w:r>
        <w:rPr>
          <w:rFonts w:hint="eastAsia" w:ascii="宋体" w:hAnsi="宋体" w:cs="宋体"/>
        </w:rPr>
        <w:t>根据“学生考试系统”</w:t>
      </w:r>
      <w:r>
        <w:rPr>
          <w:rFonts w:hint="eastAsia"/>
        </w:rPr>
        <w:t>需求描述，利用“4+1”视图建模方法进行软件体系结构设计。</w:t>
      </w:r>
    </w:p>
    <w:p w14:paraId="2737EC35">
      <w:pPr>
        <w:numPr>
          <w:ilvl w:val="0"/>
          <w:numId w:val="2"/>
        </w:numPr>
        <w:ind w:firstLineChars="0"/>
        <w:jc w:val="left"/>
        <w:rPr>
          <w:rFonts w:hint="eastAsia" w:ascii="宋体" w:hAnsi="宋体" w:cs="宋体"/>
        </w:rPr>
      </w:pPr>
      <w:r>
        <w:rPr>
          <w:rFonts w:hint="eastAsia" w:ascii="宋体" w:hAnsi="宋体" w:cs="宋体"/>
        </w:rPr>
        <w:t>“学生考试系统”需求描述：管理员通过系统管理界面进入，建立本学期要考试的各门课程，将课程信息保存到数据库中，并可以对课程进行一定的改动和删除操作。学生通过浏览器可以查询要进行考试的课程信息并进行选择，教师对所要考试的课程进行录入并提交成绩。管理员同时负责维护各项信息。以上信息统一保存到数据库中。</w:t>
      </w:r>
    </w:p>
    <w:p w14:paraId="276D8080">
      <w:pPr>
        <w:numPr>
          <w:ilvl w:val="0"/>
          <w:numId w:val="2"/>
        </w:numPr>
        <w:ind w:firstLineChars="0"/>
        <w:jc w:val="left"/>
        <w:rPr>
          <w:rFonts w:hint="eastAsia" w:ascii="宋体" w:hAnsi="宋体" w:cs="宋体"/>
        </w:rPr>
      </w:pPr>
      <w:r>
        <w:rPr>
          <w:rFonts w:hint="eastAsia" w:ascii="宋体" w:hAnsi="宋体" w:cs="宋体"/>
        </w:rPr>
        <w:t>也可以自行选择其他系统进行设计。</w:t>
      </w:r>
    </w:p>
    <w:p w14:paraId="2EE780C6">
      <w:pPr>
        <w:ind w:firstLine="0" w:firstLineChars="0"/>
        <w:jc w:val="left"/>
        <w:rPr>
          <w:rFonts w:hint="eastAsia" w:ascii="宋体" w:hAnsi="宋体" w:cs="宋体"/>
          <w:sz w:val="28"/>
          <w:szCs w:val="28"/>
        </w:rPr>
      </w:pPr>
      <w:r>
        <w:rPr>
          <w:rFonts w:hint="eastAsia" w:ascii="宋体" w:hAnsi="宋体" w:cs="宋体"/>
          <w:sz w:val="28"/>
          <w:szCs w:val="28"/>
        </w:rPr>
        <w:t>【实验报告要求】</w:t>
      </w:r>
    </w:p>
    <w:p w14:paraId="0243F058">
      <w:pPr>
        <w:numPr>
          <w:ilvl w:val="0"/>
          <w:numId w:val="3"/>
        </w:numPr>
        <w:ind w:firstLine="0" w:firstLineChars="0"/>
        <w:rPr>
          <w:rFonts w:hint="eastAsia" w:ascii="宋体" w:hAnsi="宋体" w:cs="宋体"/>
        </w:rPr>
      </w:pPr>
      <w:r>
        <w:rPr>
          <w:rFonts w:hint="eastAsia" w:ascii="宋体" w:hAnsi="宋体" w:cs="宋体"/>
        </w:rPr>
        <w:t>实验单独完成。</w:t>
      </w:r>
    </w:p>
    <w:p w14:paraId="03680D3B">
      <w:pPr>
        <w:numPr>
          <w:ilvl w:val="0"/>
          <w:numId w:val="3"/>
        </w:numPr>
        <w:ind w:firstLine="0" w:firstLineChars="0"/>
        <w:rPr>
          <w:rFonts w:hint="eastAsia" w:ascii="宋体" w:hAnsi="宋体" w:cs="宋体"/>
        </w:rPr>
      </w:pPr>
      <w:r>
        <w:rPr>
          <w:rFonts w:hint="eastAsia" w:ascii="宋体" w:hAnsi="宋体" w:cs="宋体"/>
        </w:rPr>
        <w:t>要有实验步骤以及相应的截图。</w:t>
      </w:r>
    </w:p>
    <w:p w14:paraId="49D038D2">
      <w:pPr>
        <w:numPr>
          <w:ilvl w:val="0"/>
          <w:numId w:val="3"/>
        </w:numPr>
        <w:ind w:firstLine="0" w:firstLineChars="0"/>
        <w:rPr>
          <w:rFonts w:hint="eastAsia" w:ascii="宋体" w:hAnsi="宋体" w:cs="宋体"/>
        </w:rPr>
      </w:pPr>
      <w:r>
        <w:rPr>
          <w:rFonts w:hint="eastAsia" w:ascii="宋体" w:hAnsi="宋体" w:cs="宋体"/>
        </w:rPr>
        <w:t>实验报告以学号+姓名命名，提交至110平台。</w:t>
      </w:r>
    </w:p>
    <w:p w14:paraId="3FA43BFE">
      <w:pPr>
        <w:ind w:firstLine="0" w:firstLineChars="0"/>
        <w:rPr>
          <w:rFonts w:hint="eastAsia" w:ascii="宋体" w:hAnsi="宋体" w:cs="宋体"/>
          <w:sz w:val="30"/>
          <w:szCs w:val="30"/>
        </w:rPr>
      </w:pPr>
      <w:r>
        <w:rPr>
          <w:rFonts w:hint="eastAsia" w:ascii="宋体" w:hAnsi="宋体" w:cs="宋体"/>
          <w:sz w:val="30"/>
          <w:szCs w:val="30"/>
        </w:rPr>
        <w:t>【实验步骤】</w:t>
      </w:r>
    </w:p>
    <w:p w14:paraId="5420BD73">
      <w:pPr>
        <w:ind w:firstLine="420" w:firstLineChars="0"/>
        <w:rPr>
          <w:rFonts w:hint="eastAsia" w:ascii="宋体" w:hAnsi="宋体" w:cs="宋体"/>
        </w:rPr>
      </w:pPr>
      <w:r>
        <w:rPr>
          <w:rFonts w:hint="eastAsia" w:ascii="宋体" w:hAnsi="宋体" w:cs="宋体"/>
        </w:rPr>
        <w:t>选择上学期学习的课程《面向对象设计与分析》中涉及的新闻中心管理系统进行“4+1”视图建模，其需求描述如下：</w:t>
      </w:r>
    </w:p>
    <w:p w14:paraId="531614B6">
      <w:pPr>
        <w:ind w:firstLine="420" w:firstLineChars="0"/>
        <w:rPr>
          <w:rFonts w:hint="eastAsia" w:ascii="宋体" w:hAnsi="宋体" w:cs="宋体"/>
        </w:rPr>
      </w:pPr>
      <w:r>
        <w:rPr>
          <w:rFonts w:hint="eastAsia" w:ascii="宋体" w:hAnsi="宋体" w:cs="宋体"/>
        </w:rPr>
        <w:t>新闻中心管理系统主要为了实现企业网站实时新闻的动态显示以及管理；</w:t>
      </w:r>
    </w:p>
    <w:p w14:paraId="1125781D">
      <w:pPr>
        <w:ind w:firstLine="420" w:firstLineChars="0"/>
        <w:rPr>
          <w:rFonts w:hint="eastAsia" w:ascii="宋体" w:hAnsi="宋体" w:cs="宋体"/>
        </w:rPr>
      </w:pPr>
      <w:r>
        <w:rPr>
          <w:rFonts w:hint="eastAsia" w:ascii="宋体" w:hAnsi="宋体" w:cs="宋体"/>
        </w:rPr>
        <w:t>典型的新闻中心管理系统一般都提供良好的信息维护界面；主要功能包括：</w:t>
      </w:r>
    </w:p>
    <w:p w14:paraId="657DBCE3">
      <w:pPr>
        <w:ind w:firstLine="420" w:firstLineChars="0"/>
        <w:rPr>
          <w:rFonts w:hint="eastAsia" w:ascii="宋体" w:hAnsi="宋体" w:cs="宋体"/>
        </w:rPr>
      </w:pPr>
      <w:r>
        <w:rPr>
          <w:rFonts w:hint="eastAsia" w:ascii="宋体" w:hAnsi="宋体" w:cs="宋体"/>
        </w:rPr>
        <w:t>1.新闻标题信息分类显示（前台）</w:t>
      </w:r>
    </w:p>
    <w:p w14:paraId="786708D7">
      <w:pPr>
        <w:ind w:firstLine="420" w:firstLineChars="0"/>
        <w:rPr>
          <w:rFonts w:hint="eastAsia" w:ascii="宋体" w:hAnsi="宋体" w:cs="宋体"/>
        </w:rPr>
      </w:pPr>
      <w:r>
        <w:rPr>
          <w:rFonts w:hint="eastAsia" w:ascii="宋体" w:hAnsi="宋体" w:cs="宋体"/>
        </w:rPr>
        <w:t>打开新闻中心首页，页面应该可以根据数据库中存放的信息分类显示最新的新闻标题，如热点新闻，不同行业（体育、娱乐、科技等）的新闻；</w:t>
      </w:r>
    </w:p>
    <w:p w14:paraId="23C42DD4">
      <w:pPr>
        <w:ind w:firstLine="420" w:firstLineChars="0"/>
        <w:rPr>
          <w:rFonts w:hint="eastAsia" w:ascii="宋体" w:hAnsi="宋体" w:cs="宋体"/>
        </w:rPr>
      </w:pPr>
      <w:r>
        <w:rPr>
          <w:rFonts w:hint="eastAsia" w:ascii="宋体" w:hAnsi="宋体" w:cs="宋体"/>
        </w:rPr>
        <w:t>2.新闻详细内容及新闻列表显示（前台）</w:t>
      </w:r>
    </w:p>
    <w:p w14:paraId="510CCBA8">
      <w:pPr>
        <w:ind w:firstLine="420" w:firstLineChars="0"/>
        <w:rPr>
          <w:rFonts w:hint="eastAsia" w:ascii="宋体" w:hAnsi="宋体" w:cs="宋体"/>
        </w:rPr>
      </w:pPr>
      <w:r>
        <w:rPr>
          <w:rFonts w:hint="eastAsia" w:ascii="宋体" w:hAnsi="宋体" w:cs="宋体"/>
        </w:rPr>
        <w:t>用户单击感兴趣的新闻标题后，可以查看到该新闻的详细内容，并可以看到与该新闻相关的新闻标题链接</w:t>
      </w:r>
    </w:p>
    <w:p w14:paraId="381EDDEE">
      <w:pPr>
        <w:ind w:firstLine="420" w:firstLineChars="0"/>
        <w:rPr>
          <w:rFonts w:hint="eastAsia" w:ascii="宋体" w:hAnsi="宋体" w:cs="宋体"/>
        </w:rPr>
      </w:pPr>
      <w:r>
        <w:rPr>
          <w:rFonts w:hint="eastAsia" w:ascii="宋体" w:hAnsi="宋体" w:cs="宋体"/>
        </w:rPr>
        <w:t>3.新闻评论（前台）</w:t>
      </w:r>
    </w:p>
    <w:p w14:paraId="2B837E5A">
      <w:pPr>
        <w:ind w:firstLine="420" w:firstLineChars="0"/>
        <w:rPr>
          <w:rFonts w:hint="eastAsia" w:ascii="宋体" w:hAnsi="宋体" w:cs="宋体"/>
        </w:rPr>
      </w:pPr>
      <w:r>
        <w:rPr>
          <w:rFonts w:hint="eastAsia" w:ascii="宋体" w:hAnsi="宋体" w:cs="宋体"/>
        </w:rPr>
        <w:t>用户注册、登录系统之后，可以对新闻进行评论，以及查看该新闻的其它评论；</w:t>
      </w:r>
    </w:p>
    <w:p w14:paraId="4370A33E">
      <w:pPr>
        <w:ind w:firstLine="420" w:firstLineChars="0"/>
        <w:rPr>
          <w:rFonts w:hint="eastAsia" w:ascii="宋体" w:hAnsi="宋体" w:cs="宋体"/>
        </w:rPr>
      </w:pPr>
      <w:r>
        <w:rPr>
          <w:rFonts w:hint="eastAsia" w:ascii="宋体" w:hAnsi="宋体" w:cs="宋体"/>
        </w:rPr>
        <w:t>4.新闻中心后台管理功能（后台）</w:t>
      </w:r>
    </w:p>
    <w:p w14:paraId="04D0C2AC">
      <w:pPr>
        <w:ind w:firstLine="420" w:firstLineChars="0"/>
        <w:rPr>
          <w:rFonts w:hint="eastAsia" w:ascii="宋体" w:hAnsi="宋体" w:cs="宋体"/>
        </w:rPr>
      </w:pPr>
      <w:r>
        <w:rPr>
          <w:rFonts w:hint="eastAsia" w:ascii="宋体" w:hAnsi="宋体" w:cs="宋体"/>
        </w:rPr>
        <w:t>普通管理员可以根据后台界面对新闻数据库进行增、删、改等功能；</w:t>
      </w:r>
    </w:p>
    <w:p w14:paraId="68EB7728">
      <w:pPr>
        <w:ind w:firstLine="420" w:firstLineChars="0"/>
        <w:rPr>
          <w:rFonts w:hint="eastAsia" w:ascii="宋体" w:hAnsi="宋体" w:cs="宋体"/>
        </w:rPr>
      </w:pPr>
      <w:r>
        <w:rPr>
          <w:rFonts w:hint="eastAsia" w:ascii="宋体" w:hAnsi="宋体" w:cs="宋体"/>
        </w:rPr>
        <w:t>超级管理员可以对新闻进行审核、修改、发布等操作；对新闻评论进行维护；</w:t>
      </w:r>
    </w:p>
    <w:p w14:paraId="1F1E3406">
      <w:pPr>
        <w:tabs>
          <w:tab w:val="left" w:pos="4810"/>
        </w:tabs>
        <w:ind w:firstLine="420" w:firstLineChars="0"/>
        <w:rPr>
          <w:rFonts w:hint="eastAsia" w:ascii="宋体" w:hAnsi="宋体" w:cs="宋体"/>
        </w:rPr>
      </w:pPr>
      <w:r>
        <w:rPr>
          <w:rFonts w:hint="eastAsia" w:ascii="宋体" w:hAnsi="宋体" w:cs="宋体"/>
        </w:rPr>
        <w:t>根据需求，使用软件StarUML进行了如下的视图建模：</w:t>
      </w:r>
      <w:r>
        <w:rPr>
          <w:rFonts w:hint="eastAsia" w:ascii="宋体" w:hAnsi="宋体" w:cs="宋体"/>
        </w:rPr>
        <w:tab/>
      </w:r>
    </w:p>
    <w:p w14:paraId="2A079AD6">
      <w:pPr>
        <w:ind w:firstLine="0" w:firstLineChars="0"/>
        <w:rPr>
          <w:rFonts w:hint="eastAsia" w:ascii="宋体" w:hAnsi="宋体" w:cs="宋体"/>
          <w:sz w:val="30"/>
          <w:szCs w:val="30"/>
        </w:rPr>
      </w:pPr>
      <w:r>
        <w:rPr>
          <w:rFonts w:hint="eastAsia" w:ascii="宋体" w:hAnsi="宋体" w:cs="宋体"/>
          <w:sz w:val="30"/>
          <w:szCs w:val="30"/>
        </w:rPr>
        <w:t>1.</w:t>
      </w:r>
      <w:r>
        <w:rPr>
          <w:rFonts w:hint="eastAsia"/>
        </w:rPr>
        <w:t xml:space="preserve"> </w:t>
      </w:r>
      <w:r>
        <w:rPr>
          <w:rFonts w:hint="eastAsia" w:ascii="宋体" w:hAnsi="宋体" w:cs="宋体"/>
          <w:sz w:val="30"/>
          <w:szCs w:val="30"/>
        </w:rPr>
        <w:t>逻辑视图</w:t>
      </w:r>
    </w:p>
    <w:p w14:paraId="1043F1FD">
      <w:pPr>
        <w:ind w:firstLine="0" w:firstLineChars="0"/>
        <w:rPr>
          <w:rFonts w:hint="eastAsia" w:ascii="宋体" w:hAnsi="宋体" w:cs="宋体"/>
          <w:sz w:val="30"/>
          <w:szCs w:val="30"/>
        </w:rPr>
      </w:pPr>
      <w:r>
        <w:drawing>
          <wp:inline distT="0" distB="0" distL="0" distR="0">
            <wp:extent cx="5274310" cy="2495550"/>
            <wp:effectExtent l="0" t="0" r="2540" b="0"/>
            <wp:docPr id="1522003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03092" name="图片 1"/>
                    <pic:cNvPicPr>
                      <a:picLocks noChangeAspect="1"/>
                    </pic:cNvPicPr>
                  </pic:nvPicPr>
                  <pic:blipFill>
                    <a:blip r:embed="rId7"/>
                    <a:stretch>
                      <a:fillRect/>
                    </a:stretch>
                  </pic:blipFill>
                  <pic:spPr>
                    <a:xfrm>
                      <a:off x="0" y="0"/>
                      <a:ext cx="5274310" cy="2495550"/>
                    </a:xfrm>
                    <a:prstGeom prst="rect">
                      <a:avLst/>
                    </a:prstGeom>
                  </pic:spPr>
                </pic:pic>
              </a:graphicData>
            </a:graphic>
          </wp:inline>
        </w:drawing>
      </w:r>
    </w:p>
    <w:p w14:paraId="460C513E">
      <w:pPr>
        <w:ind w:firstLine="0" w:firstLineChars="0"/>
        <w:rPr>
          <w:rFonts w:hint="eastAsia" w:ascii="宋体" w:hAnsi="宋体" w:cs="宋体"/>
          <w:sz w:val="30"/>
          <w:szCs w:val="30"/>
        </w:rPr>
      </w:pPr>
      <w:r>
        <w:drawing>
          <wp:inline distT="0" distB="0" distL="0" distR="0">
            <wp:extent cx="5274310" cy="2486025"/>
            <wp:effectExtent l="0" t="0" r="2540" b="9525"/>
            <wp:docPr id="366631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31207" name="图片 1"/>
                    <pic:cNvPicPr>
                      <a:picLocks noChangeAspect="1"/>
                    </pic:cNvPicPr>
                  </pic:nvPicPr>
                  <pic:blipFill>
                    <a:blip r:embed="rId8"/>
                    <a:stretch>
                      <a:fillRect/>
                    </a:stretch>
                  </pic:blipFill>
                  <pic:spPr>
                    <a:xfrm>
                      <a:off x="0" y="0"/>
                      <a:ext cx="5274310" cy="2486025"/>
                    </a:xfrm>
                    <a:prstGeom prst="rect">
                      <a:avLst/>
                    </a:prstGeom>
                  </pic:spPr>
                </pic:pic>
              </a:graphicData>
            </a:graphic>
          </wp:inline>
        </w:drawing>
      </w:r>
    </w:p>
    <w:p w14:paraId="73ED27CA">
      <w:pPr>
        <w:ind w:left="420" w:firstLine="480"/>
      </w:pPr>
      <w:r>
        <w:rPr>
          <w:rFonts w:hint="eastAsia"/>
        </w:rPr>
        <w:t>该图主要描述了新闻中心管理系统中各个类之间的继承和关联关系，从上到下是从使用者的类到内部数据的类，展现了参与者与系统数据之间的关联</w:t>
      </w:r>
    </w:p>
    <w:p w14:paraId="6C1C58C1">
      <w:pPr>
        <w:numPr>
          <w:ilvl w:val="0"/>
          <w:numId w:val="4"/>
        </w:numPr>
        <w:ind w:left="420" w:firstLineChars="0"/>
      </w:pPr>
      <w:r>
        <w:rPr>
          <w:rFonts w:hint="eastAsia"/>
        </w:rPr>
        <w:t>类描述</w:t>
      </w:r>
    </w:p>
    <w:p w14:paraId="1685E55E">
      <w:pPr>
        <w:pStyle w:val="7"/>
        <w:numPr>
          <w:ilvl w:val="0"/>
          <w:numId w:val="5"/>
        </w:numPr>
        <w:ind w:firstLineChars="0"/>
      </w:pPr>
      <w:r>
        <w:rPr>
          <w:rFonts w:hint="eastAsia"/>
        </w:rPr>
        <w:t>类名称：用户</w:t>
      </w:r>
    </w:p>
    <w:p w14:paraId="29BD075D">
      <w:pPr>
        <w:pStyle w:val="7"/>
        <w:ind w:left="1200" w:firstLine="0" w:firstLineChars="0"/>
      </w:pPr>
      <w:r>
        <w:rPr>
          <w:rFonts w:hint="eastAsia"/>
        </w:rPr>
        <w:t>类说明：所有新闻中心管理系统使用者身份的父类，用于定义基础信息和基础操作</w:t>
      </w:r>
    </w:p>
    <w:p w14:paraId="53D047D0">
      <w:pPr>
        <w:ind w:left="1200" w:firstLine="480"/>
      </w:pPr>
      <w:r>
        <w:rPr>
          <w:rFonts w:hint="eastAsia"/>
        </w:rPr>
        <w:t>属性说明：账号、密码：用于身份验证</w:t>
      </w:r>
      <w:r>
        <w:t xml:space="preserve"> </w:t>
      </w:r>
    </w:p>
    <w:p w14:paraId="785FC5E9">
      <w:pPr>
        <w:ind w:firstLine="480"/>
      </w:pPr>
      <w:r>
        <w:rPr>
          <w:rFonts w:hint="eastAsia"/>
        </w:rPr>
        <w:t xml:space="preserve">  </w:t>
      </w:r>
      <w:r>
        <w:rPr>
          <w:rFonts w:hint="eastAsia"/>
        </w:rPr>
        <w:tab/>
      </w:r>
      <w:r>
        <w:rPr>
          <w:rFonts w:hint="eastAsia"/>
        </w:rPr>
        <w:t xml:space="preserve">   操作说明：登录：进行身份验证</w:t>
      </w:r>
    </w:p>
    <w:p w14:paraId="0D386333">
      <w:pPr>
        <w:ind w:firstLine="2400" w:firstLineChars="1000"/>
      </w:pPr>
      <w:r>
        <w:rPr>
          <w:rFonts w:hint="eastAsia"/>
        </w:rPr>
        <w:t>注销：删除当前用户的身份信息并重置</w:t>
      </w:r>
    </w:p>
    <w:p w14:paraId="47425034">
      <w:pPr>
        <w:pStyle w:val="7"/>
        <w:numPr>
          <w:ilvl w:val="0"/>
          <w:numId w:val="5"/>
        </w:numPr>
        <w:ind w:firstLineChars="0"/>
      </w:pPr>
      <w:r>
        <w:rPr>
          <w:rFonts w:hint="eastAsia"/>
        </w:rPr>
        <w:t>类名称：普通用户</w:t>
      </w:r>
    </w:p>
    <w:p w14:paraId="560BA8F7">
      <w:pPr>
        <w:pStyle w:val="7"/>
        <w:ind w:left="1200" w:firstLine="0" w:firstLineChars="0"/>
      </w:pPr>
      <w:r>
        <w:rPr>
          <w:rFonts w:hint="eastAsia"/>
        </w:rPr>
        <w:t>类说明：新闻中心管理系统访客使用的身份类</w:t>
      </w:r>
    </w:p>
    <w:p w14:paraId="185DEFEA">
      <w:pPr>
        <w:ind w:firstLine="480"/>
      </w:pPr>
      <w:r>
        <w:rPr>
          <w:rFonts w:hint="eastAsia"/>
        </w:rPr>
        <w:t xml:space="preserve">  </w:t>
      </w:r>
      <w:r>
        <w:rPr>
          <w:rFonts w:hint="eastAsia"/>
        </w:rPr>
        <w:tab/>
      </w:r>
      <w:r>
        <w:rPr>
          <w:rFonts w:hint="eastAsia"/>
        </w:rPr>
        <w:t xml:space="preserve">   操作说明：发表评论：以当前用户的身份凭证发表评论</w:t>
      </w:r>
    </w:p>
    <w:p w14:paraId="66C991DD">
      <w:pPr>
        <w:ind w:firstLine="2400" w:firstLineChars="1000"/>
      </w:pPr>
      <w:r>
        <w:rPr>
          <w:rFonts w:hint="eastAsia"/>
        </w:rPr>
        <w:t>查看评论：查看其他用户发表的评论</w:t>
      </w:r>
    </w:p>
    <w:p w14:paraId="5DEDAB6B">
      <w:pPr>
        <w:ind w:firstLine="480"/>
      </w:pPr>
      <w:r>
        <w:tab/>
      </w:r>
      <w:r>
        <w:tab/>
      </w:r>
      <w:r>
        <w:rPr>
          <w:rFonts w:hint="eastAsia"/>
        </w:rPr>
        <w:t>关系说明：继承了用户类</w:t>
      </w:r>
    </w:p>
    <w:p w14:paraId="01D60370">
      <w:pPr>
        <w:ind w:firstLine="480"/>
      </w:pPr>
      <w:r>
        <w:tab/>
      </w:r>
      <w:r>
        <w:tab/>
      </w:r>
      <w:r>
        <w:tab/>
      </w:r>
      <w:r>
        <w:tab/>
      </w:r>
      <w:r>
        <w:rPr>
          <w:rFonts w:hint="eastAsia"/>
        </w:rPr>
        <w:t xml:space="preserve">   与新闻中心首页类有“查看”关联</w:t>
      </w:r>
    </w:p>
    <w:p w14:paraId="0A4E91D1">
      <w:pPr>
        <w:ind w:firstLine="480"/>
      </w:pPr>
      <w:r>
        <w:tab/>
      </w:r>
      <w:r>
        <w:tab/>
      </w:r>
      <w:r>
        <w:tab/>
      </w:r>
      <w:r>
        <w:tab/>
      </w:r>
      <w:r>
        <w:rPr>
          <w:rFonts w:hint="eastAsia"/>
        </w:rPr>
        <w:t xml:space="preserve">   与评论类有“发布”关联和“查看”关联</w:t>
      </w:r>
    </w:p>
    <w:p w14:paraId="033CC644">
      <w:pPr>
        <w:pStyle w:val="7"/>
        <w:numPr>
          <w:ilvl w:val="0"/>
          <w:numId w:val="5"/>
        </w:numPr>
        <w:ind w:firstLineChars="0"/>
      </w:pPr>
      <w:r>
        <w:rPr>
          <w:rFonts w:hint="eastAsia"/>
        </w:rPr>
        <w:t>类名称：普通管理员</w:t>
      </w:r>
    </w:p>
    <w:p w14:paraId="4D8EBFD0">
      <w:pPr>
        <w:pStyle w:val="7"/>
        <w:ind w:left="1200" w:firstLine="0" w:firstLineChars="0"/>
      </w:pPr>
      <w:r>
        <w:rPr>
          <w:rFonts w:hint="eastAsia"/>
        </w:rPr>
        <w:t>类说明：进行后端操作的身份类之一</w:t>
      </w:r>
    </w:p>
    <w:p w14:paraId="78616415">
      <w:pPr>
        <w:ind w:firstLine="480"/>
      </w:pPr>
      <w:r>
        <w:rPr>
          <w:rFonts w:hint="eastAsia"/>
        </w:rPr>
        <w:t xml:space="preserve">  </w:t>
      </w:r>
      <w:r>
        <w:rPr>
          <w:rFonts w:hint="eastAsia"/>
        </w:rPr>
        <w:tab/>
      </w:r>
      <w:r>
        <w:rPr>
          <w:rFonts w:hint="eastAsia"/>
        </w:rPr>
        <w:t xml:space="preserve">   操作说明：增加新闻数据库内容</w:t>
      </w:r>
    </w:p>
    <w:p w14:paraId="4B497B8E">
      <w:pPr>
        <w:ind w:firstLine="2400" w:firstLineChars="1000"/>
      </w:pPr>
      <w:r>
        <w:rPr>
          <w:rFonts w:hint="eastAsia"/>
        </w:rPr>
        <w:t>删除新闻数据库内容</w:t>
      </w:r>
    </w:p>
    <w:p w14:paraId="5D15CF3A">
      <w:pPr>
        <w:ind w:firstLine="2400" w:firstLineChars="1000"/>
      </w:pPr>
      <w:r>
        <w:rPr>
          <w:rFonts w:hint="eastAsia"/>
        </w:rPr>
        <w:t>修改新闻数据库内容</w:t>
      </w:r>
    </w:p>
    <w:p w14:paraId="28BBB957">
      <w:pPr>
        <w:ind w:firstLine="480"/>
      </w:pPr>
      <w:r>
        <w:tab/>
      </w:r>
      <w:r>
        <w:tab/>
      </w:r>
      <w:r>
        <w:rPr>
          <w:rFonts w:hint="eastAsia"/>
        </w:rPr>
        <w:t>关系说明：继承了用户类</w:t>
      </w:r>
    </w:p>
    <w:p w14:paraId="44C20D35">
      <w:pPr>
        <w:ind w:left="1260" w:firstLine="1200" w:firstLineChars="500"/>
      </w:pPr>
      <w:r>
        <w:rPr>
          <w:rFonts w:hint="eastAsia"/>
        </w:rPr>
        <w:t>与新闻数据库有“管理”关联</w:t>
      </w:r>
    </w:p>
    <w:p w14:paraId="6381727C">
      <w:pPr>
        <w:pStyle w:val="7"/>
        <w:numPr>
          <w:ilvl w:val="0"/>
          <w:numId w:val="5"/>
        </w:numPr>
        <w:ind w:firstLineChars="0"/>
      </w:pPr>
      <w:r>
        <w:rPr>
          <w:rFonts w:hint="eastAsia"/>
        </w:rPr>
        <w:t>类名称：超级管理员</w:t>
      </w:r>
    </w:p>
    <w:p w14:paraId="7811DCC7">
      <w:pPr>
        <w:pStyle w:val="7"/>
        <w:ind w:left="1200" w:firstLine="0" w:firstLineChars="0"/>
      </w:pPr>
      <w:r>
        <w:rPr>
          <w:rFonts w:hint="eastAsia"/>
        </w:rPr>
        <w:t>类说明：进行后端操作的身份类之一</w:t>
      </w:r>
    </w:p>
    <w:p w14:paraId="604FC769">
      <w:pPr>
        <w:ind w:firstLine="480"/>
      </w:pPr>
      <w:r>
        <w:rPr>
          <w:rFonts w:hint="eastAsia"/>
        </w:rPr>
        <w:t xml:space="preserve">  </w:t>
      </w:r>
      <w:r>
        <w:rPr>
          <w:rFonts w:hint="eastAsia"/>
        </w:rPr>
        <w:tab/>
      </w:r>
      <w:r>
        <w:rPr>
          <w:rFonts w:hint="eastAsia"/>
        </w:rPr>
        <w:t xml:space="preserve">   操作说明：审核新闻</w:t>
      </w:r>
    </w:p>
    <w:p w14:paraId="6FA1F091">
      <w:pPr>
        <w:ind w:firstLine="2400" w:firstLineChars="1000"/>
      </w:pPr>
      <w:r>
        <w:rPr>
          <w:rFonts w:hint="eastAsia"/>
        </w:rPr>
        <w:t>修改新闻</w:t>
      </w:r>
    </w:p>
    <w:p w14:paraId="3296DA52">
      <w:pPr>
        <w:ind w:firstLine="2400" w:firstLineChars="1000"/>
      </w:pPr>
      <w:r>
        <w:rPr>
          <w:rFonts w:hint="eastAsia"/>
        </w:rPr>
        <w:t>发布新闻</w:t>
      </w:r>
    </w:p>
    <w:p w14:paraId="60424824">
      <w:pPr>
        <w:ind w:firstLine="2400" w:firstLineChars="1000"/>
      </w:pPr>
      <w:r>
        <w:rPr>
          <w:rFonts w:hint="eastAsia"/>
        </w:rPr>
        <w:t>管理评论</w:t>
      </w:r>
    </w:p>
    <w:p w14:paraId="69D66A70">
      <w:pPr>
        <w:ind w:firstLine="480"/>
      </w:pPr>
      <w:r>
        <w:tab/>
      </w:r>
      <w:r>
        <w:tab/>
      </w:r>
      <w:r>
        <w:rPr>
          <w:rFonts w:hint="eastAsia"/>
        </w:rPr>
        <w:t>关系说明：继承了用户类</w:t>
      </w:r>
    </w:p>
    <w:p w14:paraId="61BE30F6">
      <w:pPr>
        <w:ind w:firstLine="480"/>
      </w:pPr>
      <w:r>
        <w:tab/>
      </w:r>
      <w:r>
        <w:tab/>
      </w:r>
      <w:r>
        <w:tab/>
      </w:r>
      <w:r>
        <w:tab/>
      </w:r>
      <w:r>
        <w:rPr>
          <w:rFonts w:hint="eastAsia"/>
        </w:rPr>
        <w:t xml:space="preserve">   与新闻有“管理”关联</w:t>
      </w:r>
    </w:p>
    <w:p w14:paraId="58694B3F">
      <w:pPr>
        <w:ind w:left="1260" w:firstLine="1200" w:firstLineChars="500"/>
      </w:pPr>
      <w:r>
        <w:rPr>
          <w:rFonts w:hint="eastAsia"/>
        </w:rPr>
        <w:t>与评论有“管理”关联</w:t>
      </w:r>
    </w:p>
    <w:p w14:paraId="5A788FB8">
      <w:pPr>
        <w:pStyle w:val="7"/>
        <w:numPr>
          <w:ilvl w:val="0"/>
          <w:numId w:val="5"/>
        </w:numPr>
        <w:ind w:firstLineChars="0"/>
      </w:pPr>
      <w:r>
        <w:rPr>
          <w:rFonts w:hint="eastAsia"/>
        </w:rPr>
        <w:t>类名称：评论</w:t>
      </w:r>
    </w:p>
    <w:p w14:paraId="5E2E6BE5">
      <w:pPr>
        <w:pStyle w:val="7"/>
        <w:ind w:left="1200" w:firstLine="0" w:firstLineChars="0"/>
      </w:pPr>
      <w:r>
        <w:rPr>
          <w:rFonts w:hint="eastAsia"/>
        </w:rPr>
        <w:t>类说明：用户发表的对特点新闻的评价和议论等</w:t>
      </w:r>
    </w:p>
    <w:p w14:paraId="35EE192B">
      <w:pPr>
        <w:pStyle w:val="7"/>
        <w:ind w:left="1200" w:firstLine="0" w:firstLineChars="0"/>
      </w:pPr>
      <w:r>
        <w:rPr>
          <w:rFonts w:hint="eastAsia"/>
        </w:rPr>
        <w:t>属性说明：时间、内容</w:t>
      </w:r>
    </w:p>
    <w:p w14:paraId="0A484C75">
      <w:pPr>
        <w:pStyle w:val="7"/>
        <w:ind w:left="1200" w:firstLine="0" w:firstLineChars="0"/>
      </w:pPr>
      <w:r>
        <w:rPr>
          <w:rFonts w:hint="eastAsia"/>
        </w:rPr>
        <w:t>关系说明：与超级管理员有“管理”关联</w:t>
      </w:r>
    </w:p>
    <w:p w14:paraId="12A9E312">
      <w:pPr>
        <w:pStyle w:val="7"/>
        <w:ind w:left="1200" w:firstLine="0" w:firstLineChars="0"/>
      </w:pPr>
      <w:r>
        <w:tab/>
      </w:r>
      <w:r>
        <w:tab/>
      </w:r>
      <w:r>
        <w:tab/>
      </w:r>
      <w:r>
        <w:tab/>
      </w:r>
      <w:r>
        <w:rPr>
          <w:rFonts w:hint="eastAsia"/>
        </w:rPr>
        <w:t>与普通用户有“发布”关联和“查看”关联</w:t>
      </w:r>
    </w:p>
    <w:p w14:paraId="1A78F6B8">
      <w:pPr>
        <w:pStyle w:val="7"/>
        <w:ind w:left="1200" w:firstLine="0" w:firstLineChars="0"/>
      </w:pPr>
      <w:r>
        <w:tab/>
      </w:r>
      <w:r>
        <w:tab/>
      </w:r>
      <w:r>
        <w:tab/>
      </w:r>
      <w:r>
        <w:tab/>
      </w:r>
      <w:r>
        <w:rPr>
          <w:rFonts w:hint="eastAsia"/>
        </w:rPr>
        <w:t>聚合在新闻中</w:t>
      </w:r>
    </w:p>
    <w:p w14:paraId="2D9DA7C5">
      <w:pPr>
        <w:pStyle w:val="7"/>
        <w:numPr>
          <w:ilvl w:val="0"/>
          <w:numId w:val="5"/>
        </w:numPr>
        <w:ind w:firstLineChars="0"/>
      </w:pPr>
      <w:r>
        <w:rPr>
          <w:rFonts w:hint="eastAsia"/>
        </w:rPr>
        <w:t>类名称：新闻中心首页</w:t>
      </w:r>
    </w:p>
    <w:p w14:paraId="1439E984">
      <w:pPr>
        <w:pStyle w:val="7"/>
        <w:ind w:left="1200" w:firstLine="0" w:firstLineChars="0"/>
      </w:pPr>
      <w:r>
        <w:rPr>
          <w:rFonts w:hint="eastAsia"/>
        </w:rPr>
        <w:t>类说明：用于普通用户查看新闻</w:t>
      </w:r>
    </w:p>
    <w:p w14:paraId="0CC0223B">
      <w:pPr>
        <w:pStyle w:val="7"/>
        <w:ind w:left="1200" w:firstLine="0" w:firstLineChars="0"/>
      </w:pPr>
      <w:r>
        <w:rPr>
          <w:rFonts w:hint="eastAsia"/>
        </w:rPr>
        <w:t>操作说明：分类新闻</w:t>
      </w:r>
    </w:p>
    <w:p w14:paraId="41EDEA87">
      <w:pPr>
        <w:pStyle w:val="7"/>
        <w:ind w:left="1200" w:firstLine="0" w:firstLineChars="0"/>
      </w:pPr>
      <w:r>
        <w:tab/>
      </w:r>
      <w:r>
        <w:tab/>
      </w:r>
      <w:r>
        <w:tab/>
      </w:r>
      <w:r>
        <w:tab/>
      </w:r>
      <w:r>
        <w:rPr>
          <w:rFonts w:hint="eastAsia"/>
        </w:rPr>
        <w:t>显示新闻列表</w:t>
      </w:r>
    </w:p>
    <w:p w14:paraId="5F4B269E">
      <w:pPr>
        <w:pStyle w:val="7"/>
        <w:ind w:left="1200" w:firstLine="0" w:firstLineChars="0"/>
      </w:pPr>
      <w:r>
        <w:tab/>
      </w:r>
      <w:r>
        <w:tab/>
      </w:r>
      <w:r>
        <w:tab/>
      </w:r>
      <w:r>
        <w:tab/>
      </w:r>
      <w:r>
        <w:rPr>
          <w:rFonts w:hint="eastAsia"/>
        </w:rPr>
        <w:t>显示新闻具体信息：根据用户点击的新闻来显示对应信息</w:t>
      </w:r>
    </w:p>
    <w:p w14:paraId="6115529D">
      <w:pPr>
        <w:pStyle w:val="7"/>
        <w:ind w:left="1200" w:firstLine="0" w:firstLineChars="0"/>
      </w:pPr>
      <w:r>
        <w:rPr>
          <w:rFonts w:hint="eastAsia"/>
        </w:rPr>
        <w:t>关系说明：与普通用户有“查看”关联</w:t>
      </w:r>
    </w:p>
    <w:p w14:paraId="0A0F3B5D">
      <w:pPr>
        <w:pStyle w:val="7"/>
        <w:numPr>
          <w:ilvl w:val="0"/>
          <w:numId w:val="5"/>
        </w:numPr>
        <w:ind w:firstLineChars="0"/>
      </w:pPr>
      <w:r>
        <w:rPr>
          <w:rFonts w:hint="eastAsia"/>
        </w:rPr>
        <w:t>类名称：新闻</w:t>
      </w:r>
    </w:p>
    <w:p w14:paraId="05650899">
      <w:pPr>
        <w:pStyle w:val="7"/>
        <w:ind w:left="1200" w:firstLine="0" w:firstLineChars="0"/>
      </w:pPr>
      <w:r>
        <w:rPr>
          <w:rFonts w:hint="eastAsia"/>
        </w:rPr>
        <w:t>类说明：主要信息存储类</w:t>
      </w:r>
    </w:p>
    <w:p w14:paraId="100796B3">
      <w:pPr>
        <w:pStyle w:val="7"/>
        <w:ind w:left="1200" w:firstLine="0" w:firstLineChars="0"/>
      </w:pPr>
      <w:r>
        <w:rPr>
          <w:rFonts w:hint="eastAsia"/>
        </w:rPr>
        <w:t>属性说明：时间、地点、人物等：新闻基本信息</w:t>
      </w:r>
    </w:p>
    <w:p w14:paraId="0E2CFE96">
      <w:pPr>
        <w:pStyle w:val="7"/>
        <w:ind w:left="1200" w:firstLine="0" w:firstLineChars="0"/>
      </w:pPr>
      <w:r>
        <w:tab/>
      </w:r>
      <w:r>
        <w:tab/>
      </w:r>
      <w:r>
        <w:tab/>
      </w:r>
      <w:r>
        <w:tab/>
      </w:r>
      <w:r>
        <w:rPr>
          <w:rFonts w:hint="eastAsia"/>
        </w:rPr>
        <w:t>热度、类型：用于显示与分类</w:t>
      </w:r>
    </w:p>
    <w:p w14:paraId="6F2F84C0">
      <w:pPr>
        <w:pStyle w:val="7"/>
        <w:ind w:left="1200" w:firstLine="0" w:firstLineChars="0"/>
      </w:pPr>
      <w:r>
        <w:rPr>
          <w:rFonts w:hint="eastAsia"/>
        </w:rPr>
        <w:t>关系说明：与超级管理员有“管理”关联</w:t>
      </w:r>
    </w:p>
    <w:p w14:paraId="0D04A5CD">
      <w:pPr>
        <w:pStyle w:val="7"/>
        <w:ind w:left="1200" w:firstLine="0" w:firstLineChars="0"/>
      </w:pPr>
      <w:r>
        <w:tab/>
      </w:r>
      <w:r>
        <w:tab/>
      </w:r>
      <w:r>
        <w:tab/>
      </w:r>
      <w:r>
        <w:tab/>
      </w:r>
      <w:r>
        <w:rPr>
          <w:rFonts w:hint="eastAsia"/>
        </w:rPr>
        <w:t>聚合于新闻中心界面</w:t>
      </w:r>
    </w:p>
    <w:p w14:paraId="06595A41">
      <w:pPr>
        <w:pStyle w:val="7"/>
        <w:ind w:left="1200" w:firstLine="0" w:firstLineChars="0"/>
      </w:pPr>
      <w:r>
        <w:tab/>
      </w:r>
      <w:r>
        <w:tab/>
      </w:r>
      <w:r>
        <w:tab/>
      </w:r>
      <w:r>
        <w:tab/>
      </w:r>
      <w:r>
        <w:rPr>
          <w:rFonts w:hint="eastAsia"/>
        </w:rPr>
        <w:t>聚合于新闻数据库</w:t>
      </w:r>
    </w:p>
    <w:p w14:paraId="2CE82C9B">
      <w:pPr>
        <w:pStyle w:val="7"/>
        <w:numPr>
          <w:ilvl w:val="0"/>
          <w:numId w:val="5"/>
        </w:numPr>
        <w:ind w:firstLineChars="0"/>
      </w:pPr>
      <w:r>
        <w:rPr>
          <w:rFonts w:hint="eastAsia"/>
        </w:rPr>
        <w:t>类名称：新闻数据库</w:t>
      </w:r>
    </w:p>
    <w:p w14:paraId="62040A9A">
      <w:pPr>
        <w:pStyle w:val="7"/>
        <w:ind w:left="1200" w:firstLine="0" w:firstLineChars="0"/>
      </w:pPr>
      <w:r>
        <w:rPr>
          <w:rFonts w:hint="eastAsia"/>
        </w:rPr>
        <w:t>类说明：用于存储与管理新闻</w:t>
      </w:r>
    </w:p>
    <w:p w14:paraId="50179D0C">
      <w:pPr>
        <w:pStyle w:val="7"/>
        <w:ind w:left="1200" w:firstLine="0" w:firstLineChars="0"/>
      </w:pPr>
      <w:r>
        <w:rPr>
          <w:rFonts w:hint="eastAsia"/>
        </w:rPr>
        <w:t>操作说明：存储、修改、查询</w:t>
      </w:r>
    </w:p>
    <w:p w14:paraId="34F0ACCD">
      <w:pPr>
        <w:pStyle w:val="7"/>
        <w:ind w:left="1200" w:firstLine="0" w:firstLineChars="0"/>
      </w:pPr>
      <w:r>
        <w:rPr>
          <w:rFonts w:hint="eastAsia"/>
        </w:rPr>
        <w:t>关系说明：与普通管理员有“管理”关联</w:t>
      </w:r>
    </w:p>
    <w:p w14:paraId="10220D57">
      <w:pPr>
        <w:pStyle w:val="7"/>
        <w:numPr>
          <w:ilvl w:val="0"/>
          <w:numId w:val="4"/>
        </w:numPr>
        <w:ind w:firstLineChars="0"/>
      </w:pPr>
      <w:r>
        <w:rPr>
          <w:rFonts w:hint="eastAsia"/>
        </w:rPr>
        <w:t>关联描述：</w:t>
      </w:r>
    </w:p>
    <w:p w14:paraId="0566866B">
      <w:pPr>
        <w:pStyle w:val="7"/>
        <w:numPr>
          <w:ilvl w:val="0"/>
          <w:numId w:val="6"/>
        </w:numPr>
        <w:ind w:firstLineChars="0"/>
      </w:pPr>
      <w:r>
        <w:rPr>
          <w:rFonts w:hint="eastAsia" w:asciiTheme="minorEastAsia" w:hAnsiTheme="minorEastAsia"/>
        </w:rPr>
        <w:t>普通用户与评论之间的“发表”和“查看”关联：普通用户可以对应特定新闻发表评论，也可以查看别的普通用户发表的评论</w:t>
      </w:r>
    </w:p>
    <w:p w14:paraId="493F791C">
      <w:pPr>
        <w:pStyle w:val="7"/>
        <w:numPr>
          <w:ilvl w:val="0"/>
          <w:numId w:val="6"/>
        </w:numPr>
        <w:ind w:firstLineChars="0"/>
      </w:pPr>
      <w:r>
        <w:rPr>
          <w:rFonts w:hint="eastAsia"/>
        </w:rPr>
        <w:t>超级管理员与评论之间的“管理”关联：超级管理员对用户发布的评论进行审核，修改等操作</w:t>
      </w:r>
    </w:p>
    <w:p w14:paraId="2315F087">
      <w:pPr>
        <w:pStyle w:val="7"/>
        <w:numPr>
          <w:ilvl w:val="0"/>
          <w:numId w:val="6"/>
        </w:numPr>
        <w:ind w:firstLineChars="0"/>
      </w:pPr>
      <w:r>
        <w:rPr>
          <w:rFonts w:hint="eastAsia"/>
        </w:rPr>
        <w:t>超级管理员与新闻之间的“管理”关联：超级管理员通过审核等操作，对数据库中新闻状态和内容进行修改</w:t>
      </w:r>
    </w:p>
    <w:p w14:paraId="1BB93E37">
      <w:pPr>
        <w:pStyle w:val="7"/>
        <w:numPr>
          <w:ilvl w:val="0"/>
          <w:numId w:val="6"/>
        </w:numPr>
        <w:ind w:firstLineChars="0"/>
      </w:pPr>
      <w:r>
        <w:rPr>
          <w:rFonts w:hint="eastAsia"/>
        </w:rPr>
        <w:t>普通管理员与新闻数据库之间的“管理”关联：普通管理员通过增删改等操作，对新闻数据库中的数据进行管理</w:t>
      </w:r>
    </w:p>
    <w:p w14:paraId="2C948F49">
      <w:pPr>
        <w:pStyle w:val="7"/>
        <w:numPr>
          <w:ilvl w:val="0"/>
          <w:numId w:val="6"/>
        </w:numPr>
        <w:ind w:firstLineChars="0"/>
      </w:pPr>
      <w:r>
        <w:rPr>
          <w:rFonts w:hint="eastAsia"/>
        </w:rPr>
        <w:t>评论聚合于新闻：评论是属于某条新闻的，可以看作新闻的一个组成部分</w:t>
      </w:r>
    </w:p>
    <w:p w14:paraId="5A49AC0D">
      <w:pPr>
        <w:pStyle w:val="7"/>
        <w:numPr>
          <w:ilvl w:val="0"/>
          <w:numId w:val="6"/>
        </w:numPr>
        <w:ind w:firstLineChars="0"/>
      </w:pPr>
      <w:r>
        <w:rPr>
          <w:rFonts w:hint="eastAsia"/>
        </w:rPr>
        <w:t>新闻聚合于新闻中心首页：为了显示相关信息，部分经过挑选的新闻被传递到新闻中心首页之中，用于相关操作</w:t>
      </w:r>
    </w:p>
    <w:p w14:paraId="0D294FE9">
      <w:pPr>
        <w:pStyle w:val="7"/>
        <w:numPr>
          <w:ilvl w:val="0"/>
          <w:numId w:val="6"/>
        </w:numPr>
        <w:ind w:firstLineChars="0"/>
      </w:pPr>
      <w:r>
        <w:rPr>
          <w:rFonts w:hint="eastAsia"/>
        </w:rPr>
        <w:t>新闻聚合于新闻数据库：新闻全部存储于新闻数据库中，可以进行各类管理操作</w:t>
      </w:r>
    </w:p>
    <w:p w14:paraId="474499D0">
      <w:pPr>
        <w:ind w:firstLine="0" w:firstLineChars="0"/>
        <w:rPr>
          <w:rFonts w:hint="eastAsia" w:ascii="宋体" w:hAnsi="宋体" w:cs="宋体"/>
          <w:sz w:val="30"/>
          <w:szCs w:val="30"/>
        </w:rPr>
      </w:pPr>
      <w:r>
        <w:rPr>
          <w:rFonts w:hint="eastAsia" w:ascii="宋体" w:hAnsi="宋体" w:cs="宋体"/>
          <w:sz w:val="30"/>
          <w:szCs w:val="30"/>
        </w:rPr>
        <w:t>2.</w:t>
      </w:r>
      <w:r>
        <w:rPr>
          <w:rFonts w:hint="eastAsia"/>
        </w:rPr>
        <w:t xml:space="preserve"> </w:t>
      </w:r>
      <w:r>
        <w:rPr>
          <w:rFonts w:hint="eastAsia" w:ascii="宋体" w:hAnsi="宋体" w:cs="宋体"/>
          <w:sz w:val="30"/>
          <w:szCs w:val="30"/>
        </w:rPr>
        <w:t>开发视图</w:t>
      </w:r>
    </w:p>
    <w:p w14:paraId="7D99DB87">
      <w:pPr>
        <w:ind w:firstLine="0" w:firstLineChars="0"/>
        <w:jc w:val="center"/>
        <w:rPr>
          <w:rFonts w:hint="eastAsia" w:ascii="宋体" w:hAnsi="宋体" w:cs="宋体"/>
          <w:sz w:val="30"/>
          <w:szCs w:val="30"/>
        </w:rPr>
      </w:pPr>
      <w:r>
        <w:rPr>
          <w:rFonts w:ascii="宋体" w:hAnsi="宋体" w:cs="宋体"/>
          <w:sz w:val="30"/>
          <w:szCs w:val="30"/>
        </w:rPr>
        <w:drawing>
          <wp:inline distT="0" distB="0" distL="0" distR="0">
            <wp:extent cx="3084830" cy="4843780"/>
            <wp:effectExtent l="0" t="0" r="1270" b="0"/>
            <wp:docPr id="1780301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01818" name="图片 1"/>
                    <pic:cNvPicPr>
                      <a:picLocks noChangeAspect="1"/>
                    </pic:cNvPicPr>
                  </pic:nvPicPr>
                  <pic:blipFill>
                    <a:blip r:embed="rId9"/>
                    <a:stretch>
                      <a:fillRect/>
                    </a:stretch>
                  </pic:blipFill>
                  <pic:spPr>
                    <a:xfrm>
                      <a:off x="0" y="0"/>
                      <a:ext cx="3092502" cy="4855444"/>
                    </a:xfrm>
                    <a:prstGeom prst="rect">
                      <a:avLst/>
                    </a:prstGeom>
                  </pic:spPr>
                </pic:pic>
              </a:graphicData>
            </a:graphic>
          </wp:inline>
        </w:drawing>
      </w:r>
    </w:p>
    <w:p w14:paraId="0F6BF93A">
      <w:pPr>
        <w:ind w:firstLine="0" w:firstLineChars="0"/>
        <w:jc w:val="center"/>
        <w:rPr>
          <w:rFonts w:hint="eastAsia" w:ascii="宋体" w:hAnsi="宋体" w:cs="宋体"/>
          <w:sz w:val="30"/>
          <w:szCs w:val="30"/>
        </w:rPr>
      </w:pPr>
      <w:r>
        <w:rPr>
          <w:rFonts w:ascii="宋体" w:hAnsi="宋体" w:cs="宋体"/>
          <w:sz w:val="30"/>
          <w:szCs w:val="30"/>
        </w:rPr>
        <w:drawing>
          <wp:inline distT="0" distB="0" distL="0" distR="0">
            <wp:extent cx="3063240" cy="1052830"/>
            <wp:effectExtent l="0" t="0" r="3810" b="0"/>
            <wp:docPr id="73515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5835" name="图片 1"/>
                    <pic:cNvPicPr>
                      <a:picLocks noChangeAspect="1"/>
                    </pic:cNvPicPr>
                  </pic:nvPicPr>
                  <pic:blipFill>
                    <a:blip r:embed="rId10"/>
                    <a:stretch>
                      <a:fillRect/>
                    </a:stretch>
                  </pic:blipFill>
                  <pic:spPr>
                    <a:xfrm>
                      <a:off x="0" y="0"/>
                      <a:ext cx="3107039" cy="1068224"/>
                    </a:xfrm>
                    <a:prstGeom prst="rect">
                      <a:avLst/>
                    </a:prstGeom>
                  </pic:spPr>
                </pic:pic>
              </a:graphicData>
            </a:graphic>
          </wp:inline>
        </w:drawing>
      </w:r>
    </w:p>
    <w:p w14:paraId="3354CC6F">
      <w:pPr>
        <w:pStyle w:val="3"/>
        <w:spacing w:before="240" w:after="120" w:line="240" w:lineRule="auto"/>
        <w:ind w:left="360" w:firstLine="480"/>
        <w:rPr>
          <w:b w:val="0"/>
          <w:sz w:val="24"/>
        </w:rPr>
      </w:pPr>
      <w:r>
        <w:rPr>
          <w:rFonts w:hint="eastAsia"/>
          <w:b w:val="0"/>
          <w:sz w:val="24"/>
        </w:rPr>
        <w:t>（</w:t>
      </w:r>
      <w:r>
        <w:rPr>
          <w:b w:val="0"/>
          <w:sz w:val="24"/>
        </w:rPr>
        <w:t>1）</w:t>
      </w:r>
      <w:r>
        <w:rPr>
          <w:rFonts w:hint="eastAsia"/>
          <w:b w:val="0"/>
          <w:sz w:val="24"/>
        </w:rPr>
        <w:t>层级</w:t>
      </w:r>
      <w:r>
        <w:rPr>
          <w:b w:val="0"/>
          <w:sz w:val="24"/>
        </w:rPr>
        <w:t>描述</w:t>
      </w:r>
    </w:p>
    <w:p w14:paraId="57339CA8">
      <w:pPr>
        <w:pStyle w:val="3"/>
        <w:spacing w:before="240" w:after="120" w:line="240" w:lineRule="auto"/>
        <w:ind w:left="360" w:firstLine="480"/>
        <w:rPr>
          <w:b w:val="0"/>
          <w:sz w:val="24"/>
        </w:rPr>
      </w:pPr>
      <w:r>
        <w:rPr>
          <w:rFonts w:hint="eastAsia" w:ascii="宋体" w:hAnsi="宋体" w:cs="Cambria Math"/>
          <w:b w:val="0"/>
          <w:sz w:val="24"/>
        </w:rPr>
        <w:t>①</w:t>
      </w:r>
      <w:r>
        <w:rPr>
          <w:rFonts w:hint="eastAsia"/>
          <w:b w:val="0"/>
          <w:sz w:val="24"/>
        </w:rPr>
        <w:t>层级</w:t>
      </w:r>
      <w:r>
        <w:rPr>
          <w:b w:val="0"/>
          <w:sz w:val="24"/>
        </w:rPr>
        <w:t>名称：表示层</w:t>
      </w:r>
    </w:p>
    <w:p w14:paraId="720DCD2B">
      <w:pPr>
        <w:pStyle w:val="3"/>
        <w:spacing w:before="240" w:after="120" w:line="240" w:lineRule="auto"/>
        <w:ind w:left="360" w:firstLine="480"/>
        <w:rPr>
          <w:rFonts w:hint="eastAsia"/>
          <w:b w:val="0"/>
          <w:sz w:val="24"/>
        </w:rPr>
      </w:pPr>
      <w:r>
        <w:rPr>
          <w:b w:val="0"/>
          <w:sz w:val="24"/>
        </w:rPr>
        <w:t>所有用户界面模块的集合，负责与用户交互和展示信息</w:t>
      </w:r>
    </w:p>
    <w:p w14:paraId="1684D94B">
      <w:pPr>
        <w:pStyle w:val="3"/>
        <w:spacing w:before="240" w:after="120" w:line="240" w:lineRule="auto"/>
        <w:ind w:left="360" w:firstLine="480"/>
        <w:rPr>
          <w:b w:val="0"/>
          <w:sz w:val="24"/>
        </w:rPr>
      </w:pPr>
      <w:r>
        <w:rPr>
          <w:b w:val="0"/>
          <w:sz w:val="24"/>
        </w:rPr>
        <w:t>前台用户界面模块：普通用户查看新闻、发表评论的界面</w:t>
      </w:r>
    </w:p>
    <w:p w14:paraId="0190D0AA">
      <w:pPr>
        <w:pStyle w:val="3"/>
        <w:spacing w:before="240" w:after="120" w:line="240" w:lineRule="auto"/>
        <w:ind w:left="360" w:firstLine="480"/>
        <w:rPr>
          <w:b w:val="0"/>
          <w:sz w:val="24"/>
        </w:rPr>
      </w:pPr>
      <w:r>
        <w:rPr>
          <w:b w:val="0"/>
          <w:sz w:val="24"/>
        </w:rPr>
        <w:t>后台管理界面模块：管理员进行新闻和评论管理的界面接口说明：</w:t>
      </w:r>
    </w:p>
    <w:p w14:paraId="2BA1C900">
      <w:pPr>
        <w:pStyle w:val="3"/>
        <w:spacing w:before="240" w:after="120" w:line="240" w:lineRule="auto"/>
        <w:ind w:left="360" w:firstLine="480"/>
        <w:rPr>
          <w:b w:val="0"/>
          <w:sz w:val="24"/>
        </w:rPr>
      </w:pPr>
      <w:r>
        <w:rPr>
          <w:b w:val="0"/>
          <w:sz w:val="24"/>
        </w:rPr>
        <w:t>显示新闻列表：调用业务逻辑层获取新闻数据</w:t>
      </w:r>
    </w:p>
    <w:p w14:paraId="78A8C42A">
      <w:pPr>
        <w:pStyle w:val="3"/>
        <w:spacing w:before="240" w:after="120" w:line="240" w:lineRule="auto"/>
        <w:ind w:left="360" w:firstLine="480"/>
        <w:rPr>
          <w:b w:val="0"/>
          <w:sz w:val="24"/>
        </w:rPr>
      </w:pPr>
      <w:r>
        <w:rPr>
          <w:b w:val="0"/>
          <w:sz w:val="24"/>
        </w:rPr>
        <w:t>提交用户操作：将用户请求传递给业务逻辑层处理关系说明：依赖业务逻辑层，通过接口调用其功能</w:t>
      </w:r>
    </w:p>
    <w:p w14:paraId="7D7A6951">
      <w:pPr>
        <w:pStyle w:val="3"/>
        <w:spacing w:before="240" w:after="120" w:line="240" w:lineRule="auto"/>
        <w:ind w:left="360" w:firstLine="480"/>
        <w:rPr>
          <w:b w:val="0"/>
          <w:sz w:val="24"/>
        </w:rPr>
      </w:pPr>
      <w:r>
        <w:rPr>
          <w:rFonts w:hint="eastAsia" w:ascii="宋体" w:hAnsi="宋体" w:cs="Cambria Math"/>
          <w:b w:val="0"/>
          <w:sz w:val="24"/>
        </w:rPr>
        <w:t>②</w:t>
      </w:r>
      <w:r>
        <w:rPr>
          <w:rFonts w:hint="eastAsia"/>
          <w:b w:val="0"/>
          <w:sz w:val="24"/>
        </w:rPr>
        <w:t>层级</w:t>
      </w:r>
      <w:r>
        <w:rPr>
          <w:b w:val="0"/>
          <w:sz w:val="24"/>
        </w:rPr>
        <w:t>名称：业务逻辑层</w:t>
      </w:r>
    </w:p>
    <w:p w14:paraId="5C2739CA">
      <w:pPr>
        <w:pStyle w:val="3"/>
        <w:spacing w:before="240" w:after="120" w:line="240" w:lineRule="auto"/>
        <w:ind w:left="360" w:firstLine="480"/>
        <w:rPr>
          <w:rFonts w:hint="eastAsia"/>
          <w:b w:val="0"/>
          <w:sz w:val="24"/>
        </w:rPr>
      </w:pPr>
      <w:r>
        <w:rPr>
          <w:b w:val="0"/>
          <w:sz w:val="24"/>
        </w:rPr>
        <w:t>系统核心处理逻辑的集合，负责处理各种业务规则和流程</w:t>
      </w:r>
    </w:p>
    <w:p w14:paraId="67E0F3D7">
      <w:pPr>
        <w:pStyle w:val="3"/>
        <w:spacing w:before="240" w:after="120" w:line="240" w:lineRule="auto"/>
        <w:ind w:left="360" w:firstLine="480"/>
        <w:rPr>
          <w:b w:val="0"/>
          <w:sz w:val="24"/>
        </w:rPr>
      </w:pPr>
      <w:r>
        <w:rPr>
          <w:b w:val="0"/>
          <w:sz w:val="24"/>
        </w:rPr>
        <w:t>新闻业务模块：处理新闻的分类、显示、搜索等业务逻辑</w:t>
      </w:r>
    </w:p>
    <w:p w14:paraId="3BF769CE">
      <w:pPr>
        <w:pStyle w:val="3"/>
        <w:spacing w:before="240" w:after="120" w:line="240" w:lineRule="auto"/>
        <w:ind w:left="360" w:firstLine="480"/>
        <w:rPr>
          <w:b w:val="0"/>
          <w:sz w:val="24"/>
        </w:rPr>
      </w:pPr>
      <w:r>
        <w:rPr>
          <w:b w:val="0"/>
          <w:sz w:val="24"/>
        </w:rPr>
        <w:t>用户业务模块：处理用户注册、登录、权限验证等业务逻辑</w:t>
      </w:r>
    </w:p>
    <w:p w14:paraId="1DA2D07D">
      <w:pPr>
        <w:pStyle w:val="3"/>
        <w:spacing w:before="240" w:after="120" w:line="240" w:lineRule="auto"/>
        <w:ind w:left="360" w:firstLine="480"/>
        <w:rPr>
          <w:b w:val="0"/>
          <w:sz w:val="24"/>
        </w:rPr>
      </w:pPr>
      <w:r>
        <w:rPr>
          <w:b w:val="0"/>
          <w:sz w:val="24"/>
        </w:rPr>
        <w:t>评论业务模块：处理评论的发布、显示、管理等业务逻辑</w:t>
      </w:r>
    </w:p>
    <w:p w14:paraId="0A251E49">
      <w:pPr>
        <w:pStyle w:val="3"/>
        <w:spacing w:before="240" w:after="120" w:line="240" w:lineRule="auto"/>
        <w:ind w:left="360" w:firstLine="480"/>
        <w:rPr>
          <w:b w:val="0"/>
          <w:sz w:val="24"/>
        </w:rPr>
      </w:pPr>
      <w:r>
        <w:rPr>
          <w:b w:val="0"/>
          <w:sz w:val="24"/>
        </w:rPr>
        <w:t>管理业务模块：处理新闻审核、发布、维护等后台业务逻辑接口说明：</w:t>
      </w:r>
    </w:p>
    <w:p w14:paraId="4D0785F3">
      <w:pPr>
        <w:pStyle w:val="3"/>
        <w:spacing w:before="240" w:after="120" w:line="240" w:lineRule="auto"/>
        <w:ind w:left="360" w:firstLine="480"/>
        <w:rPr>
          <w:b w:val="0"/>
          <w:sz w:val="24"/>
        </w:rPr>
      </w:pPr>
      <w:r>
        <w:rPr>
          <w:b w:val="0"/>
          <w:sz w:val="24"/>
        </w:rPr>
        <w:t>新闻显示服务接口：提供新闻查询和显示相关功能</w:t>
      </w:r>
    </w:p>
    <w:p w14:paraId="34AA944B">
      <w:pPr>
        <w:pStyle w:val="3"/>
        <w:spacing w:before="240" w:after="120" w:line="240" w:lineRule="auto"/>
        <w:ind w:left="360" w:firstLine="480"/>
        <w:rPr>
          <w:b w:val="0"/>
          <w:sz w:val="24"/>
        </w:rPr>
      </w:pPr>
      <w:r>
        <w:rPr>
          <w:b w:val="0"/>
          <w:sz w:val="24"/>
        </w:rPr>
        <w:t>用户认证服务接口：提供用户身份验证和权限管理功能</w:t>
      </w:r>
    </w:p>
    <w:p w14:paraId="0F07D2FF">
      <w:pPr>
        <w:pStyle w:val="3"/>
        <w:spacing w:before="240" w:after="120" w:line="240" w:lineRule="auto"/>
        <w:ind w:left="360" w:firstLine="480"/>
        <w:rPr>
          <w:b w:val="0"/>
          <w:sz w:val="24"/>
        </w:rPr>
      </w:pPr>
      <w:r>
        <w:rPr>
          <w:b w:val="0"/>
          <w:sz w:val="24"/>
        </w:rPr>
        <w:t>评论管理服务接口：提供评论相关操作功能</w:t>
      </w:r>
    </w:p>
    <w:p w14:paraId="3A363AA2">
      <w:pPr>
        <w:pStyle w:val="3"/>
        <w:spacing w:before="240" w:after="120" w:line="240" w:lineRule="auto"/>
        <w:ind w:left="360" w:firstLine="480"/>
        <w:rPr>
          <w:b w:val="0"/>
          <w:sz w:val="24"/>
        </w:rPr>
      </w:pPr>
      <w:r>
        <w:rPr>
          <w:b w:val="0"/>
          <w:sz w:val="24"/>
        </w:rPr>
        <w:t>新闻管理服务接口：提供新闻增删改查等管理功能关系说明：依赖数据访问层，通过数据访问接口操作数据</w:t>
      </w:r>
    </w:p>
    <w:p w14:paraId="4D7422F5">
      <w:pPr>
        <w:pStyle w:val="3"/>
        <w:spacing w:before="240" w:after="120" w:line="240" w:lineRule="auto"/>
        <w:ind w:left="360" w:firstLine="480"/>
        <w:rPr>
          <w:b w:val="0"/>
          <w:sz w:val="24"/>
        </w:rPr>
      </w:pPr>
      <w:r>
        <w:rPr>
          <w:rFonts w:hint="eastAsia" w:ascii="宋体" w:hAnsi="宋体" w:cs="Cambria Math"/>
          <w:b w:val="0"/>
          <w:sz w:val="24"/>
        </w:rPr>
        <w:t>③</w:t>
      </w:r>
      <w:r>
        <w:rPr>
          <w:rFonts w:hint="eastAsia"/>
          <w:b w:val="0"/>
          <w:sz w:val="24"/>
        </w:rPr>
        <w:t>层级</w:t>
      </w:r>
      <w:r>
        <w:rPr>
          <w:b w:val="0"/>
          <w:sz w:val="24"/>
        </w:rPr>
        <w:t>名称：数据访问层</w:t>
      </w:r>
    </w:p>
    <w:p w14:paraId="7B6DDD21">
      <w:pPr>
        <w:pStyle w:val="3"/>
        <w:spacing w:before="240" w:after="120" w:line="240" w:lineRule="auto"/>
        <w:ind w:left="360" w:firstLine="480"/>
        <w:rPr>
          <w:b w:val="0"/>
          <w:sz w:val="24"/>
        </w:rPr>
      </w:pPr>
      <w:r>
        <w:rPr>
          <w:b w:val="0"/>
          <w:sz w:val="24"/>
        </w:rPr>
        <w:t>数据库操作封装层，提供统一的数据访问</w:t>
      </w:r>
    </w:p>
    <w:p w14:paraId="40C929CF">
      <w:pPr>
        <w:pStyle w:val="3"/>
        <w:spacing w:before="240" w:after="120" w:line="240" w:lineRule="auto"/>
        <w:ind w:left="360" w:firstLine="480"/>
        <w:rPr>
          <w:b w:val="0"/>
          <w:sz w:val="24"/>
        </w:rPr>
      </w:pPr>
      <w:r>
        <w:rPr>
          <w:b w:val="0"/>
          <w:sz w:val="24"/>
        </w:rPr>
        <w:t>新闻数据访问模块：封装对新闻表的增删改查操作</w:t>
      </w:r>
    </w:p>
    <w:p w14:paraId="0055B68E">
      <w:pPr>
        <w:pStyle w:val="3"/>
        <w:spacing w:before="240" w:after="120" w:line="240" w:lineRule="auto"/>
        <w:ind w:left="360" w:firstLine="480"/>
        <w:rPr>
          <w:b w:val="0"/>
          <w:sz w:val="24"/>
        </w:rPr>
      </w:pPr>
      <w:r>
        <w:rPr>
          <w:b w:val="0"/>
          <w:sz w:val="24"/>
        </w:rPr>
        <w:t>评论数据访问模块：封装对评论表的增删改查操作</w:t>
      </w:r>
    </w:p>
    <w:p w14:paraId="73491C95">
      <w:pPr>
        <w:pStyle w:val="3"/>
        <w:spacing w:before="240" w:after="120" w:line="240" w:lineRule="auto"/>
        <w:ind w:left="360" w:firstLine="480"/>
        <w:rPr>
          <w:b w:val="0"/>
          <w:sz w:val="24"/>
        </w:rPr>
      </w:pPr>
      <w:r>
        <w:rPr>
          <w:b w:val="0"/>
          <w:sz w:val="24"/>
        </w:rPr>
        <w:t>用户数据访问模块：封装对用户表的增删改查操作接口说明：</w:t>
      </w:r>
    </w:p>
    <w:p w14:paraId="56DA6668">
      <w:pPr>
        <w:pStyle w:val="3"/>
        <w:spacing w:before="240" w:after="120" w:line="240" w:lineRule="auto"/>
        <w:ind w:left="360" w:firstLine="480"/>
        <w:rPr>
          <w:b w:val="0"/>
          <w:sz w:val="24"/>
        </w:rPr>
      </w:pPr>
      <w:r>
        <w:rPr>
          <w:b w:val="0"/>
          <w:sz w:val="24"/>
        </w:rPr>
        <w:t>新闻DAO接口：定义新闻数据操作的标准方法</w:t>
      </w:r>
    </w:p>
    <w:p w14:paraId="139789C3">
      <w:pPr>
        <w:pStyle w:val="3"/>
        <w:spacing w:before="240" w:after="120" w:line="240" w:lineRule="auto"/>
        <w:ind w:left="360" w:firstLine="480"/>
        <w:rPr>
          <w:b w:val="0"/>
          <w:sz w:val="24"/>
        </w:rPr>
      </w:pPr>
      <w:r>
        <w:rPr>
          <w:b w:val="0"/>
          <w:sz w:val="24"/>
        </w:rPr>
        <w:t>评论DAO接口：定义评论数据操作的标准方法</w:t>
      </w:r>
    </w:p>
    <w:p w14:paraId="378CB97C">
      <w:pPr>
        <w:pStyle w:val="3"/>
        <w:spacing w:before="240" w:after="120" w:line="240" w:lineRule="auto"/>
        <w:ind w:left="360" w:firstLine="480"/>
        <w:rPr>
          <w:b w:val="0"/>
          <w:sz w:val="24"/>
        </w:rPr>
      </w:pPr>
      <w:r>
        <w:rPr>
          <w:b w:val="0"/>
          <w:sz w:val="24"/>
        </w:rPr>
        <w:t>用户DAO接口：定义用户数据操作的标准方法关系说明：依赖数据库层，直接操作数据库表</w:t>
      </w:r>
    </w:p>
    <w:p w14:paraId="2CB49401">
      <w:pPr>
        <w:pStyle w:val="3"/>
        <w:spacing w:before="240" w:after="120" w:line="240" w:lineRule="auto"/>
        <w:ind w:left="360" w:firstLine="480"/>
        <w:rPr>
          <w:b w:val="0"/>
          <w:sz w:val="24"/>
        </w:rPr>
      </w:pPr>
      <w:r>
        <w:rPr>
          <w:rFonts w:hint="eastAsia" w:ascii="宋体" w:hAnsi="宋体" w:cs="Cambria Math"/>
          <w:b w:val="0"/>
          <w:sz w:val="24"/>
        </w:rPr>
        <w:t>④</w:t>
      </w:r>
      <w:r>
        <w:rPr>
          <w:rFonts w:hint="eastAsia"/>
          <w:b w:val="0"/>
          <w:sz w:val="24"/>
        </w:rPr>
        <w:t>层级</w:t>
      </w:r>
      <w:r>
        <w:rPr>
          <w:b w:val="0"/>
          <w:sz w:val="24"/>
        </w:rPr>
        <w:t>名称：数据库层</w:t>
      </w:r>
    </w:p>
    <w:p w14:paraId="269EA88E">
      <w:pPr>
        <w:pStyle w:val="3"/>
        <w:spacing w:before="240" w:after="120" w:line="240" w:lineRule="auto"/>
        <w:ind w:left="360" w:firstLine="480"/>
        <w:rPr>
          <w:b w:val="0"/>
          <w:sz w:val="24"/>
        </w:rPr>
      </w:pPr>
      <w:r>
        <w:rPr>
          <w:b w:val="0"/>
          <w:sz w:val="24"/>
        </w:rPr>
        <w:t>数据存储层，包含系统的所有数据表结构</w:t>
      </w:r>
    </w:p>
    <w:p w14:paraId="2FB52049">
      <w:pPr>
        <w:pStyle w:val="3"/>
        <w:spacing w:before="240" w:after="120" w:line="240" w:lineRule="auto"/>
        <w:ind w:left="360" w:firstLine="480"/>
        <w:rPr>
          <w:b w:val="0"/>
          <w:sz w:val="24"/>
        </w:rPr>
      </w:pPr>
      <w:r>
        <w:rPr>
          <w:b w:val="0"/>
          <w:sz w:val="24"/>
        </w:rPr>
        <w:t>新闻表：存储新闻的基本信息、内容、状态等</w:t>
      </w:r>
    </w:p>
    <w:p w14:paraId="52A45C0C">
      <w:pPr>
        <w:pStyle w:val="3"/>
        <w:spacing w:before="240" w:after="120" w:line="240" w:lineRule="auto"/>
        <w:ind w:left="360" w:firstLine="480"/>
        <w:rPr>
          <w:b w:val="0"/>
          <w:sz w:val="24"/>
        </w:rPr>
      </w:pPr>
      <w:r>
        <w:rPr>
          <w:b w:val="0"/>
          <w:sz w:val="24"/>
        </w:rPr>
        <w:t>评论表：存储用户评论的信息</w:t>
      </w:r>
    </w:p>
    <w:p w14:paraId="066C15CC">
      <w:pPr>
        <w:pStyle w:val="3"/>
        <w:spacing w:before="240" w:after="120" w:line="240" w:lineRule="auto"/>
        <w:ind w:left="360" w:firstLine="480"/>
        <w:rPr>
          <w:b w:val="0"/>
          <w:sz w:val="24"/>
        </w:rPr>
      </w:pPr>
      <w:r>
        <w:rPr>
          <w:b w:val="0"/>
          <w:sz w:val="24"/>
        </w:rPr>
        <w:t>用户表：存储用户账号、密码、权限等信息</w:t>
      </w:r>
    </w:p>
    <w:p w14:paraId="02CE2862">
      <w:pPr>
        <w:pStyle w:val="3"/>
        <w:spacing w:before="240" w:after="120" w:line="240" w:lineRule="auto"/>
        <w:ind w:left="360" w:firstLine="480"/>
        <w:rPr>
          <w:b w:val="0"/>
          <w:sz w:val="24"/>
        </w:rPr>
      </w:pPr>
      <w:r>
        <w:rPr>
          <w:b w:val="0"/>
          <w:sz w:val="24"/>
        </w:rPr>
        <w:t>（2）依赖关系描述</w:t>
      </w:r>
    </w:p>
    <w:p w14:paraId="39EFF87D">
      <w:pPr>
        <w:pStyle w:val="3"/>
        <w:spacing w:before="240" w:after="120" w:line="240" w:lineRule="auto"/>
        <w:ind w:left="360" w:firstLine="480"/>
        <w:rPr>
          <w:b w:val="0"/>
          <w:sz w:val="24"/>
        </w:rPr>
      </w:pPr>
      <w:r>
        <w:rPr>
          <w:rFonts w:ascii="Cambria Math" w:hAnsi="Cambria Math" w:cs="Cambria Math"/>
          <w:b w:val="0"/>
          <w:sz w:val="24"/>
        </w:rPr>
        <w:t>①</w:t>
      </w:r>
      <w:r>
        <w:rPr>
          <w:b w:val="0"/>
          <w:sz w:val="24"/>
        </w:rPr>
        <w:t xml:space="preserve"> 表示层与业务逻辑层之间的依赖关系</w:t>
      </w:r>
    </w:p>
    <w:p w14:paraId="461CB8CA">
      <w:pPr>
        <w:pStyle w:val="3"/>
        <w:spacing w:before="240" w:after="120" w:line="240" w:lineRule="auto"/>
        <w:ind w:left="360" w:firstLine="480"/>
        <w:rPr>
          <w:b w:val="0"/>
          <w:sz w:val="24"/>
        </w:rPr>
      </w:pPr>
      <w:r>
        <w:rPr>
          <w:b w:val="0"/>
          <w:sz w:val="24"/>
        </w:rPr>
        <w:t>表示层模块通过调用业务逻辑层提供的服务接口来完成功能，如前台界面调用新闻显示服务获取新闻列表，后台界面调用新闻管理服务进行新闻维护。</w:t>
      </w:r>
    </w:p>
    <w:p w14:paraId="56EA0502">
      <w:pPr>
        <w:pStyle w:val="3"/>
        <w:spacing w:before="240" w:after="120" w:line="240" w:lineRule="auto"/>
        <w:ind w:left="360" w:firstLine="480"/>
        <w:rPr>
          <w:b w:val="0"/>
          <w:sz w:val="24"/>
        </w:rPr>
      </w:pPr>
      <w:r>
        <w:rPr>
          <w:rFonts w:ascii="Cambria Math" w:hAnsi="Cambria Math" w:cs="Cambria Math"/>
          <w:b w:val="0"/>
          <w:sz w:val="24"/>
        </w:rPr>
        <w:t>②</w:t>
      </w:r>
      <w:r>
        <w:rPr>
          <w:b w:val="0"/>
          <w:sz w:val="24"/>
        </w:rPr>
        <w:t xml:space="preserve"> 业务逻辑层与数据访问层之间的依赖关系</w:t>
      </w:r>
    </w:p>
    <w:p w14:paraId="6ACEFF95">
      <w:pPr>
        <w:pStyle w:val="3"/>
        <w:spacing w:before="240" w:after="120" w:line="240" w:lineRule="auto"/>
        <w:ind w:left="360" w:firstLine="480"/>
        <w:rPr>
          <w:b w:val="0"/>
          <w:sz w:val="24"/>
        </w:rPr>
      </w:pPr>
      <w:r>
        <w:rPr>
          <w:b w:val="0"/>
          <w:sz w:val="24"/>
        </w:rPr>
        <w:t>业务逻辑层通过数据访问层提供的DAO接口操作数据库，如新闻业务模块通过新闻DAO接口查询新闻数据，用户业务模块通过用户DAO接口验证用户身份。</w:t>
      </w:r>
    </w:p>
    <w:p w14:paraId="222FD983">
      <w:pPr>
        <w:pStyle w:val="3"/>
        <w:spacing w:before="240" w:after="120" w:line="240" w:lineRule="auto"/>
        <w:ind w:left="360" w:firstLine="480"/>
        <w:rPr>
          <w:b w:val="0"/>
          <w:sz w:val="24"/>
        </w:rPr>
      </w:pPr>
      <w:r>
        <w:rPr>
          <w:rFonts w:ascii="Cambria Math" w:hAnsi="Cambria Math" w:cs="Cambria Math"/>
          <w:b w:val="0"/>
          <w:sz w:val="24"/>
        </w:rPr>
        <w:t>③</w:t>
      </w:r>
      <w:r>
        <w:rPr>
          <w:b w:val="0"/>
          <w:sz w:val="24"/>
        </w:rPr>
        <w:t xml:space="preserve"> 数据访问层与数据库层之间的依赖关系</w:t>
      </w:r>
    </w:p>
    <w:p w14:paraId="588264D1">
      <w:pPr>
        <w:pStyle w:val="3"/>
        <w:spacing w:before="240" w:after="120" w:line="240" w:lineRule="auto"/>
        <w:ind w:left="360" w:firstLine="480"/>
        <w:rPr>
          <w:rFonts w:hint="eastAsia"/>
          <w:b w:val="0"/>
          <w:sz w:val="24"/>
        </w:rPr>
      </w:pPr>
      <w:r>
        <w:rPr>
          <w:b w:val="0"/>
          <w:sz w:val="24"/>
        </w:rPr>
        <w:t>数据访问层直接操作数据库层的表结构，通过SQL语句或ORM框架实现数据的持久化操作。</w:t>
      </w:r>
    </w:p>
    <w:p w14:paraId="23A77C74">
      <w:pPr>
        <w:ind w:firstLine="0" w:firstLineChars="0"/>
        <w:rPr>
          <w:rFonts w:hint="eastAsia" w:ascii="宋体" w:hAnsi="宋体" w:cs="宋体"/>
          <w:sz w:val="30"/>
          <w:szCs w:val="30"/>
        </w:rPr>
      </w:pPr>
      <w:r>
        <w:rPr>
          <w:rFonts w:hint="eastAsia" w:ascii="宋体" w:hAnsi="宋体" w:cs="宋体"/>
          <w:sz w:val="30"/>
          <w:szCs w:val="30"/>
        </w:rPr>
        <w:t>3.</w:t>
      </w:r>
      <w:r>
        <w:rPr>
          <w:rFonts w:hint="eastAsia"/>
        </w:rPr>
        <w:t xml:space="preserve"> </w:t>
      </w:r>
      <w:r>
        <w:rPr>
          <w:rFonts w:hint="eastAsia" w:ascii="宋体" w:hAnsi="宋体" w:cs="宋体"/>
          <w:sz w:val="30"/>
          <w:szCs w:val="30"/>
        </w:rPr>
        <w:t>物理视图</w:t>
      </w:r>
    </w:p>
    <w:p w14:paraId="594BFBA6">
      <w:pPr>
        <w:ind w:firstLine="0" w:firstLineChars="0"/>
        <w:jc w:val="center"/>
        <w:rPr>
          <w:rFonts w:hint="eastAsia" w:ascii="宋体" w:hAnsi="宋体" w:cs="宋体"/>
          <w:sz w:val="30"/>
          <w:szCs w:val="30"/>
        </w:rPr>
      </w:pPr>
      <w:r>
        <w:rPr>
          <w:rFonts w:ascii="宋体" w:hAnsi="宋体" w:cs="宋体"/>
          <w:sz w:val="30"/>
          <w:szCs w:val="30"/>
        </w:rPr>
        <w:drawing>
          <wp:inline distT="0" distB="0" distL="0" distR="0">
            <wp:extent cx="4751070" cy="2897505"/>
            <wp:effectExtent l="0" t="0" r="0" b="0"/>
            <wp:docPr id="1900808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08546" name="图片 1"/>
                    <pic:cNvPicPr>
                      <a:picLocks noChangeAspect="1"/>
                    </pic:cNvPicPr>
                  </pic:nvPicPr>
                  <pic:blipFill>
                    <a:blip r:embed="rId11"/>
                    <a:stretch>
                      <a:fillRect/>
                    </a:stretch>
                  </pic:blipFill>
                  <pic:spPr>
                    <a:xfrm>
                      <a:off x="0" y="0"/>
                      <a:ext cx="4757919" cy="2901952"/>
                    </a:xfrm>
                    <a:prstGeom prst="rect">
                      <a:avLst/>
                    </a:prstGeom>
                  </pic:spPr>
                </pic:pic>
              </a:graphicData>
            </a:graphic>
          </wp:inline>
        </w:drawing>
      </w:r>
    </w:p>
    <w:p w14:paraId="4E8A7274">
      <w:pPr>
        <w:pStyle w:val="3"/>
        <w:spacing w:before="240" w:after="120"/>
        <w:ind w:left="360" w:firstLine="480"/>
        <w:rPr>
          <w:b w:val="0"/>
          <w:sz w:val="24"/>
        </w:rPr>
      </w:pPr>
      <w:r>
        <w:rPr>
          <w:rFonts w:hint="eastAsia"/>
          <w:b w:val="0"/>
          <w:sz w:val="24"/>
        </w:rPr>
        <w:t>(1)</w:t>
      </w:r>
      <w:r>
        <w:rPr>
          <w:b w:val="0"/>
          <w:sz w:val="24"/>
        </w:rPr>
        <w:t>节点描述</w:t>
      </w:r>
    </w:p>
    <w:p w14:paraId="3055A3F6">
      <w:pPr>
        <w:ind w:left="420" w:firstLine="480"/>
      </w:pPr>
      <w:r>
        <w:rPr>
          <w:rFonts w:hint="eastAsia" w:ascii="宋体" w:hAnsi="宋体"/>
        </w:rPr>
        <w:t>①</w:t>
      </w:r>
      <w:r>
        <w:t>节点名称：客户端设备</w:t>
      </w:r>
    </w:p>
    <w:p w14:paraId="607FD1BB">
      <w:pPr>
        <w:ind w:left="420" w:firstLine="480"/>
      </w:pPr>
      <w:r>
        <w:t>节点说明：用户访问新闻中心管理系统的终端设备，用于展示前端界面和接收用户操作属性说明：</w:t>
      </w:r>
    </w:p>
    <w:p w14:paraId="63FD6ABF">
      <w:pPr>
        <w:ind w:left="420" w:firstLine="480"/>
      </w:pPr>
      <w:r>
        <w:t>操作说明：</w:t>
      </w:r>
    </w:p>
    <w:p w14:paraId="0BF517A1">
      <w:pPr>
        <w:ind w:left="420" w:firstLine="480"/>
      </w:pPr>
      <w:r>
        <w:t>向服务器发送HTTP/HTTPS请求</w:t>
      </w:r>
    </w:p>
    <w:p w14:paraId="549820BA">
      <w:pPr>
        <w:ind w:left="420" w:firstLine="480"/>
      </w:pPr>
      <w:r>
        <w:t>接收服务器响应并渲染网页内容</w:t>
      </w:r>
    </w:p>
    <w:p w14:paraId="6B2C63F9">
      <w:pPr>
        <w:ind w:left="420" w:firstLine="480"/>
      </w:pPr>
      <w:r>
        <w:t>接收用户输入和操作事件</w:t>
      </w:r>
    </w:p>
    <w:p w14:paraId="21043095">
      <w:pPr>
        <w:ind w:left="420" w:firstLine="480"/>
      </w:pPr>
      <w:r>
        <w:t>关系说明：</w:t>
      </w:r>
    </w:p>
    <w:p w14:paraId="38C897F9">
      <w:pPr>
        <w:ind w:left="420" w:firstLine="480"/>
      </w:pPr>
      <w:r>
        <w:t>与Web服务器有"请求-响应"关联</w:t>
      </w:r>
    </w:p>
    <w:p w14:paraId="027B0F1E">
      <w:pPr>
        <w:ind w:left="420" w:firstLine="480"/>
      </w:pPr>
      <w:r>
        <w:t>与用户有"使用"关联</w:t>
      </w:r>
    </w:p>
    <w:p w14:paraId="45FF9557">
      <w:pPr>
        <w:ind w:left="420" w:firstLine="480"/>
      </w:pPr>
      <w:r>
        <w:rPr>
          <w:rFonts w:hint="eastAsia" w:ascii="宋体" w:hAnsi="宋体"/>
        </w:rPr>
        <w:t>②</w:t>
      </w:r>
      <w:r>
        <w:t>节点名称：Web服务器</w:t>
      </w:r>
    </w:p>
    <w:p w14:paraId="79110139">
      <w:pPr>
        <w:ind w:left="420" w:firstLine="480"/>
      </w:pPr>
      <w:r>
        <w:t>节点说明：处理HTTP请求、提供静态资源服务的前端服务器节点属性说明：</w:t>
      </w:r>
    </w:p>
    <w:p w14:paraId="7B4FA314">
      <w:pPr>
        <w:ind w:left="420" w:firstLine="480"/>
      </w:pPr>
      <w:r>
        <w:t>操作说明：</w:t>
      </w:r>
    </w:p>
    <w:p w14:paraId="09478FB0">
      <w:pPr>
        <w:ind w:left="420" w:firstLine="480"/>
      </w:pPr>
      <w:r>
        <w:t>提供CSS、JS、图片等静态文件</w:t>
      </w:r>
    </w:p>
    <w:p w14:paraId="19600272">
      <w:pPr>
        <w:ind w:left="420" w:firstLine="480"/>
      </w:pPr>
      <w:r>
        <w:t>转发动态请求到应用服务器</w:t>
      </w:r>
    </w:p>
    <w:p w14:paraId="134A8909">
      <w:pPr>
        <w:ind w:left="420" w:firstLine="480"/>
      </w:pPr>
      <w:r>
        <w:t>关系说明：</w:t>
      </w:r>
    </w:p>
    <w:p w14:paraId="2D77EBE6">
      <w:pPr>
        <w:ind w:left="420" w:firstLine="480"/>
      </w:pPr>
      <w:r>
        <w:t>与客户端设备有"服务"关联</w:t>
      </w:r>
    </w:p>
    <w:p w14:paraId="0D419AAF">
      <w:pPr>
        <w:ind w:left="420" w:firstLine="480"/>
      </w:pPr>
      <w:r>
        <w:t>与</w:t>
      </w:r>
      <w:r>
        <w:rPr>
          <w:rFonts w:hint="eastAsia"/>
        </w:rPr>
        <w:t>数据库</w:t>
      </w:r>
      <w:r>
        <w:t>服务器有"资源获取"关联</w:t>
      </w:r>
    </w:p>
    <w:p w14:paraId="28D7E33F">
      <w:pPr>
        <w:ind w:left="420" w:firstLine="480"/>
      </w:pPr>
      <w:r>
        <w:rPr>
          <w:rFonts w:hint="eastAsia" w:ascii="宋体" w:hAnsi="宋体"/>
        </w:rPr>
        <w:t>③</w:t>
      </w:r>
      <w:r>
        <w:t>节点名称：应用服务器</w:t>
      </w:r>
    </w:p>
    <w:p w14:paraId="7D35C026">
      <w:pPr>
        <w:ind w:left="420" w:firstLine="480"/>
      </w:pPr>
      <w:r>
        <w:t>节点说明：运行业务逻辑和数据处理的核心服务器节点属性说明：</w:t>
      </w:r>
    </w:p>
    <w:p w14:paraId="617E0CB0">
      <w:pPr>
        <w:ind w:left="420" w:firstLine="480"/>
      </w:pPr>
      <w:r>
        <w:t>操作说明：</w:t>
      </w:r>
    </w:p>
    <w:p w14:paraId="3BB9B95E">
      <w:pPr>
        <w:ind w:left="420" w:firstLine="480"/>
      </w:pPr>
      <w:r>
        <w:t>执行新闻管理、用户管理、评论管理等业务逻辑</w:t>
      </w:r>
    </w:p>
    <w:p w14:paraId="5F092789">
      <w:pPr>
        <w:ind w:left="420" w:firstLine="480"/>
      </w:pPr>
      <w:r>
        <w:t>管理用户会话状态</w:t>
      </w:r>
    </w:p>
    <w:p w14:paraId="7D3E8B2E">
      <w:pPr>
        <w:ind w:left="420" w:firstLine="480"/>
      </w:pPr>
      <w:r>
        <w:t>与数据库进行数据交互</w:t>
      </w:r>
    </w:p>
    <w:p w14:paraId="636E70CD">
      <w:pPr>
        <w:ind w:left="420" w:firstLine="480"/>
      </w:pPr>
      <w:r>
        <w:t>关系说明：</w:t>
      </w:r>
    </w:p>
    <w:p w14:paraId="1EEA4383">
      <w:pPr>
        <w:ind w:left="420" w:firstLine="480"/>
      </w:pPr>
      <w:r>
        <w:t>与Web服务器有"请求处理"关联</w:t>
      </w:r>
    </w:p>
    <w:p w14:paraId="1C2CC6AB">
      <w:pPr>
        <w:ind w:left="420" w:firstLine="480"/>
      </w:pPr>
      <w:r>
        <w:t>与数据库服务器有"数据存取"关联</w:t>
      </w:r>
    </w:p>
    <w:p w14:paraId="11440A69">
      <w:pPr>
        <w:ind w:left="420" w:firstLine="480"/>
      </w:pPr>
      <w:r>
        <w:rPr>
          <w:rFonts w:hint="eastAsia" w:ascii="宋体" w:hAnsi="宋体"/>
        </w:rPr>
        <w:t>④</w:t>
      </w:r>
      <w:r>
        <w:t>节点名称：数据库服务器</w:t>
      </w:r>
    </w:p>
    <w:p w14:paraId="7A5017E9">
      <w:pPr>
        <w:ind w:left="420" w:firstLine="480"/>
      </w:pPr>
      <w:r>
        <w:t>节点说明：存储系统核心数据的持久化存储节点属性说明：</w:t>
      </w:r>
    </w:p>
    <w:p w14:paraId="2780093B">
      <w:pPr>
        <w:ind w:left="420" w:firstLine="480"/>
      </w:pPr>
      <w:r>
        <w:t>操作说明：</w:t>
      </w:r>
    </w:p>
    <w:p w14:paraId="75EEE782">
      <w:pPr>
        <w:ind w:left="420" w:firstLine="480"/>
      </w:pPr>
      <w:r>
        <w:t>持久化存储新闻、用户、评论等数据</w:t>
      </w:r>
    </w:p>
    <w:p w14:paraId="69346694">
      <w:pPr>
        <w:ind w:left="420" w:firstLine="480"/>
      </w:pPr>
      <w:r>
        <w:t>响应应用服务器的数据查询请求</w:t>
      </w:r>
    </w:p>
    <w:p w14:paraId="1A501B74">
      <w:pPr>
        <w:ind w:left="420" w:firstLine="480"/>
      </w:pPr>
      <w:r>
        <w:t>定期备份数据库内容</w:t>
      </w:r>
    </w:p>
    <w:p w14:paraId="6248EE05">
      <w:pPr>
        <w:ind w:left="420" w:firstLine="480"/>
      </w:pPr>
      <w:r>
        <w:t>聚合了新闻数据库、用户数据库等数据实体</w:t>
      </w:r>
    </w:p>
    <w:p w14:paraId="78CFD300">
      <w:pPr>
        <w:ind w:left="420" w:firstLine="480"/>
      </w:pPr>
      <w:r>
        <w:rPr>
          <w:rFonts w:hint="eastAsia" w:ascii="宋体" w:hAnsi="宋体"/>
        </w:rPr>
        <w:t>⑤</w:t>
      </w:r>
      <w:r>
        <w:t>节点名称：</w:t>
      </w:r>
      <w:r>
        <w:rPr>
          <w:rFonts w:hint="eastAsia"/>
        </w:rPr>
        <w:t>应用</w:t>
      </w:r>
      <w:r>
        <w:t>服务器</w:t>
      </w:r>
    </w:p>
    <w:p w14:paraId="57DE90CC">
      <w:pPr>
        <w:ind w:left="420" w:firstLine="480"/>
      </w:pPr>
      <w:r>
        <w:t>节点说明：存储新闻图片、附件等文件的专用服务器属性说明：</w:t>
      </w:r>
    </w:p>
    <w:p w14:paraId="6A27DE48">
      <w:pPr>
        <w:ind w:left="420" w:firstLine="480"/>
      </w:pPr>
      <w:r>
        <w:t>（2）关联描述</w:t>
      </w:r>
    </w:p>
    <w:p w14:paraId="16876738">
      <w:pPr>
        <w:ind w:left="420" w:firstLine="480"/>
      </w:pPr>
      <w:r>
        <w:rPr>
          <w:rFonts w:hint="eastAsia" w:ascii="宋体" w:hAnsi="宋体"/>
        </w:rPr>
        <w:t>①</w:t>
      </w:r>
      <w:r>
        <w:t>客户端设备与Web服务器之间的"请求-响应"关联</w:t>
      </w:r>
    </w:p>
    <w:p w14:paraId="638F9ADF">
      <w:pPr>
        <w:ind w:left="420" w:firstLine="480"/>
      </w:pPr>
      <w:r>
        <w:t>客户端设备向Web服务器发送HTTP请求，Web服务器返回相应的网页内容和数据</w:t>
      </w:r>
    </w:p>
    <w:p w14:paraId="17353A73">
      <w:pPr>
        <w:ind w:left="420" w:firstLine="480"/>
      </w:pPr>
      <w:r>
        <w:rPr>
          <w:rFonts w:hint="eastAsia" w:ascii="宋体" w:hAnsi="宋体"/>
        </w:rPr>
        <w:t>②</w:t>
      </w:r>
      <w:r>
        <w:t>Web服务器与应用服务器之间的"代理转发"关联</w:t>
      </w:r>
    </w:p>
    <w:p w14:paraId="701014A8">
      <w:pPr>
        <w:ind w:left="420" w:firstLine="480"/>
      </w:pPr>
      <w:r>
        <w:t>Web服务器将动态请求转发到应用服务器，应用服务器处理业务逻辑后返回结果</w:t>
      </w:r>
    </w:p>
    <w:p w14:paraId="33F56ACA">
      <w:pPr>
        <w:ind w:left="420" w:firstLine="480"/>
      </w:pPr>
      <w:r>
        <w:rPr>
          <w:rFonts w:hint="eastAsia" w:ascii="宋体" w:hAnsi="宋体"/>
        </w:rPr>
        <w:t>③</w:t>
      </w:r>
      <w:r>
        <w:t>应用服务器与数据库服务器之间的"数据存取"关联</w:t>
      </w:r>
    </w:p>
    <w:p w14:paraId="690EA7AA">
      <w:pPr>
        <w:ind w:left="420" w:firstLine="480"/>
      </w:pPr>
      <w:r>
        <w:t>应用服务器通过JDBC等协议访问数据库服务器，进行数据的增删改查操作</w:t>
      </w:r>
    </w:p>
    <w:p w14:paraId="6B1302FA">
      <w:pPr>
        <w:ind w:left="420" w:firstLine="420" w:firstLineChars="175"/>
      </w:pPr>
      <w:r>
        <w:t>（3）部署关系</w:t>
      </w:r>
    </w:p>
    <w:p w14:paraId="53663418">
      <w:pPr>
        <w:ind w:left="420" w:firstLine="480"/>
      </w:pPr>
      <w:r>
        <w:rPr>
          <w:rFonts w:hint="eastAsia" w:ascii="宋体" w:hAnsi="宋体"/>
        </w:rPr>
        <w:t>①</w:t>
      </w:r>
      <w:r>
        <w:t>新闻中心管理系统部署于服务器集群</w:t>
      </w:r>
    </w:p>
    <w:p w14:paraId="12E95F8D">
      <w:pPr>
        <w:ind w:left="420" w:firstLine="480"/>
      </w:pPr>
      <w:r>
        <w:t>新闻中心管理系统的各个组件分别部署在不同的服务器节点上，形成完整的服务架构</w:t>
      </w:r>
    </w:p>
    <w:p w14:paraId="1E036E1B">
      <w:pPr>
        <w:ind w:left="420" w:firstLine="480"/>
      </w:pPr>
      <w:r>
        <w:rPr>
          <w:rFonts w:hint="eastAsia" w:ascii="宋体" w:hAnsi="宋体"/>
        </w:rPr>
        <w:t>②</w:t>
      </w:r>
      <w:r>
        <w:t>业务组件聚合于应用服务器</w:t>
      </w:r>
    </w:p>
    <w:p w14:paraId="04A3B909">
      <w:pPr>
        <w:ind w:left="420" w:firstLine="480"/>
      </w:pPr>
      <w:r>
        <w:t>新闻管理、用户管理、评论管理等业务组件共同运行在应用服务器环境中</w:t>
      </w:r>
    </w:p>
    <w:p w14:paraId="17FE3CBA">
      <w:pPr>
        <w:ind w:left="420" w:firstLine="480"/>
      </w:pPr>
      <w:r>
        <w:rPr>
          <w:rFonts w:hint="eastAsia" w:ascii="宋体" w:hAnsi="宋体"/>
        </w:rPr>
        <w:t>③</w:t>
      </w:r>
      <w:r>
        <w:t>数据实体聚合于数据库服务器</w:t>
      </w:r>
    </w:p>
    <w:p w14:paraId="40C1FA2B">
      <w:pPr>
        <w:ind w:left="420" w:firstLine="480"/>
      </w:pPr>
      <w:r>
        <w:t>新闻数据、用户数据、评论数据等核心数据实体都存储在数据库服务器中</w:t>
      </w:r>
    </w:p>
    <w:p w14:paraId="54FA0E41">
      <w:pPr>
        <w:ind w:firstLine="0" w:firstLineChars="0"/>
        <w:rPr>
          <w:rFonts w:hint="eastAsia" w:ascii="宋体" w:hAnsi="宋体" w:cs="宋体"/>
          <w:sz w:val="30"/>
          <w:szCs w:val="30"/>
        </w:rPr>
      </w:pPr>
      <w:r>
        <w:rPr>
          <w:rFonts w:hint="eastAsia" w:ascii="宋体" w:hAnsi="宋体" w:cs="宋体"/>
          <w:sz w:val="30"/>
          <w:szCs w:val="30"/>
        </w:rPr>
        <w:t>4.</w:t>
      </w:r>
      <w:r>
        <w:rPr>
          <w:rFonts w:hint="eastAsia"/>
        </w:rPr>
        <w:t xml:space="preserve"> </w:t>
      </w:r>
      <w:r>
        <w:rPr>
          <w:rFonts w:hint="eastAsia" w:ascii="宋体" w:hAnsi="宋体" w:cs="宋体"/>
          <w:sz w:val="30"/>
          <w:szCs w:val="30"/>
        </w:rPr>
        <w:t>过程视图</w:t>
      </w:r>
    </w:p>
    <w:p w14:paraId="3E5A82A2">
      <w:pPr>
        <w:ind w:left="420" w:firstLine="480"/>
        <w:rPr>
          <w:szCs w:val="32"/>
        </w:rPr>
      </w:pPr>
      <w:r>
        <w:rPr>
          <w:rFonts w:hint="eastAsia"/>
          <w:szCs w:val="32"/>
        </w:rPr>
        <w:t>前端部分</w:t>
      </w:r>
    </w:p>
    <w:p w14:paraId="315267E1">
      <w:pPr>
        <w:ind w:left="420" w:firstLine="480"/>
      </w:pPr>
      <w:r>
        <w:drawing>
          <wp:inline distT="0" distB="0" distL="0" distR="0">
            <wp:extent cx="4735830" cy="3746500"/>
            <wp:effectExtent l="0" t="0" r="7620" b="6350"/>
            <wp:docPr id="195568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8914" name="图片 1"/>
                    <pic:cNvPicPr>
                      <a:picLocks noChangeAspect="1"/>
                    </pic:cNvPicPr>
                  </pic:nvPicPr>
                  <pic:blipFill>
                    <a:blip r:embed="rId12"/>
                    <a:stretch>
                      <a:fillRect/>
                    </a:stretch>
                  </pic:blipFill>
                  <pic:spPr>
                    <a:xfrm>
                      <a:off x="0" y="0"/>
                      <a:ext cx="4740130" cy="3749417"/>
                    </a:xfrm>
                    <a:prstGeom prst="rect">
                      <a:avLst/>
                    </a:prstGeom>
                  </pic:spPr>
                </pic:pic>
              </a:graphicData>
            </a:graphic>
          </wp:inline>
        </w:drawing>
      </w:r>
    </w:p>
    <w:p w14:paraId="4167F336">
      <w:pPr>
        <w:ind w:firstLine="480"/>
      </w:pPr>
      <w:r>
        <w:rPr>
          <w:rFonts w:hint="eastAsia"/>
        </w:rPr>
        <w:t>后端部分</w:t>
      </w:r>
    </w:p>
    <w:p w14:paraId="4BEA3B9A">
      <w:pPr>
        <w:ind w:left="420" w:firstLine="480"/>
      </w:pPr>
      <w:r>
        <w:drawing>
          <wp:inline distT="0" distB="0" distL="0" distR="0">
            <wp:extent cx="4349750" cy="4025900"/>
            <wp:effectExtent l="0" t="0" r="0" b="0"/>
            <wp:docPr id="1796963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63736" name="图片 1"/>
                    <pic:cNvPicPr>
                      <a:picLocks noChangeAspect="1"/>
                    </pic:cNvPicPr>
                  </pic:nvPicPr>
                  <pic:blipFill>
                    <a:blip r:embed="rId13"/>
                    <a:stretch>
                      <a:fillRect/>
                    </a:stretch>
                  </pic:blipFill>
                  <pic:spPr>
                    <a:xfrm>
                      <a:off x="0" y="0"/>
                      <a:ext cx="4349974" cy="4026107"/>
                    </a:xfrm>
                    <a:prstGeom prst="rect">
                      <a:avLst/>
                    </a:prstGeom>
                  </pic:spPr>
                </pic:pic>
              </a:graphicData>
            </a:graphic>
          </wp:inline>
        </w:drawing>
      </w:r>
    </w:p>
    <w:p w14:paraId="5CCFE67A">
      <w:pPr>
        <w:ind w:left="420" w:firstLine="480"/>
      </w:pPr>
      <w:r>
        <w:rPr>
          <w:rFonts w:hint="eastAsia"/>
        </w:rPr>
        <w:t>（1）综述</w:t>
      </w:r>
    </w:p>
    <w:p w14:paraId="2EC9AE96">
      <w:pPr>
        <w:ind w:left="420" w:firstLine="480"/>
      </w:pPr>
      <w:r>
        <w:rPr>
          <w:rFonts w:hint="eastAsia"/>
        </w:rPr>
        <w:t>前端部分主要描述了用户，新闻中心前台与新闻详细信息显示窗口之间接收和发送信息的描述，体现用户如何与新闻中心进行交互并查看需要的信息。</w:t>
      </w:r>
    </w:p>
    <w:p w14:paraId="0A3B8949">
      <w:pPr>
        <w:ind w:left="420" w:firstLine="480"/>
      </w:pPr>
      <w:r>
        <w:rPr>
          <w:rFonts w:hint="eastAsia"/>
        </w:rPr>
        <w:t>后端部分主要描述了普通/超级管理员与新闻管理系统后台之间的接收和发送信息，体现了普通/超级管理员如何对数据进行修改。</w:t>
      </w:r>
    </w:p>
    <w:p w14:paraId="290E725D">
      <w:pPr>
        <w:ind w:firstLine="480"/>
      </w:pPr>
      <w:r>
        <w:tab/>
      </w:r>
      <w:r>
        <w:rPr>
          <w:rFonts w:hint="eastAsia"/>
        </w:rPr>
        <w:t>（2）对象描述</w:t>
      </w:r>
    </w:p>
    <w:p w14:paraId="2A462025">
      <w:pPr>
        <w:ind w:left="840" w:firstLine="480"/>
      </w:pPr>
      <w:r>
        <w:rPr>
          <w:rFonts w:hint="eastAsia"/>
        </w:rPr>
        <w:t>前端：</w:t>
      </w:r>
    </w:p>
    <w:p w14:paraId="5F4BF46C">
      <w:pPr>
        <w:pStyle w:val="7"/>
        <w:numPr>
          <w:ilvl w:val="0"/>
          <w:numId w:val="7"/>
        </w:numPr>
        <w:ind w:firstLineChars="0"/>
      </w:pPr>
      <w:r>
        <w:rPr>
          <w:rFonts w:hint="eastAsia"/>
        </w:rPr>
        <w:t>用户：主动对象，主要向其他对象请求自己需要的信息</w:t>
      </w:r>
    </w:p>
    <w:p w14:paraId="7FECA9EC">
      <w:pPr>
        <w:pStyle w:val="7"/>
        <w:numPr>
          <w:ilvl w:val="0"/>
          <w:numId w:val="7"/>
        </w:numPr>
        <w:ind w:firstLineChars="0"/>
      </w:pPr>
      <w:r>
        <w:rPr>
          <w:rFonts w:hint="eastAsia"/>
        </w:rPr>
        <w:t>新闻中心前台：非主动对象，主要向用户提供新闻信息，并打开对应的新闻详细信息显示窗口</w:t>
      </w:r>
    </w:p>
    <w:p w14:paraId="353FC902">
      <w:pPr>
        <w:pStyle w:val="7"/>
        <w:numPr>
          <w:ilvl w:val="0"/>
          <w:numId w:val="7"/>
        </w:numPr>
        <w:ind w:firstLineChars="0"/>
      </w:pPr>
      <w:r>
        <w:rPr>
          <w:rFonts w:hint="eastAsia"/>
        </w:rPr>
        <w:t>新闻详细显示窗口：非主动对象，由新闻中心前台创建，用于向用户提供新闻具体信息和相关新闻链接</w:t>
      </w:r>
    </w:p>
    <w:p w14:paraId="6B0F1862">
      <w:pPr>
        <w:ind w:left="840" w:firstLine="480"/>
      </w:pPr>
      <w:r>
        <w:rPr>
          <w:rFonts w:hint="eastAsia"/>
        </w:rPr>
        <w:t>后端</w:t>
      </w:r>
    </w:p>
    <w:p w14:paraId="3D274C75">
      <w:pPr>
        <w:pStyle w:val="7"/>
        <w:numPr>
          <w:ilvl w:val="0"/>
          <w:numId w:val="8"/>
        </w:numPr>
        <w:ind w:firstLineChars="0"/>
      </w:pPr>
      <w:r>
        <w:rPr>
          <w:rFonts w:hint="eastAsia"/>
        </w:rPr>
        <w:t>普通/超级管理员：主动对象，调用数据库中的功能进行数据修改</w:t>
      </w:r>
    </w:p>
    <w:p w14:paraId="27ACEADD">
      <w:pPr>
        <w:pStyle w:val="7"/>
        <w:numPr>
          <w:ilvl w:val="0"/>
          <w:numId w:val="8"/>
        </w:numPr>
        <w:ind w:firstLineChars="0"/>
      </w:pPr>
      <w:r>
        <w:rPr>
          <w:rFonts w:hint="eastAsia"/>
        </w:rPr>
        <w:t>新闻管理系统后台：非主动对象，接收普通/超级管理员的修改请求实现修改</w:t>
      </w:r>
    </w:p>
    <w:p w14:paraId="2FBAE944">
      <w:pPr>
        <w:ind w:left="420" w:firstLine="480"/>
      </w:pPr>
      <w:r>
        <w:rPr>
          <w:rFonts w:hint="eastAsia"/>
        </w:rPr>
        <w:t>用户：主要涉及系统中前端内容，主要使用目的为浏览新闻和发表评论</w:t>
      </w:r>
    </w:p>
    <w:p w14:paraId="3093AC65">
      <w:pPr>
        <w:ind w:left="420" w:firstLine="480"/>
      </w:pPr>
      <w:r>
        <w:rPr>
          <w:rFonts w:hint="eastAsia"/>
        </w:rPr>
        <w:t>普通管理员：主要涉及系统中的后端内容，主要使用目的为管理新闻数据库</w:t>
      </w:r>
    </w:p>
    <w:p w14:paraId="2C497E9A">
      <w:pPr>
        <w:ind w:left="420" w:firstLine="480"/>
      </w:pPr>
      <w:r>
        <w:rPr>
          <w:rFonts w:hint="eastAsia"/>
        </w:rPr>
        <w:t>超级管理员：主要涉及系统中的后端内容，主要使用目的为对新闻和新闻评论进行管理</w:t>
      </w:r>
    </w:p>
    <w:p w14:paraId="1A8AA09B">
      <w:pPr>
        <w:ind w:left="420" w:firstLine="480"/>
      </w:pPr>
      <w:r>
        <w:rPr>
          <w:rFonts w:hint="eastAsia"/>
        </w:rPr>
        <w:t>（3）消息描述</w:t>
      </w:r>
    </w:p>
    <w:p w14:paraId="534018CC">
      <w:pPr>
        <w:ind w:firstLine="480"/>
      </w:pPr>
      <w:r>
        <w:tab/>
      </w:r>
      <w:r>
        <w:tab/>
      </w:r>
      <w:r>
        <w:rPr>
          <w:rFonts w:hint="eastAsia"/>
        </w:rPr>
        <w:t>前端：</w:t>
      </w:r>
    </w:p>
    <w:p w14:paraId="5D0436AE">
      <w:pPr>
        <w:ind w:left="840" w:firstLine="480"/>
      </w:pPr>
      <w:r>
        <w:rPr>
          <w:rFonts w:hint="eastAsia"/>
        </w:rPr>
        <w:t>用户：</w:t>
      </w:r>
    </w:p>
    <w:p w14:paraId="05B2929F">
      <w:pPr>
        <w:ind w:left="840" w:firstLine="480"/>
      </w:pPr>
      <w:r>
        <w:rPr>
          <w:rFonts w:hint="eastAsia" w:asciiTheme="minorEastAsia" w:hAnsiTheme="minorEastAsia"/>
        </w:rPr>
        <w:t>①</w:t>
      </w:r>
      <w:r>
        <w:rPr>
          <w:rFonts w:hint="eastAsia"/>
        </w:rPr>
        <w:t>打开首页，发送者为用户，接收者为新闻管理系统前台，内容为用户要求查看新闻</w:t>
      </w:r>
    </w:p>
    <w:p w14:paraId="2EAF9655">
      <w:pPr>
        <w:ind w:left="840" w:firstLine="480"/>
      </w:pPr>
      <w:r>
        <w:rPr>
          <w:rFonts w:hint="eastAsia" w:asciiTheme="minorEastAsia" w:hAnsiTheme="minorEastAsia"/>
        </w:rPr>
        <w:t>②</w:t>
      </w:r>
      <w:r>
        <w:rPr>
          <w:rFonts w:hint="eastAsia"/>
        </w:rPr>
        <w:t>显示新闻标题列表，发送者为新闻管理系统前台，接受者为用户，内容为分类显示最新的新闻标题</w:t>
      </w:r>
    </w:p>
    <w:p w14:paraId="21271A0A">
      <w:pPr>
        <w:ind w:left="840" w:firstLine="480"/>
      </w:pPr>
      <w:r>
        <w:rPr>
          <w:rFonts w:hint="eastAsia" w:asciiTheme="minorEastAsia" w:hAnsiTheme="minorEastAsia"/>
        </w:rPr>
        <w:t>③</w:t>
      </w:r>
      <w:r>
        <w:rPr>
          <w:rFonts w:hint="eastAsia"/>
        </w:rPr>
        <w:t>查看新闻标题列表，发送者为用户，接收者为用户，内容为用户查看新闻列表</w:t>
      </w:r>
    </w:p>
    <w:p w14:paraId="741EBF55">
      <w:pPr>
        <w:ind w:left="840" w:firstLine="480"/>
      </w:pPr>
      <w:r>
        <w:rPr>
          <w:rFonts w:hint="eastAsia" w:asciiTheme="minorEastAsia" w:hAnsiTheme="minorEastAsia"/>
        </w:rPr>
        <w:t>④</w:t>
      </w:r>
      <w:r>
        <w:rPr>
          <w:rFonts w:hint="eastAsia"/>
        </w:rPr>
        <w:t>点击新闻标题链接，发送者为用户，接收新闻管理系统前台，内容为用户在</w:t>
      </w:r>
      <w:r>
        <w:rPr>
          <w:rFonts w:hint="eastAsia" w:asciiTheme="minorEastAsia" w:hAnsiTheme="minorEastAsia"/>
        </w:rPr>
        <w:t>③</w:t>
      </w:r>
      <w:r>
        <w:rPr>
          <w:rFonts w:hint="eastAsia"/>
        </w:rPr>
        <w:t>中查看到的感兴趣的新闻标签，请求查看具体内容</w:t>
      </w:r>
    </w:p>
    <w:p w14:paraId="5A9F0794">
      <w:pPr>
        <w:ind w:left="840" w:firstLine="480"/>
        <w:rPr>
          <w:rFonts w:hint="eastAsia" w:asciiTheme="minorEastAsia" w:hAnsiTheme="minorEastAsia"/>
        </w:rPr>
      </w:pPr>
      <w:r>
        <w:rPr>
          <w:rFonts w:hint="eastAsia" w:asciiTheme="minorEastAsia" w:hAnsiTheme="minorEastAsia"/>
        </w:rPr>
        <w:t>⑥查看详细信息，发送者为用户，接收者为新闻详细信息显示窗口，内容为用户请求特定新闻的详细信息</w:t>
      </w:r>
    </w:p>
    <w:p w14:paraId="21F2A198">
      <w:pPr>
        <w:ind w:left="840" w:firstLine="480"/>
        <w:rPr>
          <w:rFonts w:hint="eastAsia" w:asciiTheme="minorEastAsia" w:hAnsiTheme="minorEastAsia"/>
        </w:rPr>
      </w:pPr>
      <w:r>
        <w:rPr>
          <w:rFonts w:hint="eastAsia" w:asciiTheme="minorEastAsia" w:hAnsiTheme="minorEastAsia"/>
        </w:rPr>
        <w:t>⑦登录，发送者为用户，接收者为新闻管理系统前台，内容为用户提供的账户的密码</w:t>
      </w:r>
    </w:p>
    <w:p w14:paraId="742DFC1D">
      <w:pPr>
        <w:ind w:left="840" w:firstLine="480"/>
        <w:rPr>
          <w:rFonts w:hint="eastAsia" w:asciiTheme="minorEastAsia" w:hAnsiTheme="minorEastAsia"/>
        </w:rPr>
      </w:pPr>
      <w:r>
        <w:rPr>
          <w:rFonts w:hint="eastAsia" w:asciiTheme="minorEastAsia" w:hAnsiTheme="minorEastAsia"/>
        </w:rPr>
        <w:t>⑧发表或查看评论，发送者为用户，接收为新闻管理系统前台，内容为用户发表的评论内容或用户要求查看评论的新闻信息</w:t>
      </w:r>
    </w:p>
    <w:p w14:paraId="232DD1B5">
      <w:pPr>
        <w:ind w:left="840" w:firstLine="480"/>
        <w:rPr>
          <w:rFonts w:hint="eastAsia" w:asciiTheme="minorEastAsia" w:hAnsiTheme="minorEastAsia"/>
        </w:rPr>
      </w:pPr>
    </w:p>
    <w:p w14:paraId="2FD2D942">
      <w:pPr>
        <w:ind w:left="840" w:firstLine="480"/>
        <w:rPr>
          <w:rFonts w:hint="eastAsia" w:asciiTheme="minorEastAsia" w:hAnsiTheme="minorEastAsia"/>
        </w:rPr>
      </w:pPr>
      <w:r>
        <w:rPr>
          <w:rFonts w:hint="eastAsia" w:asciiTheme="minorEastAsia" w:hAnsiTheme="minorEastAsia"/>
        </w:rPr>
        <w:t>新闻管理系统前台：</w:t>
      </w:r>
    </w:p>
    <w:p w14:paraId="46E57DE9">
      <w:pPr>
        <w:ind w:left="840" w:firstLine="480"/>
      </w:pPr>
      <w:r>
        <w:rPr>
          <w:rFonts w:hint="eastAsia" w:asciiTheme="minorEastAsia" w:hAnsiTheme="minorEastAsia"/>
        </w:rPr>
        <w:t>①</w:t>
      </w:r>
      <w:r>
        <w:rPr>
          <w:rFonts w:hint="eastAsia"/>
        </w:rPr>
        <w:t>打开首页，发送者为用户，接收者为新闻管理系统前台，内容为用户要求查看新闻</w:t>
      </w:r>
    </w:p>
    <w:p w14:paraId="6D1C31AD">
      <w:pPr>
        <w:ind w:left="840" w:firstLine="480"/>
      </w:pPr>
      <w:r>
        <w:rPr>
          <w:rFonts w:hint="eastAsia" w:asciiTheme="minorEastAsia" w:hAnsiTheme="minorEastAsia"/>
        </w:rPr>
        <w:t>②</w:t>
      </w:r>
      <w:r>
        <w:rPr>
          <w:rFonts w:hint="eastAsia"/>
        </w:rPr>
        <w:t>显示新闻标题列表，发送者为新闻管理系统前台，接收者为用户，内容为分类显示最新的新闻标题</w:t>
      </w:r>
    </w:p>
    <w:p w14:paraId="6DAAB879">
      <w:pPr>
        <w:ind w:left="840" w:firstLine="480"/>
      </w:pPr>
      <w:r>
        <w:rPr>
          <w:rFonts w:hint="eastAsia" w:asciiTheme="minorEastAsia" w:hAnsiTheme="minorEastAsia"/>
        </w:rPr>
        <w:t>④</w:t>
      </w:r>
      <w:r>
        <w:rPr>
          <w:rFonts w:hint="eastAsia"/>
        </w:rPr>
        <w:t>点击新闻标题链接，发送者为用户，接收新闻管理系统前台，内容为用户在</w:t>
      </w:r>
      <w:r>
        <w:rPr>
          <w:rFonts w:hint="eastAsia" w:asciiTheme="minorEastAsia" w:hAnsiTheme="minorEastAsia"/>
        </w:rPr>
        <w:t>③</w:t>
      </w:r>
      <w:r>
        <w:rPr>
          <w:rFonts w:hint="eastAsia"/>
        </w:rPr>
        <w:t>中查看到的感兴趣的新闻标签，请求查看具体内容</w:t>
      </w:r>
    </w:p>
    <w:p w14:paraId="4973F943">
      <w:pPr>
        <w:ind w:left="840" w:firstLine="480"/>
        <w:rPr>
          <w:rFonts w:hint="eastAsia" w:asciiTheme="minorEastAsia" w:hAnsiTheme="minorEastAsia"/>
        </w:rPr>
      </w:pPr>
      <w:r>
        <w:rPr>
          <w:rFonts w:hint="eastAsia" w:asciiTheme="minorEastAsia" w:hAnsiTheme="minorEastAsia"/>
        </w:rPr>
        <w:t>⑤寻找到相关新闻并打开，发送者为新闻管理系统前台，接收者新闻详细信息显示窗口，内容为根据④中用户请求查看的新闻，从数据库中提取相关信息，并创建一个新的新闻详细信息显示窗口，将数据存放在其中</w:t>
      </w:r>
    </w:p>
    <w:p w14:paraId="012E4A33">
      <w:pPr>
        <w:ind w:left="840" w:firstLine="480"/>
        <w:rPr>
          <w:rFonts w:hint="eastAsia" w:asciiTheme="minorEastAsia" w:hAnsiTheme="minorEastAsia"/>
        </w:rPr>
      </w:pPr>
      <w:r>
        <w:rPr>
          <w:rFonts w:hint="eastAsia" w:asciiTheme="minorEastAsia" w:hAnsiTheme="minorEastAsia"/>
        </w:rPr>
        <w:t>⑦登录，发送者为用户，接收者为新闻管理系统前台，内容为用户提供的账户的密码</w:t>
      </w:r>
    </w:p>
    <w:p w14:paraId="67E1253F">
      <w:pPr>
        <w:ind w:left="840" w:firstLine="480"/>
        <w:rPr>
          <w:rFonts w:hint="eastAsia" w:asciiTheme="minorEastAsia" w:hAnsiTheme="minorEastAsia"/>
        </w:rPr>
      </w:pPr>
      <w:r>
        <w:rPr>
          <w:rFonts w:hint="eastAsia" w:asciiTheme="minorEastAsia" w:hAnsiTheme="minorEastAsia"/>
        </w:rPr>
        <w:t>⑧发表或查看评论，发送者为用户，接收为新闻管理系统前台，内容为用户发表的评论内容或用户要求查看评论的新闻信息</w:t>
      </w:r>
    </w:p>
    <w:p w14:paraId="435ECDDC">
      <w:pPr>
        <w:ind w:left="840" w:firstLine="480"/>
        <w:rPr>
          <w:rFonts w:hint="eastAsia" w:asciiTheme="minorEastAsia" w:hAnsiTheme="minorEastAsia"/>
        </w:rPr>
      </w:pPr>
      <w:r>
        <w:rPr>
          <w:rFonts w:asciiTheme="minorEastAsia" w:hAnsiTheme="minorEastAsia"/>
        </w:rPr>
        <w:tab/>
      </w:r>
    </w:p>
    <w:p w14:paraId="270C4C69">
      <w:pPr>
        <w:ind w:left="840" w:firstLine="480"/>
        <w:rPr>
          <w:rFonts w:hint="eastAsia" w:asciiTheme="minorEastAsia" w:hAnsiTheme="minorEastAsia"/>
        </w:rPr>
      </w:pPr>
      <w:r>
        <w:rPr>
          <w:rFonts w:hint="eastAsia" w:asciiTheme="minorEastAsia" w:hAnsiTheme="minorEastAsia"/>
        </w:rPr>
        <w:t>新闻详细信息显示窗口：</w:t>
      </w:r>
    </w:p>
    <w:p w14:paraId="1DDC29AB">
      <w:pPr>
        <w:ind w:left="840" w:firstLine="480"/>
        <w:rPr>
          <w:rFonts w:hint="eastAsia" w:asciiTheme="minorEastAsia" w:hAnsiTheme="minorEastAsia"/>
        </w:rPr>
      </w:pPr>
      <w:r>
        <w:rPr>
          <w:rFonts w:hint="eastAsia" w:asciiTheme="minorEastAsia" w:hAnsiTheme="minorEastAsia"/>
        </w:rPr>
        <w:t>⑤寻找到相关新闻并打开，发送者为新闻管理系统前台，接收者新闻详细信息显示窗口，内容为根据④中用户请求查看的新闻，从数据库中提取相关信息，并创建一个新的新闻详细信息显示窗口，将数据存放在其中</w:t>
      </w:r>
    </w:p>
    <w:p w14:paraId="22375093">
      <w:pPr>
        <w:ind w:left="840" w:firstLine="480"/>
        <w:rPr>
          <w:rFonts w:hint="eastAsia" w:asciiTheme="minorEastAsia" w:hAnsiTheme="minorEastAsia"/>
        </w:rPr>
      </w:pPr>
      <w:r>
        <w:rPr>
          <w:rFonts w:hint="eastAsia" w:asciiTheme="minorEastAsia" w:hAnsiTheme="minorEastAsia"/>
        </w:rPr>
        <w:t>⑥查看详细信息，发送者为用户，接收者为新闻详细信息显示窗口，内容为用户请求特定新闻的详细信息</w:t>
      </w:r>
    </w:p>
    <w:p w14:paraId="3F1AEDDF">
      <w:pPr>
        <w:ind w:firstLine="480"/>
        <w:rPr>
          <w:rFonts w:hint="eastAsia" w:asciiTheme="minorEastAsia" w:hAnsiTheme="minorEastAsia"/>
        </w:rPr>
      </w:pPr>
      <w:r>
        <w:rPr>
          <w:rFonts w:asciiTheme="minorEastAsia" w:hAnsiTheme="minorEastAsia"/>
        </w:rPr>
        <w:tab/>
      </w:r>
    </w:p>
    <w:p w14:paraId="07244F05">
      <w:pPr>
        <w:ind w:firstLine="480"/>
        <w:rPr>
          <w:rFonts w:hint="eastAsia" w:asciiTheme="minorEastAsia" w:hAnsiTheme="minorEastAsia"/>
        </w:rPr>
      </w:pPr>
      <w:r>
        <w:rPr>
          <w:rFonts w:asciiTheme="minorEastAsia" w:hAnsiTheme="minorEastAsia"/>
        </w:rPr>
        <w:tab/>
      </w:r>
      <w:r>
        <w:rPr>
          <w:rFonts w:asciiTheme="minorEastAsia" w:hAnsiTheme="minorEastAsia"/>
        </w:rPr>
        <w:tab/>
      </w:r>
      <w:r>
        <w:rPr>
          <w:rFonts w:hint="eastAsia" w:asciiTheme="minorEastAsia" w:hAnsiTheme="minorEastAsia"/>
        </w:rPr>
        <w:t>后端：</w:t>
      </w:r>
    </w:p>
    <w:p w14:paraId="16F81F7A">
      <w:pPr>
        <w:ind w:firstLine="480"/>
        <w:rPr>
          <w:rFonts w:hint="eastAsia" w:asciiTheme="minorEastAsia" w:hAnsiTheme="minorEastAsia"/>
        </w:rPr>
      </w:pPr>
      <w:r>
        <w:rPr>
          <w:rFonts w:asciiTheme="minorEastAsia" w:hAnsiTheme="minorEastAsia"/>
        </w:rPr>
        <w:tab/>
      </w:r>
      <w:r>
        <w:rPr>
          <w:rFonts w:asciiTheme="minorEastAsia" w:hAnsiTheme="minorEastAsia"/>
        </w:rPr>
        <w:tab/>
      </w:r>
      <w:r>
        <w:rPr>
          <w:rFonts w:asciiTheme="minorEastAsia" w:hAnsiTheme="minorEastAsia"/>
        </w:rPr>
        <w:tab/>
      </w:r>
      <w:r>
        <w:rPr>
          <w:rFonts w:hint="eastAsia" w:asciiTheme="minorEastAsia" w:hAnsiTheme="minorEastAsia"/>
        </w:rPr>
        <w:t>普通/超级管理员：</w:t>
      </w:r>
    </w:p>
    <w:p w14:paraId="47DC48B0">
      <w:pPr>
        <w:ind w:left="840" w:firstLine="480"/>
        <w:rPr>
          <w:rFonts w:hint="eastAsia" w:asciiTheme="minorEastAsia" w:hAnsiTheme="minorEastAsia"/>
        </w:rPr>
      </w:pPr>
      <w:r>
        <w:rPr>
          <w:rFonts w:hint="eastAsia" w:asciiTheme="minorEastAsia" w:hAnsiTheme="minorEastAsia"/>
        </w:rPr>
        <w:t>①登录，发送者为普通/超级管理员，接收者为新闻管理系统后台，内容为普通/超级管理员的账号与密码，请求登录</w:t>
      </w:r>
    </w:p>
    <w:p w14:paraId="68DD58B5">
      <w:pPr>
        <w:ind w:left="840" w:firstLine="480"/>
        <w:rPr>
          <w:rFonts w:hint="eastAsia" w:asciiTheme="minorEastAsia" w:hAnsiTheme="minorEastAsia"/>
        </w:rPr>
      </w:pPr>
      <w:r>
        <w:rPr>
          <w:rFonts w:hint="eastAsia" w:asciiTheme="minorEastAsia" w:hAnsiTheme="minorEastAsia"/>
        </w:rPr>
        <w:t>②确认管理员身份后打开后端界面，发送者为新闻管理系统后台，接收者为普通/超级管理员，内容为登录是否成功，若登录成功则打开后端管理界面</w:t>
      </w:r>
    </w:p>
    <w:p w14:paraId="0EA1109E">
      <w:pPr>
        <w:ind w:left="840" w:firstLine="480"/>
        <w:rPr>
          <w:rFonts w:hint="eastAsia" w:asciiTheme="minorEastAsia" w:hAnsiTheme="minorEastAsia"/>
        </w:rPr>
      </w:pPr>
      <w:r>
        <w:rPr>
          <w:rFonts w:hint="eastAsia" w:asciiTheme="minorEastAsia" w:hAnsiTheme="minorEastAsia"/>
        </w:rPr>
        <w:t>③根据权限进行相关操作，发送者为普通/超级管理员，接收者为新闻管理系统后台，内容为普通/超级管理员根据自身权限，请求相应后端进行相应更改</w:t>
      </w:r>
    </w:p>
    <w:p w14:paraId="54073059">
      <w:pPr>
        <w:ind w:left="840" w:firstLine="480"/>
        <w:rPr>
          <w:rFonts w:hint="eastAsia" w:asciiTheme="minorEastAsia" w:hAnsiTheme="minorEastAsia"/>
        </w:rPr>
      </w:pPr>
      <w:r>
        <w:rPr>
          <w:rFonts w:hint="eastAsia" w:asciiTheme="minorEastAsia" w:hAnsiTheme="minorEastAsia"/>
        </w:rPr>
        <w:t>④退出登录，发送者为普通/超级管理员，接收者为新闻管理系统后台，内容为普通/超级管理员请求退出登录，注销登录信息</w:t>
      </w:r>
    </w:p>
    <w:p w14:paraId="32D6B3F4">
      <w:pPr>
        <w:ind w:left="840" w:firstLine="480"/>
        <w:rPr>
          <w:rFonts w:hint="eastAsia" w:asciiTheme="minorEastAsia" w:hAnsiTheme="minorEastAsia"/>
        </w:rPr>
      </w:pPr>
    </w:p>
    <w:p w14:paraId="71C26783">
      <w:pPr>
        <w:ind w:left="840" w:firstLine="480"/>
        <w:rPr>
          <w:rFonts w:hint="eastAsia" w:asciiTheme="minorEastAsia" w:hAnsiTheme="minorEastAsia"/>
        </w:rPr>
      </w:pPr>
      <w:r>
        <w:rPr>
          <w:rFonts w:hint="eastAsia" w:asciiTheme="minorEastAsia" w:hAnsiTheme="minorEastAsia"/>
        </w:rPr>
        <w:t>新闻管理系统后台：</w:t>
      </w:r>
    </w:p>
    <w:p w14:paraId="4A09FE8E">
      <w:pPr>
        <w:ind w:left="840" w:firstLine="480"/>
        <w:rPr>
          <w:rFonts w:hint="eastAsia" w:asciiTheme="minorEastAsia" w:hAnsiTheme="minorEastAsia"/>
        </w:rPr>
      </w:pPr>
      <w:r>
        <w:rPr>
          <w:rFonts w:hint="eastAsia" w:asciiTheme="minorEastAsia" w:hAnsiTheme="minorEastAsia"/>
        </w:rPr>
        <w:t>①登录，发送者为普通/超级管理员，接收者为新闻管理系统后台，内容为普通/超级管理员的账号与密码，请求登录</w:t>
      </w:r>
    </w:p>
    <w:p w14:paraId="7C777210">
      <w:pPr>
        <w:ind w:left="840" w:firstLine="480"/>
        <w:rPr>
          <w:rFonts w:hint="eastAsia" w:asciiTheme="minorEastAsia" w:hAnsiTheme="minorEastAsia"/>
        </w:rPr>
      </w:pPr>
      <w:r>
        <w:rPr>
          <w:rFonts w:hint="eastAsia" w:asciiTheme="minorEastAsia" w:hAnsiTheme="minorEastAsia"/>
        </w:rPr>
        <w:t>②确认管理员身份后打开后端界面，发送者为新闻管理系统后台，接收者为普通/超级管理员，内容为登录是否成功，若登录成功则打开后端管理界面</w:t>
      </w:r>
    </w:p>
    <w:p w14:paraId="0D5FBFE9">
      <w:pPr>
        <w:ind w:left="840" w:firstLine="480"/>
        <w:rPr>
          <w:rFonts w:hint="eastAsia" w:asciiTheme="minorEastAsia" w:hAnsiTheme="minorEastAsia"/>
        </w:rPr>
      </w:pPr>
      <w:r>
        <w:rPr>
          <w:rFonts w:hint="eastAsia" w:asciiTheme="minorEastAsia" w:hAnsiTheme="minorEastAsia"/>
        </w:rPr>
        <w:t>③根据权限进行相关操作，发送者为普通/超级管理员，接收者为新闻管理系统后台，内容为普通/超级管理员根据自身权限，请求相应后端进行相应更改</w:t>
      </w:r>
    </w:p>
    <w:p w14:paraId="2D51F6EE">
      <w:pPr>
        <w:ind w:left="840" w:firstLine="480"/>
        <w:rPr>
          <w:rFonts w:hint="eastAsia" w:asciiTheme="minorEastAsia" w:hAnsiTheme="minorEastAsia"/>
        </w:rPr>
      </w:pPr>
      <w:r>
        <w:rPr>
          <w:rFonts w:hint="eastAsia" w:asciiTheme="minorEastAsia" w:hAnsiTheme="minorEastAsia"/>
        </w:rPr>
        <w:t>④退出登录，发送者为普通/超级管理员，接收者为新闻管理系统后台，内容为普通/超级管理员请求退出登录，注销登录信息</w:t>
      </w:r>
    </w:p>
    <w:p w14:paraId="3C7AE586">
      <w:pPr>
        <w:ind w:left="840" w:firstLine="480"/>
        <w:rPr>
          <w:rFonts w:hint="eastAsia" w:asciiTheme="minorEastAsia" w:hAnsiTheme="minorEastAsia"/>
        </w:rPr>
      </w:pPr>
      <w:r>
        <w:rPr>
          <w:rFonts w:hint="eastAsia" w:asciiTheme="minorEastAsia" w:hAnsiTheme="minorEastAsia"/>
        </w:rPr>
        <w:t>⑤记录相关信息，发送者为新闻管理系统后台，接收者为新闻管理系统后台，内容为记录普通/超级管理员进行的更改，供数据恢复等功能的使用</w:t>
      </w:r>
    </w:p>
    <w:p w14:paraId="25260354">
      <w:pPr>
        <w:ind w:firstLine="0" w:firstLineChars="0"/>
        <w:rPr>
          <w:rFonts w:hint="eastAsia" w:ascii="宋体" w:hAnsi="宋体" w:cs="宋体"/>
          <w:sz w:val="30"/>
          <w:szCs w:val="30"/>
        </w:rPr>
      </w:pPr>
    </w:p>
    <w:p w14:paraId="23FCA11F">
      <w:pPr>
        <w:ind w:firstLine="0" w:firstLineChars="0"/>
        <w:jc w:val="left"/>
        <w:rPr>
          <w:rFonts w:hint="eastAsia" w:ascii="宋体" w:hAnsi="宋体" w:cs="宋体"/>
          <w:sz w:val="30"/>
          <w:szCs w:val="30"/>
        </w:rPr>
      </w:pPr>
      <w:r>
        <w:drawing>
          <wp:anchor distT="0" distB="0" distL="114300" distR="114300" simplePos="0" relativeHeight="251659264" behindDoc="0" locked="0" layoutInCell="1" allowOverlap="1">
            <wp:simplePos x="0" y="0"/>
            <wp:positionH relativeFrom="column">
              <wp:posOffset>-599440</wp:posOffset>
            </wp:positionH>
            <wp:positionV relativeFrom="paragraph">
              <wp:posOffset>401320</wp:posOffset>
            </wp:positionV>
            <wp:extent cx="6711950" cy="4198620"/>
            <wp:effectExtent l="0" t="0" r="0" b="0"/>
            <wp:wrapTopAndBottom/>
            <wp:docPr id="998973067" name="图片 998973067" descr="用况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73067" name="图片 998973067" descr="用况图"/>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711950" cy="4198620"/>
                    </a:xfrm>
                    <a:prstGeom prst="rect">
                      <a:avLst/>
                    </a:prstGeom>
                  </pic:spPr>
                </pic:pic>
              </a:graphicData>
            </a:graphic>
          </wp:anchor>
        </w:drawing>
      </w:r>
      <w:r>
        <w:rPr>
          <w:rFonts w:hint="eastAsia" w:ascii="宋体" w:hAnsi="宋体" w:cs="宋体"/>
          <w:sz w:val="30"/>
          <w:szCs w:val="30"/>
        </w:rPr>
        <w:t>5.</w:t>
      </w:r>
      <w:r>
        <w:rPr>
          <w:rFonts w:hint="eastAsia"/>
        </w:rPr>
        <w:t xml:space="preserve"> </w:t>
      </w:r>
      <w:r>
        <w:rPr>
          <w:rFonts w:hint="eastAsia" w:ascii="宋体" w:hAnsi="宋体" w:cs="宋体"/>
          <w:sz w:val="30"/>
          <w:szCs w:val="30"/>
        </w:rPr>
        <w:t>场景视图</w:t>
      </w:r>
    </w:p>
    <w:p w14:paraId="3852068F">
      <w:pPr>
        <w:ind w:left="420" w:firstLine="480"/>
      </w:pPr>
      <w:r>
        <w:rPr>
          <w:rFonts w:hint="eastAsia"/>
        </w:rPr>
        <w:t>该图主要描述了三个参与者“用户”，“普通管理员”和“超级管理员”与新闻管理中心的交互与系统内部各功能之间的包含和转换关系，展现了参与者可进行的操作与系统内部的运作，左部分主要属于前端的内容，右部分主要属于后端的内容。</w:t>
      </w:r>
    </w:p>
    <w:p w14:paraId="4B6875CD">
      <w:pPr>
        <w:ind w:left="420" w:firstLine="480"/>
      </w:pPr>
      <w:r>
        <w:rPr>
          <w:rFonts w:hint="eastAsia"/>
        </w:rPr>
        <w:t>用户：主要涉及系统中前端内容，主要使用目的为浏览新闻和发表评论</w:t>
      </w:r>
    </w:p>
    <w:p w14:paraId="017C07A1">
      <w:pPr>
        <w:ind w:left="420" w:firstLine="480"/>
      </w:pPr>
      <w:r>
        <w:rPr>
          <w:rFonts w:hint="eastAsia"/>
        </w:rPr>
        <w:t>普通管理员：主要涉及系统中的后端内容，主要使用目的为管理新闻数据库</w:t>
      </w:r>
    </w:p>
    <w:p w14:paraId="0E3D49EA">
      <w:pPr>
        <w:ind w:left="420" w:firstLine="480"/>
      </w:pPr>
      <w:r>
        <w:rPr>
          <w:rFonts w:hint="eastAsia"/>
        </w:rPr>
        <w:t>超级管理员：主要涉及系统中的后端内容，主要使用目的为对新闻和新闻评论进行管理</w:t>
      </w:r>
    </w:p>
    <w:p w14:paraId="5DDF6072">
      <w:pPr>
        <w:ind w:left="420" w:firstLine="480"/>
      </w:pPr>
      <w:r>
        <w:rPr>
          <w:rFonts w:hint="eastAsia"/>
        </w:rPr>
        <w:t>用户：主要涉及系统中前端内容，主要使用目的为浏览新闻和发表评论</w:t>
      </w:r>
    </w:p>
    <w:p w14:paraId="5D83E189">
      <w:pPr>
        <w:ind w:left="420" w:firstLine="480"/>
      </w:pPr>
      <w:r>
        <w:rPr>
          <w:rFonts w:hint="eastAsia"/>
        </w:rPr>
        <w:t>普通管理员：主要涉及系统中的后端内容，主要使用目的为管理新闻数据库</w:t>
      </w:r>
    </w:p>
    <w:p w14:paraId="277022BB">
      <w:pPr>
        <w:ind w:left="420" w:firstLine="480"/>
      </w:pPr>
      <w:r>
        <w:rPr>
          <w:rFonts w:hint="eastAsia"/>
        </w:rPr>
        <w:t>超级管理员：主要涉及系统中的后端内容，主要使用目的为对新闻和新闻评论进行管理</w:t>
      </w:r>
    </w:p>
    <w:p w14:paraId="13F1313C">
      <w:pPr>
        <w:ind w:left="620" w:firstLine="240" w:firstLineChars="100"/>
      </w:pPr>
      <w:r>
        <w:rPr>
          <w:rFonts w:hint="eastAsia"/>
        </w:rPr>
        <w:t>用况描述</w:t>
      </w:r>
    </w:p>
    <w:p w14:paraId="26FA8159">
      <w:pPr>
        <w:ind w:left="420" w:firstLine="480"/>
      </w:pPr>
      <w:r>
        <w:rPr>
          <w:rFonts w:hint="eastAsia"/>
        </w:rPr>
        <w:t>①用况名：打开新闻中心首页</w:t>
      </w:r>
    </w:p>
    <w:p w14:paraId="7340EFCC">
      <w:pPr>
        <w:ind w:left="420" w:firstLine="480"/>
      </w:pPr>
      <w:r>
        <w:rPr>
          <w:rFonts w:hint="eastAsia"/>
        </w:rPr>
        <w:t xml:space="preserve">  简述：打开系统中预设的用于展示各类新闻的界面，该界面实现了新闻标题信息分类显示等功能</w:t>
      </w:r>
    </w:p>
    <w:p w14:paraId="1D3C555B">
      <w:pPr>
        <w:ind w:firstLine="480"/>
      </w:pPr>
      <w:r>
        <w:rPr>
          <w:rFonts w:hint="eastAsia"/>
        </w:rPr>
        <w:t xml:space="preserve">       </w:t>
      </w:r>
      <w:r>
        <w:rPr>
          <w:rFonts w:hint="eastAsia"/>
        </w:rPr>
        <w:tab/>
      </w:r>
      <w:r>
        <w:rPr>
          <w:rFonts w:hint="eastAsia"/>
        </w:rPr>
        <w:t xml:space="preserve">  参与者：用户</w:t>
      </w:r>
    </w:p>
    <w:p w14:paraId="2EA33B6F">
      <w:pPr>
        <w:ind w:firstLine="480"/>
      </w:pPr>
      <w:r>
        <w:rPr>
          <w:rFonts w:hint="eastAsia"/>
        </w:rPr>
        <w:t xml:space="preserve">  </w:t>
      </w:r>
      <w:r>
        <w:rPr>
          <w:rFonts w:hint="eastAsia"/>
        </w:rPr>
        <w:tab/>
      </w:r>
      <w:r>
        <w:rPr>
          <w:rFonts w:hint="eastAsia"/>
        </w:rPr>
        <w:t xml:space="preserve">  包含：包含“显示最新新闻标题”</w:t>
      </w:r>
    </w:p>
    <w:p w14:paraId="472BCDB7">
      <w:pPr>
        <w:ind w:left="420" w:firstLine="480"/>
      </w:pPr>
      <w:r>
        <w:rPr>
          <w:rFonts w:hint="eastAsia"/>
        </w:rPr>
        <w:t xml:space="preserve">  拓展：拓展“显示新闻详细信息和其他相关新闻链接”，拓展条件为单机希望标题</w:t>
      </w:r>
    </w:p>
    <w:p w14:paraId="767FCEC0">
      <w:pPr>
        <w:ind w:left="420" w:firstLine="480"/>
      </w:pPr>
      <w:r>
        <w:rPr>
          <w:rFonts w:hint="eastAsia"/>
        </w:rPr>
        <w:t xml:space="preserve">  细节：用户与新闻中心管理系统交互的初始操作，用户通过打开新闻中心首页来获取信息，用于后续操作</w:t>
      </w:r>
    </w:p>
    <w:p w14:paraId="202BA3D2">
      <w:pPr>
        <w:ind w:left="420" w:firstLine="480"/>
      </w:pPr>
    </w:p>
    <w:p w14:paraId="453883BC">
      <w:pPr>
        <w:ind w:left="420" w:firstLine="480"/>
      </w:pPr>
      <w:r>
        <w:rPr>
          <w:rFonts w:hint="eastAsia"/>
        </w:rPr>
        <w:t>②用况名：显示最新新闻标题</w:t>
      </w:r>
    </w:p>
    <w:p w14:paraId="242291F9">
      <w:pPr>
        <w:ind w:left="420" w:firstLine="480"/>
      </w:pPr>
      <w:r>
        <w:rPr>
          <w:rFonts w:hint="eastAsia"/>
        </w:rPr>
        <w:t xml:space="preserve">  简述：通过后端数据库内容，显示最新的新闻标题，如热点新闻，不同行业（体育、娱乐、科技等）的新闻</w:t>
      </w:r>
    </w:p>
    <w:p w14:paraId="5D46CCA8">
      <w:pPr>
        <w:ind w:firstLine="480"/>
      </w:pPr>
      <w:r>
        <w:rPr>
          <w:rFonts w:hint="eastAsia"/>
        </w:rPr>
        <w:t xml:space="preserve">       </w:t>
      </w:r>
      <w:r>
        <w:rPr>
          <w:rFonts w:hint="eastAsia"/>
        </w:rPr>
        <w:tab/>
      </w:r>
      <w:r>
        <w:rPr>
          <w:rFonts w:hint="eastAsia"/>
        </w:rPr>
        <w:t xml:space="preserve">  参与者：用户</w:t>
      </w:r>
    </w:p>
    <w:p w14:paraId="002622A6">
      <w:pPr>
        <w:ind w:firstLine="480"/>
      </w:pPr>
      <w:r>
        <w:rPr>
          <w:rFonts w:hint="eastAsia"/>
        </w:rPr>
        <w:t xml:space="preserve">  </w:t>
      </w:r>
      <w:r>
        <w:rPr>
          <w:rFonts w:hint="eastAsia"/>
        </w:rPr>
        <w:tab/>
      </w:r>
      <w:r>
        <w:rPr>
          <w:rFonts w:hint="eastAsia"/>
        </w:rPr>
        <w:t xml:space="preserve">  包含：被包含于“打开新闻中心首页”</w:t>
      </w:r>
    </w:p>
    <w:p w14:paraId="520BF712">
      <w:pPr>
        <w:ind w:left="420" w:firstLine="480"/>
      </w:pPr>
      <w:r>
        <w:rPr>
          <w:rFonts w:hint="eastAsia"/>
        </w:rPr>
        <w:t xml:space="preserve">  细节：在打开新闻中心首页时被调用，通过新闻数据库来获取相关信息，显示在新闻中心首页中，并可能用于“显示新闻详细信息和其他相关新闻链接”</w:t>
      </w:r>
    </w:p>
    <w:p w14:paraId="3012534B">
      <w:pPr>
        <w:ind w:left="420" w:firstLine="480"/>
      </w:pPr>
    </w:p>
    <w:p w14:paraId="4A123FBC">
      <w:pPr>
        <w:ind w:left="420" w:firstLine="480"/>
      </w:pPr>
      <w:r>
        <w:rPr>
          <w:rFonts w:hint="eastAsia"/>
        </w:rPr>
        <w:t>③用况名：显示新闻详细信息和其他相关新闻链接</w:t>
      </w:r>
    </w:p>
    <w:p w14:paraId="3923E0D2">
      <w:pPr>
        <w:ind w:left="420" w:firstLine="480"/>
      </w:pPr>
      <w:r>
        <w:rPr>
          <w:rFonts w:hint="eastAsia"/>
        </w:rPr>
        <w:t xml:space="preserve">  简述：通过后端数据库内容，显示新闻详细信息和其他相关新闻链接</w:t>
      </w:r>
    </w:p>
    <w:p w14:paraId="3074A3BE">
      <w:pPr>
        <w:ind w:firstLine="480"/>
      </w:pPr>
      <w:r>
        <w:rPr>
          <w:rFonts w:hint="eastAsia"/>
        </w:rPr>
        <w:t xml:space="preserve">       </w:t>
      </w:r>
      <w:r>
        <w:rPr>
          <w:rFonts w:hint="eastAsia"/>
        </w:rPr>
        <w:tab/>
      </w:r>
      <w:r>
        <w:rPr>
          <w:rFonts w:hint="eastAsia"/>
        </w:rPr>
        <w:t xml:space="preserve">  参与者：用户</w:t>
      </w:r>
    </w:p>
    <w:p w14:paraId="05BA867F">
      <w:pPr>
        <w:ind w:firstLine="480"/>
      </w:pPr>
      <w:r>
        <w:rPr>
          <w:rFonts w:hint="eastAsia"/>
        </w:rPr>
        <w:t xml:space="preserve">  </w:t>
      </w:r>
      <w:r>
        <w:rPr>
          <w:rFonts w:hint="eastAsia"/>
        </w:rPr>
        <w:tab/>
      </w:r>
      <w:r>
        <w:rPr>
          <w:rFonts w:hint="eastAsia"/>
        </w:rPr>
        <w:t xml:space="preserve">  拓展：被“打开新闻中心首页”拓展</w:t>
      </w:r>
    </w:p>
    <w:p w14:paraId="5FC65AC6">
      <w:pPr>
        <w:ind w:left="420" w:firstLine="480"/>
      </w:pPr>
      <w:r>
        <w:rPr>
          <w:rFonts w:hint="eastAsia"/>
        </w:rPr>
        <w:t xml:space="preserve">  前置条件：在新闻中心首页单击新闻标题</w:t>
      </w:r>
    </w:p>
    <w:p w14:paraId="57955750">
      <w:pPr>
        <w:ind w:left="420" w:firstLine="480"/>
      </w:pPr>
      <w:r>
        <w:rPr>
          <w:rFonts w:hint="eastAsia"/>
        </w:rPr>
        <w:t xml:space="preserve">  细节：通过被单击的新闻标题的内部编号，在数据库中寻找对应信息，并根据新闻的标签寻找相关新闻，将以上信息整理后返回新闻中心首页，用于显示</w:t>
      </w:r>
    </w:p>
    <w:p w14:paraId="17437BCB">
      <w:pPr>
        <w:ind w:left="420" w:firstLine="480"/>
      </w:pPr>
    </w:p>
    <w:p w14:paraId="12F0EB86">
      <w:pPr>
        <w:ind w:left="420" w:firstLine="480"/>
      </w:pPr>
      <w:r>
        <w:rPr>
          <w:rFonts w:hint="eastAsia"/>
        </w:rPr>
        <w:t>④用况名：评论新闻和查看别的评论</w:t>
      </w:r>
    </w:p>
    <w:p w14:paraId="3F881FD0">
      <w:pPr>
        <w:ind w:left="420" w:firstLine="480"/>
      </w:pPr>
      <w:r>
        <w:rPr>
          <w:rFonts w:hint="eastAsia"/>
        </w:rPr>
        <w:t xml:space="preserve">  简述：用户的常见操作</w:t>
      </w:r>
    </w:p>
    <w:p w14:paraId="643947E0">
      <w:pPr>
        <w:ind w:firstLine="480"/>
      </w:pPr>
      <w:r>
        <w:rPr>
          <w:rFonts w:hint="eastAsia"/>
        </w:rPr>
        <w:t xml:space="preserve">       </w:t>
      </w:r>
      <w:r>
        <w:rPr>
          <w:rFonts w:hint="eastAsia"/>
        </w:rPr>
        <w:tab/>
      </w:r>
      <w:r>
        <w:rPr>
          <w:rFonts w:hint="eastAsia"/>
        </w:rPr>
        <w:t xml:space="preserve">  参与者：用户</w:t>
      </w:r>
    </w:p>
    <w:p w14:paraId="04874A00">
      <w:pPr>
        <w:ind w:firstLine="480"/>
      </w:pPr>
      <w:r>
        <w:rPr>
          <w:rFonts w:hint="eastAsia"/>
        </w:rPr>
        <w:t xml:space="preserve">  </w:t>
      </w:r>
      <w:r>
        <w:rPr>
          <w:rFonts w:hint="eastAsia"/>
        </w:rPr>
        <w:tab/>
      </w:r>
      <w:r>
        <w:rPr>
          <w:rFonts w:hint="eastAsia"/>
        </w:rPr>
        <w:t xml:space="preserve">  包含：包含“注册与登录”</w:t>
      </w:r>
    </w:p>
    <w:p w14:paraId="552E8B82">
      <w:pPr>
        <w:ind w:left="420" w:firstLine="480"/>
      </w:pPr>
      <w:r>
        <w:rPr>
          <w:rFonts w:hint="eastAsia"/>
        </w:rPr>
        <w:t xml:space="preserve">  前置条件：必须在“注册与登录中”确认用户身份后才可使用</w:t>
      </w:r>
    </w:p>
    <w:p w14:paraId="19C5CC05">
      <w:pPr>
        <w:ind w:left="420" w:firstLine="480"/>
      </w:pPr>
      <w:r>
        <w:rPr>
          <w:rFonts w:hint="eastAsia"/>
        </w:rPr>
        <w:t xml:space="preserve">  细节：通过每个已登录用户独有的身份凭证，在评论数据库中存储评论新闻，评论内容，发表评论的用户等信息，并在对应的位置显示评论</w:t>
      </w:r>
    </w:p>
    <w:p w14:paraId="54308939">
      <w:pPr>
        <w:ind w:left="420" w:firstLine="480"/>
      </w:pPr>
      <w:r>
        <w:rPr>
          <w:rFonts w:hint="eastAsia"/>
        </w:rPr>
        <w:t>⑤用况名：注册与登录</w:t>
      </w:r>
    </w:p>
    <w:p w14:paraId="650D2C64">
      <w:pPr>
        <w:ind w:left="420" w:firstLine="480"/>
      </w:pPr>
      <w:r>
        <w:rPr>
          <w:rFonts w:hint="eastAsia"/>
        </w:rPr>
        <w:t xml:space="preserve">  简述：网站对用户的身份验证</w:t>
      </w:r>
    </w:p>
    <w:p w14:paraId="456CEC9E">
      <w:pPr>
        <w:ind w:firstLine="480"/>
      </w:pPr>
      <w:r>
        <w:rPr>
          <w:rFonts w:hint="eastAsia"/>
        </w:rPr>
        <w:t xml:space="preserve">       </w:t>
      </w:r>
      <w:r>
        <w:rPr>
          <w:rFonts w:hint="eastAsia"/>
        </w:rPr>
        <w:tab/>
      </w:r>
      <w:r>
        <w:rPr>
          <w:rFonts w:hint="eastAsia"/>
        </w:rPr>
        <w:t xml:space="preserve">  参与者：用户</w:t>
      </w:r>
    </w:p>
    <w:p w14:paraId="7EBE3FA3">
      <w:pPr>
        <w:ind w:firstLine="480"/>
      </w:pPr>
      <w:r>
        <w:rPr>
          <w:rFonts w:hint="eastAsia"/>
        </w:rPr>
        <w:t xml:space="preserve">  </w:t>
      </w:r>
      <w:r>
        <w:rPr>
          <w:rFonts w:hint="eastAsia"/>
        </w:rPr>
        <w:tab/>
      </w:r>
      <w:r>
        <w:rPr>
          <w:rFonts w:hint="eastAsia"/>
        </w:rPr>
        <w:t xml:space="preserve">  包含：被“评论新闻和查看别的评论”包含</w:t>
      </w:r>
    </w:p>
    <w:p w14:paraId="7F2A862A">
      <w:pPr>
        <w:ind w:left="420" w:firstLine="480"/>
      </w:pPr>
      <w:r>
        <w:rPr>
          <w:rFonts w:hint="eastAsia"/>
        </w:rPr>
        <w:t xml:space="preserve">  细节：用户通过账号和密码在用户数据库中进行身份验证，若成功则网站获取当前用户的身份凭证用于操作，用户获得对应操作（如“评论新闻和查看别的评论”）的权限</w:t>
      </w:r>
    </w:p>
    <w:p w14:paraId="1D69E9CD">
      <w:pPr>
        <w:ind w:left="420" w:firstLine="480"/>
      </w:pPr>
      <w:r>
        <w:rPr>
          <w:rFonts w:hint="eastAsia"/>
        </w:rPr>
        <w:t>⑥用况名：管理新闻数据库</w:t>
      </w:r>
    </w:p>
    <w:p w14:paraId="033B30B9">
      <w:pPr>
        <w:ind w:left="420" w:firstLine="480"/>
      </w:pPr>
      <w:r>
        <w:rPr>
          <w:rFonts w:hint="eastAsia"/>
        </w:rPr>
        <w:t xml:space="preserve">  简述：普通管理员的主要后端操作</w:t>
      </w:r>
    </w:p>
    <w:p w14:paraId="10C8D51E">
      <w:pPr>
        <w:ind w:firstLine="480"/>
      </w:pPr>
      <w:r>
        <w:rPr>
          <w:rFonts w:hint="eastAsia"/>
        </w:rPr>
        <w:t xml:space="preserve">       </w:t>
      </w:r>
      <w:r>
        <w:rPr>
          <w:rFonts w:hint="eastAsia"/>
        </w:rPr>
        <w:tab/>
      </w:r>
      <w:r>
        <w:rPr>
          <w:rFonts w:hint="eastAsia"/>
        </w:rPr>
        <w:t xml:space="preserve">  参与者：普通管理员</w:t>
      </w:r>
    </w:p>
    <w:p w14:paraId="03A4A450">
      <w:pPr>
        <w:ind w:firstLine="480"/>
      </w:pPr>
      <w:r>
        <w:rPr>
          <w:rFonts w:hint="eastAsia"/>
        </w:rPr>
        <w:t xml:space="preserve">  </w:t>
      </w:r>
      <w:r>
        <w:rPr>
          <w:rFonts w:hint="eastAsia"/>
        </w:rPr>
        <w:tab/>
      </w:r>
      <w:r>
        <w:rPr>
          <w:rFonts w:hint="eastAsia"/>
        </w:rPr>
        <w:t xml:space="preserve">  包含：包含“增”“删”“改”</w:t>
      </w:r>
    </w:p>
    <w:p w14:paraId="651616D5">
      <w:pPr>
        <w:ind w:left="420" w:firstLine="480"/>
      </w:pPr>
      <w:r>
        <w:rPr>
          <w:rFonts w:hint="eastAsia"/>
        </w:rPr>
        <w:t xml:space="preserve">  细节：普通管理员通过后端界面进行对应操作，在对应操作前需保证操作的合法性</w:t>
      </w:r>
    </w:p>
    <w:p w14:paraId="1B76E6BD">
      <w:pPr>
        <w:ind w:left="420" w:firstLine="480"/>
      </w:pPr>
      <w:r>
        <w:rPr>
          <w:rFonts w:hint="eastAsia" w:asciiTheme="minorEastAsia" w:hAnsiTheme="minorEastAsia"/>
        </w:rPr>
        <w:t>⑦</w:t>
      </w:r>
      <w:r>
        <w:rPr>
          <w:rFonts w:hint="eastAsia"/>
        </w:rPr>
        <w:t>用况名：增、删、改</w:t>
      </w:r>
    </w:p>
    <w:p w14:paraId="3B7E8FB7">
      <w:pPr>
        <w:ind w:left="420" w:firstLine="480"/>
      </w:pPr>
      <w:r>
        <w:rPr>
          <w:rFonts w:hint="eastAsia"/>
        </w:rPr>
        <w:t xml:space="preserve">  简述：进行数据库操作，对新闻数据库进行修改</w:t>
      </w:r>
    </w:p>
    <w:p w14:paraId="015C3C05">
      <w:pPr>
        <w:ind w:firstLine="480"/>
      </w:pPr>
      <w:r>
        <w:rPr>
          <w:rFonts w:hint="eastAsia"/>
        </w:rPr>
        <w:t xml:space="preserve">       </w:t>
      </w:r>
      <w:r>
        <w:rPr>
          <w:rFonts w:hint="eastAsia"/>
        </w:rPr>
        <w:tab/>
      </w:r>
      <w:r>
        <w:rPr>
          <w:rFonts w:hint="eastAsia"/>
        </w:rPr>
        <w:t xml:space="preserve">  参与者：普通管理员</w:t>
      </w:r>
    </w:p>
    <w:p w14:paraId="4A774BCE">
      <w:pPr>
        <w:ind w:firstLine="480"/>
      </w:pPr>
      <w:r>
        <w:rPr>
          <w:rFonts w:hint="eastAsia"/>
        </w:rPr>
        <w:t xml:space="preserve">  </w:t>
      </w:r>
      <w:r>
        <w:rPr>
          <w:rFonts w:hint="eastAsia"/>
        </w:rPr>
        <w:tab/>
      </w:r>
      <w:r>
        <w:rPr>
          <w:rFonts w:hint="eastAsia"/>
        </w:rPr>
        <w:t xml:space="preserve">  包含：被“管理新闻数据库”包含</w:t>
      </w:r>
    </w:p>
    <w:p w14:paraId="7713BCF6">
      <w:pPr>
        <w:ind w:left="420" w:firstLine="480"/>
      </w:pPr>
      <w:r>
        <w:rPr>
          <w:rFonts w:hint="eastAsia"/>
        </w:rPr>
        <w:t xml:space="preserve">  细节：通过MySQL等语言实现</w:t>
      </w:r>
    </w:p>
    <w:p w14:paraId="4B452E24">
      <w:pPr>
        <w:ind w:left="420" w:firstLine="480"/>
      </w:pPr>
      <w:r>
        <w:rPr>
          <w:rFonts w:hint="eastAsia" w:asciiTheme="minorEastAsia" w:hAnsiTheme="minorEastAsia"/>
        </w:rPr>
        <w:t>⑧</w:t>
      </w:r>
      <w:r>
        <w:rPr>
          <w:rFonts w:hint="eastAsia"/>
        </w:rPr>
        <w:t>用况名：管理新闻</w:t>
      </w:r>
    </w:p>
    <w:p w14:paraId="3807EFD3">
      <w:pPr>
        <w:ind w:left="420" w:firstLine="480"/>
      </w:pPr>
      <w:r>
        <w:rPr>
          <w:rFonts w:hint="eastAsia"/>
        </w:rPr>
        <w:t xml:space="preserve">  简述：超级管理员的主要后端操作之一</w:t>
      </w:r>
    </w:p>
    <w:p w14:paraId="238835D7">
      <w:pPr>
        <w:ind w:firstLine="480"/>
      </w:pPr>
      <w:r>
        <w:rPr>
          <w:rFonts w:hint="eastAsia"/>
        </w:rPr>
        <w:t xml:space="preserve">       </w:t>
      </w:r>
      <w:r>
        <w:rPr>
          <w:rFonts w:hint="eastAsia"/>
        </w:rPr>
        <w:tab/>
      </w:r>
      <w:r>
        <w:rPr>
          <w:rFonts w:hint="eastAsia"/>
        </w:rPr>
        <w:t xml:space="preserve">  参与者：超级管理员</w:t>
      </w:r>
    </w:p>
    <w:p w14:paraId="3B8637D2">
      <w:pPr>
        <w:ind w:firstLine="480"/>
      </w:pPr>
      <w:r>
        <w:rPr>
          <w:rFonts w:hint="eastAsia"/>
        </w:rPr>
        <w:t xml:space="preserve">  </w:t>
      </w:r>
      <w:r>
        <w:rPr>
          <w:rFonts w:hint="eastAsia"/>
        </w:rPr>
        <w:tab/>
      </w:r>
      <w:r>
        <w:rPr>
          <w:rFonts w:hint="eastAsia"/>
        </w:rPr>
        <w:t xml:space="preserve">  包含：包含“审核”“修改”“发布”</w:t>
      </w:r>
    </w:p>
    <w:p w14:paraId="6A849A76">
      <w:pPr>
        <w:ind w:left="420" w:firstLine="480"/>
      </w:pPr>
      <w:r>
        <w:rPr>
          <w:rFonts w:hint="eastAsia"/>
        </w:rPr>
        <w:t xml:space="preserve">  细节：超级管理员通过后端界面进行对应操作，在对应操作前需保证操作的合法性</w:t>
      </w:r>
    </w:p>
    <w:p w14:paraId="7C2680EC">
      <w:pPr>
        <w:ind w:left="420" w:firstLine="480"/>
      </w:pPr>
      <w:r>
        <w:rPr>
          <w:rFonts w:hint="eastAsia" w:asciiTheme="minorEastAsia" w:hAnsiTheme="minorEastAsia"/>
        </w:rPr>
        <w:t>⑨</w:t>
      </w:r>
      <w:r>
        <w:rPr>
          <w:rFonts w:hint="eastAsia"/>
        </w:rPr>
        <w:t>用况名：审核，修改，发布</w:t>
      </w:r>
    </w:p>
    <w:p w14:paraId="6C2CD8B0">
      <w:pPr>
        <w:ind w:left="420" w:firstLine="480"/>
      </w:pPr>
      <w:r>
        <w:rPr>
          <w:rFonts w:hint="eastAsia"/>
        </w:rPr>
        <w:t xml:space="preserve">  简述：对新闻状态和内容进行修改</w:t>
      </w:r>
    </w:p>
    <w:p w14:paraId="0F81DAFE">
      <w:pPr>
        <w:ind w:firstLine="480"/>
      </w:pPr>
      <w:r>
        <w:rPr>
          <w:rFonts w:hint="eastAsia"/>
        </w:rPr>
        <w:t xml:space="preserve">       </w:t>
      </w:r>
      <w:r>
        <w:rPr>
          <w:rFonts w:hint="eastAsia"/>
        </w:rPr>
        <w:tab/>
      </w:r>
      <w:r>
        <w:rPr>
          <w:rFonts w:hint="eastAsia"/>
        </w:rPr>
        <w:t xml:space="preserve">  参与者：超级管理员</w:t>
      </w:r>
    </w:p>
    <w:p w14:paraId="03BAE9EA">
      <w:pPr>
        <w:ind w:firstLine="480"/>
      </w:pPr>
      <w:r>
        <w:rPr>
          <w:rFonts w:hint="eastAsia"/>
        </w:rPr>
        <w:t xml:space="preserve">  </w:t>
      </w:r>
      <w:r>
        <w:rPr>
          <w:rFonts w:hint="eastAsia"/>
        </w:rPr>
        <w:tab/>
      </w:r>
      <w:r>
        <w:rPr>
          <w:rFonts w:hint="eastAsia"/>
        </w:rPr>
        <w:t xml:space="preserve">  包含：被“管理新闻”包含</w:t>
      </w:r>
    </w:p>
    <w:p w14:paraId="55D8E5E6">
      <w:pPr>
        <w:ind w:left="420" w:firstLine="480"/>
      </w:pPr>
      <w:r>
        <w:rPr>
          <w:rFonts w:hint="eastAsia"/>
        </w:rPr>
        <w:t xml:space="preserve">  细节：通过后端界面中进行操作</w:t>
      </w:r>
    </w:p>
    <w:p w14:paraId="7CF8884F">
      <w:pPr>
        <w:ind w:left="420" w:firstLine="480"/>
      </w:pPr>
      <w:r>
        <w:rPr>
          <w:rFonts w:hint="eastAsia" w:asciiTheme="minorEastAsia" w:hAnsiTheme="minorEastAsia"/>
        </w:rPr>
        <w:t>⑩</w:t>
      </w:r>
      <w:r>
        <w:rPr>
          <w:rFonts w:hint="eastAsia"/>
        </w:rPr>
        <w:t>用况名：维护新闻评论</w:t>
      </w:r>
    </w:p>
    <w:p w14:paraId="65924425">
      <w:pPr>
        <w:ind w:left="420" w:firstLine="480"/>
      </w:pPr>
      <w:r>
        <w:rPr>
          <w:rFonts w:hint="eastAsia"/>
        </w:rPr>
        <w:t xml:space="preserve">  简述：超级管理员的主要后端操作之一</w:t>
      </w:r>
    </w:p>
    <w:p w14:paraId="374D2C9D">
      <w:pPr>
        <w:ind w:firstLine="480"/>
      </w:pPr>
      <w:r>
        <w:rPr>
          <w:rFonts w:hint="eastAsia"/>
        </w:rPr>
        <w:t xml:space="preserve">       </w:t>
      </w:r>
      <w:r>
        <w:rPr>
          <w:rFonts w:hint="eastAsia"/>
        </w:rPr>
        <w:tab/>
      </w:r>
      <w:r>
        <w:rPr>
          <w:rFonts w:hint="eastAsia"/>
        </w:rPr>
        <w:t xml:space="preserve">  参与者：超级管理员</w:t>
      </w:r>
    </w:p>
    <w:p w14:paraId="2E6E6868">
      <w:pPr>
        <w:ind w:left="420" w:firstLine="480"/>
        <w:rPr>
          <w:rFonts w:hint="eastAsia"/>
        </w:rPr>
      </w:pPr>
      <w:r>
        <w:rPr>
          <w:rFonts w:hint="eastAsia"/>
        </w:rPr>
        <w:t xml:space="preserve">  细节：超级管理员对评论数据库中的数据进行操作，对用户发布的评论进行审核，修改等操作</w:t>
      </w:r>
    </w:p>
    <w:p w14:paraId="1BAF4618">
      <w:pPr>
        <w:ind w:firstLine="0" w:firstLineChars="0"/>
        <w:jc w:val="left"/>
        <w:rPr>
          <w:rFonts w:hint="eastAsia" w:ascii="宋体" w:hAnsi="宋体" w:cs="宋体"/>
          <w:sz w:val="28"/>
          <w:szCs w:val="28"/>
        </w:rPr>
      </w:pPr>
      <w:r>
        <w:rPr>
          <w:rFonts w:hint="eastAsia" w:ascii="宋体" w:hAnsi="宋体" w:cs="宋体"/>
          <w:sz w:val="28"/>
          <w:szCs w:val="28"/>
        </w:rPr>
        <w:t>【实验心得体会】</w:t>
      </w:r>
    </w:p>
    <w:p w14:paraId="58E5D89D">
      <w:pPr>
        <w:ind w:firstLine="420" w:firstLineChars="0"/>
        <w:rPr>
          <w:rFonts w:hint="eastAsia" w:ascii="宋体" w:hAnsi="宋体" w:cs="宋体"/>
        </w:rPr>
      </w:pPr>
      <w:r>
        <w:rPr>
          <w:rFonts w:hint="eastAsia" w:ascii="宋体" w:hAnsi="宋体" w:cs="宋体"/>
        </w:rPr>
        <w:t>本次实验主要是结合新闻中心管理系统与“4+1”视图建模，对之前在《面向对象设计与分析》课程中学习的UML知识进行了复习，并联系如何在设计软件体系结构过程中使用UML；并对“4+1”设计视图的特点与功能有了一定的了解，对UML语义极其丰富，语义相对精确和有少量的形</w:t>
      </w:r>
      <w:bookmarkStart w:id="0" w:name="_GoBack"/>
      <w:bookmarkEnd w:id="0"/>
      <w:r>
        <w:rPr>
          <w:rFonts w:hint="eastAsia" w:ascii="宋体" w:hAnsi="宋体" w:cs="宋体"/>
        </w:rPr>
        <w:t>式化基础的特点与在，需求分析，类设计和行为设计和分析上的用途有了认识，初步掌握了如何使用“4+1”设计视图来对软件进行设计。</w:t>
      </w:r>
    </w:p>
    <w:p w14:paraId="29E05464">
      <w:pPr>
        <w:ind w:firstLine="0" w:firstLineChars="0"/>
        <w:rPr>
          <w:rFonts w:hint="eastAsia" w:ascii="宋体" w:hAnsi="宋体" w:cs="宋体"/>
          <w:sz w:val="30"/>
          <w:szCs w:val="30"/>
        </w:rPr>
      </w:pPr>
    </w:p>
    <w:p w14:paraId="1E1238D4">
      <w:pPr>
        <w:ind w:firstLine="48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_GB2312">
    <w:altName w:val="楷体"/>
    <w:panose1 w:val="00000000000000000000"/>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0441C4"/>
    <w:multiLevelType w:val="singleLevel"/>
    <w:tmpl w:val="820441C4"/>
    <w:lvl w:ilvl="0" w:tentative="0">
      <w:start w:val="1"/>
      <w:numFmt w:val="decimal"/>
      <w:suff w:val="nothing"/>
      <w:lvlText w:val="（%1）"/>
      <w:lvlJc w:val="left"/>
      <w:pPr>
        <w:ind w:left="40"/>
      </w:pPr>
    </w:lvl>
  </w:abstractNum>
  <w:abstractNum w:abstractNumId="1">
    <w:nsid w:val="A46895F0"/>
    <w:multiLevelType w:val="singleLevel"/>
    <w:tmpl w:val="A46895F0"/>
    <w:lvl w:ilvl="0" w:tentative="0">
      <w:start w:val="1"/>
      <w:numFmt w:val="decimal"/>
      <w:suff w:val="nothing"/>
      <w:lvlText w:val="（%1）"/>
      <w:lvlJc w:val="left"/>
    </w:lvl>
  </w:abstractNum>
  <w:abstractNum w:abstractNumId="2">
    <w:nsid w:val="C0B90736"/>
    <w:multiLevelType w:val="singleLevel"/>
    <w:tmpl w:val="C0B90736"/>
    <w:lvl w:ilvl="0" w:tentative="0">
      <w:start w:val="1"/>
      <w:numFmt w:val="decimal"/>
      <w:suff w:val="nothing"/>
      <w:lvlText w:val="（%1）"/>
      <w:lvlJc w:val="left"/>
      <w:pPr>
        <w:ind w:left="-400"/>
      </w:pPr>
    </w:lvl>
  </w:abstractNum>
  <w:abstractNum w:abstractNumId="3">
    <w:nsid w:val="06906E6C"/>
    <w:multiLevelType w:val="multilevel"/>
    <w:tmpl w:val="06906E6C"/>
    <w:lvl w:ilvl="0" w:tentative="0">
      <w:start w:val="1"/>
      <w:numFmt w:val="decimalEnclosedCircle"/>
      <w:lvlText w:val="%1"/>
      <w:lvlJc w:val="left"/>
      <w:pPr>
        <w:ind w:left="1200" w:hanging="360"/>
      </w:pPr>
      <w:rPr>
        <w:rFonts w:hint="default" w:asciiTheme="minorEastAsia" w:hAnsiTheme="minorEastAsia"/>
      </w:rPr>
    </w:lvl>
    <w:lvl w:ilvl="1" w:tentative="0">
      <w:start w:val="1"/>
      <w:numFmt w:val="lowerLetter"/>
      <w:lvlText w:val="%2)"/>
      <w:lvlJc w:val="left"/>
      <w:pPr>
        <w:ind w:left="1720" w:hanging="440"/>
      </w:pPr>
    </w:lvl>
    <w:lvl w:ilvl="2" w:tentative="0">
      <w:start w:val="1"/>
      <w:numFmt w:val="lowerRoman"/>
      <w:lvlText w:val="%3."/>
      <w:lvlJc w:val="right"/>
      <w:pPr>
        <w:ind w:left="2160" w:hanging="440"/>
      </w:pPr>
    </w:lvl>
    <w:lvl w:ilvl="3" w:tentative="0">
      <w:start w:val="1"/>
      <w:numFmt w:val="decimal"/>
      <w:lvlText w:val="%4."/>
      <w:lvlJc w:val="left"/>
      <w:pPr>
        <w:ind w:left="2600" w:hanging="440"/>
      </w:pPr>
    </w:lvl>
    <w:lvl w:ilvl="4" w:tentative="0">
      <w:start w:val="1"/>
      <w:numFmt w:val="lowerLetter"/>
      <w:lvlText w:val="%5)"/>
      <w:lvlJc w:val="left"/>
      <w:pPr>
        <w:ind w:left="3040" w:hanging="440"/>
      </w:pPr>
    </w:lvl>
    <w:lvl w:ilvl="5" w:tentative="0">
      <w:start w:val="1"/>
      <w:numFmt w:val="lowerRoman"/>
      <w:lvlText w:val="%6."/>
      <w:lvlJc w:val="right"/>
      <w:pPr>
        <w:ind w:left="3480" w:hanging="440"/>
      </w:pPr>
    </w:lvl>
    <w:lvl w:ilvl="6" w:tentative="0">
      <w:start w:val="1"/>
      <w:numFmt w:val="decimal"/>
      <w:lvlText w:val="%7."/>
      <w:lvlJc w:val="left"/>
      <w:pPr>
        <w:ind w:left="3920" w:hanging="440"/>
      </w:pPr>
    </w:lvl>
    <w:lvl w:ilvl="7" w:tentative="0">
      <w:start w:val="1"/>
      <w:numFmt w:val="lowerLetter"/>
      <w:lvlText w:val="%8)"/>
      <w:lvlJc w:val="left"/>
      <w:pPr>
        <w:ind w:left="4360" w:hanging="440"/>
      </w:pPr>
    </w:lvl>
    <w:lvl w:ilvl="8" w:tentative="0">
      <w:start w:val="1"/>
      <w:numFmt w:val="lowerRoman"/>
      <w:lvlText w:val="%9."/>
      <w:lvlJc w:val="right"/>
      <w:pPr>
        <w:ind w:left="4800" w:hanging="440"/>
      </w:pPr>
    </w:lvl>
  </w:abstractNum>
  <w:abstractNum w:abstractNumId="4">
    <w:nsid w:val="0BBCCC29"/>
    <w:multiLevelType w:val="singleLevel"/>
    <w:tmpl w:val="0BBCCC29"/>
    <w:lvl w:ilvl="0" w:tentative="0">
      <w:start w:val="1"/>
      <w:numFmt w:val="decimal"/>
      <w:lvlText w:val="（%1)"/>
      <w:lvlJc w:val="left"/>
      <w:pPr>
        <w:tabs>
          <w:tab w:val="left" w:pos="312"/>
        </w:tabs>
      </w:pPr>
    </w:lvl>
  </w:abstractNum>
  <w:abstractNum w:abstractNumId="5">
    <w:nsid w:val="1DE17E11"/>
    <w:multiLevelType w:val="multilevel"/>
    <w:tmpl w:val="1DE17E11"/>
    <w:lvl w:ilvl="0" w:tentative="0">
      <w:start w:val="1"/>
      <w:numFmt w:val="decimalEnclosedCircle"/>
      <w:lvlText w:val="%1"/>
      <w:lvlJc w:val="left"/>
      <w:pPr>
        <w:ind w:left="1200" w:hanging="360"/>
      </w:pPr>
      <w:rPr>
        <w:rFonts w:hint="default" w:asciiTheme="minorEastAsia" w:hAnsiTheme="minorEastAsia"/>
      </w:rPr>
    </w:lvl>
    <w:lvl w:ilvl="1" w:tentative="0">
      <w:start w:val="1"/>
      <w:numFmt w:val="lowerLetter"/>
      <w:lvlText w:val="%2)"/>
      <w:lvlJc w:val="left"/>
      <w:pPr>
        <w:ind w:left="1720" w:hanging="440"/>
      </w:pPr>
    </w:lvl>
    <w:lvl w:ilvl="2" w:tentative="0">
      <w:start w:val="1"/>
      <w:numFmt w:val="lowerRoman"/>
      <w:lvlText w:val="%3."/>
      <w:lvlJc w:val="right"/>
      <w:pPr>
        <w:ind w:left="2160" w:hanging="440"/>
      </w:pPr>
    </w:lvl>
    <w:lvl w:ilvl="3" w:tentative="0">
      <w:start w:val="1"/>
      <w:numFmt w:val="decimal"/>
      <w:lvlText w:val="%4."/>
      <w:lvlJc w:val="left"/>
      <w:pPr>
        <w:ind w:left="2600" w:hanging="440"/>
      </w:pPr>
    </w:lvl>
    <w:lvl w:ilvl="4" w:tentative="0">
      <w:start w:val="1"/>
      <w:numFmt w:val="lowerLetter"/>
      <w:lvlText w:val="%5)"/>
      <w:lvlJc w:val="left"/>
      <w:pPr>
        <w:ind w:left="3040" w:hanging="440"/>
      </w:pPr>
    </w:lvl>
    <w:lvl w:ilvl="5" w:tentative="0">
      <w:start w:val="1"/>
      <w:numFmt w:val="lowerRoman"/>
      <w:lvlText w:val="%6."/>
      <w:lvlJc w:val="right"/>
      <w:pPr>
        <w:ind w:left="3480" w:hanging="440"/>
      </w:pPr>
    </w:lvl>
    <w:lvl w:ilvl="6" w:tentative="0">
      <w:start w:val="1"/>
      <w:numFmt w:val="decimal"/>
      <w:lvlText w:val="%7."/>
      <w:lvlJc w:val="left"/>
      <w:pPr>
        <w:ind w:left="3920" w:hanging="440"/>
      </w:pPr>
    </w:lvl>
    <w:lvl w:ilvl="7" w:tentative="0">
      <w:start w:val="1"/>
      <w:numFmt w:val="lowerLetter"/>
      <w:lvlText w:val="%8)"/>
      <w:lvlJc w:val="left"/>
      <w:pPr>
        <w:ind w:left="4360" w:hanging="440"/>
      </w:pPr>
    </w:lvl>
    <w:lvl w:ilvl="8" w:tentative="0">
      <w:start w:val="1"/>
      <w:numFmt w:val="lowerRoman"/>
      <w:lvlText w:val="%9."/>
      <w:lvlJc w:val="right"/>
      <w:pPr>
        <w:ind w:left="4800" w:hanging="440"/>
      </w:pPr>
    </w:lvl>
  </w:abstractNum>
  <w:abstractNum w:abstractNumId="6">
    <w:nsid w:val="3589773B"/>
    <w:multiLevelType w:val="multilevel"/>
    <w:tmpl w:val="3589773B"/>
    <w:lvl w:ilvl="0" w:tentative="0">
      <w:start w:val="1"/>
      <w:numFmt w:val="decimalEnclosedCircle"/>
      <w:lvlText w:val="%1"/>
      <w:lvlJc w:val="left"/>
      <w:pPr>
        <w:ind w:left="1200" w:hanging="360"/>
      </w:pPr>
      <w:rPr>
        <w:rFonts w:hint="default" w:asciiTheme="minorEastAsia" w:hAnsiTheme="minorEastAsia"/>
      </w:rPr>
    </w:lvl>
    <w:lvl w:ilvl="1" w:tentative="0">
      <w:start w:val="1"/>
      <w:numFmt w:val="lowerLetter"/>
      <w:lvlText w:val="%2)"/>
      <w:lvlJc w:val="left"/>
      <w:pPr>
        <w:ind w:left="1720" w:hanging="440"/>
      </w:pPr>
    </w:lvl>
    <w:lvl w:ilvl="2" w:tentative="0">
      <w:start w:val="1"/>
      <w:numFmt w:val="lowerRoman"/>
      <w:lvlText w:val="%3."/>
      <w:lvlJc w:val="right"/>
      <w:pPr>
        <w:ind w:left="2160" w:hanging="440"/>
      </w:pPr>
    </w:lvl>
    <w:lvl w:ilvl="3" w:tentative="0">
      <w:start w:val="1"/>
      <w:numFmt w:val="decimal"/>
      <w:lvlText w:val="%4."/>
      <w:lvlJc w:val="left"/>
      <w:pPr>
        <w:ind w:left="2600" w:hanging="440"/>
      </w:pPr>
    </w:lvl>
    <w:lvl w:ilvl="4" w:tentative="0">
      <w:start w:val="1"/>
      <w:numFmt w:val="lowerLetter"/>
      <w:lvlText w:val="%5)"/>
      <w:lvlJc w:val="left"/>
      <w:pPr>
        <w:ind w:left="3040" w:hanging="440"/>
      </w:pPr>
    </w:lvl>
    <w:lvl w:ilvl="5" w:tentative="0">
      <w:start w:val="1"/>
      <w:numFmt w:val="lowerRoman"/>
      <w:lvlText w:val="%6."/>
      <w:lvlJc w:val="right"/>
      <w:pPr>
        <w:ind w:left="3480" w:hanging="440"/>
      </w:pPr>
    </w:lvl>
    <w:lvl w:ilvl="6" w:tentative="0">
      <w:start w:val="1"/>
      <w:numFmt w:val="decimal"/>
      <w:lvlText w:val="%7."/>
      <w:lvlJc w:val="left"/>
      <w:pPr>
        <w:ind w:left="3920" w:hanging="440"/>
      </w:pPr>
    </w:lvl>
    <w:lvl w:ilvl="7" w:tentative="0">
      <w:start w:val="1"/>
      <w:numFmt w:val="lowerLetter"/>
      <w:lvlText w:val="%8)"/>
      <w:lvlJc w:val="left"/>
      <w:pPr>
        <w:ind w:left="4360" w:hanging="440"/>
      </w:pPr>
    </w:lvl>
    <w:lvl w:ilvl="8" w:tentative="0">
      <w:start w:val="1"/>
      <w:numFmt w:val="lowerRoman"/>
      <w:lvlText w:val="%9."/>
      <w:lvlJc w:val="right"/>
      <w:pPr>
        <w:ind w:left="4800" w:hanging="440"/>
      </w:pPr>
    </w:lvl>
  </w:abstractNum>
  <w:abstractNum w:abstractNumId="7">
    <w:nsid w:val="4A0B455E"/>
    <w:multiLevelType w:val="multilevel"/>
    <w:tmpl w:val="4A0B455E"/>
    <w:lvl w:ilvl="0" w:tentative="0">
      <w:start w:val="1"/>
      <w:numFmt w:val="decimalEnclosedCircle"/>
      <w:lvlText w:val="%1"/>
      <w:lvlJc w:val="left"/>
      <w:pPr>
        <w:ind w:left="1200" w:hanging="360"/>
      </w:pPr>
      <w:rPr>
        <w:rFonts w:hint="default"/>
        <w:sz w:val="21"/>
      </w:rPr>
    </w:lvl>
    <w:lvl w:ilvl="1" w:tentative="0">
      <w:start w:val="1"/>
      <w:numFmt w:val="lowerLetter"/>
      <w:lvlText w:val="%2)"/>
      <w:lvlJc w:val="left"/>
      <w:pPr>
        <w:ind w:left="1720" w:hanging="440"/>
      </w:pPr>
    </w:lvl>
    <w:lvl w:ilvl="2" w:tentative="0">
      <w:start w:val="1"/>
      <w:numFmt w:val="lowerRoman"/>
      <w:lvlText w:val="%3."/>
      <w:lvlJc w:val="right"/>
      <w:pPr>
        <w:ind w:left="2160" w:hanging="440"/>
      </w:pPr>
    </w:lvl>
    <w:lvl w:ilvl="3" w:tentative="0">
      <w:start w:val="1"/>
      <w:numFmt w:val="decimal"/>
      <w:lvlText w:val="%4."/>
      <w:lvlJc w:val="left"/>
      <w:pPr>
        <w:ind w:left="2600" w:hanging="440"/>
      </w:pPr>
    </w:lvl>
    <w:lvl w:ilvl="4" w:tentative="0">
      <w:start w:val="1"/>
      <w:numFmt w:val="lowerLetter"/>
      <w:lvlText w:val="%5)"/>
      <w:lvlJc w:val="left"/>
      <w:pPr>
        <w:ind w:left="3040" w:hanging="440"/>
      </w:pPr>
    </w:lvl>
    <w:lvl w:ilvl="5" w:tentative="0">
      <w:start w:val="1"/>
      <w:numFmt w:val="lowerRoman"/>
      <w:lvlText w:val="%6."/>
      <w:lvlJc w:val="right"/>
      <w:pPr>
        <w:ind w:left="3480" w:hanging="440"/>
      </w:pPr>
    </w:lvl>
    <w:lvl w:ilvl="6" w:tentative="0">
      <w:start w:val="1"/>
      <w:numFmt w:val="decimal"/>
      <w:lvlText w:val="%7."/>
      <w:lvlJc w:val="left"/>
      <w:pPr>
        <w:ind w:left="3920" w:hanging="440"/>
      </w:pPr>
    </w:lvl>
    <w:lvl w:ilvl="7" w:tentative="0">
      <w:start w:val="1"/>
      <w:numFmt w:val="lowerLetter"/>
      <w:lvlText w:val="%8)"/>
      <w:lvlJc w:val="left"/>
      <w:pPr>
        <w:ind w:left="4360" w:hanging="440"/>
      </w:pPr>
    </w:lvl>
    <w:lvl w:ilvl="8" w:tentative="0">
      <w:start w:val="1"/>
      <w:numFmt w:val="lowerRoman"/>
      <w:lvlText w:val="%9."/>
      <w:lvlJc w:val="right"/>
      <w:pPr>
        <w:ind w:left="4800" w:hanging="440"/>
      </w:pPr>
    </w:lvl>
  </w:abstractNum>
  <w:num w:numId="1">
    <w:abstractNumId w:val="2"/>
  </w:num>
  <w:num w:numId="2">
    <w:abstractNumId w:val="0"/>
  </w:num>
  <w:num w:numId="3">
    <w:abstractNumId w:val="4"/>
  </w:num>
  <w:num w:numId="4">
    <w:abstractNumId w:val="1"/>
  </w:num>
  <w:num w:numId="5">
    <w:abstractNumId w:val="7"/>
  </w:num>
  <w:num w:numId="6">
    <w:abstractNumId w:val="5"/>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I0NDFmOWZiNWYwNTdjOWI5ZTdiNzdlZjY5YWUwYzUifQ=="/>
  </w:docVars>
  <w:rsids>
    <w:rsidRoot w:val="007941DE"/>
    <w:rsid w:val="001E39CE"/>
    <w:rsid w:val="0053239F"/>
    <w:rsid w:val="006A0427"/>
    <w:rsid w:val="0075254E"/>
    <w:rsid w:val="007605D9"/>
    <w:rsid w:val="007941DE"/>
    <w:rsid w:val="0085150B"/>
    <w:rsid w:val="00887062"/>
    <w:rsid w:val="009A62B9"/>
    <w:rsid w:val="00B3011E"/>
    <w:rsid w:val="00C03854"/>
    <w:rsid w:val="00CC24D5"/>
    <w:rsid w:val="00E112D1"/>
    <w:rsid w:val="067C7361"/>
    <w:rsid w:val="1E9B4713"/>
    <w:rsid w:val="42B672B3"/>
    <w:rsid w:val="43DD0B93"/>
    <w:rsid w:val="604946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2"/>
    <w:basedOn w:val="1"/>
    <w:next w:val="1"/>
    <w:link w:val="9"/>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unhideWhenUsed/>
    <w:qFormat/>
    <w:uiPriority w:val="0"/>
    <w:pPr>
      <w:keepNext/>
      <w:keepLines/>
      <w:spacing w:before="260" w:after="260" w:line="413" w:lineRule="auto"/>
      <w:outlineLvl w:val="2"/>
    </w:pPr>
    <w:rPr>
      <w:b/>
      <w:sz w:val="32"/>
    </w:rPr>
  </w:style>
  <w:style w:type="paragraph" w:styleId="4">
    <w:name w:val="heading 4"/>
    <w:basedOn w:val="1"/>
    <w:next w:val="1"/>
    <w:link w:val="8"/>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7">
    <w:name w:val="List Paragraph"/>
    <w:basedOn w:val="1"/>
    <w:unhideWhenUsed/>
    <w:uiPriority w:val="99"/>
    <w:pPr>
      <w:ind w:firstLine="420"/>
    </w:pPr>
  </w:style>
  <w:style w:type="character" w:customStyle="1" w:styleId="8">
    <w:name w:val="标题 4 字符"/>
    <w:basedOn w:val="6"/>
    <w:link w:val="4"/>
    <w:semiHidden/>
    <w:uiPriority w:val="0"/>
    <w:rPr>
      <w:rFonts w:asciiTheme="majorHAnsi" w:hAnsiTheme="majorHAnsi" w:eastAsiaTheme="majorEastAsia" w:cstheme="majorBidi"/>
      <w:b/>
      <w:bCs/>
      <w:kern w:val="2"/>
      <w:sz w:val="28"/>
      <w:szCs w:val="28"/>
    </w:rPr>
  </w:style>
  <w:style w:type="character" w:customStyle="1" w:styleId="9">
    <w:name w:val="标题 2 字符"/>
    <w:basedOn w:val="6"/>
    <w:link w:val="2"/>
    <w:semiHidden/>
    <w:uiPriority w:val="0"/>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6955</Words>
  <Characters>7065</Characters>
  <Lines>54</Lines>
  <Paragraphs>15</Paragraphs>
  <TotalTime>146</TotalTime>
  <ScaleCrop>false</ScaleCrop>
  <LinksUpToDate>false</LinksUpToDate>
  <CharactersWithSpaces>7384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2021-08-25T06:53:00Z</dcterms:created>
  <dc:creator>Admin</dc:creator>
  <cp:lastModifiedBy>郑瑾</cp:lastModifiedBy>
  <dcterms:modified xsi:type="dcterms:W3CDTF">2026-04-20T14:38:00Z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9CCB3290216E403BB1C3194FEFB28E56</vt:lpwstr>
  </property>
  <property fmtid="{D5CDD505-2E9C-101B-9397-08002B2CF9AE}" pid="4" name="KSOTemplateDocerSaveRecord">
    <vt:lpwstr>eyJoZGlkIjoiZjFmZWIzNDg2MmIzZjExOTIzMmViNTBmYTMwYTk0ZWYiLCJ1c2VySWQiOiIxNjYxNjExODMxIn0=</vt:lpwstr>
  </property>
</Properties>
</file>