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LY: Ladies and Gentlemen, you and I have never killed.  We can’t know the agony, the hell that Roxie Hart lived through then.  This drunken beast, Fred Casely, forced his way into her home, forced liquor upon her, physically abused her, and threatened her life.  At that moment, motherly love and a deep concern for her neighbors stirred within her.  She shot him.  We don’t deny that.  But she has prayed to God for forgiveness for what she has done.  Yes, you may take her life, but it won’t bring Casely back.  Look, look closely at that frail figure.  My God, hasn’t she been punished enough?  We can’t give her happiness, but we can give her another chance.  The defense res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