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</w:pPr>
      <w:r>
        <w:rPr>
          <w:b/>
          <w:sz w:val="36"/>
        </w:rPr>
        <w:t>รายงานการวิเคราะห์การนำเสนอ</w:t>
      </w:r>
    </w:p>
    <w:p>
      <w:r>
        <w:t>ชื่อลูกค้า:  Local Test</w:t>
      </w:r>
    </w:p>
    <w:p>
      <w:r>
        <w:t>วันที่วิเคราะห์:  2026-03-05</w:t>
      </w:r>
    </w:p>
    <w:p>
      <w:r>
        <w:rPr>
          <w:b/>
        </w:rPr>
        <w:t>ข้อมูลวิดีโอ (Video Information)</w:t>
      </w:r>
    </w:p>
    <w:p>
      <w:r>
        <w:t>ระยะเวลา: 02:03</w:t>
      </w:r>
    </w:p>
    <w:p/>
    <w:p>
      <w:r>
        <w:rPr>
          <w:b/>
        </w:rPr>
        <w:t>การวิเคราะห์โดยละเอียด (Detailed Analysis)</w:t>
      </w:r>
    </w:p>
    <w:p>
      <w:pPr>
        <w:spacing w:before="280" w:after="120" w:line="264" w:lineRule="auto"/>
      </w:pPr>
      <w:r>
        <w:rPr>
          <w:b/>
        </w:rPr>
        <w:t>1.  ความประทับใจแรกพบ (First Impression)</w:t>
      </w:r>
    </w:p>
    <w:p>
      <w:pPr>
        <w:spacing w:before="0" w:after="120" w:line="288" w:lineRule="auto"/>
        <w:ind w:left="560" w:hanging="280"/>
      </w:pPr>
      <w:r>
        <w:t>• การสบตา (Eye Contact)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ต่ำ</w:t>
      </w:r>
    </w:p>
    <w:p>
      <w:pPr>
        <w:spacing w:before="0" w:after="120" w:line="288" w:lineRule="auto"/>
        <w:ind w:left="560" w:hanging="280"/>
      </w:pPr>
      <w:r>
        <w:t>• ความตั้งตรงของร่างกาย (Uprightness)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ต่ำ</w:t>
      </w:r>
    </w:p>
    <w:p>
      <w:pPr>
        <w:spacing w:before="0" w:after="120" w:line="288" w:lineRule="auto"/>
        <w:ind w:left="560" w:hanging="280"/>
      </w:pPr>
      <w:r>
        <w:t>• การยืนและการวางเท้า (Stance)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ต่ำ</w:t>
      </w:r>
    </w:p>
    <w:p>
      <w:pPr>
        <w:spacing w:before="160" w:after="40"/>
      </w:pPr>
      <w:r>
        <w:rPr>
          <w:b/>
        </w:rPr>
        <w:t>หมายเหตุ</w:t>
      </w:r>
    </w:p>
    <w:p>
      <w:r>
        <w:t>ความรู้สึกแรกพบมักเกิดขึ้นภายใน 5 วินาทีแรกของการพบกัน โดยพิจารณาจากภาพรวม การสบตา ความตั้งตรง และการยืนวางเท้า ก่อนเข้าสู่การวิเคราะห์เชิงพฤติกรรมในส่วนถัดไป</w:t>
      </w:r>
    </w:p>
    <w:p>
      <w:r>
        <w:br w:type="page"/>
      </w:r>
    </w:p>
    <w:p/>
    <w:p>
      <w:pPr>
        <w:spacing w:before="280" w:after="120" w:line="264" w:lineRule="auto"/>
      </w:pPr>
      <w:r>
        <w:rPr>
          <w:b/>
        </w:rPr>
        <w:t>2. การสร้างความเป็นมิตรและสร้างสัมพันธภาพ</w:t>
      </w:r>
    </w:p>
    <w:p>
      <w:pPr>
        <w:spacing w:before="0" w:after="120" w:line="288" w:lineRule="auto"/>
        <w:ind w:left="560" w:hanging="280"/>
      </w:pPr>
      <w:r>
        <w:t>• ความเป็นกันเอง</w:t>
      </w:r>
    </w:p>
    <w:p>
      <w:pPr>
        <w:spacing w:before="0" w:after="120" w:line="288" w:lineRule="auto"/>
        <w:ind w:left="560" w:hanging="280"/>
      </w:pPr>
      <w:r>
        <w:t>• ความเข้าถึงได้</w:t>
      </w:r>
    </w:p>
    <w:p>
      <w:pPr>
        <w:spacing w:before="0" w:after="120" w:line="288" w:lineRule="auto"/>
        <w:ind w:left="560" w:hanging="280"/>
      </w:pPr>
      <w:r>
        <w:t>• การมีส่วนร่วม เชื่อมโยง และสร้างความคุ้นเคยกับทีมอย่างรวดเร็ว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กลาง</w:t>
      </w:r>
    </w:p>
    <w:p>
      <w:r>
        <w:t>คำอธิบาย: ตรวจพบ 431 การเคลื่อนไหวเชิงบวก 1370 ตัวชี้วัดทั้งหมด</w:t>
      </w:r>
    </w:p>
    <w:p/>
    <w:p/>
    <w:p>
      <w:pPr>
        <w:spacing w:before="280" w:after="120" w:line="264" w:lineRule="auto"/>
      </w:pPr>
      <w:r>
        <w:rPr>
          <w:b/>
        </w:rPr>
        <w:t>3. ความมั่นใจ:</w:t>
      </w:r>
    </w:p>
    <w:p>
      <w:pPr>
        <w:spacing w:before="0" w:after="120" w:line="288" w:lineRule="auto"/>
        <w:ind w:left="560" w:hanging="280"/>
      </w:pPr>
      <w:r>
        <w:t>• บุคลิกภาพเชิงบวก</w:t>
      </w:r>
    </w:p>
    <w:p>
      <w:pPr>
        <w:spacing w:before="0" w:after="120" w:line="288" w:lineRule="auto"/>
        <w:ind w:left="560" w:hanging="280"/>
      </w:pPr>
      <w:r>
        <w:t>• ความมีสมาธิ</w:t>
      </w:r>
    </w:p>
    <w:p>
      <w:pPr>
        <w:spacing w:before="0" w:after="120" w:line="288" w:lineRule="auto"/>
        <w:ind w:left="560" w:hanging="280"/>
      </w:pPr>
      <w:r>
        <w:t>• ความสามารถในการโน้มน้าวและยืนหยัดในจุดยืนเพื่อให้ผู้อื่นคล้อยตาม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กลาง</w:t>
      </w:r>
    </w:p>
    <w:p>
      <w:r>
        <w:t>คำอธิบาย: ตรวจพบ 475 การเคลื่อนไหวเชิงบวก 1370 ตัวชี้วัดทั้งหมด</w:t>
      </w:r>
    </w:p>
    <w:p/>
    <w:p/>
    <w:p>
      <w:pPr>
        <w:spacing w:before="280" w:after="120" w:line="264" w:lineRule="auto"/>
      </w:pPr>
      <w:r>
        <w:rPr>
          <w:b/>
        </w:rPr>
        <w:t>4.  ความเป็นผู้นำ (Authority):</w:t>
      </w:r>
    </w:p>
    <w:p>
      <w:pPr>
        <w:spacing w:before="0" w:after="120" w:line="288" w:lineRule="auto"/>
        <w:ind w:left="560" w:hanging="280"/>
      </w:pPr>
      <w:r>
        <w:t>• แสดงให้เห็นถึงความสำคัญและความเร่งด่วนของประเด็น</w:t>
      </w:r>
    </w:p>
    <w:p>
      <w:pPr>
        <w:spacing w:before="0" w:after="120" w:line="288" w:lineRule="auto"/>
        <w:ind w:left="560" w:hanging="280"/>
      </w:pPr>
      <w:r>
        <w:t>• ผลักดันให้เกิดการลงมือทำ</w:t>
      </w:r>
    </w:p>
    <w:p>
      <w:pPr>
        <w:spacing w:before="0" w:after="120" w:line="276" w:lineRule="auto"/>
        <w:ind w:left="560" w:firstLine="0"/>
      </w:pPr>
      <w:r>
        <w:rPr>
          <w:b/>
        </w:rPr>
        <w:t>ระดับ: กลาง</w:t>
      </w:r>
    </w:p>
    <w:p>
      <w:r>
        <w:t>คำอธิบาย: ตรวจพบ 445 การเคลื่อนไหวเชิงบวก 1370 ตัวชี้วัดทั้งหมด</w:t>
      </w:r>
    </w:p>
    <w:p>
      <w:r>
        <w:br w:type="page"/>
      </w:r>
    </w:p>
    <w:p/>
    <w:p/>
    <w:p/>
    <w:p/>
    <w:p>
      <w:r>
        <w:rPr>
          <w:b/>
          <w:sz w:val="36"/>
        </w:rPr>
        <w:t>ผลลัพธ์การตรวจจับการเคลื่อนไหวแบบ Effort (Effort Motion Detection Results)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65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_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/>
    <w:p/>
    <w:p>
      <w:r>
        <w:rPr>
          <w:b/>
          <w:sz w:val="36"/>
        </w:rPr>
        <w:t>ผลลัพธ์การตรวจจับการเคลื่อนไหวแบบ Shape (Shape Motion Detection Results)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34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2_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8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right"/>
      </w:pPr>
      <w:r>
        <w:rPr>
          <w:i/>
          <w:sz w:val="22"/>
        </w:rPr>
        <w:t>สร้างโดย AI People Reader™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