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jc w:val="center"/>
        <w:tblLook w:val="04A0" w:firstRow="1" w:lastRow="0" w:firstColumn="1" w:lastColumn="0" w:noHBand="0" w:noVBand="1"/>
      </w:tblPr>
      <w:tblGrid>
        <w:gridCol w:w="4315"/>
        <w:gridCol w:w="2759"/>
      </w:tblGrid>
      <w:tr w:rsidR="00801DFE" w:rsidRPr="00413CBE" w14:paraId="6E9AE04D" w14:textId="77777777" w:rsidTr="00A203AF">
        <w:trPr>
          <w:trHeight w:val="2621"/>
          <w:jc w:val="center"/>
        </w:trPr>
        <w:tc>
          <w:tcPr>
            <w:tcW w:w="4315" w:type="dxa"/>
            <w:vAlign w:val="center"/>
          </w:tcPr>
          <w:p w14:paraId="6E9AE04B" w14:textId="77777777" w:rsidR="00FF1F02" w:rsidRPr="00413CBE" w:rsidRDefault="00BD1491" w:rsidP="00A203AF">
            <w:pPr>
              <w:jc w:val="center"/>
              <w:rPr>
                <w:noProof/>
                <w:sz w:val="22"/>
                <w:szCs w:val="22"/>
              </w:rPr>
            </w:pPr>
            <w:bookmarkStart w:id="0" w:name="_GoBack"/>
            <w:r>
              <w:rPr>
                <w:noProof/>
                <w:sz w:val="22"/>
                <w:szCs w:val="22"/>
              </w:rPr>
              <w:drawing>
                <wp:inline distT="0" distB="0" distL="0" distR="0" wp14:anchorId="6E9AE4F0" wp14:editId="6E9AE4F1">
                  <wp:extent cx="2154555" cy="2154555"/>
                  <wp:effectExtent l="19050" t="0" r="0" b="0"/>
                  <wp:docPr id="1" name="Picture 1" descr="AK_DH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_DHSS_LOGO"/>
                          <pic:cNvPicPr>
                            <a:picLocks noChangeAspect="1" noChangeArrowheads="1"/>
                          </pic:cNvPicPr>
                        </pic:nvPicPr>
                        <pic:blipFill>
                          <a:blip r:embed="rId11"/>
                          <a:srcRect/>
                          <a:stretch>
                            <a:fillRect/>
                          </a:stretch>
                        </pic:blipFill>
                        <pic:spPr bwMode="auto">
                          <a:xfrm>
                            <a:off x="0" y="0"/>
                            <a:ext cx="2154555" cy="2154555"/>
                          </a:xfrm>
                          <a:prstGeom prst="rect">
                            <a:avLst/>
                          </a:prstGeom>
                          <a:noFill/>
                          <a:ln w="9525">
                            <a:noFill/>
                            <a:miter lim="800000"/>
                            <a:headEnd/>
                            <a:tailEnd/>
                          </a:ln>
                        </pic:spPr>
                      </pic:pic>
                    </a:graphicData>
                  </a:graphic>
                </wp:inline>
              </w:drawing>
            </w:r>
          </w:p>
        </w:tc>
        <w:tc>
          <w:tcPr>
            <w:tcW w:w="2759" w:type="dxa"/>
            <w:vAlign w:val="center"/>
          </w:tcPr>
          <w:p w14:paraId="6E9AE04C" w14:textId="77777777" w:rsidR="00FF1F02" w:rsidRPr="00413CBE" w:rsidRDefault="00BD1491" w:rsidP="00A203AF">
            <w:pPr>
              <w:jc w:val="center"/>
              <w:rPr>
                <w:noProof/>
                <w:sz w:val="22"/>
                <w:szCs w:val="22"/>
              </w:rPr>
            </w:pPr>
            <w:r>
              <w:rPr>
                <w:noProof/>
                <w:sz w:val="22"/>
                <w:szCs w:val="22"/>
              </w:rPr>
              <w:drawing>
                <wp:inline distT="0" distB="0" distL="0" distR="0" wp14:anchorId="6E9AE4F2" wp14:editId="6E9AE4F3">
                  <wp:extent cx="1232535" cy="1454785"/>
                  <wp:effectExtent l="19050" t="0" r="5715" b="0"/>
                  <wp:docPr id="2" name="Picture 2" descr="W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C_logo"/>
                          <pic:cNvPicPr>
                            <a:picLocks noChangeAspect="1" noChangeArrowheads="1"/>
                          </pic:cNvPicPr>
                        </pic:nvPicPr>
                        <pic:blipFill>
                          <a:blip r:embed="rId12"/>
                          <a:srcRect/>
                          <a:stretch>
                            <a:fillRect/>
                          </a:stretch>
                        </pic:blipFill>
                        <pic:spPr bwMode="auto">
                          <a:xfrm>
                            <a:off x="0" y="0"/>
                            <a:ext cx="1232535" cy="1454785"/>
                          </a:xfrm>
                          <a:prstGeom prst="rect">
                            <a:avLst/>
                          </a:prstGeom>
                          <a:noFill/>
                          <a:ln w="9525">
                            <a:noFill/>
                            <a:miter lim="800000"/>
                            <a:headEnd/>
                            <a:tailEnd/>
                          </a:ln>
                        </pic:spPr>
                      </pic:pic>
                    </a:graphicData>
                  </a:graphic>
                </wp:inline>
              </w:drawing>
            </w:r>
          </w:p>
        </w:tc>
      </w:tr>
    </w:tbl>
    <w:bookmarkEnd w:id="0"/>
    <w:p w14:paraId="6E9AE04E" w14:textId="77777777" w:rsidR="00B06019" w:rsidRPr="006F46D4" w:rsidRDefault="00FF1F02">
      <w:pPr>
        <w:jc w:val="center"/>
        <w:rPr>
          <w:sz w:val="36"/>
          <w:szCs w:val="36"/>
        </w:rPr>
      </w:pPr>
      <w:r w:rsidRPr="006F46D4">
        <w:rPr>
          <w:noProof/>
          <w:sz w:val="22"/>
          <w:szCs w:val="22"/>
        </w:rPr>
        <w:t xml:space="preserve">                            </w:t>
      </w:r>
    </w:p>
    <w:p w14:paraId="6E9AE04F" w14:textId="77777777" w:rsidR="00B06019" w:rsidRPr="006F46D4" w:rsidRDefault="00B06019">
      <w:pPr>
        <w:jc w:val="center"/>
        <w:rPr>
          <w:rFonts w:cs="Arial"/>
          <w:sz w:val="36"/>
          <w:szCs w:val="36"/>
        </w:rPr>
      </w:pPr>
    </w:p>
    <w:p w14:paraId="6E9AE050" w14:textId="77777777" w:rsidR="00B06019" w:rsidRPr="006F46D4" w:rsidRDefault="00B1615A" w:rsidP="00A203AF">
      <w:pPr>
        <w:jc w:val="center"/>
        <w:rPr>
          <w:b/>
          <w:sz w:val="56"/>
          <w:szCs w:val="56"/>
        </w:rPr>
      </w:pPr>
      <w:r w:rsidRPr="006F46D4">
        <w:rPr>
          <w:b/>
          <w:sz w:val="56"/>
          <w:szCs w:val="56"/>
        </w:rPr>
        <w:t>SPIRIT</w:t>
      </w:r>
      <w:r w:rsidR="00DF7D95">
        <w:rPr>
          <w:b/>
          <w:sz w:val="56"/>
          <w:szCs w:val="56"/>
        </w:rPr>
        <w:t xml:space="preserve"> SAM</w:t>
      </w:r>
      <w:r w:rsidRPr="006F46D4">
        <w:rPr>
          <w:b/>
          <w:sz w:val="56"/>
          <w:szCs w:val="56"/>
        </w:rPr>
        <w:t xml:space="preserve"> Implementation</w:t>
      </w:r>
    </w:p>
    <w:p w14:paraId="6E9AE051" w14:textId="77777777" w:rsidR="00B06019" w:rsidRPr="006F46D4" w:rsidRDefault="003B6924">
      <w:pPr>
        <w:jc w:val="center"/>
        <w:rPr>
          <w:rFonts w:cs="Arial"/>
          <w:b/>
          <w:sz w:val="44"/>
          <w:szCs w:val="44"/>
        </w:rPr>
      </w:pPr>
      <w:r w:rsidRPr="006F46D4">
        <w:rPr>
          <w:rFonts w:cs="Arial"/>
          <w:b/>
          <w:sz w:val="44"/>
          <w:szCs w:val="44"/>
        </w:rPr>
        <w:t>Project Management Plan</w:t>
      </w:r>
    </w:p>
    <w:p w14:paraId="6E9AE052" w14:textId="77777777" w:rsidR="00B06019" w:rsidRPr="006F46D4" w:rsidRDefault="00B06019">
      <w:pPr>
        <w:jc w:val="center"/>
        <w:rPr>
          <w:rFonts w:cs="Arial"/>
        </w:rPr>
      </w:pPr>
    </w:p>
    <w:p w14:paraId="6E9AE053" w14:textId="77777777" w:rsidR="00B06019" w:rsidRPr="006F46D4" w:rsidRDefault="00FF1F02" w:rsidP="00B06019">
      <w:pPr>
        <w:jc w:val="center"/>
        <w:rPr>
          <w:rFonts w:cs="Arial"/>
          <w:i/>
        </w:rPr>
      </w:pPr>
      <w:r w:rsidRPr="006F46D4">
        <w:rPr>
          <w:rFonts w:cs="Arial"/>
          <w:i/>
        </w:rPr>
        <w:t>Prepared f</w:t>
      </w:r>
      <w:r w:rsidR="00B1615A" w:rsidRPr="006F46D4">
        <w:rPr>
          <w:rFonts w:cs="Arial"/>
          <w:i/>
        </w:rPr>
        <w:t>or</w:t>
      </w:r>
      <w:r w:rsidR="00B06019" w:rsidRPr="006F46D4">
        <w:rPr>
          <w:rFonts w:cs="Arial"/>
          <w:i/>
        </w:rPr>
        <w:t>:</w:t>
      </w:r>
    </w:p>
    <w:p w14:paraId="6E9AE054" w14:textId="77777777" w:rsidR="00B06019" w:rsidRPr="006F46D4" w:rsidRDefault="00B06019" w:rsidP="00B06019">
      <w:pPr>
        <w:jc w:val="center"/>
        <w:rPr>
          <w:rFonts w:cs="Arial"/>
        </w:rPr>
      </w:pPr>
    </w:p>
    <w:p w14:paraId="6E9AE055" w14:textId="77777777" w:rsidR="00FF1F02" w:rsidRPr="006F46D4" w:rsidRDefault="00FF1F02" w:rsidP="00B06019">
      <w:pPr>
        <w:jc w:val="center"/>
        <w:rPr>
          <w:rFonts w:cs="Arial"/>
          <w:b/>
          <w:sz w:val="36"/>
          <w:szCs w:val="36"/>
        </w:rPr>
      </w:pPr>
      <w:r w:rsidRPr="006F46D4">
        <w:rPr>
          <w:rFonts w:cs="Arial"/>
          <w:b/>
          <w:sz w:val="36"/>
          <w:szCs w:val="36"/>
        </w:rPr>
        <w:t xml:space="preserve">State of </w:t>
      </w:r>
      <w:r w:rsidR="00B1615A" w:rsidRPr="006F46D4">
        <w:rPr>
          <w:rFonts w:cs="Arial"/>
          <w:b/>
          <w:sz w:val="36"/>
          <w:szCs w:val="36"/>
        </w:rPr>
        <w:t>Alaska</w:t>
      </w:r>
    </w:p>
    <w:p w14:paraId="6E9AE056" w14:textId="77777777" w:rsidR="00AB1218" w:rsidRPr="006F46D4" w:rsidRDefault="00B06019" w:rsidP="00A203AF">
      <w:pPr>
        <w:jc w:val="center"/>
        <w:rPr>
          <w:rFonts w:cs="Arial"/>
          <w:sz w:val="36"/>
          <w:szCs w:val="36"/>
        </w:rPr>
      </w:pPr>
      <w:r w:rsidRPr="006F46D4">
        <w:rPr>
          <w:rFonts w:cs="Arial"/>
          <w:sz w:val="36"/>
          <w:szCs w:val="36"/>
        </w:rPr>
        <w:t xml:space="preserve">Department of Health </w:t>
      </w:r>
      <w:r w:rsidR="00FF1F02" w:rsidRPr="006F46D4">
        <w:rPr>
          <w:rFonts w:cs="Arial"/>
          <w:sz w:val="36"/>
          <w:szCs w:val="36"/>
        </w:rPr>
        <w:t>and</w:t>
      </w:r>
      <w:r w:rsidRPr="006F46D4">
        <w:rPr>
          <w:rFonts w:cs="Arial"/>
          <w:sz w:val="36"/>
          <w:szCs w:val="36"/>
        </w:rPr>
        <w:t xml:space="preserve"> </w:t>
      </w:r>
      <w:r w:rsidR="00B1615A" w:rsidRPr="006F46D4">
        <w:rPr>
          <w:rFonts w:cs="Arial"/>
          <w:sz w:val="36"/>
          <w:szCs w:val="36"/>
        </w:rPr>
        <w:t>Social Services</w:t>
      </w:r>
    </w:p>
    <w:p w14:paraId="6E9AE057" w14:textId="77777777" w:rsidR="00A203AF" w:rsidRPr="006F46D4" w:rsidRDefault="00A203AF" w:rsidP="00A203AF">
      <w:pPr>
        <w:jc w:val="center"/>
        <w:rPr>
          <w:rFonts w:cs="Arial"/>
          <w:sz w:val="28"/>
          <w:szCs w:val="28"/>
        </w:rPr>
      </w:pPr>
      <w:bookmarkStart w:id="1" w:name="_Toc510941757"/>
    </w:p>
    <w:p w14:paraId="6E9AE058" w14:textId="77777777" w:rsidR="00A203AF" w:rsidRPr="006F46D4" w:rsidRDefault="00A203AF" w:rsidP="00A203AF">
      <w:pPr>
        <w:jc w:val="center"/>
        <w:rPr>
          <w:rFonts w:cs="Arial"/>
        </w:rPr>
      </w:pPr>
      <w:r w:rsidRPr="006F46D4">
        <w:rPr>
          <w:rFonts w:cs="Arial"/>
        </w:rPr>
        <w:t>By:</w:t>
      </w:r>
      <w:r w:rsidRPr="006F46D4">
        <w:rPr>
          <w:rFonts w:cs="Arial"/>
        </w:rPr>
        <w:br/>
      </w:r>
    </w:p>
    <w:p w14:paraId="6E9AE059" w14:textId="77777777" w:rsidR="00A203AF" w:rsidRPr="006F46D4" w:rsidRDefault="00BD1491" w:rsidP="00A203AF">
      <w:pPr>
        <w:jc w:val="center"/>
        <w:rPr>
          <w:rFonts w:cs="Arial"/>
          <w:noProof/>
          <w:sz w:val="28"/>
          <w:szCs w:val="28"/>
        </w:rPr>
      </w:pPr>
      <w:r>
        <w:rPr>
          <w:rFonts w:cs="Arial"/>
          <w:noProof/>
          <w:sz w:val="28"/>
          <w:szCs w:val="28"/>
        </w:rPr>
        <w:drawing>
          <wp:inline distT="0" distB="0" distL="0" distR="0" wp14:anchorId="6E9AE4F4" wp14:editId="6E9AE4F5">
            <wp:extent cx="2218690" cy="524510"/>
            <wp:effectExtent l="19050" t="0" r="0" b="0"/>
            <wp:docPr id="3" name="Picture 3" descr="A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I LOGO"/>
                    <pic:cNvPicPr>
                      <a:picLocks noChangeAspect="1" noChangeArrowheads="1"/>
                    </pic:cNvPicPr>
                  </pic:nvPicPr>
                  <pic:blipFill>
                    <a:blip r:embed="rId13"/>
                    <a:srcRect/>
                    <a:stretch>
                      <a:fillRect/>
                    </a:stretch>
                  </pic:blipFill>
                  <pic:spPr bwMode="auto">
                    <a:xfrm>
                      <a:off x="0" y="0"/>
                      <a:ext cx="2218690" cy="524510"/>
                    </a:xfrm>
                    <a:prstGeom prst="rect">
                      <a:avLst/>
                    </a:prstGeom>
                    <a:noFill/>
                    <a:ln w="9525">
                      <a:noFill/>
                      <a:miter lim="800000"/>
                      <a:headEnd/>
                      <a:tailEnd/>
                    </a:ln>
                  </pic:spPr>
                </pic:pic>
              </a:graphicData>
            </a:graphic>
          </wp:inline>
        </w:drawing>
      </w:r>
    </w:p>
    <w:p w14:paraId="6E9AE05A" w14:textId="77777777" w:rsidR="00A203AF" w:rsidRPr="006F46D4" w:rsidRDefault="00A203AF" w:rsidP="00A203AF">
      <w:pPr>
        <w:rPr>
          <w:rFonts w:cs="Arial"/>
          <w:sz w:val="28"/>
          <w:szCs w:val="28"/>
        </w:rPr>
      </w:pPr>
    </w:p>
    <w:p w14:paraId="6E9AE05B" w14:textId="77777777" w:rsidR="00A203AF" w:rsidRPr="006F46D4" w:rsidRDefault="00A203AF" w:rsidP="00A203AF">
      <w:pPr>
        <w:jc w:val="center"/>
        <w:rPr>
          <w:rFonts w:cs="Arial"/>
          <w:sz w:val="28"/>
          <w:szCs w:val="28"/>
        </w:rPr>
      </w:pPr>
    </w:p>
    <w:p w14:paraId="6E9AE05C" w14:textId="0083C9AE" w:rsidR="00A203AF" w:rsidRPr="006F46D4" w:rsidRDefault="00582153" w:rsidP="00A203AF">
      <w:pPr>
        <w:jc w:val="center"/>
        <w:rPr>
          <w:sz w:val="36"/>
          <w:szCs w:val="36"/>
        </w:rPr>
      </w:pPr>
      <w:r>
        <w:rPr>
          <w:rFonts w:cs="Arial"/>
          <w:sz w:val="28"/>
          <w:szCs w:val="28"/>
        </w:rPr>
        <w:fldChar w:fldCharType="begin"/>
      </w:r>
      <w:r w:rsidR="00811825">
        <w:rPr>
          <w:rFonts w:cs="Arial"/>
          <w:sz w:val="28"/>
          <w:szCs w:val="28"/>
        </w:rPr>
        <w:instrText xml:space="preserve"> DATE \@ "MMMM d, yyyy" </w:instrText>
      </w:r>
      <w:r>
        <w:rPr>
          <w:rFonts w:cs="Arial"/>
          <w:sz w:val="28"/>
          <w:szCs w:val="28"/>
        </w:rPr>
        <w:fldChar w:fldCharType="separate"/>
      </w:r>
      <w:r w:rsidR="00091B5A">
        <w:rPr>
          <w:rFonts w:cs="Arial"/>
          <w:noProof/>
          <w:sz w:val="28"/>
          <w:szCs w:val="28"/>
        </w:rPr>
        <w:t>December 8, 2016</w:t>
      </w:r>
      <w:r>
        <w:rPr>
          <w:rFonts w:cs="Arial"/>
          <w:sz w:val="28"/>
          <w:szCs w:val="28"/>
        </w:rPr>
        <w:fldChar w:fldCharType="end"/>
      </w:r>
    </w:p>
    <w:p w14:paraId="6E9AE05D" w14:textId="77777777" w:rsidR="00AB5844" w:rsidRPr="006F46D4" w:rsidRDefault="00AB5844" w:rsidP="00DB5392">
      <w:pPr>
        <w:jc w:val="center"/>
        <w:rPr>
          <w:szCs w:val="20"/>
        </w:rPr>
      </w:pPr>
    </w:p>
    <w:p w14:paraId="6E9AE05E" w14:textId="77777777" w:rsidR="00AB5844" w:rsidRPr="006F46D4" w:rsidRDefault="00AB5844" w:rsidP="00DB5392">
      <w:pPr>
        <w:jc w:val="center"/>
        <w:rPr>
          <w:szCs w:val="20"/>
        </w:rPr>
      </w:pPr>
    </w:p>
    <w:p w14:paraId="6E9AE05F" w14:textId="77777777" w:rsidR="00020196" w:rsidRDefault="00A203AF" w:rsidP="00020196">
      <w:pPr>
        <w:pStyle w:val="Header"/>
        <w:rPr>
          <w:rFonts w:cs="Arial"/>
          <w:b/>
        </w:rPr>
      </w:pPr>
      <w:r w:rsidRPr="006F46D4">
        <w:rPr>
          <w:rFonts w:cs="Arial"/>
          <w:b/>
        </w:rPr>
        <w:br w:type="page"/>
      </w:r>
    </w:p>
    <w:p w14:paraId="6E9AE060" w14:textId="77777777" w:rsidR="00020196" w:rsidRDefault="00020196" w:rsidP="00020196">
      <w:pPr>
        <w:pStyle w:val="Header"/>
        <w:rPr>
          <w:rFonts w:cs="Arial"/>
          <w:b/>
        </w:rPr>
      </w:pPr>
    </w:p>
    <w:p w14:paraId="6E9AE061" w14:textId="77777777" w:rsidR="00020196" w:rsidRDefault="00020196" w:rsidP="00020196">
      <w:pPr>
        <w:pStyle w:val="Header"/>
        <w:rPr>
          <w:rFonts w:cs="Arial"/>
          <w:b/>
        </w:rPr>
      </w:pPr>
    </w:p>
    <w:p w14:paraId="6E9AE062" w14:textId="77777777" w:rsidR="00020196" w:rsidRDefault="00020196" w:rsidP="00020196">
      <w:pPr>
        <w:pStyle w:val="Header"/>
        <w:rPr>
          <w:rFonts w:cs="Arial"/>
          <w:b/>
        </w:rPr>
      </w:pPr>
    </w:p>
    <w:p w14:paraId="6E9AE063" w14:textId="77777777" w:rsidR="00020196" w:rsidRDefault="00020196" w:rsidP="00020196">
      <w:pPr>
        <w:pStyle w:val="Header"/>
        <w:rPr>
          <w:rFonts w:cs="Arial"/>
          <w:b/>
        </w:rPr>
      </w:pPr>
    </w:p>
    <w:p w14:paraId="6E9AE064" w14:textId="77777777" w:rsidR="00020196" w:rsidRDefault="00020196" w:rsidP="00020196">
      <w:pPr>
        <w:pStyle w:val="Header"/>
        <w:rPr>
          <w:rFonts w:cs="Arial"/>
          <w:b/>
        </w:rPr>
      </w:pPr>
    </w:p>
    <w:p w14:paraId="6E9AE065" w14:textId="77777777" w:rsidR="00020196" w:rsidRDefault="00020196" w:rsidP="00020196">
      <w:pPr>
        <w:pStyle w:val="Header"/>
        <w:rPr>
          <w:rFonts w:cs="Arial"/>
          <w:b/>
        </w:rPr>
      </w:pPr>
    </w:p>
    <w:p w14:paraId="6E9AE066" w14:textId="77777777" w:rsidR="00020196" w:rsidRPr="0014118A" w:rsidRDefault="00020196" w:rsidP="00020196">
      <w:pPr>
        <w:pStyle w:val="Header"/>
        <w:rPr>
          <w:rFonts w:cs="Arial"/>
          <w:b/>
        </w:rPr>
      </w:pPr>
      <w:r>
        <w:rPr>
          <w:rFonts w:cs="Arial"/>
          <w:b/>
        </w:rPr>
        <w:t xml:space="preserve">Project Management Plan </w:t>
      </w:r>
      <w:r w:rsidRPr="0014118A">
        <w:rPr>
          <w:rFonts w:cs="Arial"/>
          <w:b/>
        </w:rPr>
        <w:t>Revision History</w:t>
      </w:r>
    </w:p>
    <w:tbl>
      <w:tblPr>
        <w:tblW w:w="9288" w:type="dxa"/>
        <w:tblInd w:w="198"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7" w:firstRow="1" w:lastRow="0" w:firstColumn="1" w:lastColumn="0" w:noHBand="0" w:noVBand="0"/>
      </w:tblPr>
      <w:tblGrid>
        <w:gridCol w:w="2163"/>
        <w:gridCol w:w="1790"/>
        <w:gridCol w:w="1250"/>
        <w:gridCol w:w="4085"/>
      </w:tblGrid>
      <w:tr w:rsidR="00020196" w:rsidRPr="00496EB3" w14:paraId="6E9AE068" w14:textId="77777777" w:rsidTr="00020196">
        <w:trPr>
          <w:trHeight w:hRule="exact" w:val="432"/>
        </w:trPr>
        <w:tc>
          <w:tcPr>
            <w:tcW w:w="9288" w:type="dxa"/>
            <w:gridSpan w:val="4"/>
            <w:shd w:val="clear" w:color="auto" w:fill="E6E6E6"/>
            <w:vAlign w:val="center"/>
          </w:tcPr>
          <w:p w14:paraId="6E9AE067" w14:textId="77777777" w:rsidR="00020196" w:rsidRPr="00496EB3" w:rsidRDefault="00020196" w:rsidP="00AD47CE">
            <w:pPr>
              <w:pStyle w:val="TableHeader0"/>
              <w:rPr>
                <w:rFonts w:cs="Arial"/>
              </w:rPr>
            </w:pPr>
            <w:r>
              <w:rPr>
                <w:rFonts w:cs="Arial"/>
              </w:rPr>
              <w:t>Revision History</w:t>
            </w:r>
          </w:p>
        </w:tc>
      </w:tr>
      <w:tr w:rsidR="00020196" w:rsidRPr="00496EB3" w14:paraId="6E9AE06D" w14:textId="77777777" w:rsidTr="00020196">
        <w:tc>
          <w:tcPr>
            <w:tcW w:w="2163" w:type="dxa"/>
            <w:shd w:val="clear" w:color="auto" w:fill="E6E6E6"/>
          </w:tcPr>
          <w:p w14:paraId="6E9AE069" w14:textId="77777777" w:rsidR="00020196" w:rsidRPr="00496EB3" w:rsidRDefault="00020196" w:rsidP="00AD47CE">
            <w:pPr>
              <w:pStyle w:val="TableHeader0"/>
              <w:rPr>
                <w:rFonts w:cs="Arial"/>
              </w:rPr>
            </w:pPr>
            <w:r w:rsidRPr="00496EB3">
              <w:rPr>
                <w:rFonts w:cs="Arial"/>
              </w:rPr>
              <w:t>Revision</w:t>
            </w:r>
            <w:r>
              <w:rPr>
                <w:rFonts w:cs="Arial"/>
              </w:rPr>
              <w:t>/WorkSite #</w:t>
            </w:r>
          </w:p>
        </w:tc>
        <w:tc>
          <w:tcPr>
            <w:tcW w:w="1790" w:type="dxa"/>
            <w:shd w:val="clear" w:color="auto" w:fill="E6E6E6"/>
          </w:tcPr>
          <w:p w14:paraId="6E9AE06A" w14:textId="77777777" w:rsidR="00020196" w:rsidRPr="00496EB3" w:rsidRDefault="00020196" w:rsidP="00AD47CE">
            <w:pPr>
              <w:pStyle w:val="TableHeader0"/>
              <w:rPr>
                <w:rFonts w:cs="Arial"/>
              </w:rPr>
            </w:pPr>
            <w:r w:rsidRPr="00496EB3">
              <w:rPr>
                <w:rFonts w:cs="Arial"/>
              </w:rPr>
              <w:t>Date of Release</w:t>
            </w:r>
          </w:p>
        </w:tc>
        <w:tc>
          <w:tcPr>
            <w:tcW w:w="1250" w:type="dxa"/>
            <w:shd w:val="clear" w:color="auto" w:fill="E6E6E6"/>
          </w:tcPr>
          <w:p w14:paraId="6E9AE06B" w14:textId="77777777" w:rsidR="00020196" w:rsidRPr="00496EB3" w:rsidRDefault="00020196" w:rsidP="00AD47CE">
            <w:pPr>
              <w:pStyle w:val="TableHeader0"/>
              <w:rPr>
                <w:rFonts w:cs="Arial"/>
              </w:rPr>
            </w:pPr>
            <w:r>
              <w:rPr>
                <w:rFonts w:cs="Arial"/>
              </w:rPr>
              <w:t>Owner</w:t>
            </w:r>
          </w:p>
        </w:tc>
        <w:tc>
          <w:tcPr>
            <w:tcW w:w="4085" w:type="dxa"/>
            <w:shd w:val="clear" w:color="auto" w:fill="E6E6E6"/>
          </w:tcPr>
          <w:p w14:paraId="6E9AE06C" w14:textId="77777777" w:rsidR="00020196" w:rsidRPr="00496EB3" w:rsidRDefault="00020196" w:rsidP="00AD47CE">
            <w:pPr>
              <w:pStyle w:val="TableHeader0"/>
              <w:rPr>
                <w:rFonts w:cs="Arial"/>
              </w:rPr>
            </w:pPr>
            <w:r>
              <w:rPr>
                <w:rFonts w:cs="Arial"/>
              </w:rPr>
              <w:t>Summary of Changes</w:t>
            </w:r>
          </w:p>
        </w:tc>
      </w:tr>
      <w:tr w:rsidR="00020196" w14:paraId="6E9AE072" w14:textId="77777777" w:rsidTr="00020196">
        <w:tc>
          <w:tcPr>
            <w:tcW w:w="2163" w:type="dxa"/>
          </w:tcPr>
          <w:p w14:paraId="6E9AE06E" w14:textId="77777777" w:rsidR="00020196" w:rsidRDefault="00331F4F" w:rsidP="00331F4F">
            <w:pPr>
              <w:pStyle w:val="TableTextLeft0"/>
              <w:jc w:val="center"/>
              <w:rPr>
                <w:rFonts w:cs="Arial"/>
              </w:rPr>
            </w:pPr>
            <w:r>
              <w:rPr>
                <w:rFonts w:cs="Arial"/>
              </w:rPr>
              <w:t>1.</w:t>
            </w:r>
            <w:r w:rsidR="00937CD6">
              <w:rPr>
                <w:rFonts w:cs="Arial"/>
              </w:rPr>
              <w:t>1</w:t>
            </w:r>
          </w:p>
        </w:tc>
        <w:tc>
          <w:tcPr>
            <w:tcW w:w="1790" w:type="dxa"/>
          </w:tcPr>
          <w:p w14:paraId="6E9AE06F" w14:textId="77777777" w:rsidR="00020196" w:rsidRDefault="00AD23A0" w:rsidP="00331F4F">
            <w:pPr>
              <w:pStyle w:val="TableTextCenter"/>
              <w:rPr>
                <w:rFonts w:cs="Arial"/>
              </w:rPr>
            </w:pPr>
            <w:r>
              <w:rPr>
                <w:rFonts w:cs="Arial"/>
              </w:rPr>
              <w:t>06/01</w:t>
            </w:r>
            <w:r w:rsidR="00331F4F">
              <w:rPr>
                <w:rFonts w:cs="Arial"/>
              </w:rPr>
              <w:t>/2011</w:t>
            </w:r>
          </w:p>
        </w:tc>
        <w:tc>
          <w:tcPr>
            <w:tcW w:w="1250" w:type="dxa"/>
          </w:tcPr>
          <w:p w14:paraId="6E9AE070" w14:textId="77777777" w:rsidR="00020196" w:rsidRDefault="00331F4F" w:rsidP="00331F4F">
            <w:pPr>
              <w:pStyle w:val="TableTextLeft0"/>
              <w:jc w:val="center"/>
              <w:rPr>
                <w:rFonts w:cs="Arial"/>
              </w:rPr>
            </w:pPr>
            <w:r>
              <w:rPr>
                <w:rFonts w:cs="Arial"/>
              </w:rPr>
              <w:t>KC</w:t>
            </w:r>
          </w:p>
        </w:tc>
        <w:tc>
          <w:tcPr>
            <w:tcW w:w="4085" w:type="dxa"/>
          </w:tcPr>
          <w:p w14:paraId="6E9AE071" w14:textId="77777777" w:rsidR="00020196" w:rsidRDefault="00CF4690" w:rsidP="00331F4F">
            <w:pPr>
              <w:pStyle w:val="TableTextLeft0"/>
              <w:ind w:right="118"/>
              <w:jc w:val="center"/>
              <w:rPr>
                <w:rFonts w:cs="Arial"/>
              </w:rPr>
            </w:pPr>
            <w:r>
              <w:rPr>
                <w:rFonts w:cs="Arial"/>
              </w:rPr>
              <w:t>2nd</w:t>
            </w:r>
            <w:r w:rsidR="00331F4F">
              <w:rPr>
                <w:rFonts w:cs="Arial"/>
              </w:rPr>
              <w:t xml:space="preserve"> </w:t>
            </w:r>
            <w:r>
              <w:rPr>
                <w:rFonts w:cs="Arial"/>
              </w:rPr>
              <w:t>release</w:t>
            </w:r>
          </w:p>
        </w:tc>
      </w:tr>
      <w:tr w:rsidR="00020196" w14:paraId="6E9AE077" w14:textId="77777777" w:rsidTr="00020196">
        <w:tc>
          <w:tcPr>
            <w:tcW w:w="2163" w:type="dxa"/>
          </w:tcPr>
          <w:p w14:paraId="6E9AE073" w14:textId="77777777" w:rsidR="00020196" w:rsidRDefault="00811825" w:rsidP="00331F4F">
            <w:pPr>
              <w:pStyle w:val="TableTextLeft0"/>
              <w:tabs>
                <w:tab w:val="right" w:pos="1957"/>
              </w:tabs>
              <w:jc w:val="center"/>
              <w:rPr>
                <w:rFonts w:cs="Arial"/>
              </w:rPr>
            </w:pPr>
            <w:r>
              <w:rPr>
                <w:rFonts w:cs="Arial"/>
              </w:rPr>
              <w:t>2</w:t>
            </w:r>
          </w:p>
        </w:tc>
        <w:tc>
          <w:tcPr>
            <w:tcW w:w="1790" w:type="dxa"/>
          </w:tcPr>
          <w:p w14:paraId="6E9AE074" w14:textId="77777777" w:rsidR="00020196" w:rsidRDefault="00811825" w:rsidP="00331F4F">
            <w:pPr>
              <w:pStyle w:val="TableTextCenter"/>
              <w:rPr>
                <w:rFonts w:cs="Arial"/>
              </w:rPr>
            </w:pPr>
            <w:r>
              <w:rPr>
                <w:rFonts w:cs="Arial"/>
              </w:rPr>
              <w:t>06/10/2011</w:t>
            </w:r>
          </w:p>
        </w:tc>
        <w:tc>
          <w:tcPr>
            <w:tcW w:w="1250" w:type="dxa"/>
          </w:tcPr>
          <w:p w14:paraId="6E9AE075" w14:textId="77777777" w:rsidR="00020196" w:rsidRDefault="00811825" w:rsidP="00331F4F">
            <w:pPr>
              <w:pStyle w:val="TableTextLeft0"/>
              <w:jc w:val="center"/>
              <w:rPr>
                <w:rFonts w:cs="Arial"/>
              </w:rPr>
            </w:pPr>
            <w:r>
              <w:rPr>
                <w:rFonts w:cs="Arial"/>
              </w:rPr>
              <w:t>KC</w:t>
            </w:r>
          </w:p>
        </w:tc>
        <w:tc>
          <w:tcPr>
            <w:tcW w:w="4085" w:type="dxa"/>
          </w:tcPr>
          <w:p w14:paraId="6E9AE076" w14:textId="77777777" w:rsidR="00020196" w:rsidRDefault="00811825" w:rsidP="00331F4F">
            <w:pPr>
              <w:pStyle w:val="TableTextLeft0"/>
              <w:jc w:val="center"/>
              <w:rPr>
                <w:rFonts w:cs="Arial"/>
              </w:rPr>
            </w:pPr>
            <w:r>
              <w:rPr>
                <w:rFonts w:cs="Arial"/>
              </w:rPr>
              <w:t>3</w:t>
            </w:r>
            <w:r w:rsidRPr="00811825">
              <w:rPr>
                <w:rFonts w:cs="Arial"/>
                <w:vertAlign w:val="superscript"/>
              </w:rPr>
              <w:t>rd</w:t>
            </w:r>
            <w:r>
              <w:rPr>
                <w:rFonts w:cs="Arial"/>
              </w:rPr>
              <w:t xml:space="preserve"> release</w:t>
            </w:r>
          </w:p>
        </w:tc>
      </w:tr>
      <w:tr w:rsidR="00FA3B96" w14:paraId="6E9AE07C" w14:textId="77777777" w:rsidTr="00020196">
        <w:tc>
          <w:tcPr>
            <w:tcW w:w="2163" w:type="dxa"/>
          </w:tcPr>
          <w:p w14:paraId="6E9AE078" w14:textId="77777777" w:rsidR="00FA3B96" w:rsidRDefault="00FA3B96" w:rsidP="00331F4F">
            <w:pPr>
              <w:pStyle w:val="TableTextLeft0"/>
              <w:tabs>
                <w:tab w:val="right" w:pos="1957"/>
              </w:tabs>
              <w:jc w:val="center"/>
              <w:rPr>
                <w:rFonts w:cs="Arial"/>
              </w:rPr>
            </w:pPr>
            <w:r>
              <w:rPr>
                <w:rFonts w:cs="Arial"/>
              </w:rPr>
              <w:t>2.1</w:t>
            </w:r>
          </w:p>
        </w:tc>
        <w:tc>
          <w:tcPr>
            <w:tcW w:w="1790" w:type="dxa"/>
          </w:tcPr>
          <w:p w14:paraId="6E9AE079" w14:textId="77777777" w:rsidR="00FA3B96" w:rsidRDefault="00020C00" w:rsidP="00020C00">
            <w:pPr>
              <w:pStyle w:val="TableTextCenter"/>
              <w:rPr>
                <w:rFonts w:cs="Arial"/>
              </w:rPr>
            </w:pPr>
            <w:r>
              <w:rPr>
                <w:rFonts w:cs="Arial"/>
              </w:rPr>
              <w:t>6/20</w:t>
            </w:r>
            <w:r w:rsidR="00FA3B96">
              <w:rPr>
                <w:rFonts w:cs="Arial"/>
              </w:rPr>
              <w:t>/2011</w:t>
            </w:r>
          </w:p>
        </w:tc>
        <w:tc>
          <w:tcPr>
            <w:tcW w:w="1250" w:type="dxa"/>
          </w:tcPr>
          <w:p w14:paraId="6E9AE07A" w14:textId="77777777" w:rsidR="00FA3B96" w:rsidRDefault="00FA3B96" w:rsidP="00331F4F">
            <w:pPr>
              <w:pStyle w:val="TableTextLeft0"/>
              <w:jc w:val="center"/>
              <w:rPr>
                <w:rFonts w:cs="Arial"/>
              </w:rPr>
            </w:pPr>
            <w:r>
              <w:rPr>
                <w:rFonts w:cs="Arial"/>
              </w:rPr>
              <w:t>KC</w:t>
            </w:r>
          </w:p>
        </w:tc>
        <w:tc>
          <w:tcPr>
            <w:tcW w:w="4085" w:type="dxa"/>
          </w:tcPr>
          <w:p w14:paraId="6E9AE07B" w14:textId="77777777" w:rsidR="00FA3B96" w:rsidRDefault="008C7FCA" w:rsidP="008C7FCA">
            <w:pPr>
              <w:pStyle w:val="TableTextLeft0"/>
              <w:jc w:val="center"/>
              <w:rPr>
                <w:rFonts w:cs="Arial"/>
              </w:rPr>
            </w:pPr>
            <w:r>
              <w:rPr>
                <w:rFonts w:cs="Arial"/>
              </w:rPr>
              <w:t>4</w:t>
            </w:r>
            <w:r w:rsidRPr="008C7FCA">
              <w:rPr>
                <w:rFonts w:cs="Arial"/>
                <w:vertAlign w:val="superscript"/>
              </w:rPr>
              <w:t>th</w:t>
            </w:r>
            <w:r>
              <w:rPr>
                <w:rFonts w:cs="Arial"/>
              </w:rPr>
              <w:t xml:space="preserve"> release</w:t>
            </w:r>
          </w:p>
        </w:tc>
      </w:tr>
      <w:tr w:rsidR="00B8352C" w14:paraId="6E9AE081" w14:textId="77777777" w:rsidTr="00020196">
        <w:tc>
          <w:tcPr>
            <w:tcW w:w="2163" w:type="dxa"/>
          </w:tcPr>
          <w:p w14:paraId="6E9AE07D" w14:textId="77777777" w:rsidR="00B8352C" w:rsidRDefault="00B8352C" w:rsidP="00331F4F">
            <w:pPr>
              <w:pStyle w:val="TableTextLeft0"/>
              <w:tabs>
                <w:tab w:val="right" w:pos="1957"/>
              </w:tabs>
              <w:jc w:val="center"/>
              <w:rPr>
                <w:rFonts w:cs="Arial"/>
              </w:rPr>
            </w:pPr>
            <w:r>
              <w:rPr>
                <w:rFonts w:cs="Arial"/>
              </w:rPr>
              <w:t>2.1a</w:t>
            </w:r>
          </w:p>
        </w:tc>
        <w:tc>
          <w:tcPr>
            <w:tcW w:w="1790" w:type="dxa"/>
          </w:tcPr>
          <w:p w14:paraId="6E9AE07E" w14:textId="77777777" w:rsidR="00B8352C" w:rsidRDefault="00B8352C" w:rsidP="00020C00">
            <w:pPr>
              <w:pStyle w:val="TableTextCenter"/>
              <w:rPr>
                <w:rFonts w:cs="Arial"/>
              </w:rPr>
            </w:pPr>
            <w:r>
              <w:rPr>
                <w:rFonts w:cs="Arial"/>
              </w:rPr>
              <w:t>7/12/2011</w:t>
            </w:r>
          </w:p>
        </w:tc>
        <w:tc>
          <w:tcPr>
            <w:tcW w:w="1250" w:type="dxa"/>
          </w:tcPr>
          <w:p w14:paraId="6E9AE07F" w14:textId="77777777" w:rsidR="00B8352C" w:rsidRDefault="00B8352C" w:rsidP="00331F4F">
            <w:pPr>
              <w:pStyle w:val="TableTextLeft0"/>
              <w:jc w:val="center"/>
              <w:rPr>
                <w:rFonts w:cs="Arial"/>
              </w:rPr>
            </w:pPr>
            <w:r>
              <w:rPr>
                <w:rFonts w:cs="Arial"/>
              </w:rPr>
              <w:t>KC</w:t>
            </w:r>
          </w:p>
        </w:tc>
        <w:tc>
          <w:tcPr>
            <w:tcW w:w="4085" w:type="dxa"/>
          </w:tcPr>
          <w:p w14:paraId="6E9AE080" w14:textId="77777777" w:rsidR="00B8352C" w:rsidRDefault="00B8352C" w:rsidP="008C7FCA">
            <w:pPr>
              <w:pStyle w:val="TableTextLeft0"/>
              <w:jc w:val="center"/>
              <w:rPr>
                <w:rFonts w:cs="Arial"/>
              </w:rPr>
            </w:pPr>
            <w:r>
              <w:rPr>
                <w:rFonts w:cs="Arial"/>
              </w:rPr>
              <w:t>Input from SOA</w:t>
            </w:r>
          </w:p>
        </w:tc>
      </w:tr>
    </w:tbl>
    <w:p w14:paraId="6E9AE082" w14:textId="77777777" w:rsidR="00020196" w:rsidRDefault="00020196" w:rsidP="00020196">
      <w:pPr>
        <w:rPr>
          <w:color w:val="0000FF"/>
        </w:rPr>
      </w:pPr>
    </w:p>
    <w:p w14:paraId="6E9AE083" w14:textId="77777777" w:rsidR="00020196" w:rsidRDefault="00020196" w:rsidP="00020196">
      <w:pPr>
        <w:rPr>
          <w:color w:val="0000FF"/>
        </w:rPr>
      </w:pPr>
    </w:p>
    <w:p w14:paraId="6E9AE084" w14:textId="77777777" w:rsidR="00020196" w:rsidRDefault="00020196" w:rsidP="00020196">
      <w:pPr>
        <w:rPr>
          <w:color w:val="0000FF"/>
        </w:rPr>
      </w:pPr>
    </w:p>
    <w:p w14:paraId="6E9AE085" w14:textId="77777777" w:rsidR="00020196" w:rsidRPr="00682D97" w:rsidRDefault="00020196" w:rsidP="00020196">
      <w:pPr>
        <w:rPr>
          <w:color w:val="0000FF"/>
        </w:rPr>
      </w:pPr>
    </w:p>
    <w:p w14:paraId="6E9AE086" w14:textId="77777777" w:rsidR="00020196" w:rsidRPr="00231FFD" w:rsidRDefault="00020196" w:rsidP="00020196">
      <w:pPr>
        <w:rPr>
          <w:rFonts w:cs="Arial"/>
          <w:b/>
        </w:rPr>
      </w:pPr>
      <w:r w:rsidRPr="00231FFD">
        <w:rPr>
          <w:rFonts w:cs="Arial"/>
          <w:b/>
        </w:rPr>
        <w:t>Approvals</w:t>
      </w:r>
    </w:p>
    <w:tbl>
      <w:tblPr>
        <w:tblW w:w="9270" w:type="dxa"/>
        <w:tblInd w:w="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230"/>
        <w:gridCol w:w="3330"/>
        <w:gridCol w:w="1710"/>
      </w:tblGrid>
      <w:tr w:rsidR="00020196" w14:paraId="6E9AE08A" w14:textId="77777777" w:rsidTr="00020196">
        <w:tc>
          <w:tcPr>
            <w:tcW w:w="4230" w:type="dxa"/>
            <w:shd w:val="clear" w:color="auto" w:fill="E6E6E6"/>
          </w:tcPr>
          <w:p w14:paraId="6E9AE087" w14:textId="77777777" w:rsidR="00020196" w:rsidRDefault="00020196" w:rsidP="00AD47CE">
            <w:pPr>
              <w:pStyle w:val="TableHeader0"/>
              <w:rPr>
                <w:b w:val="0"/>
                <w:bCs/>
              </w:rPr>
            </w:pPr>
            <w:r>
              <w:rPr>
                <w:b w:val="0"/>
                <w:bCs/>
              </w:rPr>
              <w:t xml:space="preserve">Name </w:t>
            </w:r>
          </w:p>
        </w:tc>
        <w:tc>
          <w:tcPr>
            <w:tcW w:w="3330" w:type="dxa"/>
            <w:shd w:val="clear" w:color="auto" w:fill="E6E6E6"/>
          </w:tcPr>
          <w:p w14:paraId="6E9AE088" w14:textId="77777777" w:rsidR="00020196" w:rsidRDefault="00020196" w:rsidP="00AD47CE">
            <w:pPr>
              <w:pStyle w:val="TableHeader0"/>
              <w:rPr>
                <w:b w:val="0"/>
                <w:bCs/>
              </w:rPr>
            </w:pPr>
            <w:r>
              <w:rPr>
                <w:b w:val="0"/>
                <w:bCs/>
              </w:rPr>
              <w:t>Role</w:t>
            </w:r>
          </w:p>
        </w:tc>
        <w:tc>
          <w:tcPr>
            <w:tcW w:w="1710" w:type="dxa"/>
            <w:shd w:val="clear" w:color="auto" w:fill="E6E6E6"/>
          </w:tcPr>
          <w:p w14:paraId="6E9AE089" w14:textId="77777777" w:rsidR="00020196" w:rsidRDefault="00020196" w:rsidP="00AD47CE">
            <w:pPr>
              <w:pStyle w:val="TableHeader0"/>
              <w:rPr>
                <w:b w:val="0"/>
                <w:bCs/>
              </w:rPr>
            </w:pPr>
            <w:r>
              <w:rPr>
                <w:b w:val="0"/>
                <w:bCs/>
              </w:rPr>
              <w:t>Date</w:t>
            </w:r>
          </w:p>
        </w:tc>
      </w:tr>
      <w:tr w:rsidR="00020196" w14:paraId="6E9AE08E" w14:textId="77777777" w:rsidTr="00331F4F">
        <w:trPr>
          <w:trHeight w:val="310"/>
        </w:trPr>
        <w:tc>
          <w:tcPr>
            <w:tcW w:w="4230" w:type="dxa"/>
          </w:tcPr>
          <w:p w14:paraId="6E9AE08B" w14:textId="77777777" w:rsidR="00020196" w:rsidRDefault="00020196" w:rsidP="00AD47CE"/>
        </w:tc>
        <w:tc>
          <w:tcPr>
            <w:tcW w:w="3330" w:type="dxa"/>
          </w:tcPr>
          <w:p w14:paraId="6E9AE08C" w14:textId="77777777" w:rsidR="00020196" w:rsidRDefault="00020196" w:rsidP="00AD47CE"/>
        </w:tc>
        <w:tc>
          <w:tcPr>
            <w:tcW w:w="1710" w:type="dxa"/>
          </w:tcPr>
          <w:p w14:paraId="6E9AE08D" w14:textId="77777777" w:rsidR="00020196" w:rsidRDefault="00020196" w:rsidP="00AD47CE"/>
        </w:tc>
      </w:tr>
      <w:tr w:rsidR="00BC7060" w14:paraId="6E9AE092" w14:textId="77777777" w:rsidTr="00331F4F">
        <w:trPr>
          <w:trHeight w:val="337"/>
        </w:trPr>
        <w:tc>
          <w:tcPr>
            <w:tcW w:w="4230" w:type="dxa"/>
          </w:tcPr>
          <w:p w14:paraId="6E9AE08F" w14:textId="77777777" w:rsidR="00BC7060" w:rsidRDefault="00BC7060" w:rsidP="00AD47CE"/>
        </w:tc>
        <w:tc>
          <w:tcPr>
            <w:tcW w:w="3330" w:type="dxa"/>
          </w:tcPr>
          <w:p w14:paraId="6E9AE090" w14:textId="77777777" w:rsidR="00BC7060" w:rsidRDefault="00BC7060" w:rsidP="00AD47CE"/>
        </w:tc>
        <w:tc>
          <w:tcPr>
            <w:tcW w:w="1710" w:type="dxa"/>
          </w:tcPr>
          <w:p w14:paraId="6E9AE091" w14:textId="77777777" w:rsidR="00BC7060" w:rsidRDefault="00BC7060" w:rsidP="00AD47CE"/>
        </w:tc>
      </w:tr>
    </w:tbl>
    <w:p w14:paraId="6E9AE093" w14:textId="77777777" w:rsidR="00B06019" w:rsidRPr="006F46D4" w:rsidRDefault="00020196" w:rsidP="00DB5392">
      <w:pPr>
        <w:jc w:val="center"/>
        <w:rPr>
          <w:rFonts w:cs="Arial"/>
          <w:b/>
          <w:sz w:val="40"/>
          <w:szCs w:val="40"/>
        </w:rPr>
      </w:pPr>
      <w:r>
        <w:rPr>
          <w:rFonts w:cs="Arial"/>
          <w:b/>
        </w:rPr>
        <w:br w:type="page"/>
      </w:r>
      <w:r w:rsidR="00B06019" w:rsidRPr="006F46D4">
        <w:rPr>
          <w:rFonts w:cs="Arial"/>
          <w:b/>
        </w:rPr>
        <w:lastRenderedPageBreak/>
        <w:t>Table of Contents</w:t>
      </w:r>
      <w:bookmarkEnd w:id="1"/>
    </w:p>
    <w:p w14:paraId="6E9AE094" w14:textId="77777777" w:rsidR="00B06019" w:rsidRPr="006F46D4" w:rsidRDefault="00B06019" w:rsidP="00B06019">
      <w:pPr>
        <w:rPr>
          <w:rFonts w:cs="Arial"/>
        </w:rPr>
      </w:pPr>
    </w:p>
    <w:p w14:paraId="6E9AE095" w14:textId="77777777" w:rsidR="00B06019" w:rsidRPr="006F46D4" w:rsidRDefault="00B06019" w:rsidP="00B06019">
      <w:pPr>
        <w:rPr>
          <w:rFonts w:cs="Arial"/>
        </w:rPr>
      </w:pPr>
    </w:p>
    <w:p w14:paraId="6E9AE096" w14:textId="77777777" w:rsidR="00020C00" w:rsidRDefault="00582153">
      <w:pPr>
        <w:pStyle w:val="TOC1"/>
        <w:rPr>
          <w:rFonts w:asciiTheme="minorHAnsi" w:eastAsiaTheme="minorEastAsia" w:hAnsiTheme="minorHAnsi" w:cstheme="minorBidi"/>
          <w:b w:val="0"/>
          <w:caps w:val="0"/>
          <w:snapToGrid/>
          <w:color w:val="auto"/>
          <w:sz w:val="22"/>
          <w:szCs w:val="22"/>
        </w:rPr>
      </w:pPr>
      <w:r w:rsidRPr="006F46D4">
        <w:rPr>
          <w:rFonts w:ascii="Cambria" w:hAnsi="Cambria"/>
          <w:caps w:val="0"/>
          <w:kern w:val="28"/>
        </w:rPr>
        <w:fldChar w:fldCharType="begin"/>
      </w:r>
      <w:r w:rsidR="00B27EFA" w:rsidRPr="006F46D4">
        <w:rPr>
          <w:rFonts w:ascii="Cambria" w:hAnsi="Cambria"/>
          <w:caps w:val="0"/>
          <w:kern w:val="28"/>
        </w:rPr>
        <w:instrText xml:space="preserve"> TOC \o "1-3" </w:instrText>
      </w:r>
      <w:r w:rsidRPr="006F46D4">
        <w:rPr>
          <w:rFonts w:ascii="Cambria" w:hAnsi="Cambria"/>
          <w:caps w:val="0"/>
          <w:kern w:val="28"/>
        </w:rPr>
        <w:fldChar w:fldCharType="separate"/>
      </w:r>
      <w:r w:rsidR="00020C00">
        <w:t>1</w:t>
      </w:r>
      <w:r w:rsidR="00020C00">
        <w:rPr>
          <w:rFonts w:asciiTheme="minorHAnsi" w:eastAsiaTheme="minorEastAsia" w:hAnsiTheme="minorHAnsi" w:cstheme="minorBidi"/>
          <w:b w:val="0"/>
          <w:caps w:val="0"/>
          <w:snapToGrid/>
          <w:color w:val="auto"/>
          <w:sz w:val="22"/>
          <w:szCs w:val="22"/>
        </w:rPr>
        <w:tab/>
      </w:r>
      <w:r w:rsidR="00020C00">
        <w:t>Executive Summary</w:t>
      </w:r>
      <w:r w:rsidR="00020C00">
        <w:tab/>
      </w:r>
      <w:r>
        <w:fldChar w:fldCharType="begin"/>
      </w:r>
      <w:r w:rsidR="00020C00">
        <w:instrText xml:space="preserve"> PAGEREF _Toc296345001 \h </w:instrText>
      </w:r>
      <w:r>
        <w:fldChar w:fldCharType="separate"/>
      </w:r>
      <w:r w:rsidR="008C7FCA">
        <w:t>6</w:t>
      </w:r>
      <w:r>
        <w:fldChar w:fldCharType="end"/>
      </w:r>
    </w:p>
    <w:p w14:paraId="6E9AE097" w14:textId="77777777" w:rsidR="00020C00" w:rsidRDefault="00020C00">
      <w:pPr>
        <w:pStyle w:val="TOC1"/>
        <w:rPr>
          <w:rFonts w:asciiTheme="minorHAnsi" w:eastAsiaTheme="minorEastAsia" w:hAnsiTheme="minorHAnsi" w:cstheme="minorBidi"/>
          <w:b w:val="0"/>
          <w:caps w:val="0"/>
          <w:snapToGrid/>
          <w:color w:val="auto"/>
          <w:sz w:val="22"/>
          <w:szCs w:val="22"/>
        </w:rPr>
      </w:pPr>
      <w:r>
        <w:t>2</w:t>
      </w:r>
      <w:r>
        <w:rPr>
          <w:rFonts w:asciiTheme="minorHAnsi" w:eastAsiaTheme="minorEastAsia" w:hAnsiTheme="minorHAnsi" w:cstheme="minorBidi"/>
          <w:b w:val="0"/>
          <w:caps w:val="0"/>
          <w:snapToGrid/>
          <w:color w:val="auto"/>
          <w:sz w:val="22"/>
          <w:szCs w:val="22"/>
        </w:rPr>
        <w:tab/>
      </w:r>
      <w:r>
        <w:t>Scope Management</w:t>
      </w:r>
      <w:r>
        <w:tab/>
      </w:r>
      <w:r w:rsidR="00582153">
        <w:fldChar w:fldCharType="begin"/>
      </w:r>
      <w:r>
        <w:instrText xml:space="preserve"> PAGEREF _Toc296345002 \h </w:instrText>
      </w:r>
      <w:r w:rsidR="00582153">
        <w:fldChar w:fldCharType="separate"/>
      </w:r>
      <w:r w:rsidR="008C7FCA">
        <w:t>7</w:t>
      </w:r>
      <w:r w:rsidR="00582153">
        <w:fldChar w:fldCharType="end"/>
      </w:r>
    </w:p>
    <w:p w14:paraId="6E9AE098" w14:textId="77777777" w:rsidR="00020C00" w:rsidRDefault="00020C00">
      <w:pPr>
        <w:pStyle w:val="TOC2"/>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_Toc296345003 \h </w:instrText>
      </w:r>
      <w:r w:rsidR="00582153">
        <w:rPr>
          <w:noProof/>
        </w:rPr>
      </w:r>
      <w:r w:rsidR="00582153">
        <w:rPr>
          <w:noProof/>
        </w:rPr>
        <w:fldChar w:fldCharType="separate"/>
      </w:r>
      <w:r w:rsidR="008C7FCA">
        <w:rPr>
          <w:noProof/>
        </w:rPr>
        <w:t>7</w:t>
      </w:r>
      <w:r w:rsidR="00582153">
        <w:rPr>
          <w:noProof/>
        </w:rPr>
        <w:fldChar w:fldCharType="end"/>
      </w:r>
    </w:p>
    <w:p w14:paraId="6E9AE099" w14:textId="77777777" w:rsidR="00020C00" w:rsidRDefault="00020C00">
      <w:pPr>
        <w:pStyle w:val="TOC2"/>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_Toc296345004 \h </w:instrText>
      </w:r>
      <w:r w:rsidR="00582153">
        <w:rPr>
          <w:noProof/>
        </w:rPr>
      </w:r>
      <w:r w:rsidR="00582153">
        <w:rPr>
          <w:noProof/>
        </w:rPr>
        <w:fldChar w:fldCharType="separate"/>
      </w:r>
      <w:r w:rsidR="008C7FCA">
        <w:rPr>
          <w:noProof/>
        </w:rPr>
        <w:t>7</w:t>
      </w:r>
      <w:r w:rsidR="00582153">
        <w:rPr>
          <w:noProof/>
        </w:rPr>
        <w:fldChar w:fldCharType="end"/>
      </w:r>
    </w:p>
    <w:p w14:paraId="6E9AE09A" w14:textId="77777777" w:rsidR="00020C00" w:rsidRDefault="00020C00">
      <w:pPr>
        <w:pStyle w:val="TOC2"/>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_Toc296345005 \h </w:instrText>
      </w:r>
      <w:r w:rsidR="00582153">
        <w:rPr>
          <w:noProof/>
        </w:rPr>
      </w:r>
      <w:r w:rsidR="00582153">
        <w:rPr>
          <w:noProof/>
        </w:rPr>
        <w:fldChar w:fldCharType="separate"/>
      </w:r>
      <w:r w:rsidR="008C7FCA">
        <w:rPr>
          <w:noProof/>
        </w:rPr>
        <w:t>7</w:t>
      </w:r>
      <w:r w:rsidR="00582153">
        <w:rPr>
          <w:noProof/>
        </w:rPr>
        <w:fldChar w:fldCharType="end"/>
      </w:r>
    </w:p>
    <w:p w14:paraId="6E9AE09B" w14:textId="77777777" w:rsidR="00020C00" w:rsidRDefault="00020C00">
      <w:pPr>
        <w:pStyle w:val="TOC3"/>
        <w:rPr>
          <w:rFonts w:asciiTheme="minorHAnsi" w:eastAsiaTheme="minorEastAsia" w:hAnsiTheme="minorHAnsi" w:cstheme="minorBidi"/>
          <w:noProof/>
          <w:color w:val="auto"/>
          <w:sz w:val="22"/>
          <w:szCs w:val="22"/>
        </w:rPr>
      </w:pPr>
      <w:r>
        <w:rPr>
          <w:noProof/>
        </w:rPr>
        <w:t>2.3.1</w:t>
      </w:r>
      <w:r>
        <w:rPr>
          <w:rFonts w:asciiTheme="minorHAnsi" w:eastAsiaTheme="minorEastAsia" w:hAnsiTheme="minorHAnsi" w:cstheme="minorBidi"/>
          <w:noProof/>
          <w:color w:val="auto"/>
          <w:sz w:val="22"/>
          <w:szCs w:val="22"/>
        </w:rPr>
        <w:tab/>
      </w:r>
      <w:r>
        <w:rPr>
          <w:noProof/>
        </w:rPr>
        <w:t>Scope and Project Deliverables</w:t>
      </w:r>
      <w:r>
        <w:rPr>
          <w:noProof/>
        </w:rPr>
        <w:tab/>
      </w:r>
      <w:r w:rsidR="00582153">
        <w:rPr>
          <w:noProof/>
        </w:rPr>
        <w:fldChar w:fldCharType="begin"/>
      </w:r>
      <w:r>
        <w:rPr>
          <w:noProof/>
        </w:rPr>
        <w:instrText xml:space="preserve"> PAGEREF _Toc296345006 \h </w:instrText>
      </w:r>
      <w:r w:rsidR="00582153">
        <w:rPr>
          <w:noProof/>
        </w:rPr>
      </w:r>
      <w:r w:rsidR="00582153">
        <w:rPr>
          <w:noProof/>
        </w:rPr>
        <w:fldChar w:fldCharType="separate"/>
      </w:r>
      <w:r w:rsidR="008C7FCA">
        <w:rPr>
          <w:noProof/>
        </w:rPr>
        <w:t>7</w:t>
      </w:r>
      <w:r w:rsidR="00582153">
        <w:rPr>
          <w:noProof/>
        </w:rPr>
        <w:fldChar w:fldCharType="end"/>
      </w:r>
    </w:p>
    <w:p w14:paraId="6E9AE09C" w14:textId="77777777" w:rsidR="00020C00" w:rsidRDefault="00020C00">
      <w:pPr>
        <w:pStyle w:val="TOC2"/>
        <w:rPr>
          <w:rFonts w:asciiTheme="minorHAnsi" w:eastAsiaTheme="minorEastAsia" w:hAnsiTheme="minorHAnsi" w:cstheme="minorBidi"/>
          <w:noProof/>
          <w:color w:val="auto"/>
          <w:sz w:val="22"/>
          <w:szCs w:val="22"/>
        </w:rPr>
      </w:pPr>
      <w:r>
        <w:rPr>
          <w:noProof/>
        </w:rPr>
        <w:t>2.4</w:t>
      </w:r>
      <w:r>
        <w:rPr>
          <w:rFonts w:asciiTheme="minorHAnsi" w:eastAsiaTheme="minorEastAsia" w:hAnsiTheme="minorHAnsi" w:cstheme="minorBidi"/>
          <w:noProof/>
          <w:color w:val="auto"/>
          <w:sz w:val="22"/>
          <w:szCs w:val="22"/>
        </w:rPr>
        <w:tab/>
      </w:r>
      <w:r>
        <w:rPr>
          <w:noProof/>
        </w:rPr>
        <w:t>Roles &amp; Responsibilities</w:t>
      </w:r>
      <w:r>
        <w:rPr>
          <w:noProof/>
        </w:rPr>
        <w:tab/>
      </w:r>
      <w:r w:rsidR="00582153">
        <w:rPr>
          <w:noProof/>
        </w:rPr>
        <w:fldChar w:fldCharType="begin"/>
      </w:r>
      <w:r>
        <w:rPr>
          <w:noProof/>
        </w:rPr>
        <w:instrText xml:space="preserve"> PAGEREF _Toc296345007 \h </w:instrText>
      </w:r>
      <w:r w:rsidR="00582153">
        <w:rPr>
          <w:noProof/>
        </w:rPr>
      </w:r>
      <w:r w:rsidR="00582153">
        <w:rPr>
          <w:noProof/>
        </w:rPr>
        <w:fldChar w:fldCharType="separate"/>
      </w:r>
      <w:r w:rsidR="008C7FCA">
        <w:rPr>
          <w:noProof/>
        </w:rPr>
        <w:t>8</w:t>
      </w:r>
      <w:r w:rsidR="00582153">
        <w:rPr>
          <w:noProof/>
        </w:rPr>
        <w:fldChar w:fldCharType="end"/>
      </w:r>
    </w:p>
    <w:p w14:paraId="6E9AE09D" w14:textId="77777777" w:rsidR="00020C00" w:rsidRDefault="00020C00">
      <w:pPr>
        <w:pStyle w:val="TOC2"/>
        <w:rPr>
          <w:rFonts w:asciiTheme="minorHAnsi" w:eastAsiaTheme="minorEastAsia" w:hAnsiTheme="minorHAnsi" w:cstheme="minorBidi"/>
          <w:noProof/>
          <w:color w:val="auto"/>
          <w:sz w:val="22"/>
          <w:szCs w:val="22"/>
        </w:rPr>
      </w:pPr>
      <w:r>
        <w:rPr>
          <w:noProof/>
        </w:rPr>
        <w:t>2.5</w:t>
      </w:r>
      <w:r>
        <w:rPr>
          <w:rFonts w:asciiTheme="minorHAnsi" w:eastAsiaTheme="minorEastAsia" w:hAnsiTheme="minorHAnsi" w:cstheme="minorBidi"/>
          <w:noProof/>
          <w:color w:val="auto"/>
          <w:sz w:val="22"/>
          <w:szCs w:val="22"/>
        </w:rPr>
        <w:tab/>
      </w:r>
      <w:r>
        <w:rPr>
          <w:noProof/>
        </w:rPr>
        <w:t>Assumptions &amp; Constraints</w:t>
      </w:r>
      <w:r>
        <w:rPr>
          <w:noProof/>
        </w:rPr>
        <w:tab/>
      </w:r>
      <w:r w:rsidR="00582153">
        <w:rPr>
          <w:noProof/>
        </w:rPr>
        <w:fldChar w:fldCharType="begin"/>
      </w:r>
      <w:r>
        <w:rPr>
          <w:noProof/>
        </w:rPr>
        <w:instrText xml:space="preserve"> PAGEREF _Toc296345008 \h </w:instrText>
      </w:r>
      <w:r w:rsidR="00582153">
        <w:rPr>
          <w:noProof/>
        </w:rPr>
      </w:r>
      <w:r w:rsidR="00582153">
        <w:rPr>
          <w:noProof/>
        </w:rPr>
        <w:fldChar w:fldCharType="separate"/>
      </w:r>
      <w:r w:rsidR="008C7FCA">
        <w:rPr>
          <w:noProof/>
        </w:rPr>
        <w:t>8</w:t>
      </w:r>
      <w:r w:rsidR="00582153">
        <w:rPr>
          <w:noProof/>
        </w:rPr>
        <w:fldChar w:fldCharType="end"/>
      </w:r>
    </w:p>
    <w:p w14:paraId="6E9AE09E" w14:textId="77777777" w:rsidR="00020C00" w:rsidRDefault="00020C00">
      <w:pPr>
        <w:pStyle w:val="TOC3"/>
        <w:rPr>
          <w:rFonts w:asciiTheme="minorHAnsi" w:eastAsiaTheme="minorEastAsia" w:hAnsiTheme="minorHAnsi" w:cstheme="minorBidi"/>
          <w:noProof/>
          <w:color w:val="auto"/>
          <w:sz w:val="22"/>
          <w:szCs w:val="22"/>
        </w:rPr>
      </w:pPr>
      <w:r>
        <w:rPr>
          <w:noProof/>
        </w:rPr>
        <w:t>2.5.1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_Toc296345009 \h </w:instrText>
      </w:r>
      <w:r w:rsidR="00582153">
        <w:rPr>
          <w:noProof/>
        </w:rPr>
      </w:r>
      <w:r w:rsidR="00582153">
        <w:rPr>
          <w:noProof/>
        </w:rPr>
        <w:fldChar w:fldCharType="separate"/>
      </w:r>
      <w:r w:rsidR="008C7FCA">
        <w:rPr>
          <w:noProof/>
        </w:rPr>
        <w:t>8</w:t>
      </w:r>
      <w:r w:rsidR="00582153">
        <w:rPr>
          <w:noProof/>
        </w:rPr>
        <w:fldChar w:fldCharType="end"/>
      </w:r>
    </w:p>
    <w:p w14:paraId="6E9AE09F" w14:textId="77777777" w:rsidR="00020C00" w:rsidRDefault="00020C00">
      <w:pPr>
        <w:pStyle w:val="TOC3"/>
        <w:rPr>
          <w:rFonts w:asciiTheme="minorHAnsi" w:eastAsiaTheme="minorEastAsia" w:hAnsiTheme="minorHAnsi" w:cstheme="minorBidi"/>
          <w:noProof/>
          <w:color w:val="auto"/>
          <w:sz w:val="22"/>
          <w:szCs w:val="22"/>
        </w:rPr>
      </w:pPr>
      <w:r>
        <w:rPr>
          <w:noProof/>
        </w:rPr>
        <w:t>2.5.2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_Toc296345010 \h </w:instrText>
      </w:r>
      <w:r w:rsidR="00582153">
        <w:rPr>
          <w:noProof/>
        </w:rPr>
      </w:r>
      <w:r w:rsidR="00582153">
        <w:rPr>
          <w:noProof/>
        </w:rPr>
        <w:fldChar w:fldCharType="separate"/>
      </w:r>
      <w:r w:rsidR="008C7FCA">
        <w:rPr>
          <w:noProof/>
        </w:rPr>
        <w:t>8</w:t>
      </w:r>
      <w:r w:rsidR="00582153">
        <w:rPr>
          <w:noProof/>
        </w:rPr>
        <w:fldChar w:fldCharType="end"/>
      </w:r>
    </w:p>
    <w:p w14:paraId="6E9AE0A0" w14:textId="77777777" w:rsidR="00020C00" w:rsidRDefault="00020C00">
      <w:pPr>
        <w:pStyle w:val="TOC1"/>
        <w:rPr>
          <w:rFonts w:asciiTheme="minorHAnsi" w:eastAsiaTheme="minorEastAsia" w:hAnsiTheme="minorHAnsi" w:cstheme="minorBidi"/>
          <w:b w:val="0"/>
          <w:caps w:val="0"/>
          <w:snapToGrid/>
          <w:color w:val="auto"/>
          <w:sz w:val="22"/>
          <w:szCs w:val="22"/>
        </w:rPr>
      </w:pPr>
      <w:r>
        <w:t>3</w:t>
      </w:r>
      <w:r>
        <w:rPr>
          <w:rFonts w:asciiTheme="minorHAnsi" w:eastAsiaTheme="minorEastAsia" w:hAnsiTheme="minorHAnsi" w:cstheme="minorBidi"/>
          <w:b w:val="0"/>
          <w:caps w:val="0"/>
          <w:snapToGrid/>
          <w:color w:val="auto"/>
          <w:sz w:val="22"/>
          <w:szCs w:val="22"/>
        </w:rPr>
        <w:tab/>
      </w:r>
      <w:r>
        <w:t>Work Breakdown Structure</w:t>
      </w:r>
      <w:r>
        <w:tab/>
      </w:r>
      <w:r w:rsidR="00582153">
        <w:fldChar w:fldCharType="begin"/>
      </w:r>
      <w:r>
        <w:instrText xml:space="preserve"> PAGEREF _Toc296345011 \h </w:instrText>
      </w:r>
      <w:r w:rsidR="00582153">
        <w:fldChar w:fldCharType="separate"/>
      </w:r>
      <w:r w:rsidR="008C7FCA">
        <w:t>9</w:t>
      </w:r>
      <w:r w:rsidR="00582153">
        <w:fldChar w:fldCharType="end"/>
      </w:r>
    </w:p>
    <w:p w14:paraId="6E9AE0A1" w14:textId="77777777" w:rsidR="00020C00" w:rsidRDefault="00020C00">
      <w:pPr>
        <w:pStyle w:val="TOC1"/>
        <w:rPr>
          <w:rFonts w:asciiTheme="minorHAnsi" w:eastAsiaTheme="minorEastAsia" w:hAnsiTheme="minorHAnsi" w:cstheme="minorBidi"/>
          <w:b w:val="0"/>
          <w:caps w:val="0"/>
          <w:snapToGrid/>
          <w:color w:val="auto"/>
          <w:sz w:val="22"/>
          <w:szCs w:val="22"/>
        </w:rPr>
      </w:pPr>
      <w:r w:rsidRPr="003D229C">
        <w:rPr>
          <w:rFonts w:cs="Calibri"/>
        </w:rPr>
        <w:t>4</w:t>
      </w:r>
      <w:r>
        <w:rPr>
          <w:rFonts w:asciiTheme="minorHAnsi" w:eastAsiaTheme="minorEastAsia" w:hAnsiTheme="minorHAnsi" w:cstheme="minorBidi"/>
          <w:b w:val="0"/>
          <w:caps w:val="0"/>
          <w:snapToGrid/>
          <w:color w:val="auto"/>
          <w:sz w:val="22"/>
          <w:szCs w:val="22"/>
        </w:rPr>
        <w:tab/>
      </w:r>
      <w:r w:rsidRPr="003D229C">
        <w:rPr>
          <w:rFonts w:cs="Calibri"/>
        </w:rPr>
        <w:t>Quality Management</w:t>
      </w:r>
      <w:r>
        <w:tab/>
      </w:r>
      <w:r w:rsidR="00582153">
        <w:fldChar w:fldCharType="begin"/>
      </w:r>
      <w:r>
        <w:instrText xml:space="preserve"> PAGEREF _Toc296345012 \h </w:instrText>
      </w:r>
      <w:r w:rsidR="00582153">
        <w:fldChar w:fldCharType="separate"/>
      </w:r>
      <w:r w:rsidR="008C7FCA">
        <w:t>10</w:t>
      </w:r>
      <w:r w:rsidR="00582153">
        <w:fldChar w:fldCharType="end"/>
      </w:r>
    </w:p>
    <w:p w14:paraId="6E9AE0A2" w14:textId="77777777" w:rsidR="00020C00" w:rsidRDefault="00020C00">
      <w:pPr>
        <w:pStyle w:val="TOC2"/>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_Toc296345013 \h </w:instrText>
      </w:r>
      <w:r w:rsidR="00582153">
        <w:rPr>
          <w:noProof/>
        </w:rPr>
      </w:r>
      <w:r w:rsidR="00582153">
        <w:rPr>
          <w:noProof/>
        </w:rPr>
        <w:fldChar w:fldCharType="separate"/>
      </w:r>
      <w:r w:rsidR="008C7FCA">
        <w:rPr>
          <w:noProof/>
        </w:rPr>
        <w:t>10</w:t>
      </w:r>
      <w:r w:rsidR="00582153">
        <w:rPr>
          <w:noProof/>
        </w:rPr>
        <w:fldChar w:fldCharType="end"/>
      </w:r>
    </w:p>
    <w:p w14:paraId="6E9AE0A3" w14:textId="77777777" w:rsidR="00020C00" w:rsidRDefault="00020C00">
      <w:pPr>
        <w:pStyle w:val="TOC2"/>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_Toc296345014 \h </w:instrText>
      </w:r>
      <w:r w:rsidR="00582153">
        <w:rPr>
          <w:noProof/>
        </w:rPr>
      </w:r>
      <w:r w:rsidR="00582153">
        <w:rPr>
          <w:noProof/>
        </w:rPr>
        <w:fldChar w:fldCharType="separate"/>
      </w:r>
      <w:r w:rsidR="008C7FCA">
        <w:rPr>
          <w:noProof/>
        </w:rPr>
        <w:t>10</w:t>
      </w:r>
      <w:r w:rsidR="00582153">
        <w:rPr>
          <w:noProof/>
        </w:rPr>
        <w:fldChar w:fldCharType="end"/>
      </w:r>
    </w:p>
    <w:p w14:paraId="6E9AE0A4" w14:textId="77777777" w:rsidR="00020C00" w:rsidRDefault="00020C00">
      <w:pPr>
        <w:pStyle w:val="TOC2"/>
        <w:rPr>
          <w:rFonts w:asciiTheme="minorHAnsi" w:eastAsiaTheme="minorEastAsia" w:hAnsiTheme="minorHAnsi" w:cstheme="minorBidi"/>
          <w:noProof/>
          <w:color w:val="auto"/>
          <w:sz w:val="22"/>
          <w:szCs w:val="22"/>
        </w:rPr>
      </w:pPr>
      <w:r>
        <w:rPr>
          <w:noProof/>
        </w:rPr>
        <w:t>4.3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_Toc296345015 \h </w:instrText>
      </w:r>
      <w:r w:rsidR="00582153">
        <w:rPr>
          <w:noProof/>
        </w:rPr>
      </w:r>
      <w:r w:rsidR="00582153">
        <w:rPr>
          <w:noProof/>
        </w:rPr>
        <w:fldChar w:fldCharType="separate"/>
      </w:r>
      <w:r w:rsidR="008C7FCA">
        <w:rPr>
          <w:noProof/>
        </w:rPr>
        <w:t>10</w:t>
      </w:r>
      <w:r w:rsidR="00582153">
        <w:rPr>
          <w:noProof/>
        </w:rPr>
        <w:fldChar w:fldCharType="end"/>
      </w:r>
    </w:p>
    <w:p w14:paraId="6E9AE0A5" w14:textId="77777777" w:rsidR="00020C00" w:rsidRDefault="00020C00">
      <w:pPr>
        <w:pStyle w:val="TOC2"/>
        <w:rPr>
          <w:rFonts w:asciiTheme="minorHAnsi" w:eastAsiaTheme="minorEastAsia" w:hAnsiTheme="minorHAnsi" w:cstheme="minorBidi"/>
          <w:noProof/>
          <w:color w:val="auto"/>
          <w:sz w:val="22"/>
          <w:szCs w:val="22"/>
        </w:rPr>
      </w:pPr>
      <w:r>
        <w:rPr>
          <w:noProof/>
        </w:rPr>
        <w:t>4.4</w:t>
      </w:r>
      <w:r>
        <w:rPr>
          <w:rFonts w:asciiTheme="minorHAnsi" w:eastAsiaTheme="minorEastAsia" w:hAnsiTheme="minorHAnsi" w:cstheme="minorBidi"/>
          <w:noProof/>
          <w:color w:val="auto"/>
          <w:sz w:val="22"/>
          <w:szCs w:val="22"/>
        </w:rPr>
        <w:tab/>
      </w:r>
      <w:r>
        <w:rPr>
          <w:noProof/>
        </w:rPr>
        <w:t>Deliverable Requirements</w:t>
      </w:r>
      <w:r>
        <w:rPr>
          <w:noProof/>
        </w:rPr>
        <w:tab/>
      </w:r>
      <w:r w:rsidR="00582153">
        <w:rPr>
          <w:noProof/>
        </w:rPr>
        <w:fldChar w:fldCharType="begin"/>
      </w:r>
      <w:r>
        <w:rPr>
          <w:noProof/>
        </w:rPr>
        <w:instrText xml:space="preserve"> PAGEREF _Toc296345016 \h </w:instrText>
      </w:r>
      <w:r w:rsidR="00582153">
        <w:rPr>
          <w:noProof/>
        </w:rPr>
      </w:r>
      <w:r w:rsidR="00582153">
        <w:rPr>
          <w:noProof/>
        </w:rPr>
        <w:fldChar w:fldCharType="separate"/>
      </w:r>
      <w:r w:rsidR="008C7FCA">
        <w:rPr>
          <w:noProof/>
        </w:rPr>
        <w:t>11</w:t>
      </w:r>
      <w:r w:rsidR="00582153">
        <w:rPr>
          <w:noProof/>
        </w:rPr>
        <w:fldChar w:fldCharType="end"/>
      </w:r>
    </w:p>
    <w:p w14:paraId="6E9AE0A6" w14:textId="77777777" w:rsidR="00020C00" w:rsidRDefault="00020C00">
      <w:pPr>
        <w:pStyle w:val="TOC3"/>
        <w:rPr>
          <w:rFonts w:asciiTheme="minorHAnsi" w:eastAsiaTheme="minorEastAsia" w:hAnsiTheme="minorHAnsi" w:cstheme="minorBidi"/>
          <w:noProof/>
          <w:color w:val="auto"/>
          <w:sz w:val="22"/>
          <w:szCs w:val="22"/>
        </w:rPr>
      </w:pPr>
      <w:r>
        <w:rPr>
          <w:noProof/>
        </w:rPr>
        <w:t>4.4.1</w:t>
      </w:r>
      <w:r>
        <w:rPr>
          <w:rFonts w:asciiTheme="minorHAnsi" w:eastAsiaTheme="minorEastAsia" w:hAnsiTheme="minorHAnsi" w:cstheme="minorBidi"/>
          <w:noProof/>
          <w:color w:val="auto"/>
          <w:sz w:val="22"/>
          <w:szCs w:val="22"/>
        </w:rPr>
        <w:tab/>
      </w:r>
      <w:r>
        <w:rPr>
          <w:noProof/>
        </w:rPr>
        <w:t>Deliverable Review Process</w:t>
      </w:r>
      <w:r>
        <w:rPr>
          <w:noProof/>
        </w:rPr>
        <w:tab/>
      </w:r>
      <w:r w:rsidR="00582153">
        <w:rPr>
          <w:noProof/>
        </w:rPr>
        <w:fldChar w:fldCharType="begin"/>
      </w:r>
      <w:r>
        <w:rPr>
          <w:noProof/>
        </w:rPr>
        <w:instrText xml:space="preserve"> PAGEREF _Toc296345017 \h </w:instrText>
      </w:r>
      <w:r w:rsidR="00582153">
        <w:rPr>
          <w:noProof/>
        </w:rPr>
      </w:r>
      <w:r w:rsidR="00582153">
        <w:rPr>
          <w:noProof/>
        </w:rPr>
        <w:fldChar w:fldCharType="separate"/>
      </w:r>
      <w:r w:rsidR="008C7FCA">
        <w:rPr>
          <w:noProof/>
        </w:rPr>
        <w:t>12</w:t>
      </w:r>
      <w:r w:rsidR="00582153">
        <w:rPr>
          <w:noProof/>
        </w:rPr>
        <w:fldChar w:fldCharType="end"/>
      </w:r>
    </w:p>
    <w:p w14:paraId="6E9AE0A7" w14:textId="77777777" w:rsidR="00020C00" w:rsidRDefault="00020C00">
      <w:pPr>
        <w:pStyle w:val="TOC2"/>
        <w:rPr>
          <w:rFonts w:asciiTheme="minorHAnsi" w:eastAsiaTheme="minorEastAsia" w:hAnsiTheme="minorHAnsi" w:cstheme="minorBidi"/>
          <w:noProof/>
          <w:color w:val="auto"/>
          <w:sz w:val="22"/>
          <w:szCs w:val="22"/>
        </w:rPr>
      </w:pPr>
      <w:r w:rsidRPr="003D229C">
        <w:rPr>
          <w:noProof/>
        </w:rPr>
        <w:t>4.5</w:t>
      </w:r>
      <w:r>
        <w:rPr>
          <w:rFonts w:asciiTheme="minorHAnsi" w:eastAsiaTheme="minorEastAsia" w:hAnsiTheme="minorHAnsi" w:cstheme="minorBidi"/>
          <w:noProof/>
          <w:color w:val="auto"/>
          <w:sz w:val="22"/>
          <w:szCs w:val="22"/>
        </w:rPr>
        <w:tab/>
      </w:r>
      <w:r>
        <w:rPr>
          <w:noProof/>
        </w:rPr>
        <w:t>Roles</w:t>
      </w:r>
      <w:r w:rsidRPr="003D229C">
        <w:rPr>
          <w:noProof/>
        </w:rPr>
        <w:t xml:space="preserve"> and Responsibilities</w:t>
      </w:r>
      <w:r>
        <w:rPr>
          <w:noProof/>
        </w:rPr>
        <w:tab/>
      </w:r>
      <w:r w:rsidR="00582153">
        <w:rPr>
          <w:noProof/>
        </w:rPr>
        <w:fldChar w:fldCharType="begin"/>
      </w:r>
      <w:r>
        <w:rPr>
          <w:noProof/>
        </w:rPr>
        <w:instrText xml:space="preserve"> PAGEREF _Toc296345018 \h </w:instrText>
      </w:r>
      <w:r w:rsidR="00582153">
        <w:rPr>
          <w:noProof/>
        </w:rPr>
      </w:r>
      <w:r w:rsidR="00582153">
        <w:rPr>
          <w:noProof/>
        </w:rPr>
        <w:fldChar w:fldCharType="separate"/>
      </w:r>
      <w:r w:rsidR="008C7FCA">
        <w:rPr>
          <w:noProof/>
        </w:rPr>
        <w:t>12</w:t>
      </w:r>
      <w:r w:rsidR="00582153">
        <w:rPr>
          <w:noProof/>
        </w:rPr>
        <w:fldChar w:fldCharType="end"/>
      </w:r>
    </w:p>
    <w:p w14:paraId="6E9AE0A8" w14:textId="77777777" w:rsidR="00020C00" w:rsidRDefault="00020C00">
      <w:pPr>
        <w:pStyle w:val="TOC2"/>
        <w:rPr>
          <w:rFonts w:asciiTheme="minorHAnsi" w:eastAsiaTheme="minorEastAsia" w:hAnsiTheme="minorHAnsi" w:cstheme="minorBidi"/>
          <w:noProof/>
          <w:color w:val="auto"/>
          <w:sz w:val="22"/>
          <w:szCs w:val="22"/>
        </w:rPr>
      </w:pPr>
      <w:r>
        <w:rPr>
          <w:noProof/>
        </w:rPr>
        <w:t>4.6</w:t>
      </w:r>
      <w:r>
        <w:rPr>
          <w:rFonts w:asciiTheme="minorHAnsi" w:eastAsiaTheme="minorEastAsia" w:hAnsiTheme="minorHAnsi" w:cstheme="minorBidi"/>
          <w:noProof/>
          <w:color w:val="auto"/>
          <w:sz w:val="22"/>
          <w:szCs w:val="22"/>
        </w:rPr>
        <w:tab/>
      </w:r>
      <w:r>
        <w:rPr>
          <w:noProof/>
        </w:rPr>
        <w:t>Assumptions &amp; Constraints</w:t>
      </w:r>
      <w:r>
        <w:rPr>
          <w:noProof/>
        </w:rPr>
        <w:tab/>
      </w:r>
      <w:r w:rsidR="00582153">
        <w:rPr>
          <w:noProof/>
        </w:rPr>
        <w:fldChar w:fldCharType="begin"/>
      </w:r>
      <w:r>
        <w:rPr>
          <w:noProof/>
        </w:rPr>
        <w:instrText xml:space="preserve"> PAGEREF _Toc296345019 \h </w:instrText>
      </w:r>
      <w:r w:rsidR="00582153">
        <w:rPr>
          <w:noProof/>
        </w:rPr>
      </w:r>
      <w:r w:rsidR="00582153">
        <w:rPr>
          <w:noProof/>
        </w:rPr>
        <w:fldChar w:fldCharType="separate"/>
      </w:r>
      <w:r w:rsidR="008C7FCA">
        <w:rPr>
          <w:noProof/>
        </w:rPr>
        <w:t>12</w:t>
      </w:r>
      <w:r w:rsidR="00582153">
        <w:rPr>
          <w:noProof/>
        </w:rPr>
        <w:fldChar w:fldCharType="end"/>
      </w:r>
    </w:p>
    <w:p w14:paraId="6E9AE0A9" w14:textId="77777777" w:rsidR="00020C00" w:rsidRDefault="00020C00">
      <w:pPr>
        <w:pStyle w:val="TOC3"/>
        <w:rPr>
          <w:rFonts w:asciiTheme="minorHAnsi" w:eastAsiaTheme="minorEastAsia" w:hAnsiTheme="minorHAnsi" w:cstheme="minorBidi"/>
          <w:noProof/>
          <w:color w:val="auto"/>
          <w:sz w:val="22"/>
          <w:szCs w:val="22"/>
        </w:rPr>
      </w:pPr>
      <w:r>
        <w:rPr>
          <w:noProof/>
        </w:rPr>
        <w:t>4.6.1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_Toc296345020 \h </w:instrText>
      </w:r>
      <w:r w:rsidR="00582153">
        <w:rPr>
          <w:noProof/>
        </w:rPr>
      </w:r>
      <w:r w:rsidR="00582153">
        <w:rPr>
          <w:noProof/>
        </w:rPr>
        <w:fldChar w:fldCharType="separate"/>
      </w:r>
      <w:r w:rsidR="008C7FCA">
        <w:rPr>
          <w:noProof/>
        </w:rPr>
        <w:t>12</w:t>
      </w:r>
      <w:r w:rsidR="00582153">
        <w:rPr>
          <w:noProof/>
        </w:rPr>
        <w:fldChar w:fldCharType="end"/>
      </w:r>
    </w:p>
    <w:p w14:paraId="6E9AE0AA" w14:textId="77777777" w:rsidR="00020C00" w:rsidRDefault="00020C00">
      <w:pPr>
        <w:pStyle w:val="TOC3"/>
        <w:rPr>
          <w:rFonts w:asciiTheme="minorHAnsi" w:eastAsiaTheme="minorEastAsia" w:hAnsiTheme="minorHAnsi" w:cstheme="minorBidi"/>
          <w:noProof/>
          <w:color w:val="auto"/>
          <w:sz w:val="22"/>
          <w:szCs w:val="22"/>
        </w:rPr>
      </w:pPr>
      <w:r>
        <w:rPr>
          <w:noProof/>
        </w:rPr>
        <w:t>4.6.2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_Toc296345021 \h </w:instrText>
      </w:r>
      <w:r w:rsidR="00582153">
        <w:rPr>
          <w:noProof/>
        </w:rPr>
      </w:r>
      <w:r w:rsidR="00582153">
        <w:rPr>
          <w:noProof/>
        </w:rPr>
        <w:fldChar w:fldCharType="separate"/>
      </w:r>
      <w:r w:rsidR="008C7FCA">
        <w:rPr>
          <w:noProof/>
        </w:rPr>
        <w:t>13</w:t>
      </w:r>
      <w:r w:rsidR="00582153">
        <w:rPr>
          <w:noProof/>
        </w:rPr>
        <w:fldChar w:fldCharType="end"/>
      </w:r>
    </w:p>
    <w:p w14:paraId="6E9AE0AB" w14:textId="77777777" w:rsidR="00020C00" w:rsidRDefault="00020C00">
      <w:pPr>
        <w:pStyle w:val="TOC1"/>
        <w:rPr>
          <w:rFonts w:asciiTheme="minorHAnsi" w:eastAsiaTheme="minorEastAsia" w:hAnsiTheme="minorHAnsi" w:cstheme="minorBidi"/>
          <w:b w:val="0"/>
          <w:caps w:val="0"/>
          <w:snapToGrid/>
          <w:color w:val="auto"/>
          <w:sz w:val="22"/>
          <w:szCs w:val="22"/>
        </w:rPr>
      </w:pPr>
      <w:r>
        <w:t>5</w:t>
      </w:r>
      <w:r>
        <w:rPr>
          <w:rFonts w:asciiTheme="minorHAnsi" w:eastAsiaTheme="minorEastAsia" w:hAnsiTheme="minorHAnsi" w:cstheme="minorBidi"/>
          <w:b w:val="0"/>
          <w:caps w:val="0"/>
          <w:snapToGrid/>
          <w:color w:val="auto"/>
          <w:sz w:val="22"/>
          <w:szCs w:val="22"/>
        </w:rPr>
        <w:tab/>
      </w:r>
      <w:r>
        <w:t>Schedule Management</w:t>
      </w:r>
      <w:r>
        <w:tab/>
      </w:r>
      <w:r w:rsidR="00582153">
        <w:fldChar w:fldCharType="begin"/>
      </w:r>
      <w:r>
        <w:instrText xml:space="preserve"> PAGEREF _Toc296345022 \h </w:instrText>
      </w:r>
      <w:r w:rsidR="00582153">
        <w:fldChar w:fldCharType="separate"/>
      </w:r>
      <w:r w:rsidR="008C7FCA">
        <w:t>13</w:t>
      </w:r>
      <w:r w:rsidR="00582153">
        <w:fldChar w:fldCharType="end"/>
      </w:r>
    </w:p>
    <w:p w14:paraId="6E9AE0AC" w14:textId="77777777" w:rsidR="00020C00" w:rsidRDefault="00020C00">
      <w:pPr>
        <w:pStyle w:val="TOC2"/>
        <w:rPr>
          <w:rFonts w:asciiTheme="minorHAnsi" w:eastAsiaTheme="minorEastAsia" w:hAnsiTheme="minorHAnsi" w:cstheme="minorBidi"/>
          <w:noProof/>
          <w:color w:val="auto"/>
          <w:sz w:val="22"/>
          <w:szCs w:val="22"/>
        </w:rPr>
      </w:pPr>
      <w:r>
        <w:rPr>
          <w:noProof/>
        </w:rPr>
        <w:t>5.1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_Toc296345023 \h </w:instrText>
      </w:r>
      <w:r w:rsidR="00582153">
        <w:rPr>
          <w:noProof/>
        </w:rPr>
      </w:r>
      <w:r w:rsidR="00582153">
        <w:rPr>
          <w:noProof/>
        </w:rPr>
        <w:fldChar w:fldCharType="separate"/>
      </w:r>
      <w:r w:rsidR="008C7FCA">
        <w:rPr>
          <w:noProof/>
        </w:rPr>
        <w:t>13</w:t>
      </w:r>
      <w:r w:rsidR="00582153">
        <w:rPr>
          <w:noProof/>
        </w:rPr>
        <w:fldChar w:fldCharType="end"/>
      </w:r>
    </w:p>
    <w:p w14:paraId="6E9AE0AD" w14:textId="77777777" w:rsidR="00020C00" w:rsidRDefault="00020C00">
      <w:pPr>
        <w:pStyle w:val="TOC2"/>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_Toc296345024 \h </w:instrText>
      </w:r>
      <w:r w:rsidR="00582153">
        <w:rPr>
          <w:noProof/>
        </w:rPr>
      </w:r>
      <w:r w:rsidR="00582153">
        <w:rPr>
          <w:noProof/>
        </w:rPr>
        <w:fldChar w:fldCharType="separate"/>
      </w:r>
      <w:r w:rsidR="008C7FCA">
        <w:rPr>
          <w:noProof/>
        </w:rPr>
        <w:t>13</w:t>
      </w:r>
      <w:r w:rsidR="00582153">
        <w:rPr>
          <w:noProof/>
        </w:rPr>
        <w:fldChar w:fldCharType="end"/>
      </w:r>
    </w:p>
    <w:p w14:paraId="6E9AE0AE" w14:textId="77777777" w:rsidR="00020C00" w:rsidRDefault="00020C00">
      <w:pPr>
        <w:pStyle w:val="TOC2"/>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_Toc296345025 \h </w:instrText>
      </w:r>
      <w:r w:rsidR="00582153">
        <w:rPr>
          <w:noProof/>
        </w:rPr>
      </w:r>
      <w:r w:rsidR="00582153">
        <w:rPr>
          <w:noProof/>
        </w:rPr>
        <w:fldChar w:fldCharType="separate"/>
      </w:r>
      <w:r w:rsidR="008C7FCA">
        <w:rPr>
          <w:noProof/>
        </w:rPr>
        <w:t>13</w:t>
      </w:r>
      <w:r w:rsidR="00582153">
        <w:rPr>
          <w:noProof/>
        </w:rPr>
        <w:fldChar w:fldCharType="end"/>
      </w:r>
    </w:p>
    <w:p w14:paraId="6E9AE0AF" w14:textId="77777777" w:rsidR="00020C00" w:rsidRDefault="00020C00">
      <w:pPr>
        <w:pStyle w:val="TOC2"/>
        <w:rPr>
          <w:rFonts w:asciiTheme="minorHAnsi" w:eastAsiaTheme="minorEastAsia" w:hAnsiTheme="minorHAnsi" w:cstheme="minorBidi"/>
          <w:noProof/>
          <w:color w:val="auto"/>
          <w:sz w:val="22"/>
          <w:szCs w:val="22"/>
        </w:rPr>
      </w:pPr>
      <w:r>
        <w:rPr>
          <w:noProof/>
        </w:rPr>
        <w:t>5.4</w:t>
      </w:r>
      <w:r>
        <w:rPr>
          <w:rFonts w:asciiTheme="minorHAnsi" w:eastAsiaTheme="minorEastAsia" w:hAnsiTheme="minorHAnsi" w:cstheme="minorBidi"/>
          <w:noProof/>
          <w:color w:val="auto"/>
          <w:sz w:val="22"/>
          <w:szCs w:val="22"/>
        </w:rPr>
        <w:tab/>
      </w:r>
      <w:r>
        <w:rPr>
          <w:noProof/>
        </w:rPr>
        <w:t>Roles &amp; Responsibilities</w:t>
      </w:r>
      <w:r>
        <w:rPr>
          <w:noProof/>
        </w:rPr>
        <w:tab/>
      </w:r>
      <w:r w:rsidR="00582153">
        <w:rPr>
          <w:noProof/>
        </w:rPr>
        <w:fldChar w:fldCharType="begin"/>
      </w:r>
      <w:r>
        <w:rPr>
          <w:noProof/>
        </w:rPr>
        <w:instrText xml:space="preserve"> PAGEREF _Toc296345026 \h </w:instrText>
      </w:r>
      <w:r w:rsidR="00582153">
        <w:rPr>
          <w:noProof/>
        </w:rPr>
      </w:r>
      <w:r w:rsidR="00582153">
        <w:rPr>
          <w:noProof/>
        </w:rPr>
        <w:fldChar w:fldCharType="separate"/>
      </w:r>
      <w:r w:rsidR="008C7FCA">
        <w:rPr>
          <w:noProof/>
        </w:rPr>
        <w:t>14</w:t>
      </w:r>
      <w:r w:rsidR="00582153">
        <w:rPr>
          <w:noProof/>
        </w:rPr>
        <w:fldChar w:fldCharType="end"/>
      </w:r>
    </w:p>
    <w:p w14:paraId="6E9AE0B0" w14:textId="77777777" w:rsidR="00020C00" w:rsidRDefault="00020C00">
      <w:pPr>
        <w:pStyle w:val="TOC2"/>
        <w:rPr>
          <w:rFonts w:asciiTheme="minorHAnsi" w:eastAsiaTheme="minorEastAsia" w:hAnsiTheme="minorHAnsi" w:cstheme="minorBidi"/>
          <w:noProof/>
          <w:color w:val="auto"/>
          <w:sz w:val="22"/>
          <w:szCs w:val="22"/>
        </w:rPr>
      </w:pPr>
      <w:r>
        <w:rPr>
          <w:noProof/>
        </w:rPr>
        <w:t>5.5</w:t>
      </w:r>
      <w:r>
        <w:rPr>
          <w:rFonts w:asciiTheme="minorHAnsi" w:eastAsiaTheme="minorEastAsia" w:hAnsiTheme="minorHAnsi" w:cstheme="minorBidi"/>
          <w:noProof/>
          <w:color w:val="auto"/>
          <w:sz w:val="22"/>
          <w:szCs w:val="22"/>
        </w:rPr>
        <w:tab/>
      </w:r>
      <w:r>
        <w:rPr>
          <w:noProof/>
        </w:rPr>
        <w:t>Assumptions&amp; Constraints</w:t>
      </w:r>
      <w:r>
        <w:rPr>
          <w:noProof/>
        </w:rPr>
        <w:tab/>
      </w:r>
      <w:r w:rsidR="00582153">
        <w:rPr>
          <w:noProof/>
        </w:rPr>
        <w:fldChar w:fldCharType="begin"/>
      </w:r>
      <w:r>
        <w:rPr>
          <w:noProof/>
        </w:rPr>
        <w:instrText xml:space="preserve"> PAGEREF _Toc296345027 \h </w:instrText>
      </w:r>
      <w:r w:rsidR="00582153">
        <w:rPr>
          <w:noProof/>
        </w:rPr>
      </w:r>
      <w:r w:rsidR="00582153">
        <w:rPr>
          <w:noProof/>
        </w:rPr>
        <w:fldChar w:fldCharType="separate"/>
      </w:r>
      <w:r w:rsidR="008C7FCA">
        <w:rPr>
          <w:noProof/>
        </w:rPr>
        <w:t>14</w:t>
      </w:r>
      <w:r w:rsidR="00582153">
        <w:rPr>
          <w:noProof/>
        </w:rPr>
        <w:fldChar w:fldCharType="end"/>
      </w:r>
    </w:p>
    <w:p w14:paraId="6E9AE0B1" w14:textId="77777777" w:rsidR="00020C00" w:rsidRDefault="00020C00">
      <w:pPr>
        <w:pStyle w:val="TOC3"/>
        <w:rPr>
          <w:rFonts w:asciiTheme="minorHAnsi" w:eastAsiaTheme="minorEastAsia" w:hAnsiTheme="minorHAnsi" w:cstheme="minorBidi"/>
          <w:noProof/>
          <w:color w:val="auto"/>
          <w:sz w:val="22"/>
          <w:szCs w:val="22"/>
        </w:rPr>
      </w:pPr>
      <w:r>
        <w:rPr>
          <w:noProof/>
        </w:rPr>
        <w:t>5.5.1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_Toc296345028 \h </w:instrText>
      </w:r>
      <w:r w:rsidR="00582153">
        <w:rPr>
          <w:noProof/>
        </w:rPr>
      </w:r>
      <w:r w:rsidR="00582153">
        <w:rPr>
          <w:noProof/>
        </w:rPr>
        <w:fldChar w:fldCharType="separate"/>
      </w:r>
      <w:r w:rsidR="008C7FCA">
        <w:rPr>
          <w:noProof/>
        </w:rPr>
        <w:t>14</w:t>
      </w:r>
      <w:r w:rsidR="00582153">
        <w:rPr>
          <w:noProof/>
        </w:rPr>
        <w:fldChar w:fldCharType="end"/>
      </w:r>
    </w:p>
    <w:p w14:paraId="6E9AE0B2" w14:textId="77777777" w:rsidR="00020C00" w:rsidRDefault="00020C00">
      <w:pPr>
        <w:pStyle w:val="TOC3"/>
        <w:rPr>
          <w:rFonts w:asciiTheme="minorHAnsi" w:eastAsiaTheme="minorEastAsia" w:hAnsiTheme="minorHAnsi" w:cstheme="minorBidi"/>
          <w:noProof/>
          <w:color w:val="auto"/>
          <w:sz w:val="22"/>
          <w:szCs w:val="22"/>
        </w:rPr>
      </w:pPr>
      <w:r>
        <w:rPr>
          <w:noProof/>
        </w:rPr>
        <w:t>5.5.2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_Toc296345029 \h </w:instrText>
      </w:r>
      <w:r w:rsidR="00582153">
        <w:rPr>
          <w:noProof/>
        </w:rPr>
      </w:r>
      <w:r w:rsidR="00582153">
        <w:rPr>
          <w:noProof/>
        </w:rPr>
        <w:fldChar w:fldCharType="separate"/>
      </w:r>
      <w:r w:rsidR="008C7FCA">
        <w:rPr>
          <w:noProof/>
        </w:rPr>
        <w:t>14</w:t>
      </w:r>
      <w:r w:rsidR="00582153">
        <w:rPr>
          <w:noProof/>
        </w:rPr>
        <w:fldChar w:fldCharType="end"/>
      </w:r>
    </w:p>
    <w:p w14:paraId="6E9AE0B3" w14:textId="77777777" w:rsidR="00020C00" w:rsidRDefault="00020C00">
      <w:pPr>
        <w:pStyle w:val="TOC1"/>
        <w:rPr>
          <w:rFonts w:asciiTheme="minorHAnsi" w:eastAsiaTheme="minorEastAsia" w:hAnsiTheme="minorHAnsi" w:cstheme="minorBidi"/>
          <w:b w:val="0"/>
          <w:caps w:val="0"/>
          <w:snapToGrid/>
          <w:color w:val="auto"/>
          <w:sz w:val="22"/>
          <w:szCs w:val="22"/>
        </w:rPr>
      </w:pPr>
      <w:r>
        <w:t>6</w:t>
      </w:r>
      <w:r>
        <w:rPr>
          <w:rFonts w:asciiTheme="minorHAnsi" w:eastAsiaTheme="minorEastAsia" w:hAnsiTheme="minorHAnsi" w:cstheme="minorBidi"/>
          <w:b w:val="0"/>
          <w:caps w:val="0"/>
          <w:snapToGrid/>
          <w:color w:val="auto"/>
          <w:sz w:val="22"/>
          <w:szCs w:val="22"/>
        </w:rPr>
        <w:tab/>
      </w:r>
      <w:r>
        <w:t>Change Management</w:t>
      </w:r>
      <w:r>
        <w:tab/>
      </w:r>
      <w:r w:rsidR="00582153">
        <w:fldChar w:fldCharType="begin"/>
      </w:r>
      <w:r>
        <w:instrText xml:space="preserve"> PAGEREF _Toc296345030 \h </w:instrText>
      </w:r>
      <w:r w:rsidR="00582153">
        <w:fldChar w:fldCharType="separate"/>
      </w:r>
      <w:r w:rsidR="008C7FCA">
        <w:t>15</w:t>
      </w:r>
      <w:r w:rsidR="00582153">
        <w:fldChar w:fldCharType="end"/>
      </w:r>
    </w:p>
    <w:p w14:paraId="6E9AE0B4" w14:textId="77777777" w:rsidR="00020C00" w:rsidRDefault="00020C00">
      <w:pPr>
        <w:pStyle w:val="TOC2"/>
        <w:rPr>
          <w:rFonts w:asciiTheme="minorHAnsi" w:eastAsiaTheme="minorEastAsia" w:hAnsiTheme="minorHAnsi" w:cstheme="minorBidi"/>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_Toc296345031 \h </w:instrText>
      </w:r>
      <w:r w:rsidR="00582153">
        <w:rPr>
          <w:noProof/>
        </w:rPr>
      </w:r>
      <w:r w:rsidR="00582153">
        <w:rPr>
          <w:noProof/>
        </w:rPr>
        <w:fldChar w:fldCharType="separate"/>
      </w:r>
      <w:r w:rsidR="008C7FCA">
        <w:rPr>
          <w:noProof/>
        </w:rPr>
        <w:t>15</w:t>
      </w:r>
      <w:r w:rsidR="00582153">
        <w:rPr>
          <w:noProof/>
        </w:rPr>
        <w:fldChar w:fldCharType="end"/>
      </w:r>
    </w:p>
    <w:p w14:paraId="6E9AE0B5" w14:textId="77777777" w:rsidR="00020C00" w:rsidRDefault="00020C00">
      <w:pPr>
        <w:pStyle w:val="TOC2"/>
        <w:rPr>
          <w:rFonts w:asciiTheme="minorHAnsi" w:eastAsiaTheme="minorEastAsia" w:hAnsiTheme="minorHAnsi" w:cstheme="minorBidi"/>
          <w:noProof/>
          <w:color w:val="auto"/>
          <w:sz w:val="22"/>
          <w:szCs w:val="22"/>
        </w:rPr>
      </w:pPr>
      <w:r>
        <w:rPr>
          <w:noProof/>
        </w:rPr>
        <w:t>6.2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_Toc296345032 \h </w:instrText>
      </w:r>
      <w:r w:rsidR="00582153">
        <w:rPr>
          <w:noProof/>
        </w:rPr>
      </w:r>
      <w:r w:rsidR="00582153">
        <w:rPr>
          <w:noProof/>
        </w:rPr>
        <w:fldChar w:fldCharType="separate"/>
      </w:r>
      <w:r w:rsidR="008C7FCA">
        <w:rPr>
          <w:noProof/>
        </w:rPr>
        <w:t>15</w:t>
      </w:r>
      <w:r w:rsidR="00582153">
        <w:rPr>
          <w:noProof/>
        </w:rPr>
        <w:fldChar w:fldCharType="end"/>
      </w:r>
    </w:p>
    <w:p w14:paraId="6E9AE0B6" w14:textId="77777777" w:rsidR="00020C00" w:rsidRDefault="00020C00">
      <w:pPr>
        <w:pStyle w:val="TOC2"/>
        <w:rPr>
          <w:rFonts w:asciiTheme="minorHAnsi" w:eastAsiaTheme="minorEastAsia" w:hAnsiTheme="minorHAnsi" w:cstheme="minorBidi"/>
          <w:noProof/>
          <w:color w:val="auto"/>
          <w:sz w:val="22"/>
          <w:szCs w:val="22"/>
        </w:rPr>
      </w:pPr>
      <w:r>
        <w:rPr>
          <w:noProof/>
        </w:rPr>
        <w:t>6.3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_Toc296345033 \h </w:instrText>
      </w:r>
      <w:r w:rsidR="00582153">
        <w:rPr>
          <w:noProof/>
        </w:rPr>
      </w:r>
      <w:r w:rsidR="00582153">
        <w:rPr>
          <w:noProof/>
        </w:rPr>
        <w:fldChar w:fldCharType="separate"/>
      </w:r>
      <w:r w:rsidR="008C7FCA">
        <w:rPr>
          <w:noProof/>
        </w:rPr>
        <w:t>15</w:t>
      </w:r>
      <w:r w:rsidR="00582153">
        <w:rPr>
          <w:noProof/>
        </w:rPr>
        <w:fldChar w:fldCharType="end"/>
      </w:r>
    </w:p>
    <w:p w14:paraId="6E9AE0B7" w14:textId="77777777" w:rsidR="00020C00" w:rsidRDefault="00020C00">
      <w:pPr>
        <w:pStyle w:val="TOC3"/>
        <w:rPr>
          <w:rFonts w:asciiTheme="minorHAnsi" w:eastAsiaTheme="minorEastAsia" w:hAnsiTheme="minorHAnsi" w:cstheme="minorBidi"/>
          <w:noProof/>
          <w:color w:val="auto"/>
          <w:sz w:val="22"/>
          <w:szCs w:val="22"/>
        </w:rPr>
      </w:pPr>
      <w:r>
        <w:rPr>
          <w:noProof/>
        </w:rPr>
        <w:t>6.3.1</w:t>
      </w:r>
      <w:r>
        <w:rPr>
          <w:rFonts w:asciiTheme="minorHAnsi" w:eastAsiaTheme="minorEastAsia" w:hAnsiTheme="minorHAnsi" w:cstheme="minorBidi"/>
          <w:noProof/>
          <w:color w:val="auto"/>
          <w:sz w:val="22"/>
          <w:szCs w:val="22"/>
        </w:rPr>
        <w:tab/>
      </w:r>
      <w:r>
        <w:rPr>
          <w:noProof/>
        </w:rPr>
        <w:t>Change Categories</w:t>
      </w:r>
      <w:r>
        <w:rPr>
          <w:noProof/>
        </w:rPr>
        <w:tab/>
      </w:r>
      <w:r w:rsidR="00582153">
        <w:rPr>
          <w:noProof/>
        </w:rPr>
        <w:fldChar w:fldCharType="begin"/>
      </w:r>
      <w:r>
        <w:rPr>
          <w:noProof/>
        </w:rPr>
        <w:instrText xml:space="preserve"> PAGEREF _Toc296345034 \h </w:instrText>
      </w:r>
      <w:r w:rsidR="00582153">
        <w:rPr>
          <w:noProof/>
        </w:rPr>
      </w:r>
      <w:r w:rsidR="00582153">
        <w:rPr>
          <w:noProof/>
        </w:rPr>
        <w:fldChar w:fldCharType="separate"/>
      </w:r>
      <w:r w:rsidR="008C7FCA">
        <w:rPr>
          <w:noProof/>
        </w:rPr>
        <w:t>15</w:t>
      </w:r>
      <w:r w:rsidR="00582153">
        <w:rPr>
          <w:noProof/>
        </w:rPr>
        <w:fldChar w:fldCharType="end"/>
      </w:r>
    </w:p>
    <w:p w14:paraId="6E9AE0B8" w14:textId="77777777" w:rsidR="00020C00" w:rsidRDefault="00020C00">
      <w:pPr>
        <w:pStyle w:val="TOC2"/>
        <w:rPr>
          <w:rFonts w:asciiTheme="minorHAnsi" w:eastAsiaTheme="minorEastAsia" w:hAnsiTheme="minorHAnsi" w:cstheme="minorBidi"/>
          <w:noProof/>
          <w:color w:val="auto"/>
          <w:sz w:val="22"/>
          <w:szCs w:val="22"/>
        </w:rPr>
      </w:pPr>
      <w:r>
        <w:rPr>
          <w:noProof/>
        </w:rPr>
        <w:t>6.4</w:t>
      </w:r>
      <w:r>
        <w:rPr>
          <w:rFonts w:asciiTheme="minorHAnsi" w:eastAsiaTheme="minorEastAsia" w:hAnsiTheme="minorHAnsi" w:cstheme="minorBidi"/>
          <w:noProof/>
          <w:color w:val="auto"/>
          <w:sz w:val="22"/>
          <w:szCs w:val="22"/>
        </w:rPr>
        <w:tab/>
      </w:r>
      <w:r>
        <w:rPr>
          <w:noProof/>
        </w:rPr>
        <w:t>Roles</w:t>
      </w:r>
      <w:r>
        <w:rPr>
          <w:noProof/>
        </w:rPr>
        <w:tab/>
      </w:r>
      <w:r w:rsidR="00582153">
        <w:rPr>
          <w:noProof/>
        </w:rPr>
        <w:fldChar w:fldCharType="begin"/>
      </w:r>
      <w:r>
        <w:rPr>
          <w:noProof/>
        </w:rPr>
        <w:instrText xml:space="preserve"> PAGEREF _Toc296345035 \h </w:instrText>
      </w:r>
      <w:r w:rsidR="00582153">
        <w:rPr>
          <w:noProof/>
        </w:rPr>
      </w:r>
      <w:r w:rsidR="00582153">
        <w:rPr>
          <w:noProof/>
        </w:rPr>
        <w:fldChar w:fldCharType="separate"/>
      </w:r>
      <w:r w:rsidR="008C7FCA">
        <w:rPr>
          <w:noProof/>
        </w:rPr>
        <w:t>16</w:t>
      </w:r>
      <w:r w:rsidR="00582153">
        <w:rPr>
          <w:noProof/>
        </w:rPr>
        <w:fldChar w:fldCharType="end"/>
      </w:r>
    </w:p>
    <w:p w14:paraId="6E9AE0B9" w14:textId="77777777" w:rsidR="00020C00" w:rsidRDefault="00020C00">
      <w:pPr>
        <w:pStyle w:val="TOC2"/>
        <w:rPr>
          <w:rFonts w:asciiTheme="minorHAnsi" w:eastAsiaTheme="minorEastAsia" w:hAnsiTheme="minorHAnsi" w:cstheme="minorBidi"/>
          <w:noProof/>
          <w:color w:val="auto"/>
          <w:sz w:val="22"/>
          <w:szCs w:val="22"/>
        </w:rPr>
      </w:pPr>
      <w:r>
        <w:rPr>
          <w:noProof/>
        </w:rPr>
        <w:t>6.5</w:t>
      </w:r>
      <w:r>
        <w:rPr>
          <w:rFonts w:asciiTheme="minorHAnsi" w:eastAsiaTheme="minorEastAsia" w:hAnsiTheme="minorHAnsi" w:cstheme="minorBidi"/>
          <w:noProof/>
          <w:color w:val="auto"/>
          <w:sz w:val="22"/>
          <w:szCs w:val="22"/>
        </w:rPr>
        <w:tab/>
      </w:r>
      <w:r>
        <w:rPr>
          <w:noProof/>
        </w:rPr>
        <w:t>Assumptions &amp; Constraints</w:t>
      </w:r>
      <w:r>
        <w:rPr>
          <w:noProof/>
        </w:rPr>
        <w:tab/>
      </w:r>
      <w:r w:rsidR="00582153">
        <w:rPr>
          <w:noProof/>
        </w:rPr>
        <w:fldChar w:fldCharType="begin"/>
      </w:r>
      <w:r>
        <w:rPr>
          <w:noProof/>
        </w:rPr>
        <w:instrText xml:space="preserve"> PAGEREF _Toc296345036 \h </w:instrText>
      </w:r>
      <w:r w:rsidR="00582153">
        <w:rPr>
          <w:noProof/>
        </w:rPr>
      </w:r>
      <w:r w:rsidR="00582153">
        <w:rPr>
          <w:noProof/>
        </w:rPr>
        <w:fldChar w:fldCharType="separate"/>
      </w:r>
      <w:r w:rsidR="008C7FCA">
        <w:rPr>
          <w:noProof/>
        </w:rPr>
        <w:t>16</w:t>
      </w:r>
      <w:r w:rsidR="00582153">
        <w:rPr>
          <w:noProof/>
        </w:rPr>
        <w:fldChar w:fldCharType="end"/>
      </w:r>
    </w:p>
    <w:p w14:paraId="6E9AE0BA" w14:textId="77777777" w:rsidR="00020C00" w:rsidRDefault="00020C00">
      <w:pPr>
        <w:pStyle w:val="TOC3"/>
        <w:rPr>
          <w:rFonts w:asciiTheme="minorHAnsi" w:eastAsiaTheme="minorEastAsia" w:hAnsiTheme="minorHAnsi" w:cstheme="minorBidi"/>
          <w:noProof/>
          <w:color w:val="auto"/>
          <w:sz w:val="22"/>
          <w:szCs w:val="22"/>
        </w:rPr>
      </w:pPr>
      <w:r>
        <w:rPr>
          <w:noProof/>
        </w:rPr>
        <w:t>6.5.1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_Toc296345037 \h </w:instrText>
      </w:r>
      <w:r w:rsidR="00582153">
        <w:rPr>
          <w:noProof/>
        </w:rPr>
      </w:r>
      <w:r w:rsidR="00582153">
        <w:rPr>
          <w:noProof/>
        </w:rPr>
        <w:fldChar w:fldCharType="separate"/>
      </w:r>
      <w:r w:rsidR="008C7FCA">
        <w:rPr>
          <w:noProof/>
        </w:rPr>
        <w:t>16</w:t>
      </w:r>
      <w:r w:rsidR="00582153">
        <w:rPr>
          <w:noProof/>
        </w:rPr>
        <w:fldChar w:fldCharType="end"/>
      </w:r>
    </w:p>
    <w:p w14:paraId="6E9AE0BB" w14:textId="77777777" w:rsidR="00020C00" w:rsidRDefault="00020C00">
      <w:pPr>
        <w:pStyle w:val="TOC3"/>
        <w:rPr>
          <w:rFonts w:asciiTheme="minorHAnsi" w:eastAsiaTheme="minorEastAsia" w:hAnsiTheme="minorHAnsi" w:cstheme="minorBidi"/>
          <w:noProof/>
          <w:color w:val="auto"/>
          <w:sz w:val="22"/>
          <w:szCs w:val="22"/>
        </w:rPr>
      </w:pPr>
      <w:r>
        <w:rPr>
          <w:noProof/>
        </w:rPr>
        <w:lastRenderedPageBreak/>
        <w:t>6.5.2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_Toc296345038 \h </w:instrText>
      </w:r>
      <w:r w:rsidR="00582153">
        <w:rPr>
          <w:noProof/>
        </w:rPr>
      </w:r>
      <w:r w:rsidR="00582153">
        <w:rPr>
          <w:noProof/>
        </w:rPr>
        <w:fldChar w:fldCharType="separate"/>
      </w:r>
      <w:r w:rsidR="008C7FCA">
        <w:rPr>
          <w:noProof/>
        </w:rPr>
        <w:t>16</w:t>
      </w:r>
      <w:r w:rsidR="00582153">
        <w:rPr>
          <w:noProof/>
        </w:rPr>
        <w:fldChar w:fldCharType="end"/>
      </w:r>
    </w:p>
    <w:p w14:paraId="6E9AE0BC" w14:textId="77777777" w:rsidR="00020C00" w:rsidRDefault="00020C00">
      <w:pPr>
        <w:pStyle w:val="TOC1"/>
        <w:rPr>
          <w:rFonts w:asciiTheme="minorHAnsi" w:eastAsiaTheme="minorEastAsia" w:hAnsiTheme="minorHAnsi" w:cstheme="minorBidi"/>
          <w:b w:val="0"/>
          <w:caps w:val="0"/>
          <w:snapToGrid/>
          <w:color w:val="auto"/>
          <w:sz w:val="22"/>
          <w:szCs w:val="22"/>
        </w:rPr>
      </w:pPr>
      <w:r>
        <w:t>7</w:t>
      </w:r>
      <w:r>
        <w:rPr>
          <w:rFonts w:asciiTheme="minorHAnsi" w:eastAsiaTheme="minorEastAsia" w:hAnsiTheme="minorHAnsi" w:cstheme="minorBidi"/>
          <w:b w:val="0"/>
          <w:caps w:val="0"/>
          <w:snapToGrid/>
          <w:color w:val="auto"/>
          <w:sz w:val="22"/>
          <w:szCs w:val="22"/>
        </w:rPr>
        <w:tab/>
      </w:r>
      <w:r>
        <w:t>Communication Management</w:t>
      </w:r>
      <w:r>
        <w:tab/>
      </w:r>
      <w:r w:rsidR="00582153">
        <w:fldChar w:fldCharType="begin"/>
      </w:r>
      <w:r>
        <w:instrText xml:space="preserve"> PAGEREF _Toc296345039 \h </w:instrText>
      </w:r>
      <w:r w:rsidR="00582153">
        <w:fldChar w:fldCharType="separate"/>
      </w:r>
      <w:r w:rsidR="008C7FCA">
        <w:t>16</w:t>
      </w:r>
      <w:r w:rsidR="00582153">
        <w:fldChar w:fldCharType="end"/>
      </w:r>
    </w:p>
    <w:p w14:paraId="6E9AE0BD" w14:textId="77777777" w:rsidR="00020C00" w:rsidRDefault="00020C00">
      <w:pPr>
        <w:pStyle w:val="TOC2"/>
        <w:rPr>
          <w:rFonts w:asciiTheme="minorHAnsi" w:eastAsiaTheme="minorEastAsia" w:hAnsiTheme="minorHAnsi" w:cstheme="minorBidi"/>
          <w:noProof/>
          <w:color w:val="auto"/>
          <w:sz w:val="22"/>
          <w:szCs w:val="22"/>
        </w:rPr>
      </w:pPr>
      <w:r>
        <w:rPr>
          <w:noProof/>
        </w:rPr>
        <w:t>7.1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_Toc296345040 \h </w:instrText>
      </w:r>
      <w:r w:rsidR="00582153">
        <w:rPr>
          <w:noProof/>
        </w:rPr>
      </w:r>
      <w:r w:rsidR="00582153">
        <w:rPr>
          <w:noProof/>
        </w:rPr>
        <w:fldChar w:fldCharType="separate"/>
      </w:r>
      <w:r w:rsidR="008C7FCA">
        <w:rPr>
          <w:noProof/>
        </w:rPr>
        <w:t>16</w:t>
      </w:r>
      <w:r w:rsidR="00582153">
        <w:rPr>
          <w:noProof/>
        </w:rPr>
        <w:fldChar w:fldCharType="end"/>
      </w:r>
    </w:p>
    <w:p w14:paraId="6E9AE0BE" w14:textId="77777777" w:rsidR="00020C00" w:rsidRDefault="00020C00">
      <w:pPr>
        <w:pStyle w:val="TOC2"/>
        <w:rPr>
          <w:rFonts w:asciiTheme="minorHAnsi" w:eastAsiaTheme="minorEastAsia" w:hAnsiTheme="minorHAnsi" w:cstheme="minorBidi"/>
          <w:noProof/>
          <w:color w:val="auto"/>
          <w:sz w:val="22"/>
          <w:szCs w:val="22"/>
        </w:rPr>
      </w:pPr>
      <w:r>
        <w:rPr>
          <w:noProof/>
        </w:rPr>
        <w:t>7.2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_Toc296345041 \h </w:instrText>
      </w:r>
      <w:r w:rsidR="00582153">
        <w:rPr>
          <w:noProof/>
        </w:rPr>
      </w:r>
      <w:r w:rsidR="00582153">
        <w:rPr>
          <w:noProof/>
        </w:rPr>
        <w:fldChar w:fldCharType="separate"/>
      </w:r>
      <w:r w:rsidR="008C7FCA">
        <w:rPr>
          <w:noProof/>
        </w:rPr>
        <w:t>17</w:t>
      </w:r>
      <w:r w:rsidR="00582153">
        <w:rPr>
          <w:noProof/>
        </w:rPr>
        <w:fldChar w:fldCharType="end"/>
      </w:r>
    </w:p>
    <w:p w14:paraId="6E9AE0BF" w14:textId="77777777" w:rsidR="00020C00" w:rsidRDefault="00020C00">
      <w:pPr>
        <w:pStyle w:val="TOC2"/>
        <w:rPr>
          <w:rFonts w:asciiTheme="minorHAnsi" w:eastAsiaTheme="minorEastAsia" w:hAnsiTheme="minorHAnsi" w:cstheme="minorBidi"/>
          <w:noProof/>
          <w:color w:val="auto"/>
          <w:sz w:val="22"/>
          <w:szCs w:val="22"/>
        </w:rPr>
      </w:pPr>
      <w:r>
        <w:rPr>
          <w:noProof/>
        </w:rPr>
        <w:t>7.3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_Toc296345042 \h </w:instrText>
      </w:r>
      <w:r w:rsidR="00582153">
        <w:rPr>
          <w:noProof/>
        </w:rPr>
      </w:r>
      <w:r w:rsidR="00582153">
        <w:rPr>
          <w:noProof/>
        </w:rPr>
        <w:fldChar w:fldCharType="separate"/>
      </w:r>
      <w:r w:rsidR="008C7FCA">
        <w:rPr>
          <w:noProof/>
        </w:rPr>
        <w:t>17</w:t>
      </w:r>
      <w:r w:rsidR="00582153">
        <w:rPr>
          <w:noProof/>
        </w:rPr>
        <w:fldChar w:fldCharType="end"/>
      </w:r>
    </w:p>
    <w:p w14:paraId="6E9AE0C0" w14:textId="77777777" w:rsidR="00020C00" w:rsidRDefault="00020C00">
      <w:pPr>
        <w:pStyle w:val="TOC3"/>
        <w:rPr>
          <w:rFonts w:asciiTheme="minorHAnsi" w:eastAsiaTheme="minorEastAsia" w:hAnsiTheme="minorHAnsi" w:cstheme="minorBidi"/>
          <w:noProof/>
          <w:color w:val="auto"/>
          <w:sz w:val="22"/>
          <w:szCs w:val="22"/>
        </w:rPr>
      </w:pPr>
      <w:r>
        <w:rPr>
          <w:noProof/>
        </w:rPr>
        <w:t>7.3.1</w:t>
      </w:r>
      <w:r>
        <w:rPr>
          <w:rFonts w:asciiTheme="minorHAnsi" w:eastAsiaTheme="minorEastAsia" w:hAnsiTheme="minorHAnsi" w:cstheme="minorBidi"/>
          <w:noProof/>
          <w:color w:val="auto"/>
          <w:sz w:val="22"/>
          <w:szCs w:val="22"/>
        </w:rPr>
        <w:tab/>
      </w:r>
      <w:r>
        <w:rPr>
          <w:noProof/>
        </w:rPr>
        <w:t>Reporting Deliverables, Recipients and Frequencies</w:t>
      </w:r>
      <w:r>
        <w:rPr>
          <w:noProof/>
        </w:rPr>
        <w:tab/>
      </w:r>
      <w:r w:rsidR="00582153">
        <w:rPr>
          <w:noProof/>
        </w:rPr>
        <w:fldChar w:fldCharType="begin"/>
      </w:r>
      <w:r>
        <w:rPr>
          <w:noProof/>
        </w:rPr>
        <w:instrText xml:space="preserve"> PAGEREF _Toc296345043 \h </w:instrText>
      </w:r>
      <w:r w:rsidR="00582153">
        <w:rPr>
          <w:noProof/>
        </w:rPr>
      </w:r>
      <w:r w:rsidR="00582153">
        <w:rPr>
          <w:noProof/>
        </w:rPr>
        <w:fldChar w:fldCharType="separate"/>
      </w:r>
      <w:r w:rsidR="008C7FCA">
        <w:rPr>
          <w:noProof/>
        </w:rPr>
        <w:t>18</w:t>
      </w:r>
      <w:r w:rsidR="00582153">
        <w:rPr>
          <w:noProof/>
        </w:rPr>
        <w:fldChar w:fldCharType="end"/>
      </w:r>
    </w:p>
    <w:p w14:paraId="6E9AE0C1" w14:textId="77777777" w:rsidR="00020C00" w:rsidRDefault="00020C00">
      <w:pPr>
        <w:pStyle w:val="TOC3"/>
        <w:rPr>
          <w:rFonts w:asciiTheme="minorHAnsi" w:eastAsiaTheme="minorEastAsia" w:hAnsiTheme="minorHAnsi" w:cstheme="minorBidi"/>
          <w:noProof/>
          <w:color w:val="auto"/>
          <w:sz w:val="22"/>
          <w:szCs w:val="22"/>
        </w:rPr>
      </w:pPr>
      <w:r>
        <w:rPr>
          <w:noProof/>
        </w:rPr>
        <w:t>7.3.2</w:t>
      </w:r>
      <w:r>
        <w:rPr>
          <w:rFonts w:asciiTheme="minorHAnsi" w:eastAsiaTheme="minorEastAsia" w:hAnsiTheme="minorHAnsi" w:cstheme="minorBidi"/>
          <w:noProof/>
          <w:color w:val="auto"/>
          <w:sz w:val="22"/>
          <w:szCs w:val="22"/>
        </w:rPr>
        <w:tab/>
      </w:r>
      <w:r>
        <w:rPr>
          <w:noProof/>
        </w:rPr>
        <w:t>Meeting Requirements</w:t>
      </w:r>
      <w:r>
        <w:rPr>
          <w:noProof/>
        </w:rPr>
        <w:tab/>
      </w:r>
      <w:r w:rsidR="00582153">
        <w:rPr>
          <w:noProof/>
        </w:rPr>
        <w:fldChar w:fldCharType="begin"/>
      </w:r>
      <w:r>
        <w:rPr>
          <w:noProof/>
        </w:rPr>
        <w:instrText xml:space="preserve"> PAGEREF _Toc296345044 \h </w:instrText>
      </w:r>
      <w:r w:rsidR="00582153">
        <w:rPr>
          <w:noProof/>
        </w:rPr>
      </w:r>
      <w:r w:rsidR="00582153">
        <w:rPr>
          <w:noProof/>
        </w:rPr>
        <w:fldChar w:fldCharType="separate"/>
      </w:r>
      <w:r w:rsidR="008C7FCA">
        <w:rPr>
          <w:noProof/>
        </w:rPr>
        <w:t>18</w:t>
      </w:r>
      <w:r w:rsidR="00582153">
        <w:rPr>
          <w:noProof/>
        </w:rPr>
        <w:fldChar w:fldCharType="end"/>
      </w:r>
    </w:p>
    <w:p w14:paraId="6E9AE0C2" w14:textId="77777777" w:rsidR="00020C00" w:rsidRDefault="00020C00">
      <w:pPr>
        <w:pStyle w:val="TOC3"/>
        <w:rPr>
          <w:rFonts w:asciiTheme="minorHAnsi" w:eastAsiaTheme="minorEastAsia" w:hAnsiTheme="minorHAnsi" w:cstheme="minorBidi"/>
          <w:noProof/>
          <w:color w:val="auto"/>
          <w:sz w:val="22"/>
          <w:szCs w:val="22"/>
        </w:rPr>
      </w:pPr>
      <w:r>
        <w:rPr>
          <w:noProof/>
        </w:rPr>
        <w:t>7.3.3</w:t>
      </w:r>
      <w:r>
        <w:rPr>
          <w:rFonts w:asciiTheme="minorHAnsi" w:eastAsiaTheme="minorEastAsia" w:hAnsiTheme="minorHAnsi" w:cstheme="minorBidi"/>
          <w:noProof/>
          <w:color w:val="auto"/>
          <w:sz w:val="22"/>
          <w:szCs w:val="22"/>
        </w:rPr>
        <w:tab/>
      </w:r>
      <w:r>
        <w:rPr>
          <w:noProof/>
        </w:rPr>
        <w:t>Communication Guidelines</w:t>
      </w:r>
      <w:r>
        <w:rPr>
          <w:noProof/>
        </w:rPr>
        <w:tab/>
      </w:r>
      <w:r w:rsidR="00582153">
        <w:rPr>
          <w:noProof/>
        </w:rPr>
        <w:fldChar w:fldCharType="begin"/>
      </w:r>
      <w:r>
        <w:rPr>
          <w:noProof/>
        </w:rPr>
        <w:instrText xml:space="preserve"> PAGEREF _Toc296345045 \h </w:instrText>
      </w:r>
      <w:r w:rsidR="00582153">
        <w:rPr>
          <w:noProof/>
        </w:rPr>
      </w:r>
      <w:r w:rsidR="00582153">
        <w:rPr>
          <w:noProof/>
        </w:rPr>
        <w:fldChar w:fldCharType="separate"/>
      </w:r>
      <w:r w:rsidR="008C7FCA">
        <w:rPr>
          <w:noProof/>
        </w:rPr>
        <w:t>20</w:t>
      </w:r>
      <w:r w:rsidR="00582153">
        <w:rPr>
          <w:noProof/>
        </w:rPr>
        <w:fldChar w:fldCharType="end"/>
      </w:r>
    </w:p>
    <w:p w14:paraId="6E9AE0C3" w14:textId="77777777" w:rsidR="00020C00" w:rsidRDefault="00020C00">
      <w:pPr>
        <w:pStyle w:val="TOC2"/>
        <w:rPr>
          <w:rFonts w:asciiTheme="minorHAnsi" w:eastAsiaTheme="minorEastAsia" w:hAnsiTheme="minorHAnsi" w:cstheme="minorBidi"/>
          <w:noProof/>
          <w:color w:val="auto"/>
          <w:sz w:val="22"/>
          <w:szCs w:val="22"/>
        </w:rPr>
      </w:pPr>
      <w:r>
        <w:rPr>
          <w:noProof/>
        </w:rPr>
        <w:t>7.4</w:t>
      </w:r>
      <w:r>
        <w:rPr>
          <w:rFonts w:asciiTheme="minorHAnsi" w:eastAsiaTheme="minorEastAsia" w:hAnsiTheme="minorHAnsi" w:cstheme="minorBidi"/>
          <w:noProof/>
          <w:color w:val="auto"/>
          <w:sz w:val="22"/>
          <w:szCs w:val="22"/>
        </w:rPr>
        <w:tab/>
      </w:r>
      <w:r>
        <w:rPr>
          <w:noProof/>
        </w:rPr>
        <w:t>Roles and Responsibilities</w:t>
      </w:r>
      <w:r>
        <w:rPr>
          <w:noProof/>
        </w:rPr>
        <w:tab/>
      </w:r>
      <w:r w:rsidR="00582153">
        <w:rPr>
          <w:noProof/>
        </w:rPr>
        <w:fldChar w:fldCharType="begin"/>
      </w:r>
      <w:r>
        <w:rPr>
          <w:noProof/>
        </w:rPr>
        <w:instrText xml:space="preserve"> PAGEREF _Toc296345046 \h </w:instrText>
      </w:r>
      <w:r w:rsidR="00582153">
        <w:rPr>
          <w:noProof/>
        </w:rPr>
      </w:r>
      <w:r w:rsidR="00582153">
        <w:rPr>
          <w:noProof/>
        </w:rPr>
        <w:fldChar w:fldCharType="separate"/>
      </w:r>
      <w:r w:rsidR="008C7FCA">
        <w:rPr>
          <w:noProof/>
        </w:rPr>
        <w:t>20</w:t>
      </w:r>
      <w:r w:rsidR="00582153">
        <w:rPr>
          <w:noProof/>
        </w:rPr>
        <w:fldChar w:fldCharType="end"/>
      </w:r>
    </w:p>
    <w:p w14:paraId="6E9AE0C4" w14:textId="77777777" w:rsidR="00020C00" w:rsidRDefault="00020C00">
      <w:pPr>
        <w:pStyle w:val="TOC1"/>
        <w:rPr>
          <w:rFonts w:asciiTheme="minorHAnsi" w:eastAsiaTheme="minorEastAsia" w:hAnsiTheme="minorHAnsi" w:cstheme="minorBidi"/>
          <w:b w:val="0"/>
          <w:caps w:val="0"/>
          <w:snapToGrid/>
          <w:color w:val="auto"/>
          <w:sz w:val="22"/>
          <w:szCs w:val="22"/>
        </w:rPr>
      </w:pPr>
      <w:r>
        <w:t>8</w:t>
      </w:r>
      <w:r>
        <w:rPr>
          <w:rFonts w:asciiTheme="minorHAnsi" w:eastAsiaTheme="minorEastAsia" w:hAnsiTheme="minorHAnsi" w:cstheme="minorBidi"/>
          <w:b w:val="0"/>
          <w:caps w:val="0"/>
          <w:snapToGrid/>
          <w:color w:val="auto"/>
          <w:sz w:val="22"/>
          <w:szCs w:val="22"/>
        </w:rPr>
        <w:tab/>
      </w:r>
      <w:r>
        <w:t>Staff Management</w:t>
      </w:r>
      <w:r>
        <w:tab/>
      </w:r>
      <w:r w:rsidR="00582153">
        <w:fldChar w:fldCharType="begin"/>
      </w:r>
      <w:r>
        <w:instrText xml:space="preserve"> PAGEREF _Toc296345047 \h </w:instrText>
      </w:r>
      <w:r w:rsidR="00582153">
        <w:fldChar w:fldCharType="separate"/>
      </w:r>
      <w:r w:rsidR="008C7FCA">
        <w:t>21</w:t>
      </w:r>
      <w:r w:rsidR="00582153">
        <w:fldChar w:fldCharType="end"/>
      </w:r>
    </w:p>
    <w:p w14:paraId="6E9AE0C5" w14:textId="77777777" w:rsidR="00020C00" w:rsidRDefault="00020C00">
      <w:pPr>
        <w:pStyle w:val="TOC2"/>
        <w:rPr>
          <w:rFonts w:asciiTheme="minorHAnsi" w:eastAsiaTheme="minorEastAsia" w:hAnsiTheme="minorHAnsi" w:cstheme="minorBidi"/>
          <w:noProof/>
          <w:color w:val="auto"/>
          <w:sz w:val="22"/>
          <w:szCs w:val="22"/>
        </w:rPr>
      </w:pPr>
      <w:r>
        <w:rPr>
          <w:noProof/>
        </w:rPr>
        <w:t>8.1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_Toc296345048 \h </w:instrText>
      </w:r>
      <w:r w:rsidR="00582153">
        <w:rPr>
          <w:noProof/>
        </w:rPr>
      </w:r>
      <w:r w:rsidR="00582153">
        <w:rPr>
          <w:noProof/>
        </w:rPr>
        <w:fldChar w:fldCharType="separate"/>
      </w:r>
      <w:r w:rsidR="008C7FCA">
        <w:rPr>
          <w:noProof/>
        </w:rPr>
        <w:t>21</w:t>
      </w:r>
      <w:r w:rsidR="00582153">
        <w:rPr>
          <w:noProof/>
        </w:rPr>
        <w:fldChar w:fldCharType="end"/>
      </w:r>
    </w:p>
    <w:p w14:paraId="6E9AE0C6" w14:textId="77777777" w:rsidR="00020C00" w:rsidRDefault="00020C00">
      <w:pPr>
        <w:pStyle w:val="TOC2"/>
        <w:rPr>
          <w:rFonts w:asciiTheme="minorHAnsi" w:eastAsiaTheme="minorEastAsia" w:hAnsiTheme="minorHAnsi" w:cstheme="minorBidi"/>
          <w:noProof/>
          <w:color w:val="auto"/>
          <w:sz w:val="22"/>
          <w:szCs w:val="22"/>
        </w:rPr>
      </w:pPr>
      <w:r>
        <w:rPr>
          <w:noProof/>
        </w:rPr>
        <w:t>8.2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_Toc296345049 \h </w:instrText>
      </w:r>
      <w:r w:rsidR="00582153">
        <w:rPr>
          <w:noProof/>
        </w:rPr>
      </w:r>
      <w:r w:rsidR="00582153">
        <w:rPr>
          <w:noProof/>
        </w:rPr>
        <w:fldChar w:fldCharType="separate"/>
      </w:r>
      <w:r w:rsidR="008C7FCA">
        <w:rPr>
          <w:noProof/>
        </w:rPr>
        <w:t>21</w:t>
      </w:r>
      <w:r w:rsidR="00582153">
        <w:rPr>
          <w:noProof/>
        </w:rPr>
        <w:fldChar w:fldCharType="end"/>
      </w:r>
    </w:p>
    <w:p w14:paraId="6E9AE0C7" w14:textId="77777777" w:rsidR="00020C00" w:rsidRDefault="00020C00">
      <w:pPr>
        <w:pStyle w:val="TOC2"/>
        <w:rPr>
          <w:rFonts w:asciiTheme="minorHAnsi" w:eastAsiaTheme="minorEastAsia" w:hAnsiTheme="minorHAnsi" w:cstheme="minorBidi"/>
          <w:noProof/>
          <w:color w:val="auto"/>
          <w:sz w:val="22"/>
          <w:szCs w:val="22"/>
        </w:rPr>
      </w:pPr>
      <w:r>
        <w:rPr>
          <w:noProof/>
        </w:rPr>
        <w:t>8.3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_Toc296345050 \h </w:instrText>
      </w:r>
      <w:r w:rsidR="00582153">
        <w:rPr>
          <w:noProof/>
        </w:rPr>
      </w:r>
      <w:r w:rsidR="00582153">
        <w:rPr>
          <w:noProof/>
        </w:rPr>
        <w:fldChar w:fldCharType="separate"/>
      </w:r>
      <w:r w:rsidR="008C7FCA">
        <w:rPr>
          <w:noProof/>
        </w:rPr>
        <w:t>21</w:t>
      </w:r>
      <w:r w:rsidR="00582153">
        <w:rPr>
          <w:noProof/>
        </w:rPr>
        <w:fldChar w:fldCharType="end"/>
      </w:r>
    </w:p>
    <w:p w14:paraId="6E9AE0C8" w14:textId="77777777" w:rsidR="00020C00" w:rsidRDefault="00020C00">
      <w:pPr>
        <w:pStyle w:val="TOC2"/>
        <w:rPr>
          <w:rFonts w:asciiTheme="minorHAnsi" w:eastAsiaTheme="minorEastAsia" w:hAnsiTheme="minorHAnsi" w:cstheme="minorBidi"/>
          <w:noProof/>
          <w:color w:val="auto"/>
          <w:sz w:val="22"/>
          <w:szCs w:val="22"/>
        </w:rPr>
      </w:pPr>
      <w:r w:rsidRPr="003D229C">
        <w:rPr>
          <w:noProof/>
        </w:rPr>
        <w:t>8.4</w:t>
      </w:r>
      <w:r>
        <w:rPr>
          <w:rFonts w:asciiTheme="minorHAnsi" w:eastAsiaTheme="minorEastAsia" w:hAnsiTheme="minorHAnsi" w:cstheme="minorBidi"/>
          <w:noProof/>
          <w:color w:val="auto"/>
          <w:sz w:val="22"/>
          <w:szCs w:val="22"/>
        </w:rPr>
        <w:tab/>
      </w:r>
      <w:r w:rsidRPr="003D229C">
        <w:rPr>
          <w:noProof/>
        </w:rPr>
        <w:t>Roles and Responsibilities</w:t>
      </w:r>
      <w:r>
        <w:rPr>
          <w:noProof/>
        </w:rPr>
        <w:tab/>
      </w:r>
      <w:r w:rsidR="00582153">
        <w:rPr>
          <w:noProof/>
        </w:rPr>
        <w:fldChar w:fldCharType="begin"/>
      </w:r>
      <w:r>
        <w:rPr>
          <w:noProof/>
        </w:rPr>
        <w:instrText xml:space="preserve"> PAGEREF _Toc296345051 \h </w:instrText>
      </w:r>
      <w:r w:rsidR="00582153">
        <w:rPr>
          <w:noProof/>
        </w:rPr>
      </w:r>
      <w:r w:rsidR="00582153">
        <w:rPr>
          <w:noProof/>
        </w:rPr>
        <w:fldChar w:fldCharType="separate"/>
      </w:r>
      <w:r w:rsidR="008C7FCA">
        <w:rPr>
          <w:noProof/>
        </w:rPr>
        <w:t>21</w:t>
      </w:r>
      <w:r w:rsidR="00582153">
        <w:rPr>
          <w:noProof/>
        </w:rPr>
        <w:fldChar w:fldCharType="end"/>
      </w:r>
    </w:p>
    <w:p w14:paraId="6E9AE0C9" w14:textId="77777777" w:rsidR="00020C00" w:rsidRDefault="00020C00">
      <w:pPr>
        <w:pStyle w:val="TOC2"/>
        <w:rPr>
          <w:rFonts w:asciiTheme="minorHAnsi" w:eastAsiaTheme="minorEastAsia" w:hAnsiTheme="minorHAnsi" w:cstheme="minorBidi"/>
          <w:noProof/>
          <w:color w:val="auto"/>
          <w:sz w:val="22"/>
          <w:szCs w:val="22"/>
        </w:rPr>
      </w:pPr>
      <w:r>
        <w:rPr>
          <w:noProof/>
        </w:rPr>
        <w:t>8.5</w:t>
      </w:r>
      <w:r>
        <w:rPr>
          <w:rFonts w:asciiTheme="minorHAnsi" w:eastAsiaTheme="minorEastAsia" w:hAnsiTheme="minorHAnsi" w:cstheme="minorBidi"/>
          <w:noProof/>
          <w:color w:val="auto"/>
          <w:sz w:val="22"/>
          <w:szCs w:val="22"/>
        </w:rPr>
        <w:tab/>
      </w:r>
      <w:r>
        <w:rPr>
          <w:noProof/>
        </w:rPr>
        <w:t>Assumptions &amp; Constraints</w:t>
      </w:r>
      <w:r>
        <w:rPr>
          <w:noProof/>
        </w:rPr>
        <w:tab/>
      </w:r>
      <w:r w:rsidR="00582153">
        <w:rPr>
          <w:noProof/>
        </w:rPr>
        <w:fldChar w:fldCharType="begin"/>
      </w:r>
      <w:r>
        <w:rPr>
          <w:noProof/>
        </w:rPr>
        <w:instrText xml:space="preserve"> PAGEREF _Toc296345052 \h </w:instrText>
      </w:r>
      <w:r w:rsidR="00582153">
        <w:rPr>
          <w:noProof/>
        </w:rPr>
      </w:r>
      <w:r w:rsidR="00582153">
        <w:rPr>
          <w:noProof/>
        </w:rPr>
        <w:fldChar w:fldCharType="separate"/>
      </w:r>
      <w:r w:rsidR="008C7FCA">
        <w:rPr>
          <w:noProof/>
        </w:rPr>
        <w:t>22</w:t>
      </w:r>
      <w:r w:rsidR="00582153">
        <w:rPr>
          <w:noProof/>
        </w:rPr>
        <w:fldChar w:fldCharType="end"/>
      </w:r>
    </w:p>
    <w:p w14:paraId="6E9AE0CA" w14:textId="77777777" w:rsidR="00020C00" w:rsidRDefault="00020C00">
      <w:pPr>
        <w:pStyle w:val="TOC3"/>
        <w:rPr>
          <w:rFonts w:asciiTheme="minorHAnsi" w:eastAsiaTheme="minorEastAsia" w:hAnsiTheme="minorHAnsi" w:cstheme="minorBidi"/>
          <w:noProof/>
          <w:color w:val="auto"/>
          <w:sz w:val="22"/>
          <w:szCs w:val="22"/>
        </w:rPr>
      </w:pPr>
      <w:r>
        <w:rPr>
          <w:noProof/>
        </w:rPr>
        <w:t>8.5.1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_Toc296345053 \h </w:instrText>
      </w:r>
      <w:r w:rsidR="00582153">
        <w:rPr>
          <w:noProof/>
        </w:rPr>
      </w:r>
      <w:r w:rsidR="00582153">
        <w:rPr>
          <w:noProof/>
        </w:rPr>
        <w:fldChar w:fldCharType="separate"/>
      </w:r>
      <w:r w:rsidR="008C7FCA">
        <w:rPr>
          <w:noProof/>
        </w:rPr>
        <w:t>22</w:t>
      </w:r>
      <w:r w:rsidR="00582153">
        <w:rPr>
          <w:noProof/>
        </w:rPr>
        <w:fldChar w:fldCharType="end"/>
      </w:r>
    </w:p>
    <w:p w14:paraId="6E9AE0CB" w14:textId="77777777" w:rsidR="00020C00" w:rsidRDefault="00020C00">
      <w:pPr>
        <w:pStyle w:val="TOC3"/>
        <w:rPr>
          <w:rFonts w:asciiTheme="minorHAnsi" w:eastAsiaTheme="minorEastAsia" w:hAnsiTheme="minorHAnsi" w:cstheme="minorBidi"/>
          <w:noProof/>
          <w:color w:val="auto"/>
          <w:sz w:val="22"/>
          <w:szCs w:val="22"/>
        </w:rPr>
      </w:pPr>
      <w:r>
        <w:rPr>
          <w:noProof/>
        </w:rPr>
        <w:t>8.5.2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_Toc296345054 \h </w:instrText>
      </w:r>
      <w:r w:rsidR="00582153">
        <w:rPr>
          <w:noProof/>
        </w:rPr>
      </w:r>
      <w:r w:rsidR="00582153">
        <w:rPr>
          <w:noProof/>
        </w:rPr>
        <w:fldChar w:fldCharType="separate"/>
      </w:r>
      <w:r w:rsidR="008C7FCA">
        <w:rPr>
          <w:noProof/>
        </w:rPr>
        <w:t>22</w:t>
      </w:r>
      <w:r w:rsidR="00582153">
        <w:rPr>
          <w:noProof/>
        </w:rPr>
        <w:fldChar w:fldCharType="end"/>
      </w:r>
    </w:p>
    <w:p w14:paraId="6E9AE0CC" w14:textId="77777777" w:rsidR="00020C00" w:rsidRDefault="00020C00">
      <w:pPr>
        <w:pStyle w:val="TOC1"/>
        <w:rPr>
          <w:rFonts w:asciiTheme="minorHAnsi" w:eastAsiaTheme="minorEastAsia" w:hAnsiTheme="minorHAnsi" w:cstheme="minorBidi"/>
          <w:b w:val="0"/>
          <w:caps w:val="0"/>
          <w:snapToGrid/>
          <w:color w:val="auto"/>
          <w:sz w:val="22"/>
          <w:szCs w:val="22"/>
        </w:rPr>
      </w:pPr>
      <w:r w:rsidRPr="003D229C">
        <w:rPr>
          <w:rFonts w:cs="Calibri"/>
        </w:rPr>
        <w:t>9</w:t>
      </w:r>
      <w:r>
        <w:rPr>
          <w:rFonts w:asciiTheme="minorHAnsi" w:eastAsiaTheme="minorEastAsia" w:hAnsiTheme="minorHAnsi" w:cstheme="minorBidi"/>
          <w:b w:val="0"/>
          <w:caps w:val="0"/>
          <w:snapToGrid/>
          <w:color w:val="auto"/>
          <w:sz w:val="22"/>
          <w:szCs w:val="22"/>
        </w:rPr>
        <w:tab/>
      </w:r>
      <w:r w:rsidRPr="003D229C">
        <w:rPr>
          <w:rFonts w:cs="Calibri"/>
        </w:rPr>
        <w:t>Risk Management</w:t>
      </w:r>
      <w:r>
        <w:tab/>
      </w:r>
      <w:r w:rsidR="00582153">
        <w:fldChar w:fldCharType="begin"/>
      </w:r>
      <w:r>
        <w:instrText xml:space="preserve"> PAGEREF _Toc296345055 \h </w:instrText>
      </w:r>
      <w:r w:rsidR="00582153">
        <w:fldChar w:fldCharType="separate"/>
      </w:r>
      <w:r w:rsidR="008C7FCA">
        <w:t>22</w:t>
      </w:r>
      <w:r w:rsidR="00582153">
        <w:fldChar w:fldCharType="end"/>
      </w:r>
    </w:p>
    <w:p w14:paraId="6E9AE0CD" w14:textId="77777777" w:rsidR="00020C00" w:rsidRDefault="00020C00">
      <w:pPr>
        <w:pStyle w:val="TOC2"/>
        <w:rPr>
          <w:rFonts w:asciiTheme="minorHAnsi" w:eastAsiaTheme="minorEastAsia" w:hAnsiTheme="minorHAnsi" w:cstheme="minorBidi"/>
          <w:noProof/>
          <w:color w:val="auto"/>
          <w:sz w:val="22"/>
          <w:szCs w:val="22"/>
        </w:rPr>
      </w:pPr>
      <w:r>
        <w:rPr>
          <w:noProof/>
        </w:rPr>
        <w:t>9.1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_Toc296345056 \h </w:instrText>
      </w:r>
      <w:r w:rsidR="00582153">
        <w:rPr>
          <w:noProof/>
        </w:rPr>
      </w:r>
      <w:r w:rsidR="00582153">
        <w:rPr>
          <w:noProof/>
        </w:rPr>
        <w:fldChar w:fldCharType="separate"/>
      </w:r>
      <w:r w:rsidR="008C7FCA">
        <w:rPr>
          <w:noProof/>
        </w:rPr>
        <w:t>22</w:t>
      </w:r>
      <w:r w:rsidR="00582153">
        <w:rPr>
          <w:noProof/>
        </w:rPr>
        <w:fldChar w:fldCharType="end"/>
      </w:r>
    </w:p>
    <w:p w14:paraId="6E9AE0CE" w14:textId="77777777" w:rsidR="00020C00" w:rsidRDefault="00020C00">
      <w:pPr>
        <w:pStyle w:val="TOC2"/>
        <w:rPr>
          <w:rFonts w:asciiTheme="minorHAnsi" w:eastAsiaTheme="minorEastAsia" w:hAnsiTheme="minorHAnsi" w:cstheme="minorBidi"/>
          <w:noProof/>
          <w:color w:val="auto"/>
          <w:sz w:val="22"/>
          <w:szCs w:val="22"/>
        </w:rPr>
      </w:pPr>
      <w:r>
        <w:rPr>
          <w:noProof/>
        </w:rPr>
        <w:t>9.2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_Toc296345057 \h </w:instrText>
      </w:r>
      <w:r w:rsidR="00582153">
        <w:rPr>
          <w:noProof/>
        </w:rPr>
      </w:r>
      <w:r w:rsidR="00582153">
        <w:rPr>
          <w:noProof/>
        </w:rPr>
        <w:fldChar w:fldCharType="separate"/>
      </w:r>
      <w:r w:rsidR="008C7FCA">
        <w:rPr>
          <w:noProof/>
        </w:rPr>
        <w:t>22</w:t>
      </w:r>
      <w:r w:rsidR="00582153">
        <w:rPr>
          <w:noProof/>
        </w:rPr>
        <w:fldChar w:fldCharType="end"/>
      </w:r>
    </w:p>
    <w:p w14:paraId="6E9AE0CF" w14:textId="77777777" w:rsidR="00020C00" w:rsidRDefault="00020C00">
      <w:pPr>
        <w:pStyle w:val="TOC2"/>
        <w:rPr>
          <w:rFonts w:asciiTheme="minorHAnsi" w:eastAsiaTheme="minorEastAsia" w:hAnsiTheme="minorHAnsi" w:cstheme="minorBidi"/>
          <w:noProof/>
          <w:color w:val="auto"/>
          <w:sz w:val="22"/>
          <w:szCs w:val="22"/>
        </w:rPr>
      </w:pPr>
      <w:r>
        <w:rPr>
          <w:noProof/>
        </w:rPr>
        <w:t>9.3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_Toc296345058 \h </w:instrText>
      </w:r>
      <w:r w:rsidR="00582153">
        <w:rPr>
          <w:noProof/>
        </w:rPr>
      </w:r>
      <w:r w:rsidR="00582153">
        <w:rPr>
          <w:noProof/>
        </w:rPr>
        <w:fldChar w:fldCharType="separate"/>
      </w:r>
      <w:r w:rsidR="008C7FCA">
        <w:rPr>
          <w:noProof/>
        </w:rPr>
        <w:t>22</w:t>
      </w:r>
      <w:r w:rsidR="00582153">
        <w:rPr>
          <w:noProof/>
        </w:rPr>
        <w:fldChar w:fldCharType="end"/>
      </w:r>
    </w:p>
    <w:p w14:paraId="6E9AE0D0" w14:textId="77777777" w:rsidR="00020C00" w:rsidRDefault="00020C00">
      <w:pPr>
        <w:pStyle w:val="TOC3"/>
        <w:rPr>
          <w:rFonts w:asciiTheme="minorHAnsi" w:eastAsiaTheme="minorEastAsia" w:hAnsiTheme="minorHAnsi" w:cstheme="minorBidi"/>
          <w:noProof/>
          <w:color w:val="auto"/>
          <w:sz w:val="22"/>
          <w:szCs w:val="22"/>
        </w:rPr>
      </w:pPr>
      <w:r>
        <w:rPr>
          <w:noProof/>
        </w:rPr>
        <w:t>9.3.1</w:t>
      </w:r>
      <w:r>
        <w:rPr>
          <w:rFonts w:asciiTheme="minorHAnsi" w:eastAsiaTheme="minorEastAsia" w:hAnsiTheme="minorHAnsi" w:cstheme="minorBidi"/>
          <w:noProof/>
          <w:color w:val="auto"/>
          <w:sz w:val="22"/>
          <w:szCs w:val="22"/>
        </w:rPr>
        <w:tab/>
      </w:r>
      <w:r>
        <w:rPr>
          <w:noProof/>
        </w:rPr>
        <w:t>Risk Identification</w:t>
      </w:r>
      <w:r>
        <w:rPr>
          <w:noProof/>
        </w:rPr>
        <w:tab/>
      </w:r>
      <w:r w:rsidR="00582153">
        <w:rPr>
          <w:noProof/>
        </w:rPr>
        <w:fldChar w:fldCharType="begin"/>
      </w:r>
      <w:r>
        <w:rPr>
          <w:noProof/>
        </w:rPr>
        <w:instrText xml:space="preserve"> PAGEREF _Toc296345059 \h </w:instrText>
      </w:r>
      <w:r w:rsidR="00582153">
        <w:rPr>
          <w:noProof/>
        </w:rPr>
      </w:r>
      <w:r w:rsidR="00582153">
        <w:rPr>
          <w:noProof/>
        </w:rPr>
        <w:fldChar w:fldCharType="separate"/>
      </w:r>
      <w:r w:rsidR="008C7FCA">
        <w:rPr>
          <w:noProof/>
        </w:rPr>
        <w:t>22</w:t>
      </w:r>
      <w:r w:rsidR="00582153">
        <w:rPr>
          <w:noProof/>
        </w:rPr>
        <w:fldChar w:fldCharType="end"/>
      </w:r>
    </w:p>
    <w:p w14:paraId="6E9AE0D1" w14:textId="77777777" w:rsidR="00020C00" w:rsidRDefault="00020C00">
      <w:pPr>
        <w:pStyle w:val="TOC3"/>
        <w:rPr>
          <w:rFonts w:asciiTheme="minorHAnsi" w:eastAsiaTheme="minorEastAsia" w:hAnsiTheme="minorHAnsi" w:cstheme="minorBidi"/>
          <w:noProof/>
          <w:color w:val="auto"/>
          <w:sz w:val="22"/>
          <w:szCs w:val="22"/>
        </w:rPr>
      </w:pPr>
      <w:r>
        <w:rPr>
          <w:noProof/>
        </w:rPr>
        <w:t>9.3.2</w:t>
      </w:r>
      <w:r>
        <w:rPr>
          <w:rFonts w:asciiTheme="minorHAnsi" w:eastAsiaTheme="minorEastAsia" w:hAnsiTheme="minorHAnsi" w:cstheme="minorBidi"/>
          <w:noProof/>
          <w:color w:val="auto"/>
          <w:sz w:val="22"/>
          <w:szCs w:val="22"/>
        </w:rPr>
        <w:tab/>
      </w:r>
      <w:r>
        <w:rPr>
          <w:noProof/>
        </w:rPr>
        <w:t>Risk Statement</w:t>
      </w:r>
      <w:r>
        <w:rPr>
          <w:noProof/>
        </w:rPr>
        <w:tab/>
      </w:r>
      <w:r w:rsidR="00582153">
        <w:rPr>
          <w:noProof/>
        </w:rPr>
        <w:fldChar w:fldCharType="begin"/>
      </w:r>
      <w:r>
        <w:rPr>
          <w:noProof/>
        </w:rPr>
        <w:instrText xml:space="preserve"> PAGEREF _Toc296345060 \h </w:instrText>
      </w:r>
      <w:r w:rsidR="00582153">
        <w:rPr>
          <w:noProof/>
        </w:rPr>
      </w:r>
      <w:r w:rsidR="00582153">
        <w:rPr>
          <w:noProof/>
        </w:rPr>
        <w:fldChar w:fldCharType="separate"/>
      </w:r>
      <w:r w:rsidR="008C7FCA">
        <w:rPr>
          <w:noProof/>
        </w:rPr>
        <w:t>22</w:t>
      </w:r>
      <w:r w:rsidR="00582153">
        <w:rPr>
          <w:noProof/>
        </w:rPr>
        <w:fldChar w:fldCharType="end"/>
      </w:r>
    </w:p>
    <w:p w14:paraId="6E9AE0D2" w14:textId="77777777" w:rsidR="00020C00" w:rsidRDefault="00020C00">
      <w:pPr>
        <w:pStyle w:val="TOC3"/>
        <w:rPr>
          <w:rFonts w:asciiTheme="minorHAnsi" w:eastAsiaTheme="minorEastAsia" w:hAnsiTheme="minorHAnsi" w:cstheme="minorBidi"/>
          <w:noProof/>
          <w:color w:val="auto"/>
          <w:sz w:val="22"/>
          <w:szCs w:val="22"/>
        </w:rPr>
      </w:pPr>
      <w:r>
        <w:rPr>
          <w:noProof/>
        </w:rPr>
        <w:t>9.3.3</w:t>
      </w:r>
      <w:r>
        <w:rPr>
          <w:rFonts w:asciiTheme="minorHAnsi" w:eastAsiaTheme="minorEastAsia" w:hAnsiTheme="minorHAnsi" w:cstheme="minorBidi"/>
          <w:noProof/>
          <w:color w:val="auto"/>
          <w:sz w:val="22"/>
          <w:szCs w:val="22"/>
        </w:rPr>
        <w:tab/>
      </w:r>
      <w:r>
        <w:rPr>
          <w:noProof/>
        </w:rPr>
        <w:t>Risk Type</w:t>
      </w:r>
      <w:r>
        <w:rPr>
          <w:noProof/>
        </w:rPr>
        <w:tab/>
      </w:r>
      <w:r w:rsidR="00582153">
        <w:rPr>
          <w:noProof/>
        </w:rPr>
        <w:fldChar w:fldCharType="begin"/>
      </w:r>
      <w:r>
        <w:rPr>
          <w:noProof/>
        </w:rPr>
        <w:instrText xml:space="preserve"> PAGEREF _Toc296345061 \h </w:instrText>
      </w:r>
      <w:r w:rsidR="00582153">
        <w:rPr>
          <w:noProof/>
        </w:rPr>
      </w:r>
      <w:r w:rsidR="00582153">
        <w:rPr>
          <w:noProof/>
        </w:rPr>
        <w:fldChar w:fldCharType="separate"/>
      </w:r>
      <w:r w:rsidR="008C7FCA">
        <w:rPr>
          <w:noProof/>
        </w:rPr>
        <w:t>23</w:t>
      </w:r>
      <w:r w:rsidR="00582153">
        <w:rPr>
          <w:noProof/>
        </w:rPr>
        <w:fldChar w:fldCharType="end"/>
      </w:r>
    </w:p>
    <w:p w14:paraId="6E9AE0D3" w14:textId="77777777" w:rsidR="00020C00" w:rsidRDefault="00020C00">
      <w:pPr>
        <w:pStyle w:val="TOC3"/>
        <w:rPr>
          <w:rFonts w:asciiTheme="minorHAnsi" w:eastAsiaTheme="minorEastAsia" w:hAnsiTheme="minorHAnsi" w:cstheme="minorBidi"/>
          <w:noProof/>
          <w:color w:val="auto"/>
          <w:sz w:val="22"/>
          <w:szCs w:val="22"/>
        </w:rPr>
      </w:pPr>
      <w:r>
        <w:rPr>
          <w:noProof/>
        </w:rPr>
        <w:t>9.3.4</w:t>
      </w:r>
      <w:r>
        <w:rPr>
          <w:rFonts w:asciiTheme="minorHAnsi" w:eastAsiaTheme="minorEastAsia" w:hAnsiTheme="minorHAnsi" w:cstheme="minorBidi"/>
          <w:noProof/>
          <w:color w:val="auto"/>
          <w:sz w:val="22"/>
          <w:szCs w:val="22"/>
        </w:rPr>
        <w:tab/>
      </w:r>
      <w:r>
        <w:rPr>
          <w:noProof/>
        </w:rPr>
        <w:t>Risk Assessment</w:t>
      </w:r>
      <w:r>
        <w:rPr>
          <w:noProof/>
        </w:rPr>
        <w:tab/>
      </w:r>
      <w:r w:rsidR="00582153">
        <w:rPr>
          <w:noProof/>
        </w:rPr>
        <w:fldChar w:fldCharType="begin"/>
      </w:r>
      <w:r>
        <w:rPr>
          <w:noProof/>
        </w:rPr>
        <w:instrText xml:space="preserve"> PAGEREF _Toc296345062 \h </w:instrText>
      </w:r>
      <w:r w:rsidR="00582153">
        <w:rPr>
          <w:noProof/>
        </w:rPr>
      </w:r>
      <w:r w:rsidR="00582153">
        <w:rPr>
          <w:noProof/>
        </w:rPr>
        <w:fldChar w:fldCharType="separate"/>
      </w:r>
      <w:r w:rsidR="008C7FCA">
        <w:rPr>
          <w:noProof/>
        </w:rPr>
        <w:t>23</w:t>
      </w:r>
      <w:r w:rsidR="00582153">
        <w:rPr>
          <w:noProof/>
        </w:rPr>
        <w:fldChar w:fldCharType="end"/>
      </w:r>
    </w:p>
    <w:p w14:paraId="6E9AE0D4" w14:textId="77777777" w:rsidR="00020C00" w:rsidRDefault="00020C00">
      <w:pPr>
        <w:pStyle w:val="TOC3"/>
        <w:rPr>
          <w:rFonts w:asciiTheme="minorHAnsi" w:eastAsiaTheme="minorEastAsia" w:hAnsiTheme="minorHAnsi" w:cstheme="minorBidi"/>
          <w:noProof/>
          <w:color w:val="auto"/>
          <w:sz w:val="22"/>
          <w:szCs w:val="22"/>
        </w:rPr>
      </w:pPr>
      <w:r>
        <w:rPr>
          <w:noProof/>
        </w:rPr>
        <w:t>9.3.5</w:t>
      </w:r>
      <w:r>
        <w:rPr>
          <w:rFonts w:asciiTheme="minorHAnsi" w:eastAsiaTheme="minorEastAsia" w:hAnsiTheme="minorHAnsi" w:cstheme="minorBidi"/>
          <w:noProof/>
          <w:color w:val="auto"/>
          <w:sz w:val="22"/>
          <w:szCs w:val="22"/>
        </w:rPr>
        <w:tab/>
      </w:r>
      <w:r>
        <w:rPr>
          <w:noProof/>
        </w:rPr>
        <w:t>Risk Response</w:t>
      </w:r>
      <w:r>
        <w:rPr>
          <w:noProof/>
        </w:rPr>
        <w:tab/>
      </w:r>
      <w:r w:rsidR="00582153">
        <w:rPr>
          <w:noProof/>
        </w:rPr>
        <w:fldChar w:fldCharType="begin"/>
      </w:r>
      <w:r>
        <w:rPr>
          <w:noProof/>
        </w:rPr>
        <w:instrText xml:space="preserve"> PAGEREF _Toc296345063 \h </w:instrText>
      </w:r>
      <w:r w:rsidR="00582153">
        <w:rPr>
          <w:noProof/>
        </w:rPr>
      </w:r>
      <w:r w:rsidR="00582153">
        <w:rPr>
          <w:noProof/>
        </w:rPr>
        <w:fldChar w:fldCharType="separate"/>
      </w:r>
      <w:r w:rsidR="008C7FCA">
        <w:rPr>
          <w:noProof/>
        </w:rPr>
        <w:t>23</w:t>
      </w:r>
      <w:r w:rsidR="00582153">
        <w:rPr>
          <w:noProof/>
        </w:rPr>
        <w:fldChar w:fldCharType="end"/>
      </w:r>
    </w:p>
    <w:p w14:paraId="6E9AE0D5" w14:textId="77777777" w:rsidR="00020C00" w:rsidRDefault="00020C00">
      <w:pPr>
        <w:pStyle w:val="TOC3"/>
        <w:rPr>
          <w:rFonts w:asciiTheme="minorHAnsi" w:eastAsiaTheme="minorEastAsia" w:hAnsiTheme="minorHAnsi" w:cstheme="minorBidi"/>
          <w:noProof/>
          <w:color w:val="auto"/>
          <w:sz w:val="22"/>
          <w:szCs w:val="22"/>
        </w:rPr>
      </w:pPr>
      <w:r>
        <w:rPr>
          <w:noProof/>
        </w:rPr>
        <w:t>9.3.6</w:t>
      </w:r>
      <w:r>
        <w:rPr>
          <w:rFonts w:asciiTheme="minorHAnsi" w:eastAsiaTheme="minorEastAsia" w:hAnsiTheme="minorHAnsi" w:cstheme="minorBidi"/>
          <w:noProof/>
          <w:color w:val="auto"/>
          <w:sz w:val="22"/>
          <w:szCs w:val="22"/>
        </w:rPr>
        <w:tab/>
      </w:r>
      <w:r>
        <w:rPr>
          <w:noProof/>
        </w:rPr>
        <w:t>Mitigation Activity</w:t>
      </w:r>
      <w:r>
        <w:rPr>
          <w:noProof/>
        </w:rPr>
        <w:tab/>
      </w:r>
      <w:r w:rsidR="00582153">
        <w:rPr>
          <w:noProof/>
        </w:rPr>
        <w:fldChar w:fldCharType="begin"/>
      </w:r>
      <w:r>
        <w:rPr>
          <w:noProof/>
        </w:rPr>
        <w:instrText xml:space="preserve"> PAGEREF _Toc296345064 \h </w:instrText>
      </w:r>
      <w:r w:rsidR="00582153">
        <w:rPr>
          <w:noProof/>
        </w:rPr>
      </w:r>
      <w:r w:rsidR="00582153">
        <w:rPr>
          <w:noProof/>
        </w:rPr>
        <w:fldChar w:fldCharType="separate"/>
      </w:r>
      <w:r w:rsidR="008C7FCA">
        <w:rPr>
          <w:noProof/>
        </w:rPr>
        <w:t>24</w:t>
      </w:r>
      <w:r w:rsidR="00582153">
        <w:rPr>
          <w:noProof/>
        </w:rPr>
        <w:fldChar w:fldCharType="end"/>
      </w:r>
    </w:p>
    <w:p w14:paraId="6E9AE0D6" w14:textId="77777777" w:rsidR="00020C00" w:rsidRDefault="00020C00">
      <w:pPr>
        <w:pStyle w:val="TOC3"/>
        <w:rPr>
          <w:rFonts w:asciiTheme="minorHAnsi" w:eastAsiaTheme="minorEastAsia" w:hAnsiTheme="minorHAnsi" w:cstheme="minorBidi"/>
          <w:noProof/>
          <w:color w:val="auto"/>
          <w:sz w:val="22"/>
          <w:szCs w:val="22"/>
        </w:rPr>
      </w:pPr>
      <w:r>
        <w:rPr>
          <w:noProof/>
        </w:rPr>
        <w:t>9.3.7</w:t>
      </w:r>
      <w:r>
        <w:rPr>
          <w:rFonts w:asciiTheme="minorHAnsi" w:eastAsiaTheme="minorEastAsia" w:hAnsiTheme="minorHAnsi" w:cstheme="minorBidi"/>
          <w:noProof/>
          <w:color w:val="auto"/>
          <w:sz w:val="22"/>
          <w:szCs w:val="22"/>
        </w:rPr>
        <w:tab/>
      </w:r>
      <w:r>
        <w:rPr>
          <w:noProof/>
        </w:rPr>
        <w:t>Mitigation Activity</w:t>
      </w:r>
      <w:r>
        <w:rPr>
          <w:noProof/>
        </w:rPr>
        <w:tab/>
      </w:r>
      <w:r w:rsidR="00582153">
        <w:rPr>
          <w:noProof/>
        </w:rPr>
        <w:fldChar w:fldCharType="begin"/>
      </w:r>
      <w:r>
        <w:rPr>
          <w:noProof/>
        </w:rPr>
        <w:instrText xml:space="preserve"> PAGEREF _Toc296345065 \h </w:instrText>
      </w:r>
      <w:r w:rsidR="00582153">
        <w:rPr>
          <w:noProof/>
        </w:rPr>
      </w:r>
      <w:r w:rsidR="00582153">
        <w:rPr>
          <w:noProof/>
        </w:rPr>
        <w:fldChar w:fldCharType="separate"/>
      </w:r>
      <w:r w:rsidR="008C7FCA">
        <w:rPr>
          <w:noProof/>
        </w:rPr>
        <w:t>24</w:t>
      </w:r>
      <w:r w:rsidR="00582153">
        <w:rPr>
          <w:noProof/>
        </w:rPr>
        <w:fldChar w:fldCharType="end"/>
      </w:r>
    </w:p>
    <w:p w14:paraId="6E9AE0D7" w14:textId="77777777" w:rsidR="00020C00" w:rsidRDefault="00020C00">
      <w:pPr>
        <w:pStyle w:val="TOC3"/>
        <w:rPr>
          <w:rFonts w:asciiTheme="minorHAnsi" w:eastAsiaTheme="minorEastAsia" w:hAnsiTheme="minorHAnsi" w:cstheme="minorBidi"/>
          <w:noProof/>
          <w:color w:val="auto"/>
          <w:sz w:val="22"/>
          <w:szCs w:val="22"/>
        </w:rPr>
      </w:pPr>
      <w:r>
        <w:rPr>
          <w:noProof/>
        </w:rPr>
        <w:t>9.3.8</w:t>
      </w:r>
      <w:r>
        <w:rPr>
          <w:rFonts w:asciiTheme="minorHAnsi" w:eastAsiaTheme="minorEastAsia" w:hAnsiTheme="minorHAnsi" w:cstheme="minorBidi"/>
          <w:noProof/>
          <w:color w:val="auto"/>
          <w:sz w:val="22"/>
          <w:szCs w:val="22"/>
        </w:rPr>
        <w:tab/>
      </w:r>
      <w:r>
        <w:rPr>
          <w:noProof/>
        </w:rPr>
        <w:t>Steps in the Risk Management Process</w:t>
      </w:r>
      <w:r>
        <w:rPr>
          <w:noProof/>
        </w:rPr>
        <w:tab/>
      </w:r>
      <w:r w:rsidR="00582153">
        <w:rPr>
          <w:noProof/>
        </w:rPr>
        <w:fldChar w:fldCharType="begin"/>
      </w:r>
      <w:r>
        <w:rPr>
          <w:noProof/>
        </w:rPr>
        <w:instrText xml:space="preserve"> PAGEREF _Toc296345066 \h </w:instrText>
      </w:r>
      <w:r w:rsidR="00582153">
        <w:rPr>
          <w:noProof/>
        </w:rPr>
      </w:r>
      <w:r w:rsidR="00582153">
        <w:rPr>
          <w:noProof/>
        </w:rPr>
        <w:fldChar w:fldCharType="separate"/>
      </w:r>
      <w:r w:rsidR="008C7FCA">
        <w:rPr>
          <w:noProof/>
        </w:rPr>
        <w:t>24</w:t>
      </w:r>
      <w:r w:rsidR="00582153">
        <w:rPr>
          <w:noProof/>
        </w:rPr>
        <w:fldChar w:fldCharType="end"/>
      </w:r>
    </w:p>
    <w:p w14:paraId="6E9AE0D8" w14:textId="77777777" w:rsidR="00020C00" w:rsidRDefault="00020C00">
      <w:pPr>
        <w:pStyle w:val="TOC2"/>
        <w:rPr>
          <w:rFonts w:asciiTheme="minorHAnsi" w:eastAsiaTheme="minorEastAsia" w:hAnsiTheme="minorHAnsi" w:cstheme="minorBidi"/>
          <w:noProof/>
          <w:color w:val="auto"/>
          <w:sz w:val="22"/>
          <w:szCs w:val="22"/>
        </w:rPr>
      </w:pPr>
      <w:r>
        <w:rPr>
          <w:noProof/>
        </w:rPr>
        <w:t>9.4</w:t>
      </w:r>
      <w:r>
        <w:rPr>
          <w:rFonts w:asciiTheme="minorHAnsi" w:eastAsiaTheme="minorEastAsia" w:hAnsiTheme="minorHAnsi" w:cstheme="minorBidi"/>
          <w:noProof/>
          <w:color w:val="auto"/>
          <w:sz w:val="22"/>
          <w:szCs w:val="22"/>
        </w:rPr>
        <w:tab/>
      </w:r>
      <w:r>
        <w:rPr>
          <w:noProof/>
        </w:rPr>
        <w:t>Roles &amp; Responsibilities</w:t>
      </w:r>
      <w:r>
        <w:rPr>
          <w:noProof/>
        </w:rPr>
        <w:tab/>
      </w:r>
      <w:r w:rsidR="00582153">
        <w:rPr>
          <w:noProof/>
        </w:rPr>
        <w:fldChar w:fldCharType="begin"/>
      </w:r>
      <w:r>
        <w:rPr>
          <w:noProof/>
        </w:rPr>
        <w:instrText xml:space="preserve"> PAGEREF _Toc296345067 \h </w:instrText>
      </w:r>
      <w:r w:rsidR="00582153">
        <w:rPr>
          <w:noProof/>
        </w:rPr>
      </w:r>
      <w:r w:rsidR="00582153">
        <w:rPr>
          <w:noProof/>
        </w:rPr>
        <w:fldChar w:fldCharType="separate"/>
      </w:r>
      <w:r w:rsidR="008C7FCA">
        <w:rPr>
          <w:noProof/>
        </w:rPr>
        <w:t>25</w:t>
      </w:r>
      <w:r w:rsidR="00582153">
        <w:rPr>
          <w:noProof/>
        </w:rPr>
        <w:fldChar w:fldCharType="end"/>
      </w:r>
    </w:p>
    <w:p w14:paraId="6E9AE0D9" w14:textId="77777777" w:rsidR="00020C00" w:rsidRDefault="00020C00">
      <w:pPr>
        <w:pStyle w:val="TOC2"/>
        <w:rPr>
          <w:rFonts w:asciiTheme="minorHAnsi" w:eastAsiaTheme="minorEastAsia" w:hAnsiTheme="minorHAnsi" w:cstheme="minorBidi"/>
          <w:noProof/>
          <w:color w:val="auto"/>
          <w:sz w:val="22"/>
          <w:szCs w:val="22"/>
        </w:rPr>
      </w:pPr>
      <w:r w:rsidRPr="003D229C">
        <w:rPr>
          <w:rFonts w:cs="Calibri"/>
          <w:noProof/>
        </w:rPr>
        <w:t>9.5</w:t>
      </w:r>
      <w:r>
        <w:rPr>
          <w:rFonts w:asciiTheme="minorHAnsi" w:eastAsiaTheme="minorEastAsia" w:hAnsiTheme="minorHAnsi" w:cstheme="minorBidi"/>
          <w:noProof/>
          <w:color w:val="auto"/>
          <w:sz w:val="22"/>
          <w:szCs w:val="22"/>
        </w:rPr>
        <w:tab/>
      </w:r>
      <w:r w:rsidRPr="003D229C">
        <w:rPr>
          <w:rFonts w:cs="Calibri"/>
          <w:noProof/>
        </w:rPr>
        <w:t>Assumptions &amp; Constraints</w:t>
      </w:r>
      <w:r>
        <w:rPr>
          <w:noProof/>
        </w:rPr>
        <w:tab/>
      </w:r>
      <w:r w:rsidR="00582153">
        <w:rPr>
          <w:noProof/>
        </w:rPr>
        <w:fldChar w:fldCharType="begin"/>
      </w:r>
      <w:r>
        <w:rPr>
          <w:noProof/>
        </w:rPr>
        <w:instrText xml:space="preserve"> PAGEREF _Toc296345068 \h </w:instrText>
      </w:r>
      <w:r w:rsidR="00582153">
        <w:rPr>
          <w:noProof/>
        </w:rPr>
      </w:r>
      <w:r w:rsidR="00582153">
        <w:rPr>
          <w:noProof/>
        </w:rPr>
        <w:fldChar w:fldCharType="separate"/>
      </w:r>
      <w:r w:rsidR="008C7FCA">
        <w:rPr>
          <w:noProof/>
        </w:rPr>
        <w:t>25</w:t>
      </w:r>
      <w:r w:rsidR="00582153">
        <w:rPr>
          <w:noProof/>
        </w:rPr>
        <w:fldChar w:fldCharType="end"/>
      </w:r>
    </w:p>
    <w:p w14:paraId="6E9AE0DA" w14:textId="77777777" w:rsidR="00020C00" w:rsidRDefault="00020C00">
      <w:pPr>
        <w:pStyle w:val="TOC3"/>
        <w:rPr>
          <w:rFonts w:asciiTheme="minorHAnsi" w:eastAsiaTheme="minorEastAsia" w:hAnsiTheme="minorHAnsi" w:cstheme="minorBidi"/>
          <w:noProof/>
          <w:color w:val="auto"/>
          <w:sz w:val="22"/>
          <w:szCs w:val="22"/>
        </w:rPr>
      </w:pPr>
      <w:r>
        <w:rPr>
          <w:noProof/>
        </w:rPr>
        <w:t>9.5.1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_Toc296345069 \h </w:instrText>
      </w:r>
      <w:r w:rsidR="00582153">
        <w:rPr>
          <w:noProof/>
        </w:rPr>
      </w:r>
      <w:r w:rsidR="00582153">
        <w:rPr>
          <w:noProof/>
        </w:rPr>
        <w:fldChar w:fldCharType="separate"/>
      </w:r>
      <w:r w:rsidR="008C7FCA">
        <w:rPr>
          <w:noProof/>
        </w:rPr>
        <w:t>25</w:t>
      </w:r>
      <w:r w:rsidR="00582153">
        <w:rPr>
          <w:noProof/>
        </w:rPr>
        <w:fldChar w:fldCharType="end"/>
      </w:r>
    </w:p>
    <w:p w14:paraId="6E9AE0DB" w14:textId="77777777" w:rsidR="00020C00" w:rsidRDefault="00020C00">
      <w:pPr>
        <w:pStyle w:val="TOC3"/>
        <w:rPr>
          <w:rFonts w:asciiTheme="minorHAnsi" w:eastAsiaTheme="minorEastAsia" w:hAnsiTheme="minorHAnsi" w:cstheme="minorBidi"/>
          <w:noProof/>
          <w:color w:val="auto"/>
          <w:sz w:val="22"/>
          <w:szCs w:val="22"/>
        </w:rPr>
      </w:pPr>
      <w:r>
        <w:rPr>
          <w:noProof/>
        </w:rPr>
        <w:t>9.5.2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_Toc296345070 \h </w:instrText>
      </w:r>
      <w:r w:rsidR="00582153">
        <w:rPr>
          <w:noProof/>
        </w:rPr>
      </w:r>
      <w:r w:rsidR="00582153">
        <w:rPr>
          <w:noProof/>
        </w:rPr>
        <w:fldChar w:fldCharType="separate"/>
      </w:r>
      <w:r w:rsidR="008C7FCA">
        <w:rPr>
          <w:noProof/>
        </w:rPr>
        <w:t>25</w:t>
      </w:r>
      <w:r w:rsidR="00582153">
        <w:rPr>
          <w:noProof/>
        </w:rPr>
        <w:fldChar w:fldCharType="end"/>
      </w:r>
    </w:p>
    <w:p w14:paraId="6E9AE0DC" w14:textId="77777777" w:rsidR="00020C00" w:rsidRDefault="00020C00">
      <w:pPr>
        <w:pStyle w:val="TOC1"/>
        <w:rPr>
          <w:rFonts w:asciiTheme="minorHAnsi" w:eastAsiaTheme="minorEastAsia" w:hAnsiTheme="minorHAnsi" w:cstheme="minorBidi"/>
          <w:b w:val="0"/>
          <w:caps w:val="0"/>
          <w:snapToGrid/>
          <w:color w:val="auto"/>
          <w:sz w:val="22"/>
          <w:szCs w:val="22"/>
        </w:rPr>
      </w:pPr>
      <w:r>
        <w:t>10</w:t>
      </w:r>
      <w:r>
        <w:rPr>
          <w:rFonts w:asciiTheme="minorHAnsi" w:eastAsiaTheme="minorEastAsia" w:hAnsiTheme="minorHAnsi" w:cstheme="minorBidi"/>
          <w:b w:val="0"/>
          <w:caps w:val="0"/>
          <w:snapToGrid/>
          <w:color w:val="auto"/>
          <w:sz w:val="22"/>
          <w:szCs w:val="22"/>
        </w:rPr>
        <w:tab/>
      </w:r>
      <w:r>
        <w:t>Issue Management</w:t>
      </w:r>
      <w:r>
        <w:tab/>
      </w:r>
      <w:r w:rsidR="00582153">
        <w:fldChar w:fldCharType="begin"/>
      </w:r>
      <w:r>
        <w:instrText xml:space="preserve"> PAGEREF _Toc296345071 \h </w:instrText>
      </w:r>
      <w:r w:rsidR="00582153">
        <w:fldChar w:fldCharType="separate"/>
      </w:r>
      <w:r w:rsidR="008C7FCA">
        <w:t>25</w:t>
      </w:r>
      <w:r w:rsidR="00582153">
        <w:fldChar w:fldCharType="end"/>
      </w:r>
    </w:p>
    <w:p w14:paraId="6E9AE0DD" w14:textId="77777777" w:rsidR="00020C00" w:rsidRDefault="00020C00">
      <w:pPr>
        <w:pStyle w:val="TOC2"/>
        <w:rPr>
          <w:rFonts w:asciiTheme="minorHAnsi" w:eastAsiaTheme="minorEastAsia" w:hAnsiTheme="minorHAnsi" w:cstheme="minorBidi"/>
          <w:noProof/>
          <w:color w:val="auto"/>
          <w:sz w:val="22"/>
          <w:szCs w:val="22"/>
        </w:rPr>
      </w:pPr>
      <w:r>
        <w:rPr>
          <w:noProof/>
        </w:rPr>
        <w:t>10.1</w:t>
      </w:r>
      <w:r>
        <w:rPr>
          <w:rFonts w:asciiTheme="minorHAnsi" w:eastAsiaTheme="minorEastAsia" w:hAnsiTheme="minorHAnsi" w:cstheme="minorBidi"/>
          <w:noProof/>
          <w:color w:val="auto"/>
          <w:sz w:val="22"/>
          <w:szCs w:val="22"/>
        </w:rPr>
        <w:tab/>
      </w:r>
      <w:r>
        <w:rPr>
          <w:noProof/>
        </w:rPr>
        <w:t>Summary</w:t>
      </w:r>
      <w:r>
        <w:rPr>
          <w:noProof/>
        </w:rPr>
        <w:tab/>
      </w:r>
      <w:r w:rsidR="00582153">
        <w:rPr>
          <w:noProof/>
        </w:rPr>
        <w:fldChar w:fldCharType="begin"/>
      </w:r>
      <w:r>
        <w:rPr>
          <w:noProof/>
        </w:rPr>
        <w:instrText xml:space="preserve"> PAGEREF _Toc296345072 \h </w:instrText>
      </w:r>
      <w:r w:rsidR="00582153">
        <w:rPr>
          <w:noProof/>
        </w:rPr>
      </w:r>
      <w:r w:rsidR="00582153">
        <w:rPr>
          <w:noProof/>
        </w:rPr>
        <w:fldChar w:fldCharType="separate"/>
      </w:r>
      <w:r w:rsidR="008C7FCA">
        <w:rPr>
          <w:noProof/>
        </w:rPr>
        <w:t>25</w:t>
      </w:r>
      <w:r w:rsidR="00582153">
        <w:rPr>
          <w:noProof/>
        </w:rPr>
        <w:fldChar w:fldCharType="end"/>
      </w:r>
    </w:p>
    <w:p w14:paraId="6E9AE0DE" w14:textId="77777777" w:rsidR="00020C00" w:rsidRDefault="00020C00">
      <w:pPr>
        <w:pStyle w:val="TOC2"/>
        <w:rPr>
          <w:rFonts w:asciiTheme="minorHAnsi" w:eastAsiaTheme="minorEastAsia" w:hAnsiTheme="minorHAnsi" w:cstheme="minorBidi"/>
          <w:noProof/>
          <w:color w:val="auto"/>
          <w:sz w:val="22"/>
          <w:szCs w:val="22"/>
        </w:rPr>
      </w:pPr>
      <w:r>
        <w:rPr>
          <w:noProof/>
        </w:rPr>
        <w:t>10.2</w:t>
      </w:r>
      <w:r>
        <w:rPr>
          <w:rFonts w:asciiTheme="minorHAnsi" w:eastAsiaTheme="minorEastAsia" w:hAnsiTheme="minorHAnsi" w:cstheme="minorBidi"/>
          <w:noProof/>
          <w:color w:val="auto"/>
          <w:sz w:val="22"/>
          <w:szCs w:val="22"/>
        </w:rPr>
        <w:tab/>
      </w:r>
      <w:r>
        <w:rPr>
          <w:noProof/>
        </w:rPr>
        <w:t>Purpose</w:t>
      </w:r>
      <w:r>
        <w:rPr>
          <w:noProof/>
        </w:rPr>
        <w:tab/>
      </w:r>
      <w:r w:rsidR="00582153">
        <w:rPr>
          <w:noProof/>
        </w:rPr>
        <w:fldChar w:fldCharType="begin"/>
      </w:r>
      <w:r>
        <w:rPr>
          <w:noProof/>
        </w:rPr>
        <w:instrText xml:space="preserve"> PAGEREF _Toc296345073 \h </w:instrText>
      </w:r>
      <w:r w:rsidR="00582153">
        <w:rPr>
          <w:noProof/>
        </w:rPr>
      </w:r>
      <w:r w:rsidR="00582153">
        <w:rPr>
          <w:noProof/>
        </w:rPr>
        <w:fldChar w:fldCharType="separate"/>
      </w:r>
      <w:r w:rsidR="008C7FCA">
        <w:rPr>
          <w:noProof/>
        </w:rPr>
        <w:t>25</w:t>
      </w:r>
      <w:r w:rsidR="00582153">
        <w:rPr>
          <w:noProof/>
        </w:rPr>
        <w:fldChar w:fldCharType="end"/>
      </w:r>
    </w:p>
    <w:p w14:paraId="6E9AE0DF" w14:textId="77777777" w:rsidR="00020C00" w:rsidRDefault="00020C00">
      <w:pPr>
        <w:pStyle w:val="TOC2"/>
        <w:rPr>
          <w:rFonts w:asciiTheme="minorHAnsi" w:eastAsiaTheme="minorEastAsia" w:hAnsiTheme="minorHAnsi" w:cstheme="minorBidi"/>
          <w:noProof/>
          <w:color w:val="auto"/>
          <w:sz w:val="22"/>
          <w:szCs w:val="22"/>
        </w:rPr>
      </w:pPr>
      <w:r>
        <w:rPr>
          <w:noProof/>
        </w:rPr>
        <w:t>10.3</w:t>
      </w:r>
      <w:r>
        <w:rPr>
          <w:rFonts w:asciiTheme="minorHAnsi" w:eastAsiaTheme="minorEastAsia" w:hAnsiTheme="minorHAnsi" w:cstheme="minorBidi"/>
          <w:noProof/>
          <w:color w:val="auto"/>
          <w:sz w:val="22"/>
          <w:szCs w:val="22"/>
        </w:rPr>
        <w:tab/>
      </w:r>
      <w:r>
        <w:rPr>
          <w:noProof/>
        </w:rPr>
        <w:t>Approach</w:t>
      </w:r>
      <w:r>
        <w:rPr>
          <w:noProof/>
        </w:rPr>
        <w:tab/>
      </w:r>
      <w:r w:rsidR="00582153">
        <w:rPr>
          <w:noProof/>
        </w:rPr>
        <w:fldChar w:fldCharType="begin"/>
      </w:r>
      <w:r>
        <w:rPr>
          <w:noProof/>
        </w:rPr>
        <w:instrText xml:space="preserve"> PAGEREF _Toc296345074 \h </w:instrText>
      </w:r>
      <w:r w:rsidR="00582153">
        <w:rPr>
          <w:noProof/>
        </w:rPr>
      </w:r>
      <w:r w:rsidR="00582153">
        <w:rPr>
          <w:noProof/>
        </w:rPr>
        <w:fldChar w:fldCharType="separate"/>
      </w:r>
      <w:r w:rsidR="008C7FCA">
        <w:rPr>
          <w:noProof/>
        </w:rPr>
        <w:t>25</w:t>
      </w:r>
      <w:r w:rsidR="00582153">
        <w:rPr>
          <w:noProof/>
        </w:rPr>
        <w:fldChar w:fldCharType="end"/>
      </w:r>
    </w:p>
    <w:p w14:paraId="6E9AE0E0" w14:textId="77777777" w:rsidR="00020C00" w:rsidRDefault="00020C00">
      <w:pPr>
        <w:pStyle w:val="TOC3"/>
        <w:rPr>
          <w:rFonts w:asciiTheme="minorHAnsi" w:eastAsiaTheme="minorEastAsia" w:hAnsiTheme="minorHAnsi" w:cstheme="minorBidi"/>
          <w:noProof/>
          <w:color w:val="auto"/>
          <w:sz w:val="22"/>
          <w:szCs w:val="22"/>
        </w:rPr>
      </w:pPr>
      <w:r>
        <w:rPr>
          <w:noProof/>
        </w:rPr>
        <w:t>10.3.1</w:t>
      </w:r>
      <w:r>
        <w:rPr>
          <w:rFonts w:asciiTheme="minorHAnsi" w:eastAsiaTheme="minorEastAsia" w:hAnsiTheme="minorHAnsi" w:cstheme="minorBidi"/>
          <w:noProof/>
          <w:color w:val="auto"/>
          <w:sz w:val="22"/>
          <w:szCs w:val="22"/>
        </w:rPr>
        <w:tab/>
      </w:r>
      <w:r>
        <w:rPr>
          <w:noProof/>
        </w:rPr>
        <w:t>Steps in the Issue Management process:</w:t>
      </w:r>
      <w:r>
        <w:rPr>
          <w:noProof/>
        </w:rPr>
        <w:tab/>
      </w:r>
      <w:r w:rsidR="00582153">
        <w:rPr>
          <w:noProof/>
        </w:rPr>
        <w:fldChar w:fldCharType="begin"/>
      </w:r>
      <w:r>
        <w:rPr>
          <w:noProof/>
        </w:rPr>
        <w:instrText xml:space="preserve"> PAGEREF _Toc296345075 \h </w:instrText>
      </w:r>
      <w:r w:rsidR="00582153">
        <w:rPr>
          <w:noProof/>
        </w:rPr>
      </w:r>
      <w:r w:rsidR="00582153">
        <w:rPr>
          <w:noProof/>
        </w:rPr>
        <w:fldChar w:fldCharType="separate"/>
      </w:r>
      <w:r w:rsidR="008C7FCA">
        <w:rPr>
          <w:noProof/>
        </w:rPr>
        <w:t>26</w:t>
      </w:r>
      <w:r w:rsidR="00582153">
        <w:rPr>
          <w:noProof/>
        </w:rPr>
        <w:fldChar w:fldCharType="end"/>
      </w:r>
    </w:p>
    <w:p w14:paraId="6E9AE0E1" w14:textId="77777777" w:rsidR="00020C00" w:rsidRDefault="00020C00">
      <w:pPr>
        <w:pStyle w:val="TOC2"/>
        <w:rPr>
          <w:rFonts w:asciiTheme="minorHAnsi" w:eastAsiaTheme="minorEastAsia" w:hAnsiTheme="minorHAnsi" w:cstheme="minorBidi"/>
          <w:noProof/>
          <w:color w:val="auto"/>
          <w:sz w:val="22"/>
          <w:szCs w:val="22"/>
        </w:rPr>
      </w:pPr>
      <w:r>
        <w:rPr>
          <w:noProof/>
        </w:rPr>
        <w:t>10.4</w:t>
      </w:r>
      <w:r>
        <w:rPr>
          <w:rFonts w:asciiTheme="minorHAnsi" w:eastAsiaTheme="minorEastAsia" w:hAnsiTheme="minorHAnsi" w:cstheme="minorBidi"/>
          <w:noProof/>
          <w:color w:val="auto"/>
          <w:sz w:val="22"/>
          <w:szCs w:val="22"/>
        </w:rPr>
        <w:tab/>
      </w:r>
      <w:r>
        <w:rPr>
          <w:noProof/>
        </w:rPr>
        <w:t>Roles and Responsibilities</w:t>
      </w:r>
      <w:r>
        <w:rPr>
          <w:noProof/>
        </w:rPr>
        <w:tab/>
      </w:r>
      <w:r w:rsidR="00582153">
        <w:rPr>
          <w:noProof/>
        </w:rPr>
        <w:fldChar w:fldCharType="begin"/>
      </w:r>
      <w:r>
        <w:rPr>
          <w:noProof/>
        </w:rPr>
        <w:instrText xml:space="preserve"> PAGEREF _Toc296345076 \h </w:instrText>
      </w:r>
      <w:r w:rsidR="00582153">
        <w:rPr>
          <w:noProof/>
        </w:rPr>
      </w:r>
      <w:r w:rsidR="00582153">
        <w:rPr>
          <w:noProof/>
        </w:rPr>
        <w:fldChar w:fldCharType="separate"/>
      </w:r>
      <w:r w:rsidR="008C7FCA">
        <w:rPr>
          <w:noProof/>
        </w:rPr>
        <w:t>26</w:t>
      </w:r>
      <w:r w:rsidR="00582153">
        <w:rPr>
          <w:noProof/>
        </w:rPr>
        <w:fldChar w:fldCharType="end"/>
      </w:r>
    </w:p>
    <w:p w14:paraId="6E9AE0E2" w14:textId="77777777" w:rsidR="00020C00" w:rsidRDefault="00020C00">
      <w:pPr>
        <w:pStyle w:val="TOC2"/>
        <w:rPr>
          <w:rFonts w:asciiTheme="minorHAnsi" w:eastAsiaTheme="minorEastAsia" w:hAnsiTheme="minorHAnsi" w:cstheme="minorBidi"/>
          <w:noProof/>
          <w:color w:val="auto"/>
          <w:sz w:val="22"/>
          <w:szCs w:val="22"/>
        </w:rPr>
      </w:pPr>
      <w:r>
        <w:rPr>
          <w:noProof/>
        </w:rPr>
        <w:t>10.5</w:t>
      </w:r>
      <w:r>
        <w:rPr>
          <w:rFonts w:asciiTheme="minorHAnsi" w:eastAsiaTheme="minorEastAsia" w:hAnsiTheme="minorHAnsi" w:cstheme="minorBidi"/>
          <w:noProof/>
          <w:color w:val="auto"/>
          <w:sz w:val="22"/>
          <w:szCs w:val="22"/>
        </w:rPr>
        <w:tab/>
      </w:r>
      <w:r>
        <w:rPr>
          <w:noProof/>
        </w:rPr>
        <w:t>Assumptions and Constraints</w:t>
      </w:r>
      <w:r>
        <w:rPr>
          <w:noProof/>
        </w:rPr>
        <w:tab/>
      </w:r>
      <w:r w:rsidR="00582153">
        <w:rPr>
          <w:noProof/>
        </w:rPr>
        <w:fldChar w:fldCharType="begin"/>
      </w:r>
      <w:r>
        <w:rPr>
          <w:noProof/>
        </w:rPr>
        <w:instrText xml:space="preserve"> PAGEREF _Toc296345077 \h </w:instrText>
      </w:r>
      <w:r w:rsidR="00582153">
        <w:rPr>
          <w:noProof/>
        </w:rPr>
      </w:r>
      <w:r w:rsidR="00582153">
        <w:rPr>
          <w:noProof/>
        </w:rPr>
        <w:fldChar w:fldCharType="separate"/>
      </w:r>
      <w:r w:rsidR="008C7FCA">
        <w:rPr>
          <w:noProof/>
        </w:rPr>
        <w:t>26</w:t>
      </w:r>
      <w:r w:rsidR="00582153">
        <w:rPr>
          <w:noProof/>
        </w:rPr>
        <w:fldChar w:fldCharType="end"/>
      </w:r>
    </w:p>
    <w:p w14:paraId="6E9AE0E3" w14:textId="77777777" w:rsidR="00020C00" w:rsidRDefault="00020C00">
      <w:pPr>
        <w:pStyle w:val="TOC3"/>
        <w:rPr>
          <w:rFonts w:asciiTheme="minorHAnsi" w:eastAsiaTheme="minorEastAsia" w:hAnsiTheme="minorHAnsi" w:cstheme="minorBidi"/>
          <w:noProof/>
          <w:color w:val="auto"/>
          <w:sz w:val="22"/>
          <w:szCs w:val="22"/>
        </w:rPr>
      </w:pPr>
      <w:r>
        <w:rPr>
          <w:noProof/>
        </w:rPr>
        <w:t>10.5.1</w:t>
      </w:r>
      <w:r>
        <w:rPr>
          <w:rFonts w:asciiTheme="minorHAnsi" w:eastAsiaTheme="minorEastAsia" w:hAnsiTheme="minorHAnsi" w:cstheme="minorBidi"/>
          <w:noProof/>
          <w:color w:val="auto"/>
          <w:sz w:val="22"/>
          <w:szCs w:val="22"/>
        </w:rPr>
        <w:tab/>
      </w:r>
      <w:r>
        <w:rPr>
          <w:noProof/>
        </w:rPr>
        <w:t>Assumptions</w:t>
      </w:r>
      <w:r>
        <w:rPr>
          <w:noProof/>
        </w:rPr>
        <w:tab/>
      </w:r>
      <w:r w:rsidR="00582153">
        <w:rPr>
          <w:noProof/>
        </w:rPr>
        <w:fldChar w:fldCharType="begin"/>
      </w:r>
      <w:r>
        <w:rPr>
          <w:noProof/>
        </w:rPr>
        <w:instrText xml:space="preserve"> PAGEREF _Toc296345078 \h </w:instrText>
      </w:r>
      <w:r w:rsidR="00582153">
        <w:rPr>
          <w:noProof/>
        </w:rPr>
      </w:r>
      <w:r w:rsidR="00582153">
        <w:rPr>
          <w:noProof/>
        </w:rPr>
        <w:fldChar w:fldCharType="separate"/>
      </w:r>
      <w:r w:rsidR="008C7FCA">
        <w:rPr>
          <w:noProof/>
        </w:rPr>
        <w:t>26</w:t>
      </w:r>
      <w:r w:rsidR="00582153">
        <w:rPr>
          <w:noProof/>
        </w:rPr>
        <w:fldChar w:fldCharType="end"/>
      </w:r>
    </w:p>
    <w:p w14:paraId="6E9AE0E4" w14:textId="77777777" w:rsidR="00020C00" w:rsidRDefault="00020C00">
      <w:pPr>
        <w:pStyle w:val="TOC3"/>
        <w:rPr>
          <w:rFonts w:asciiTheme="minorHAnsi" w:eastAsiaTheme="minorEastAsia" w:hAnsiTheme="minorHAnsi" w:cstheme="minorBidi"/>
          <w:noProof/>
          <w:color w:val="auto"/>
          <w:sz w:val="22"/>
          <w:szCs w:val="22"/>
        </w:rPr>
      </w:pPr>
      <w:r>
        <w:rPr>
          <w:noProof/>
        </w:rPr>
        <w:t>10.5.2</w:t>
      </w:r>
      <w:r>
        <w:rPr>
          <w:rFonts w:asciiTheme="minorHAnsi" w:eastAsiaTheme="minorEastAsia" w:hAnsiTheme="minorHAnsi" w:cstheme="minorBidi"/>
          <w:noProof/>
          <w:color w:val="auto"/>
          <w:sz w:val="22"/>
          <w:szCs w:val="22"/>
        </w:rPr>
        <w:tab/>
      </w:r>
      <w:r>
        <w:rPr>
          <w:noProof/>
        </w:rPr>
        <w:t>Constraints</w:t>
      </w:r>
      <w:r>
        <w:rPr>
          <w:noProof/>
        </w:rPr>
        <w:tab/>
      </w:r>
      <w:r w:rsidR="00582153">
        <w:rPr>
          <w:noProof/>
        </w:rPr>
        <w:fldChar w:fldCharType="begin"/>
      </w:r>
      <w:r>
        <w:rPr>
          <w:noProof/>
        </w:rPr>
        <w:instrText xml:space="preserve"> PAGEREF _Toc296345079 \h </w:instrText>
      </w:r>
      <w:r w:rsidR="00582153">
        <w:rPr>
          <w:noProof/>
        </w:rPr>
      </w:r>
      <w:r w:rsidR="00582153">
        <w:rPr>
          <w:noProof/>
        </w:rPr>
        <w:fldChar w:fldCharType="separate"/>
      </w:r>
      <w:r w:rsidR="008C7FCA">
        <w:rPr>
          <w:noProof/>
        </w:rPr>
        <w:t>26</w:t>
      </w:r>
      <w:r w:rsidR="00582153">
        <w:rPr>
          <w:noProof/>
        </w:rPr>
        <w:fldChar w:fldCharType="end"/>
      </w:r>
    </w:p>
    <w:p w14:paraId="6E9AE0E5" w14:textId="77777777" w:rsidR="00020C00" w:rsidRDefault="00020C00">
      <w:pPr>
        <w:pStyle w:val="TOC1"/>
        <w:rPr>
          <w:rFonts w:asciiTheme="minorHAnsi" w:eastAsiaTheme="minorEastAsia" w:hAnsiTheme="minorHAnsi" w:cstheme="minorBidi"/>
          <w:b w:val="0"/>
          <w:caps w:val="0"/>
          <w:snapToGrid/>
          <w:color w:val="auto"/>
          <w:sz w:val="22"/>
          <w:szCs w:val="22"/>
        </w:rPr>
      </w:pPr>
      <w:r>
        <w:lastRenderedPageBreak/>
        <w:t>Appendix A   Deliverables</w:t>
      </w:r>
      <w:r>
        <w:tab/>
      </w:r>
      <w:r w:rsidR="00582153">
        <w:fldChar w:fldCharType="begin"/>
      </w:r>
      <w:r>
        <w:instrText xml:space="preserve"> PAGEREF _Toc296345080 \h </w:instrText>
      </w:r>
      <w:r w:rsidR="00582153">
        <w:fldChar w:fldCharType="separate"/>
      </w:r>
      <w:r w:rsidR="008C7FCA">
        <w:t>27</w:t>
      </w:r>
      <w:r w:rsidR="00582153">
        <w:fldChar w:fldCharType="end"/>
      </w:r>
    </w:p>
    <w:p w14:paraId="6E9AE0E6" w14:textId="77777777" w:rsidR="00020C00" w:rsidRDefault="00020C00">
      <w:pPr>
        <w:pStyle w:val="TOC1"/>
        <w:rPr>
          <w:rFonts w:asciiTheme="minorHAnsi" w:eastAsiaTheme="minorEastAsia" w:hAnsiTheme="minorHAnsi" w:cstheme="minorBidi"/>
          <w:b w:val="0"/>
          <w:caps w:val="0"/>
          <w:snapToGrid/>
          <w:color w:val="auto"/>
          <w:sz w:val="22"/>
          <w:szCs w:val="22"/>
        </w:rPr>
      </w:pPr>
      <w:r>
        <w:t>APPENDIX B   Roles</w:t>
      </w:r>
      <w:r>
        <w:tab/>
      </w:r>
      <w:r w:rsidR="00582153">
        <w:fldChar w:fldCharType="begin"/>
      </w:r>
      <w:r>
        <w:instrText xml:space="preserve"> PAGEREF _Toc296345081 \h </w:instrText>
      </w:r>
      <w:r w:rsidR="00582153">
        <w:fldChar w:fldCharType="separate"/>
      </w:r>
      <w:r w:rsidR="008C7FCA">
        <w:t>33</w:t>
      </w:r>
      <w:r w:rsidR="00582153">
        <w:fldChar w:fldCharType="end"/>
      </w:r>
    </w:p>
    <w:p w14:paraId="6E9AE0E7" w14:textId="77777777" w:rsidR="00020C00" w:rsidRDefault="00020C00">
      <w:pPr>
        <w:pStyle w:val="TOC1"/>
        <w:rPr>
          <w:rFonts w:asciiTheme="minorHAnsi" w:eastAsiaTheme="minorEastAsia" w:hAnsiTheme="minorHAnsi" w:cstheme="minorBidi"/>
          <w:b w:val="0"/>
          <w:caps w:val="0"/>
          <w:snapToGrid/>
          <w:color w:val="auto"/>
          <w:sz w:val="22"/>
          <w:szCs w:val="22"/>
        </w:rPr>
      </w:pPr>
      <w:r>
        <w:t>Appendix C   Project Organization</w:t>
      </w:r>
      <w:r>
        <w:tab/>
      </w:r>
      <w:r w:rsidR="00582153">
        <w:fldChar w:fldCharType="begin"/>
      </w:r>
      <w:r>
        <w:instrText xml:space="preserve"> PAGEREF _Toc296345082 \h </w:instrText>
      </w:r>
      <w:r w:rsidR="00582153">
        <w:fldChar w:fldCharType="separate"/>
      </w:r>
      <w:r w:rsidR="008C7FCA">
        <w:t>35</w:t>
      </w:r>
      <w:r w:rsidR="00582153">
        <w:fldChar w:fldCharType="end"/>
      </w:r>
    </w:p>
    <w:p w14:paraId="6E9AE0E8" w14:textId="77777777" w:rsidR="00020C00" w:rsidRDefault="001025BC">
      <w:pPr>
        <w:pStyle w:val="TOC1"/>
        <w:rPr>
          <w:rFonts w:asciiTheme="minorHAnsi" w:eastAsiaTheme="minorEastAsia" w:hAnsiTheme="minorHAnsi" w:cstheme="minorBidi"/>
          <w:b w:val="0"/>
          <w:caps w:val="0"/>
          <w:snapToGrid/>
          <w:color w:val="auto"/>
          <w:sz w:val="22"/>
          <w:szCs w:val="22"/>
        </w:rPr>
      </w:pPr>
      <w:r>
        <w:rPr>
          <w:rFonts w:cs="Arial"/>
        </w:rPr>
        <w:t>Appendix D</w:t>
      </w:r>
      <w:r w:rsidR="00020C00" w:rsidRPr="003D229C">
        <w:rPr>
          <w:rFonts w:cs="Arial"/>
        </w:rPr>
        <w:t xml:space="preserve">   Escalation Process</w:t>
      </w:r>
      <w:r w:rsidR="00020C00">
        <w:tab/>
      </w:r>
      <w:r w:rsidR="00582153">
        <w:fldChar w:fldCharType="begin"/>
      </w:r>
      <w:r w:rsidR="00020C00">
        <w:instrText xml:space="preserve"> PAGEREF _Toc296345083 \h </w:instrText>
      </w:r>
      <w:r w:rsidR="00582153">
        <w:fldChar w:fldCharType="separate"/>
      </w:r>
      <w:r w:rsidR="008C7FCA">
        <w:t>36</w:t>
      </w:r>
      <w:r w:rsidR="00582153">
        <w:fldChar w:fldCharType="end"/>
      </w:r>
    </w:p>
    <w:p w14:paraId="6E9AE0E9" w14:textId="77777777" w:rsidR="00020C00" w:rsidRDefault="001025BC">
      <w:pPr>
        <w:pStyle w:val="TOC1"/>
        <w:rPr>
          <w:rFonts w:asciiTheme="minorHAnsi" w:eastAsiaTheme="minorEastAsia" w:hAnsiTheme="minorHAnsi" w:cstheme="minorBidi"/>
          <w:b w:val="0"/>
          <w:caps w:val="0"/>
          <w:snapToGrid/>
          <w:color w:val="auto"/>
          <w:sz w:val="22"/>
          <w:szCs w:val="22"/>
        </w:rPr>
      </w:pPr>
      <w:r>
        <w:rPr>
          <w:rFonts w:cs="Arial"/>
        </w:rPr>
        <w:t>Appendix E</w:t>
      </w:r>
      <w:r w:rsidR="00020C00">
        <w:t xml:space="preserve">   </w:t>
      </w:r>
      <w:r w:rsidR="00020C00" w:rsidRPr="003D229C">
        <w:rPr>
          <w:rFonts w:cs="Arial"/>
        </w:rPr>
        <w:t>Forms</w:t>
      </w:r>
      <w:r w:rsidR="00020C00">
        <w:tab/>
      </w:r>
      <w:r w:rsidR="00582153">
        <w:fldChar w:fldCharType="begin"/>
      </w:r>
      <w:r w:rsidR="00020C00">
        <w:instrText xml:space="preserve"> PAGEREF _Toc296345084 \h </w:instrText>
      </w:r>
      <w:r w:rsidR="00582153">
        <w:fldChar w:fldCharType="separate"/>
      </w:r>
      <w:r w:rsidR="008C7FCA">
        <w:t>36</w:t>
      </w:r>
      <w:r w:rsidR="00582153">
        <w:fldChar w:fldCharType="end"/>
      </w:r>
    </w:p>
    <w:p w14:paraId="6E9AE0EA" w14:textId="77777777" w:rsidR="00020C00" w:rsidRDefault="00020C00">
      <w:pPr>
        <w:pStyle w:val="TOC2"/>
        <w:rPr>
          <w:rFonts w:asciiTheme="minorHAnsi" w:eastAsiaTheme="minorEastAsia" w:hAnsiTheme="minorHAnsi" w:cstheme="minorBidi"/>
          <w:noProof/>
          <w:color w:val="auto"/>
          <w:sz w:val="22"/>
          <w:szCs w:val="22"/>
        </w:rPr>
      </w:pPr>
      <w:r>
        <w:rPr>
          <w:noProof/>
        </w:rPr>
        <w:t>Change Log</w:t>
      </w:r>
      <w:r>
        <w:rPr>
          <w:noProof/>
        </w:rPr>
        <w:tab/>
      </w:r>
      <w:r w:rsidR="00582153">
        <w:rPr>
          <w:noProof/>
        </w:rPr>
        <w:fldChar w:fldCharType="begin"/>
      </w:r>
      <w:r>
        <w:rPr>
          <w:noProof/>
        </w:rPr>
        <w:instrText xml:space="preserve"> PAGEREF _Toc296345085 \h </w:instrText>
      </w:r>
      <w:r w:rsidR="00582153">
        <w:rPr>
          <w:noProof/>
        </w:rPr>
      </w:r>
      <w:r w:rsidR="00582153">
        <w:rPr>
          <w:noProof/>
        </w:rPr>
        <w:fldChar w:fldCharType="separate"/>
      </w:r>
      <w:r w:rsidR="008C7FCA">
        <w:rPr>
          <w:noProof/>
        </w:rPr>
        <w:t>37</w:t>
      </w:r>
      <w:r w:rsidR="00582153">
        <w:rPr>
          <w:noProof/>
        </w:rPr>
        <w:fldChar w:fldCharType="end"/>
      </w:r>
    </w:p>
    <w:p w14:paraId="6E9AE0EB" w14:textId="77777777" w:rsidR="00020C00" w:rsidRDefault="00020C00">
      <w:pPr>
        <w:pStyle w:val="TOC2"/>
        <w:rPr>
          <w:rFonts w:asciiTheme="minorHAnsi" w:eastAsiaTheme="minorEastAsia" w:hAnsiTheme="minorHAnsi" w:cstheme="minorBidi"/>
          <w:noProof/>
          <w:color w:val="auto"/>
          <w:sz w:val="22"/>
          <w:szCs w:val="22"/>
        </w:rPr>
      </w:pPr>
      <w:r w:rsidRPr="003D229C">
        <w:rPr>
          <w:noProof/>
        </w:rPr>
        <w:t>Issue Log</w:t>
      </w:r>
      <w:r>
        <w:rPr>
          <w:noProof/>
        </w:rPr>
        <w:tab/>
      </w:r>
      <w:r w:rsidR="00582153">
        <w:rPr>
          <w:noProof/>
        </w:rPr>
        <w:fldChar w:fldCharType="begin"/>
      </w:r>
      <w:r>
        <w:rPr>
          <w:noProof/>
        </w:rPr>
        <w:instrText xml:space="preserve"> PAGEREF _Toc296345086 \h </w:instrText>
      </w:r>
      <w:r w:rsidR="00582153">
        <w:rPr>
          <w:noProof/>
        </w:rPr>
      </w:r>
      <w:r w:rsidR="00582153">
        <w:rPr>
          <w:noProof/>
        </w:rPr>
        <w:fldChar w:fldCharType="separate"/>
      </w:r>
      <w:r w:rsidR="008C7FCA">
        <w:rPr>
          <w:noProof/>
        </w:rPr>
        <w:t>37</w:t>
      </w:r>
      <w:r w:rsidR="00582153">
        <w:rPr>
          <w:noProof/>
        </w:rPr>
        <w:fldChar w:fldCharType="end"/>
      </w:r>
    </w:p>
    <w:p w14:paraId="6E9AE0EC" w14:textId="77777777" w:rsidR="00020C00" w:rsidRDefault="00020C00">
      <w:pPr>
        <w:pStyle w:val="TOC2"/>
        <w:rPr>
          <w:rFonts w:asciiTheme="minorHAnsi" w:eastAsiaTheme="minorEastAsia" w:hAnsiTheme="minorHAnsi" w:cstheme="minorBidi"/>
          <w:noProof/>
          <w:color w:val="auto"/>
          <w:sz w:val="22"/>
          <w:szCs w:val="22"/>
        </w:rPr>
      </w:pPr>
      <w:r w:rsidRPr="003D229C">
        <w:rPr>
          <w:noProof/>
        </w:rPr>
        <w:t>Risk Log</w:t>
      </w:r>
      <w:r>
        <w:rPr>
          <w:noProof/>
        </w:rPr>
        <w:tab/>
      </w:r>
      <w:r w:rsidR="00582153">
        <w:rPr>
          <w:noProof/>
        </w:rPr>
        <w:fldChar w:fldCharType="begin"/>
      </w:r>
      <w:r>
        <w:rPr>
          <w:noProof/>
        </w:rPr>
        <w:instrText xml:space="preserve"> PAGEREF _Toc296345087 \h </w:instrText>
      </w:r>
      <w:r w:rsidR="00582153">
        <w:rPr>
          <w:noProof/>
        </w:rPr>
      </w:r>
      <w:r w:rsidR="00582153">
        <w:rPr>
          <w:noProof/>
        </w:rPr>
        <w:fldChar w:fldCharType="separate"/>
      </w:r>
      <w:r w:rsidR="008C7FCA">
        <w:rPr>
          <w:noProof/>
        </w:rPr>
        <w:t>38</w:t>
      </w:r>
      <w:r w:rsidR="00582153">
        <w:rPr>
          <w:noProof/>
        </w:rPr>
        <w:fldChar w:fldCharType="end"/>
      </w:r>
    </w:p>
    <w:p w14:paraId="6E9AE0ED" w14:textId="77777777" w:rsidR="00020C00" w:rsidRDefault="001025BC">
      <w:pPr>
        <w:pStyle w:val="TOC1"/>
        <w:rPr>
          <w:rFonts w:asciiTheme="minorHAnsi" w:eastAsiaTheme="minorEastAsia" w:hAnsiTheme="minorHAnsi" w:cstheme="minorBidi"/>
          <w:b w:val="0"/>
          <w:caps w:val="0"/>
          <w:snapToGrid/>
          <w:color w:val="auto"/>
          <w:sz w:val="22"/>
          <w:szCs w:val="22"/>
        </w:rPr>
      </w:pPr>
      <w:r>
        <w:rPr>
          <w:rFonts w:cs="Arial"/>
        </w:rPr>
        <w:t>Appendix F</w:t>
      </w:r>
      <w:r w:rsidR="00020C00" w:rsidRPr="003D229C">
        <w:rPr>
          <w:rFonts w:cs="Arial"/>
        </w:rPr>
        <w:t xml:space="preserve">   Monthly Status Report</w:t>
      </w:r>
      <w:r w:rsidR="00020C00">
        <w:tab/>
      </w:r>
      <w:r w:rsidR="00582153">
        <w:fldChar w:fldCharType="begin"/>
      </w:r>
      <w:r w:rsidR="00020C00">
        <w:instrText xml:space="preserve"> PAGEREF _Toc296345088 \h </w:instrText>
      </w:r>
      <w:r w:rsidR="00582153">
        <w:fldChar w:fldCharType="separate"/>
      </w:r>
      <w:r w:rsidR="008C7FCA">
        <w:t>38</w:t>
      </w:r>
      <w:r w:rsidR="00582153">
        <w:fldChar w:fldCharType="end"/>
      </w:r>
    </w:p>
    <w:p w14:paraId="6E9AE0EE" w14:textId="77777777" w:rsidR="00B06019" w:rsidRPr="006F46D4" w:rsidRDefault="00582153" w:rsidP="00DB1910">
      <w:pPr>
        <w:pStyle w:val="Heading1"/>
        <w:numPr>
          <w:ilvl w:val="0"/>
          <w:numId w:val="0"/>
        </w:numPr>
        <w:rPr>
          <w:rFonts w:cs="Arial"/>
          <w:sz w:val="40"/>
          <w:szCs w:val="40"/>
        </w:rPr>
      </w:pPr>
      <w:r w:rsidRPr="006F46D4">
        <w:rPr>
          <w:caps/>
          <w:noProof/>
          <w:snapToGrid w:val="0"/>
          <w:color w:val="0000FF"/>
          <w:kern w:val="28"/>
        </w:rPr>
        <w:fldChar w:fldCharType="end"/>
      </w:r>
    </w:p>
    <w:p w14:paraId="6E9AE0EF" w14:textId="77777777" w:rsidR="007378FE" w:rsidRPr="006F46D4" w:rsidRDefault="00B06019" w:rsidP="007378FE">
      <w:pPr>
        <w:pStyle w:val="Heading1"/>
      </w:pPr>
      <w:r w:rsidRPr="006F46D4">
        <w:br w:type="page"/>
      </w:r>
      <w:bookmarkStart w:id="2" w:name="_Toc296345001"/>
      <w:r w:rsidR="007378FE" w:rsidRPr="006F46D4">
        <w:lastRenderedPageBreak/>
        <w:t>Executive Summary</w:t>
      </w:r>
      <w:bookmarkEnd w:id="2"/>
      <w:r w:rsidR="00DF7D95">
        <w:br/>
      </w:r>
    </w:p>
    <w:p w14:paraId="6E9AE0F0" w14:textId="77777777" w:rsidR="00DF7D95" w:rsidRPr="006F46D4" w:rsidRDefault="00DF7D95" w:rsidP="00DF7D95">
      <w:pPr>
        <w:rPr>
          <w:szCs w:val="20"/>
        </w:rPr>
      </w:pPr>
      <w:r w:rsidRPr="006F46D4">
        <w:rPr>
          <w:szCs w:val="20"/>
        </w:rPr>
        <w:t xml:space="preserve">The Alaska Department of Health and </w:t>
      </w:r>
      <w:r w:rsidR="00811825">
        <w:rPr>
          <w:szCs w:val="20"/>
        </w:rPr>
        <w:t>Social</w:t>
      </w:r>
      <w:r w:rsidRPr="006F46D4">
        <w:rPr>
          <w:szCs w:val="20"/>
        </w:rPr>
        <w:t xml:space="preserve">, Division of Public Assistance is transferring </w:t>
      </w:r>
      <w:r w:rsidR="00AD23A0">
        <w:rPr>
          <w:szCs w:val="20"/>
        </w:rPr>
        <w:t xml:space="preserve">the </w:t>
      </w:r>
      <w:r w:rsidRPr="006F46D4">
        <w:rPr>
          <w:i/>
          <w:szCs w:val="20"/>
        </w:rPr>
        <w:t>Successful Partners in Reaching Innovative Technology (“SPIRIT”)</w:t>
      </w:r>
      <w:r w:rsidRPr="006F46D4">
        <w:rPr>
          <w:szCs w:val="20"/>
        </w:rPr>
        <w:t xml:space="preserve"> </w:t>
      </w:r>
      <w:r w:rsidR="0096684E">
        <w:rPr>
          <w:szCs w:val="20"/>
        </w:rPr>
        <w:t>State Agency Model (SAM)</w:t>
      </w:r>
      <w:r w:rsidR="00255940">
        <w:rPr>
          <w:szCs w:val="20"/>
        </w:rPr>
        <w:t xml:space="preserve"> </w:t>
      </w:r>
      <w:r w:rsidR="00AD23A0">
        <w:rPr>
          <w:szCs w:val="20"/>
        </w:rPr>
        <w:t xml:space="preserve">application </w:t>
      </w:r>
      <w:r w:rsidRPr="006F46D4">
        <w:rPr>
          <w:szCs w:val="20"/>
        </w:rPr>
        <w:t>which will replace the legacy AKWIC system to improve data and program integrity, reduce manual tasks that use valuable staff resources, and improve overall service delivery to the state</w:t>
      </w:r>
      <w:r w:rsidR="0086686A">
        <w:rPr>
          <w:szCs w:val="20"/>
        </w:rPr>
        <w:t>’</w:t>
      </w:r>
      <w:r w:rsidRPr="006F46D4">
        <w:rPr>
          <w:szCs w:val="20"/>
        </w:rPr>
        <w:t>s 26,000+ Participants.</w:t>
      </w:r>
    </w:p>
    <w:p w14:paraId="6E9AE0F1" w14:textId="77777777" w:rsidR="00DF7D95" w:rsidRPr="006F46D4" w:rsidRDefault="00DF7D95" w:rsidP="00DF7D95">
      <w:pPr>
        <w:rPr>
          <w:szCs w:val="20"/>
        </w:rPr>
      </w:pPr>
    </w:p>
    <w:p w14:paraId="6E9AE0F2" w14:textId="77777777" w:rsidR="00DF7D95" w:rsidRDefault="00DF7D95" w:rsidP="00DF7D95">
      <w:r w:rsidRPr="006F46D4">
        <w:rPr>
          <w:szCs w:val="20"/>
        </w:rPr>
        <w:t>The goal of this project is to configure, install, test and train the client on the SPIRIT</w:t>
      </w:r>
      <w:r w:rsidR="0096684E">
        <w:rPr>
          <w:szCs w:val="20"/>
        </w:rPr>
        <w:t xml:space="preserve"> SAM</w:t>
      </w:r>
      <w:r w:rsidRPr="006F46D4">
        <w:rPr>
          <w:szCs w:val="20"/>
        </w:rPr>
        <w:t xml:space="preserve"> application which was initially developed by CSC/Covansys on behalf of thirteen Indian Tribal Organizations within Oklahoma and New Mexico and has since been adopted by several other states. Additional goals include: consulting on options for developing Mail Order Vendor (MOV) functionality; developing and testing the banking interface; data conversion; provide training, support for pilot operations, user acceptance testing (UAT) activities and state-wide SPIRIT </w:t>
      </w:r>
      <w:r w:rsidR="0096684E">
        <w:rPr>
          <w:szCs w:val="20"/>
        </w:rPr>
        <w:t xml:space="preserve">SAM </w:t>
      </w:r>
      <w:r w:rsidRPr="006F46D4">
        <w:rPr>
          <w:szCs w:val="20"/>
        </w:rPr>
        <w:t>rollout; and maintenance.</w:t>
      </w:r>
      <w:r w:rsidR="00255940">
        <w:rPr>
          <w:szCs w:val="20"/>
        </w:rPr>
        <w:t xml:space="preserve"> </w:t>
      </w:r>
      <w:r w:rsidR="007378FE" w:rsidRPr="006F46D4">
        <w:t xml:space="preserve">This Project Management Plan </w:t>
      </w:r>
      <w:r w:rsidR="00E40D48">
        <w:t xml:space="preserve">provides the operational framework for the WIC SAM Implementation project. The utilization of these plans and methods will </w:t>
      </w:r>
      <w:r w:rsidR="00463067">
        <w:t xml:space="preserve">help to </w:t>
      </w:r>
      <w:r w:rsidR="00E40D48">
        <w:t>e</w:t>
      </w:r>
      <w:r w:rsidR="00463067">
        <w:t xml:space="preserve">nsure that this project operates in a consistent, thorough, thoughtful manner, and delivers a high quality cost effective project. </w:t>
      </w:r>
    </w:p>
    <w:p w14:paraId="6E9AE0F3" w14:textId="77777777" w:rsidR="007378FE" w:rsidRPr="006F46D4" w:rsidRDefault="00DF7D95" w:rsidP="007378FE">
      <w:r>
        <w:br w:type="page"/>
      </w:r>
    </w:p>
    <w:p w14:paraId="6E9AE0F4" w14:textId="77777777" w:rsidR="003B6924" w:rsidRPr="006F46D4" w:rsidRDefault="003B6924" w:rsidP="00DB1910">
      <w:pPr>
        <w:pStyle w:val="Heading1"/>
      </w:pPr>
      <w:bookmarkStart w:id="3" w:name="_Toc296345002"/>
      <w:r w:rsidRPr="006F46D4">
        <w:lastRenderedPageBreak/>
        <w:t>Scope Management</w:t>
      </w:r>
      <w:bookmarkEnd w:id="3"/>
      <w:r w:rsidRPr="006F46D4">
        <w:t xml:space="preserve"> </w:t>
      </w:r>
    </w:p>
    <w:p w14:paraId="6E9AE0F5" w14:textId="77777777" w:rsidR="00B27EFA" w:rsidRDefault="00B06019" w:rsidP="00B06019">
      <w:pPr>
        <w:pStyle w:val="Heading2"/>
      </w:pPr>
      <w:r w:rsidRPr="006F46D4">
        <w:t xml:space="preserve"> </w:t>
      </w:r>
      <w:bookmarkStart w:id="4" w:name="_Toc296345003"/>
      <w:r w:rsidRPr="006F46D4">
        <w:t>Summary</w:t>
      </w:r>
      <w:bookmarkEnd w:id="4"/>
    </w:p>
    <w:p w14:paraId="6E9AE0F6" w14:textId="77777777" w:rsidR="00DF7D95" w:rsidRPr="00DF7D95" w:rsidRDefault="00DF7D95" w:rsidP="00DF7D95">
      <w:r>
        <w:t xml:space="preserve">The Scope Management plan provides a management process to use during the </w:t>
      </w:r>
      <w:r w:rsidR="004E5F83">
        <w:t>course</w:t>
      </w:r>
      <w:r>
        <w:t xml:space="preserve"> of the project to ensure the objectives of the project remain clear, and to aid the management team in managing requests for change that occur over the </w:t>
      </w:r>
      <w:r w:rsidR="004E5F83">
        <w:t>course</w:t>
      </w:r>
      <w:r>
        <w:t xml:space="preserve"> of the project.</w:t>
      </w:r>
    </w:p>
    <w:p w14:paraId="6E9AE0F7" w14:textId="77777777" w:rsidR="00B27EFA" w:rsidRPr="006F46D4" w:rsidRDefault="00B27EFA" w:rsidP="003B6924">
      <w:pPr>
        <w:pStyle w:val="Heading2"/>
      </w:pPr>
      <w:bookmarkStart w:id="5" w:name="_Toc296345004"/>
      <w:r w:rsidRPr="006F46D4">
        <w:t>Purpose</w:t>
      </w:r>
      <w:bookmarkEnd w:id="5"/>
    </w:p>
    <w:p w14:paraId="6E9AE0F8" w14:textId="77777777" w:rsidR="00B06019" w:rsidRPr="006F46D4" w:rsidRDefault="00B27EFA" w:rsidP="00B06019">
      <w:pPr>
        <w:rPr>
          <w:szCs w:val="20"/>
        </w:rPr>
      </w:pPr>
      <w:r w:rsidRPr="006F46D4">
        <w:rPr>
          <w:szCs w:val="20"/>
        </w:rPr>
        <w:t>The purpose of the Scope Management Plan is to:</w:t>
      </w:r>
    </w:p>
    <w:p w14:paraId="6E9AE0F9" w14:textId="77777777" w:rsidR="00C544EB" w:rsidRPr="006F46D4" w:rsidRDefault="00C544EB" w:rsidP="00283203">
      <w:pPr>
        <w:numPr>
          <w:ilvl w:val="0"/>
          <w:numId w:val="5"/>
        </w:numPr>
        <w:rPr>
          <w:szCs w:val="20"/>
        </w:rPr>
      </w:pPr>
      <w:r w:rsidRPr="006F46D4">
        <w:rPr>
          <w:szCs w:val="20"/>
        </w:rPr>
        <w:t xml:space="preserve">Provide </w:t>
      </w:r>
      <w:r w:rsidR="006B4B04">
        <w:rPr>
          <w:szCs w:val="20"/>
        </w:rPr>
        <w:t xml:space="preserve">a </w:t>
      </w:r>
      <w:r w:rsidRPr="006F46D4">
        <w:rPr>
          <w:szCs w:val="20"/>
        </w:rPr>
        <w:t xml:space="preserve">framework </w:t>
      </w:r>
      <w:r w:rsidR="006B4B04">
        <w:rPr>
          <w:szCs w:val="20"/>
        </w:rPr>
        <w:t>with which to manage the scope of</w:t>
      </w:r>
      <w:r w:rsidRPr="006F46D4">
        <w:rPr>
          <w:szCs w:val="20"/>
        </w:rPr>
        <w:t xml:space="preserve"> this project.</w:t>
      </w:r>
    </w:p>
    <w:p w14:paraId="6E9AE0FA" w14:textId="77777777" w:rsidR="00C544EB" w:rsidRPr="006F46D4" w:rsidRDefault="00C544EB" w:rsidP="00283203">
      <w:pPr>
        <w:numPr>
          <w:ilvl w:val="0"/>
          <w:numId w:val="5"/>
        </w:numPr>
        <w:rPr>
          <w:szCs w:val="20"/>
        </w:rPr>
      </w:pPr>
      <w:r w:rsidRPr="006F46D4">
        <w:rPr>
          <w:szCs w:val="20"/>
        </w:rPr>
        <w:t>Document the scope management approach.</w:t>
      </w:r>
    </w:p>
    <w:p w14:paraId="6E9AE0FB" w14:textId="77777777" w:rsidR="00B27EFA" w:rsidRPr="006F46D4" w:rsidRDefault="00B27EFA" w:rsidP="00283203">
      <w:pPr>
        <w:numPr>
          <w:ilvl w:val="0"/>
          <w:numId w:val="5"/>
        </w:numPr>
        <w:rPr>
          <w:szCs w:val="20"/>
        </w:rPr>
      </w:pPr>
      <w:r w:rsidRPr="006F46D4">
        <w:rPr>
          <w:szCs w:val="20"/>
        </w:rPr>
        <w:t>Ensure that the project is implemented on time and within the approved budget and scope.</w:t>
      </w:r>
    </w:p>
    <w:p w14:paraId="6E9AE0FC" w14:textId="77777777" w:rsidR="00211043" w:rsidRPr="006F46D4" w:rsidRDefault="00211043" w:rsidP="003B6924">
      <w:pPr>
        <w:pStyle w:val="Heading2"/>
      </w:pPr>
      <w:bookmarkStart w:id="6" w:name="_Toc296345005"/>
      <w:r w:rsidRPr="006F46D4">
        <w:t>Approach</w:t>
      </w:r>
      <w:bookmarkEnd w:id="6"/>
    </w:p>
    <w:p w14:paraId="6E9AE0FD" w14:textId="77777777" w:rsidR="00DF7D95" w:rsidRDefault="00211043" w:rsidP="00211043">
      <w:pPr>
        <w:rPr>
          <w:szCs w:val="20"/>
        </w:rPr>
      </w:pPr>
      <w:r w:rsidRPr="006F46D4">
        <w:rPr>
          <w:szCs w:val="20"/>
        </w:rPr>
        <w:t>For this project, scope management will be the responsibility of the AnalyzeSoft (ASI) &amp; AK State Project Manager</w:t>
      </w:r>
      <w:r w:rsidR="00AD23A0">
        <w:rPr>
          <w:szCs w:val="20"/>
        </w:rPr>
        <w:t>s</w:t>
      </w:r>
      <w:r w:rsidRPr="006F46D4">
        <w:rPr>
          <w:szCs w:val="20"/>
        </w:rPr>
        <w:t>. The scope for this project is defined by the RFP</w:t>
      </w:r>
      <w:r w:rsidR="0086686A">
        <w:rPr>
          <w:szCs w:val="20"/>
        </w:rPr>
        <w:t xml:space="preserve"> (A</w:t>
      </w:r>
      <w:r w:rsidR="006A1CC2">
        <w:rPr>
          <w:szCs w:val="20"/>
        </w:rPr>
        <w:t>ppendix A)</w:t>
      </w:r>
      <w:r w:rsidRPr="006F46D4">
        <w:rPr>
          <w:szCs w:val="20"/>
        </w:rPr>
        <w:t xml:space="preserve">, </w:t>
      </w:r>
      <w:r w:rsidR="00E86312">
        <w:rPr>
          <w:szCs w:val="20"/>
        </w:rPr>
        <w:t xml:space="preserve">the Contractors proposal </w:t>
      </w:r>
      <w:r w:rsidR="006A1CC2">
        <w:rPr>
          <w:szCs w:val="20"/>
        </w:rPr>
        <w:t xml:space="preserve">and </w:t>
      </w:r>
      <w:r w:rsidR="006B4B04">
        <w:rPr>
          <w:szCs w:val="20"/>
        </w:rPr>
        <w:t xml:space="preserve">approved </w:t>
      </w:r>
      <w:r w:rsidRPr="006F46D4">
        <w:rPr>
          <w:szCs w:val="20"/>
        </w:rPr>
        <w:t>Work Breakdown Structure (WBS)</w:t>
      </w:r>
      <w:r w:rsidR="006A1CC2">
        <w:rPr>
          <w:szCs w:val="20"/>
        </w:rPr>
        <w:t>.</w:t>
      </w:r>
    </w:p>
    <w:p w14:paraId="6E9AE0FE" w14:textId="77777777" w:rsidR="00162B85" w:rsidRDefault="00162B85" w:rsidP="00211043">
      <w:pPr>
        <w:rPr>
          <w:szCs w:val="20"/>
        </w:rPr>
      </w:pPr>
    </w:p>
    <w:p w14:paraId="6E9AE0FF" w14:textId="77777777" w:rsidR="00162B85" w:rsidRDefault="00211043" w:rsidP="00211043">
      <w:pPr>
        <w:rPr>
          <w:szCs w:val="20"/>
        </w:rPr>
      </w:pPr>
      <w:r w:rsidRPr="006F46D4">
        <w:rPr>
          <w:szCs w:val="20"/>
        </w:rPr>
        <w:t xml:space="preserve">The </w:t>
      </w:r>
      <w:r w:rsidR="00D022A2" w:rsidRPr="006F46D4">
        <w:rPr>
          <w:szCs w:val="20"/>
        </w:rPr>
        <w:t xml:space="preserve">ASI &amp; AK State Project </w:t>
      </w:r>
      <w:r w:rsidR="00AD23A0">
        <w:rPr>
          <w:szCs w:val="20"/>
        </w:rPr>
        <w:t>Managers</w:t>
      </w:r>
      <w:r w:rsidR="00D022A2" w:rsidRPr="006F46D4">
        <w:rPr>
          <w:szCs w:val="20"/>
        </w:rPr>
        <w:t xml:space="preserve"> </w:t>
      </w:r>
      <w:r w:rsidRPr="006F46D4">
        <w:rPr>
          <w:szCs w:val="20"/>
        </w:rPr>
        <w:t xml:space="preserve">will establish and approve </w:t>
      </w:r>
      <w:r w:rsidR="00162B85">
        <w:rPr>
          <w:szCs w:val="20"/>
        </w:rPr>
        <w:t xml:space="preserve">processes </w:t>
      </w:r>
      <w:r w:rsidRPr="006F46D4">
        <w:rPr>
          <w:szCs w:val="20"/>
        </w:rPr>
        <w:t xml:space="preserve">for </w:t>
      </w:r>
      <w:r w:rsidR="00162B85">
        <w:rPr>
          <w:szCs w:val="20"/>
        </w:rPr>
        <w:t>documenting and tracking progress against the project deliverables</w:t>
      </w:r>
      <w:r w:rsidR="001C1B11">
        <w:rPr>
          <w:szCs w:val="20"/>
        </w:rPr>
        <w:t xml:space="preserve"> (see section 4.4.1)</w:t>
      </w:r>
      <w:r w:rsidR="00162B85">
        <w:rPr>
          <w:szCs w:val="20"/>
        </w:rPr>
        <w:t xml:space="preserve">. These include </w:t>
      </w:r>
      <w:r w:rsidRPr="006F46D4">
        <w:rPr>
          <w:szCs w:val="20"/>
        </w:rPr>
        <w:t>weekly status reports, monthly status meetings / conference calls</w:t>
      </w:r>
      <w:r w:rsidR="00EC7CAC">
        <w:rPr>
          <w:szCs w:val="20"/>
        </w:rPr>
        <w:t xml:space="preserve"> (see section 7</w:t>
      </w:r>
      <w:r w:rsidR="00F02F64">
        <w:rPr>
          <w:szCs w:val="20"/>
        </w:rPr>
        <w:t xml:space="preserve"> Communications Management)</w:t>
      </w:r>
      <w:r w:rsidRPr="006F46D4">
        <w:rPr>
          <w:szCs w:val="20"/>
        </w:rPr>
        <w:t xml:space="preserve">, </w:t>
      </w:r>
      <w:r w:rsidR="004D1F41">
        <w:rPr>
          <w:szCs w:val="20"/>
        </w:rPr>
        <w:t xml:space="preserve">and </w:t>
      </w:r>
      <w:r w:rsidR="00937CD6">
        <w:rPr>
          <w:szCs w:val="20"/>
        </w:rPr>
        <w:t>The Work Breakdown Structure (WBS) t</w:t>
      </w:r>
      <w:r w:rsidR="00937CD6" w:rsidRPr="006F46D4">
        <w:rPr>
          <w:szCs w:val="20"/>
        </w:rPr>
        <w:t xml:space="preserve">ask </w:t>
      </w:r>
      <w:r w:rsidRPr="006F46D4">
        <w:rPr>
          <w:szCs w:val="20"/>
        </w:rPr>
        <w:t>information</w:t>
      </w:r>
      <w:r w:rsidR="004D1F41">
        <w:rPr>
          <w:szCs w:val="20"/>
        </w:rPr>
        <w:t>.</w:t>
      </w:r>
      <w:r w:rsidR="006A1CC2">
        <w:rPr>
          <w:szCs w:val="20"/>
        </w:rPr>
        <w:t xml:space="preserve"> </w:t>
      </w:r>
    </w:p>
    <w:p w14:paraId="6E9AE100" w14:textId="77777777" w:rsidR="00162B85" w:rsidRDefault="00162B85" w:rsidP="00211043">
      <w:pPr>
        <w:rPr>
          <w:szCs w:val="20"/>
        </w:rPr>
      </w:pPr>
      <w:r>
        <w:rPr>
          <w:szCs w:val="20"/>
        </w:rPr>
        <w:t xml:space="preserve">All new issues presented to the </w:t>
      </w:r>
      <w:r w:rsidR="004D1F41">
        <w:rPr>
          <w:szCs w:val="20"/>
        </w:rPr>
        <w:t xml:space="preserve">Project </w:t>
      </w:r>
      <w:r w:rsidR="00AD23A0">
        <w:rPr>
          <w:szCs w:val="20"/>
        </w:rPr>
        <w:t>Manager</w:t>
      </w:r>
      <w:r w:rsidR="004D1F41">
        <w:rPr>
          <w:szCs w:val="20"/>
        </w:rPr>
        <w:t xml:space="preserve">s </w:t>
      </w:r>
      <w:r>
        <w:rPr>
          <w:szCs w:val="20"/>
        </w:rPr>
        <w:t>must be compared to the boundaries of scope delineated in the RFP</w:t>
      </w:r>
      <w:r w:rsidR="004D1F41">
        <w:rPr>
          <w:szCs w:val="20"/>
        </w:rPr>
        <w:t>, Proposal, and Contract</w:t>
      </w:r>
      <w:r w:rsidR="00266A14">
        <w:rPr>
          <w:szCs w:val="20"/>
        </w:rPr>
        <w:t>.</w:t>
      </w:r>
      <w:r>
        <w:rPr>
          <w:szCs w:val="20"/>
        </w:rPr>
        <w:t xml:space="preserve"> </w:t>
      </w:r>
      <w:r w:rsidR="006A1CC2">
        <w:rPr>
          <w:szCs w:val="20"/>
        </w:rPr>
        <w:t xml:space="preserve">Section 10 </w:t>
      </w:r>
      <w:r>
        <w:rPr>
          <w:szCs w:val="20"/>
        </w:rPr>
        <w:t xml:space="preserve">Issue </w:t>
      </w:r>
      <w:r w:rsidR="004D1F41">
        <w:rPr>
          <w:szCs w:val="20"/>
        </w:rPr>
        <w:t>M</w:t>
      </w:r>
      <w:r w:rsidR="0086686A">
        <w:rPr>
          <w:szCs w:val="20"/>
        </w:rPr>
        <w:t>anagement</w:t>
      </w:r>
      <w:r>
        <w:rPr>
          <w:szCs w:val="20"/>
        </w:rPr>
        <w:t xml:space="preserve"> of this document provide</w:t>
      </w:r>
      <w:r w:rsidR="004D1F41">
        <w:rPr>
          <w:szCs w:val="20"/>
        </w:rPr>
        <w:t>s</w:t>
      </w:r>
      <w:r>
        <w:rPr>
          <w:szCs w:val="20"/>
        </w:rPr>
        <w:t xml:space="preserve"> processes </w:t>
      </w:r>
      <w:r w:rsidR="006A1CC2">
        <w:rPr>
          <w:szCs w:val="20"/>
        </w:rPr>
        <w:t xml:space="preserve">and escalation procedures </w:t>
      </w:r>
      <w:r>
        <w:rPr>
          <w:szCs w:val="20"/>
        </w:rPr>
        <w:t xml:space="preserve">for potential impacts to </w:t>
      </w:r>
      <w:r w:rsidR="00937CD6">
        <w:rPr>
          <w:szCs w:val="20"/>
        </w:rPr>
        <w:t xml:space="preserve">the </w:t>
      </w:r>
      <w:r>
        <w:rPr>
          <w:szCs w:val="20"/>
        </w:rPr>
        <w:t xml:space="preserve">scope </w:t>
      </w:r>
      <w:r w:rsidR="00255940">
        <w:rPr>
          <w:szCs w:val="20"/>
        </w:rPr>
        <w:t xml:space="preserve">of </w:t>
      </w:r>
      <w:r>
        <w:rPr>
          <w:szCs w:val="20"/>
        </w:rPr>
        <w:t xml:space="preserve">this project. </w:t>
      </w:r>
    </w:p>
    <w:p w14:paraId="6E9AE101" w14:textId="77777777" w:rsidR="00162B85" w:rsidRDefault="00162B85" w:rsidP="00211043">
      <w:pPr>
        <w:rPr>
          <w:szCs w:val="20"/>
        </w:rPr>
      </w:pPr>
    </w:p>
    <w:p w14:paraId="6E9AE102" w14:textId="77777777" w:rsidR="00211043" w:rsidRDefault="006A1CC2" w:rsidP="00211043">
      <w:pPr>
        <w:rPr>
          <w:szCs w:val="20"/>
        </w:rPr>
      </w:pPr>
      <w:r>
        <w:rPr>
          <w:szCs w:val="20"/>
        </w:rPr>
        <w:t>S</w:t>
      </w:r>
      <w:r w:rsidR="00211043" w:rsidRPr="006F46D4">
        <w:rPr>
          <w:szCs w:val="20"/>
        </w:rPr>
        <w:t xml:space="preserve">cope changes may </w:t>
      </w:r>
      <w:r w:rsidR="00162B85">
        <w:rPr>
          <w:szCs w:val="20"/>
        </w:rPr>
        <w:t>come to the project from any source.</w:t>
      </w:r>
      <w:r w:rsidR="00211043" w:rsidRPr="006F46D4">
        <w:rPr>
          <w:szCs w:val="20"/>
        </w:rPr>
        <w:t xml:space="preserve">  All </w:t>
      </w:r>
      <w:r w:rsidR="00162B85">
        <w:rPr>
          <w:szCs w:val="20"/>
        </w:rPr>
        <w:t xml:space="preserve">such </w:t>
      </w:r>
      <w:r w:rsidR="00211043" w:rsidRPr="006F46D4">
        <w:rPr>
          <w:szCs w:val="20"/>
        </w:rPr>
        <w:t xml:space="preserve">requests will be </w:t>
      </w:r>
      <w:r>
        <w:rPr>
          <w:szCs w:val="20"/>
        </w:rPr>
        <w:t>reviewed as per the framework</w:t>
      </w:r>
      <w:r w:rsidR="000D40CC">
        <w:rPr>
          <w:szCs w:val="20"/>
        </w:rPr>
        <w:t xml:space="preserve"> in Section </w:t>
      </w:r>
      <w:r w:rsidR="0086686A">
        <w:rPr>
          <w:szCs w:val="20"/>
        </w:rPr>
        <w:t>6</w:t>
      </w:r>
      <w:r w:rsidR="000D40CC">
        <w:rPr>
          <w:szCs w:val="20"/>
        </w:rPr>
        <w:t xml:space="preserve"> Change Management</w:t>
      </w:r>
      <w:r w:rsidR="00162B85">
        <w:rPr>
          <w:szCs w:val="20"/>
        </w:rPr>
        <w:t xml:space="preserve"> of this document</w:t>
      </w:r>
      <w:r w:rsidR="00395487">
        <w:rPr>
          <w:szCs w:val="20"/>
        </w:rPr>
        <w:t xml:space="preserve">. </w:t>
      </w:r>
    </w:p>
    <w:p w14:paraId="6E9AE103" w14:textId="77777777" w:rsidR="006B4B04" w:rsidRDefault="006B4B04" w:rsidP="00211043">
      <w:pPr>
        <w:rPr>
          <w:szCs w:val="20"/>
        </w:rPr>
      </w:pPr>
    </w:p>
    <w:p w14:paraId="6E9AE104" w14:textId="77777777" w:rsidR="0015031E" w:rsidRDefault="00297C99" w:rsidP="00AF11CE">
      <w:pPr>
        <w:pStyle w:val="Heading3"/>
      </w:pPr>
      <w:bookmarkStart w:id="7" w:name="_Toc296345006"/>
      <w:r>
        <w:t xml:space="preserve">Scope and </w:t>
      </w:r>
      <w:r w:rsidR="00AF11CE">
        <w:t>Project Deliverables</w:t>
      </w:r>
      <w:bookmarkEnd w:id="7"/>
      <w:r w:rsidR="00AF11CE">
        <w:t xml:space="preserve"> </w:t>
      </w:r>
    </w:p>
    <w:p w14:paraId="6E9AE105" w14:textId="77777777" w:rsidR="00AD23A0" w:rsidRDefault="0015031E" w:rsidP="00297C99">
      <w:r>
        <w:t xml:space="preserve">The management of deliverable expectations is a vital scope management function. Misaligned expectations are responsible for </w:t>
      </w:r>
      <w:r w:rsidR="00AF11CE">
        <w:t>delays and schedule impacts</w:t>
      </w:r>
      <w:r>
        <w:t xml:space="preserve"> </w:t>
      </w:r>
      <w:r w:rsidR="00AF11CE">
        <w:t>to</w:t>
      </w:r>
      <w:r>
        <w:t xml:space="preserve"> many projects. Unvoiced and unconsidered expectations for project deliverables result in unanticipated project </w:t>
      </w:r>
      <w:r w:rsidR="00AF11CE">
        <w:t>impacts</w:t>
      </w:r>
      <w:r>
        <w:t xml:space="preserve"> and are a waste of valuable project </w:t>
      </w:r>
      <w:r w:rsidR="00AF11CE">
        <w:t xml:space="preserve">time and </w:t>
      </w:r>
      <w:r>
        <w:t xml:space="preserve">resources. </w:t>
      </w:r>
    </w:p>
    <w:p w14:paraId="6E9AE106" w14:textId="77777777" w:rsidR="00AD23A0" w:rsidRDefault="00AD23A0" w:rsidP="00297C99"/>
    <w:p w14:paraId="6E9AE107" w14:textId="77777777" w:rsidR="00457EA8" w:rsidRDefault="00457EA8" w:rsidP="00297C99">
      <w:r>
        <w:t>S</w:t>
      </w:r>
      <w:r w:rsidRPr="00457EA8">
        <w:t xml:space="preserve">ome deliverables </w:t>
      </w:r>
      <w:r>
        <w:t xml:space="preserve">in the project </w:t>
      </w:r>
      <w:r w:rsidRPr="00457EA8">
        <w:t>are preceded by a Plan for that deliverable which provides the opportunity to fully develop the criteria for the deliverable</w:t>
      </w:r>
      <w:r>
        <w:t xml:space="preserve">. </w:t>
      </w:r>
    </w:p>
    <w:p w14:paraId="6E9AE108" w14:textId="77777777" w:rsidR="00DD2ED1" w:rsidRDefault="00DD2ED1" w:rsidP="00297C99"/>
    <w:p w14:paraId="6E9AE109" w14:textId="77777777" w:rsidR="00457EA8" w:rsidRDefault="00DD2ED1" w:rsidP="00297C99">
      <w:r>
        <w:t>A</w:t>
      </w:r>
      <w:r w:rsidR="00457EA8" w:rsidRPr="00457EA8">
        <w:t xml:space="preserve"> standard process for fully developing the criteria </w:t>
      </w:r>
      <w:r>
        <w:t xml:space="preserve">and expectations </w:t>
      </w:r>
      <w:r w:rsidR="00457EA8" w:rsidRPr="00457EA8">
        <w:t>for deliverables that are not well defined in the RFP and are not preceded by a Plan that provides the opportunity to define them</w:t>
      </w:r>
      <w:r>
        <w:t xml:space="preserve"> has been developed by this project. (see Section 4.4.2 Deliverable Review Process in the 4 Quality Management) The Right Track Draft is used to establish criteria, and subject matter requirements for these deliverables. </w:t>
      </w:r>
    </w:p>
    <w:p w14:paraId="6E9AE10A" w14:textId="77777777" w:rsidR="00457EA8" w:rsidRDefault="00457EA8" w:rsidP="00297C99"/>
    <w:p w14:paraId="6E9AE10B" w14:textId="77777777" w:rsidR="003F5A9E" w:rsidRPr="003F5A9E" w:rsidRDefault="0015031E" w:rsidP="00297C99">
      <w:pPr>
        <w:rPr>
          <w:szCs w:val="20"/>
        </w:rPr>
      </w:pPr>
      <w:r>
        <w:t>To be successful this</w:t>
      </w:r>
      <w:r w:rsidR="003F5A9E">
        <w:t xml:space="preserve"> project must develop clear expectations for deliverable content </w:t>
      </w:r>
      <w:r w:rsidR="003F5A9E" w:rsidRPr="00E244A9">
        <w:rPr>
          <w:u w:val="single"/>
        </w:rPr>
        <w:t>prior</w:t>
      </w:r>
      <w:r w:rsidR="003F5A9E">
        <w:t xml:space="preserve"> to the initiation of the </w:t>
      </w:r>
      <w:r w:rsidR="003F5A9E">
        <w:lastRenderedPageBreak/>
        <w:t>development cycle for any deliverable.</w:t>
      </w:r>
      <w:r>
        <w:t xml:space="preserve"> </w:t>
      </w:r>
      <w:r w:rsidR="0096684E">
        <w:t>C</w:t>
      </w:r>
      <w:r w:rsidR="00297C99">
        <w:t xml:space="preserve">lear communication of the requirements for deliverables is </w:t>
      </w:r>
      <w:r w:rsidR="0096684E">
        <w:t xml:space="preserve">crucial </w:t>
      </w:r>
      <w:r w:rsidR="00297C99">
        <w:t xml:space="preserve">to the </w:t>
      </w:r>
      <w:r w:rsidR="003951B3">
        <w:t>management of the</w:t>
      </w:r>
      <w:r w:rsidR="00297C99">
        <w:t xml:space="preserve"> schedule and scope of this project.</w:t>
      </w:r>
    </w:p>
    <w:p w14:paraId="6E9AE10C" w14:textId="77777777" w:rsidR="00AD23A0" w:rsidRDefault="00AD23A0" w:rsidP="003F5A9E"/>
    <w:p w14:paraId="6E9AE10D" w14:textId="77777777" w:rsidR="003F5A9E" w:rsidRDefault="00DC3A2B" w:rsidP="003F5A9E">
      <w:r>
        <w:t>T</w:t>
      </w:r>
      <w:r w:rsidR="003F5A9E">
        <w:t xml:space="preserve">he project </w:t>
      </w:r>
      <w:r w:rsidR="00BC4BF0">
        <w:t>management</w:t>
      </w:r>
      <w:r w:rsidR="00DD2ED1">
        <w:t xml:space="preserve"> team </w:t>
      </w:r>
      <w:r>
        <w:t xml:space="preserve">has </w:t>
      </w:r>
      <w:r w:rsidR="00DD2ED1">
        <w:t>agree</w:t>
      </w:r>
      <w:r>
        <w:t>d</w:t>
      </w:r>
      <w:r w:rsidR="00DD2ED1">
        <w:t xml:space="preserve"> on </w:t>
      </w:r>
      <w:r>
        <w:t xml:space="preserve">a process for establishing </w:t>
      </w:r>
      <w:r w:rsidR="00F02F64">
        <w:t>c</w:t>
      </w:r>
      <w:r w:rsidR="00BC4BF0">
        <w:t>ommon expectations for deliverables</w:t>
      </w:r>
      <w:r>
        <w:t xml:space="preserve">. This process the Right Track Draft [RTD] is described in the section 4.4 Deliverable Requirements.  </w:t>
      </w:r>
      <w:r w:rsidR="00BC4BF0">
        <w:t>It is important that the development team be given as much advance notice as possible</w:t>
      </w:r>
      <w:r w:rsidR="007F6ACF">
        <w:t xml:space="preserve"> of these expectations</w:t>
      </w:r>
      <w:r w:rsidR="00AF11CE">
        <w:t>.</w:t>
      </w:r>
      <w:r w:rsidR="00BC4BF0">
        <w:t xml:space="preserve"> </w:t>
      </w:r>
      <w:r w:rsidR="0067362D">
        <w:t>D</w:t>
      </w:r>
      <w:r w:rsidR="00BC4BF0">
        <w:t>ocumentation that demonstrat</w:t>
      </w:r>
      <w:r w:rsidR="007F6ACF">
        <w:t>es</w:t>
      </w:r>
      <w:r w:rsidR="00BC4BF0">
        <w:t xml:space="preserve"> </w:t>
      </w:r>
      <w:r w:rsidR="00AD23A0">
        <w:t xml:space="preserve">an </w:t>
      </w:r>
      <w:r w:rsidR="00AF11CE">
        <w:t xml:space="preserve">expected </w:t>
      </w:r>
      <w:r w:rsidR="00BC4BF0">
        <w:t>approach</w:t>
      </w:r>
      <w:r w:rsidR="00AF11CE">
        <w:t>, presentation, subject matter</w:t>
      </w:r>
      <w:r w:rsidR="007F6ACF">
        <w:t>, or delivery method is especially val</w:t>
      </w:r>
      <w:r w:rsidR="00AD23A0">
        <w:t>uable to the project.</w:t>
      </w:r>
      <w:r w:rsidR="007F6ACF">
        <w:t xml:space="preserve"> </w:t>
      </w:r>
    </w:p>
    <w:p w14:paraId="6E9AE10E" w14:textId="77777777" w:rsidR="00297C99" w:rsidRDefault="00297C99" w:rsidP="00297C99">
      <w:r>
        <w:t>The advantages the project gains from this approach are:</w:t>
      </w:r>
    </w:p>
    <w:p w14:paraId="6E9AE10F" w14:textId="77777777" w:rsidR="00297C99" w:rsidRPr="003F5A9E" w:rsidRDefault="00297C99" w:rsidP="00474D78">
      <w:pPr>
        <w:pStyle w:val="ListParagraph"/>
        <w:numPr>
          <w:ilvl w:val="0"/>
          <w:numId w:val="34"/>
        </w:numPr>
        <w:rPr>
          <w:sz w:val="20"/>
          <w:szCs w:val="20"/>
        </w:rPr>
      </w:pPr>
      <w:r>
        <w:rPr>
          <w:sz w:val="20"/>
          <w:szCs w:val="20"/>
        </w:rPr>
        <w:t>Project resources can focus on the appropriate subject areas and work effort</w:t>
      </w:r>
      <w:r w:rsidRPr="003F5A9E">
        <w:rPr>
          <w:sz w:val="20"/>
          <w:szCs w:val="20"/>
        </w:rPr>
        <w:t>.</w:t>
      </w:r>
    </w:p>
    <w:p w14:paraId="6E9AE110" w14:textId="77777777" w:rsidR="00297C99" w:rsidRDefault="00297C99" w:rsidP="00474D78">
      <w:pPr>
        <w:pStyle w:val="ListParagraph"/>
        <w:numPr>
          <w:ilvl w:val="0"/>
          <w:numId w:val="34"/>
        </w:numPr>
        <w:rPr>
          <w:sz w:val="20"/>
          <w:szCs w:val="20"/>
        </w:rPr>
      </w:pPr>
      <w:r w:rsidRPr="003F5A9E">
        <w:rPr>
          <w:sz w:val="20"/>
          <w:szCs w:val="20"/>
        </w:rPr>
        <w:t>Project</w:t>
      </w:r>
      <w:r>
        <w:rPr>
          <w:sz w:val="20"/>
          <w:szCs w:val="20"/>
        </w:rPr>
        <w:t xml:space="preserve"> documentation</w:t>
      </w:r>
      <w:r w:rsidRPr="003F5A9E">
        <w:rPr>
          <w:sz w:val="20"/>
          <w:szCs w:val="20"/>
        </w:rPr>
        <w:t xml:space="preserve"> </w:t>
      </w:r>
      <w:r>
        <w:rPr>
          <w:sz w:val="20"/>
          <w:szCs w:val="20"/>
        </w:rPr>
        <w:t xml:space="preserve">reviews </w:t>
      </w:r>
      <w:r w:rsidRPr="003F5A9E">
        <w:rPr>
          <w:sz w:val="20"/>
          <w:szCs w:val="20"/>
        </w:rPr>
        <w:t xml:space="preserve">will </w:t>
      </w:r>
      <w:r>
        <w:rPr>
          <w:sz w:val="20"/>
          <w:szCs w:val="20"/>
        </w:rPr>
        <w:t xml:space="preserve">be able to concentrate on important issues resulting in </w:t>
      </w:r>
      <w:r w:rsidRPr="003F5A9E">
        <w:rPr>
          <w:sz w:val="20"/>
          <w:szCs w:val="20"/>
        </w:rPr>
        <w:t>reduce</w:t>
      </w:r>
      <w:r>
        <w:rPr>
          <w:sz w:val="20"/>
          <w:szCs w:val="20"/>
        </w:rPr>
        <w:t>d</w:t>
      </w:r>
      <w:r w:rsidRPr="003F5A9E">
        <w:rPr>
          <w:sz w:val="20"/>
          <w:szCs w:val="20"/>
        </w:rPr>
        <w:t xml:space="preserve"> review time.</w:t>
      </w:r>
    </w:p>
    <w:p w14:paraId="6E9AE111" w14:textId="77777777" w:rsidR="0067362D" w:rsidRDefault="00297C99" w:rsidP="00474D78">
      <w:pPr>
        <w:pStyle w:val="ListParagraph"/>
        <w:numPr>
          <w:ilvl w:val="0"/>
          <w:numId w:val="34"/>
        </w:numPr>
        <w:rPr>
          <w:sz w:val="20"/>
          <w:szCs w:val="20"/>
        </w:rPr>
      </w:pPr>
      <w:r>
        <w:rPr>
          <w:sz w:val="20"/>
          <w:szCs w:val="20"/>
        </w:rPr>
        <w:t xml:space="preserve">All project work products will </w:t>
      </w:r>
      <w:r w:rsidR="0067362D">
        <w:rPr>
          <w:sz w:val="20"/>
          <w:szCs w:val="20"/>
        </w:rPr>
        <w:t>meet a common set of expectations</w:t>
      </w:r>
    </w:p>
    <w:p w14:paraId="6E9AE112" w14:textId="77777777" w:rsidR="00297C99" w:rsidRPr="0067362D" w:rsidRDefault="00297C99" w:rsidP="00474D78">
      <w:pPr>
        <w:pStyle w:val="ListParagraph"/>
        <w:numPr>
          <w:ilvl w:val="0"/>
          <w:numId w:val="34"/>
        </w:numPr>
        <w:rPr>
          <w:sz w:val="20"/>
          <w:szCs w:val="20"/>
        </w:rPr>
      </w:pPr>
      <w:r w:rsidRPr="0067362D">
        <w:rPr>
          <w:sz w:val="20"/>
          <w:szCs w:val="20"/>
        </w:rPr>
        <w:t>All parties will gain from a common understanding of the requirements.</w:t>
      </w:r>
    </w:p>
    <w:p w14:paraId="6E9AE113" w14:textId="77777777" w:rsidR="003F5A9E" w:rsidRPr="0067362D" w:rsidRDefault="003F5A9E" w:rsidP="003F5A9E">
      <w:pPr>
        <w:rPr>
          <w:szCs w:val="20"/>
        </w:rPr>
      </w:pPr>
    </w:p>
    <w:p w14:paraId="6E9AE114" w14:textId="77777777" w:rsidR="0015479B" w:rsidRPr="0067362D" w:rsidRDefault="00211043" w:rsidP="003B6924">
      <w:pPr>
        <w:pStyle w:val="Heading2"/>
        <w:rPr>
          <w:sz w:val="20"/>
          <w:szCs w:val="20"/>
        </w:rPr>
      </w:pPr>
      <w:bookmarkStart w:id="8" w:name="_Toc296345007"/>
      <w:r w:rsidRPr="0067362D">
        <w:rPr>
          <w:sz w:val="20"/>
          <w:szCs w:val="20"/>
        </w:rPr>
        <w:t>Roles &amp; Responsibilities</w:t>
      </w:r>
      <w:bookmarkEnd w:id="8"/>
    </w:p>
    <w:p w14:paraId="6E9AE115" w14:textId="77777777" w:rsidR="00D67FD7" w:rsidRDefault="00FD1CCA" w:rsidP="00D67FD7">
      <w:pPr>
        <w:widowControl/>
        <w:suppressAutoHyphens w:val="0"/>
        <w:autoSpaceDE w:val="0"/>
        <w:autoSpaceDN w:val="0"/>
        <w:adjustRightInd w:val="0"/>
        <w:rPr>
          <w:rFonts w:eastAsia="Times New Roman" w:cs="Calibri"/>
          <w:kern w:val="0"/>
          <w:szCs w:val="20"/>
        </w:rPr>
      </w:pPr>
      <w:r w:rsidRPr="0067362D">
        <w:rPr>
          <w:rFonts w:cs="Calibri"/>
          <w:szCs w:val="20"/>
        </w:rPr>
        <w:t>The Project Managers, Sponsors and team members will a</w:t>
      </w:r>
      <w:r w:rsidRPr="006F46D4">
        <w:rPr>
          <w:rFonts w:cs="Calibri"/>
          <w:szCs w:val="20"/>
        </w:rPr>
        <w:t xml:space="preserve">ll play key roles in managing the scope of this project.  </w:t>
      </w:r>
      <w:r w:rsidR="00886E7F">
        <w:rPr>
          <w:rFonts w:cs="Calibri"/>
          <w:szCs w:val="20"/>
        </w:rPr>
        <w:t xml:space="preserve">The </w:t>
      </w:r>
      <w:r w:rsidRPr="006F46D4">
        <w:rPr>
          <w:rFonts w:cs="Calibri"/>
          <w:szCs w:val="20"/>
        </w:rPr>
        <w:t xml:space="preserve">Project Sponsor, both Project Managers, and all team members must be aware of their responsibilities to ensure that work performed is within the established scope throughout the duration of the project. </w:t>
      </w:r>
      <w:r w:rsidR="004D1F41">
        <w:rPr>
          <w:rFonts w:cs="Calibri"/>
          <w:szCs w:val="20"/>
        </w:rPr>
        <w:t xml:space="preserve">The </w:t>
      </w:r>
      <w:r w:rsidR="00395FD4">
        <w:rPr>
          <w:rFonts w:cs="Calibri"/>
          <w:szCs w:val="20"/>
        </w:rPr>
        <w:t xml:space="preserve">Roles </w:t>
      </w:r>
      <w:r w:rsidR="004D1F41">
        <w:rPr>
          <w:rFonts w:cs="Calibri"/>
          <w:szCs w:val="20"/>
        </w:rPr>
        <w:t>Table is included in Appendix B of this document.</w:t>
      </w:r>
      <w:r w:rsidR="00D67FD7">
        <w:rPr>
          <w:rFonts w:cs="Calibri"/>
          <w:szCs w:val="20"/>
        </w:rPr>
        <w:t xml:space="preserve"> </w:t>
      </w:r>
      <w:r w:rsidR="00D67FD7">
        <w:rPr>
          <w:rFonts w:eastAsia="Times New Roman" w:cs="Calibri"/>
          <w:kern w:val="0"/>
          <w:szCs w:val="20"/>
        </w:rPr>
        <w:t>An escalation d</w:t>
      </w:r>
      <w:r w:rsidR="00B05812">
        <w:rPr>
          <w:rFonts w:eastAsia="Times New Roman" w:cs="Calibri"/>
          <w:kern w:val="0"/>
          <w:szCs w:val="20"/>
        </w:rPr>
        <w:t xml:space="preserve">iagram is included in </w:t>
      </w:r>
      <w:r w:rsidR="001025BC">
        <w:rPr>
          <w:rFonts w:eastAsia="Times New Roman" w:cs="Calibri"/>
          <w:kern w:val="0"/>
          <w:szCs w:val="20"/>
        </w:rPr>
        <w:t>Appendix D</w:t>
      </w:r>
      <w:r w:rsidR="003951B3">
        <w:rPr>
          <w:rFonts w:eastAsia="Times New Roman" w:cs="Calibri"/>
          <w:kern w:val="0"/>
          <w:szCs w:val="20"/>
        </w:rPr>
        <w:t>.</w:t>
      </w:r>
    </w:p>
    <w:p w14:paraId="6E9AE116" w14:textId="77777777" w:rsidR="00FD1CCA" w:rsidRPr="006F46D4" w:rsidRDefault="00FD1CCA" w:rsidP="00FD1CCA">
      <w:pPr>
        <w:rPr>
          <w:rFonts w:cs="Calibri"/>
          <w:szCs w:val="20"/>
        </w:rPr>
      </w:pPr>
    </w:p>
    <w:p w14:paraId="6E9AE117" w14:textId="77777777" w:rsidR="00B06019" w:rsidRPr="006F46D4" w:rsidRDefault="00B06019" w:rsidP="00AD47CE">
      <w:pPr>
        <w:pStyle w:val="Heading2"/>
      </w:pPr>
      <w:bookmarkStart w:id="9" w:name="_Toc296345008"/>
      <w:r w:rsidRPr="006F46D4">
        <w:t>Assumptions</w:t>
      </w:r>
      <w:r w:rsidR="003951B3">
        <w:t xml:space="preserve"> </w:t>
      </w:r>
      <w:r w:rsidR="00AD47CE">
        <w:t>&amp; Constraints</w:t>
      </w:r>
      <w:bookmarkEnd w:id="9"/>
    </w:p>
    <w:p w14:paraId="6E9AE118" w14:textId="77777777" w:rsidR="00670F62" w:rsidRPr="006F46D4" w:rsidRDefault="00670F62" w:rsidP="00670F62">
      <w:pPr>
        <w:pStyle w:val="Heading3"/>
      </w:pPr>
      <w:bookmarkStart w:id="10" w:name="_Toc296345009"/>
      <w:r>
        <w:t>Assumptions</w:t>
      </w:r>
      <w:bookmarkEnd w:id="10"/>
    </w:p>
    <w:p w14:paraId="6E9AE119" w14:textId="77777777" w:rsidR="00322747" w:rsidRPr="0072677B" w:rsidRDefault="00BB432E" w:rsidP="00474D78">
      <w:pPr>
        <w:pStyle w:val="ListParagraph"/>
        <w:numPr>
          <w:ilvl w:val="0"/>
          <w:numId w:val="35"/>
        </w:numPr>
        <w:ind w:left="720"/>
        <w:rPr>
          <w:szCs w:val="20"/>
        </w:rPr>
      </w:pPr>
      <w:r w:rsidRPr="0072677B">
        <w:rPr>
          <w:szCs w:val="20"/>
        </w:rPr>
        <w:t>ASI</w:t>
      </w:r>
      <w:r w:rsidR="00B06019" w:rsidRPr="0072677B">
        <w:rPr>
          <w:szCs w:val="20"/>
        </w:rPr>
        <w:t xml:space="preserve"> staff and consultants will have: </w:t>
      </w:r>
    </w:p>
    <w:p w14:paraId="6E9AE11A" w14:textId="77777777" w:rsidR="00322747" w:rsidRPr="006F46D4" w:rsidRDefault="00322747" w:rsidP="00283203">
      <w:pPr>
        <w:widowControl/>
        <w:numPr>
          <w:ilvl w:val="1"/>
          <w:numId w:val="2"/>
        </w:numPr>
        <w:rPr>
          <w:szCs w:val="20"/>
        </w:rPr>
      </w:pPr>
      <w:r w:rsidRPr="006F46D4">
        <w:rPr>
          <w:szCs w:val="20"/>
        </w:rPr>
        <w:t>Access to the appropriate</w:t>
      </w:r>
      <w:r w:rsidR="0093037A" w:rsidRPr="006F46D4">
        <w:rPr>
          <w:szCs w:val="20"/>
        </w:rPr>
        <w:t xml:space="preserve"> Subject Matter Experts (SMEs);</w:t>
      </w:r>
    </w:p>
    <w:p w14:paraId="6E9AE11B" w14:textId="77777777" w:rsidR="00322747" w:rsidRPr="006F46D4" w:rsidRDefault="00322747" w:rsidP="00283203">
      <w:pPr>
        <w:widowControl/>
        <w:numPr>
          <w:ilvl w:val="1"/>
          <w:numId w:val="2"/>
        </w:numPr>
        <w:rPr>
          <w:szCs w:val="20"/>
        </w:rPr>
      </w:pPr>
      <w:r w:rsidRPr="006F46D4">
        <w:rPr>
          <w:szCs w:val="20"/>
        </w:rPr>
        <w:t>Access to the project sponsors</w:t>
      </w:r>
      <w:r w:rsidR="0093037A" w:rsidRPr="006F46D4">
        <w:rPr>
          <w:szCs w:val="20"/>
        </w:rPr>
        <w:t>;</w:t>
      </w:r>
    </w:p>
    <w:p w14:paraId="6E9AE11C" w14:textId="77777777" w:rsidR="00080158" w:rsidRPr="003951B3" w:rsidRDefault="00080158" w:rsidP="00283203">
      <w:pPr>
        <w:widowControl/>
        <w:numPr>
          <w:ilvl w:val="0"/>
          <w:numId w:val="2"/>
        </w:numPr>
        <w:rPr>
          <w:szCs w:val="20"/>
        </w:rPr>
      </w:pPr>
      <w:r w:rsidRPr="003951B3">
        <w:rPr>
          <w:szCs w:val="20"/>
        </w:rPr>
        <w:t>The project management team will develop and provide clear expectations for project deliverables.</w:t>
      </w:r>
    </w:p>
    <w:p w14:paraId="6E9AE11D" w14:textId="77777777" w:rsidR="006A1CC2" w:rsidRPr="006A1CC2" w:rsidRDefault="00322747" w:rsidP="00283203">
      <w:pPr>
        <w:widowControl/>
        <w:numPr>
          <w:ilvl w:val="0"/>
          <w:numId w:val="2"/>
        </w:numPr>
        <w:rPr>
          <w:sz w:val="22"/>
          <w:szCs w:val="22"/>
        </w:rPr>
      </w:pPr>
      <w:r w:rsidRPr="006A1CC2">
        <w:rPr>
          <w:szCs w:val="20"/>
        </w:rPr>
        <w:t xml:space="preserve">Appropriate review </w:t>
      </w:r>
      <w:r w:rsidR="00DD2ED1">
        <w:rPr>
          <w:szCs w:val="20"/>
        </w:rPr>
        <w:t xml:space="preserve">comments </w:t>
      </w:r>
      <w:r w:rsidRPr="006A1CC2">
        <w:rPr>
          <w:szCs w:val="20"/>
        </w:rPr>
        <w:t xml:space="preserve">and response times </w:t>
      </w:r>
      <w:r w:rsidR="00DD2ED1">
        <w:rPr>
          <w:szCs w:val="20"/>
        </w:rPr>
        <w:t xml:space="preserve">based on the approved WBS </w:t>
      </w:r>
      <w:r w:rsidRPr="006A1CC2">
        <w:rPr>
          <w:szCs w:val="20"/>
        </w:rPr>
        <w:t>from the sponsors / SMEs</w:t>
      </w:r>
      <w:r w:rsidR="0093037A" w:rsidRPr="006A1CC2">
        <w:rPr>
          <w:szCs w:val="20"/>
        </w:rPr>
        <w:t>;</w:t>
      </w:r>
    </w:p>
    <w:p w14:paraId="6E9AE11E" w14:textId="77777777" w:rsidR="00322747" w:rsidRPr="006A1CC2" w:rsidRDefault="00322747" w:rsidP="00283203">
      <w:pPr>
        <w:widowControl/>
        <w:numPr>
          <w:ilvl w:val="0"/>
          <w:numId w:val="2"/>
        </w:numPr>
        <w:rPr>
          <w:sz w:val="22"/>
          <w:szCs w:val="22"/>
        </w:rPr>
      </w:pPr>
      <w:r w:rsidRPr="006A1CC2">
        <w:rPr>
          <w:szCs w:val="20"/>
        </w:rPr>
        <w:t xml:space="preserve">Alaska DHSS will provide outreach and notification to Grantee’s </w:t>
      </w:r>
      <w:r w:rsidR="006838FB" w:rsidRPr="006A1CC2">
        <w:rPr>
          <w:szCs w:val="20"/>
        </w:rPr>
        <w:t xml:space="preserve">and Clinics </w:t>
      </w:r>
      <w:r w:rsidRPr="006A1CC2">
        <w:rPr>
          <w:szCs w:val="20"/>
        </w:rPr>
        <w:t xml:space="preserve">in </w:t>
      </w:r>
      <w:r w:rsidR="006838FB" w:rsidRPr="006A1CC2">
        <w:rPr>
          <w:szCs w:val="20"/>
        </w:rPr>
        <w:t>preparation for project activities.</w:t>
      </w:r>
    </w:p>
    <w:p w14:paraId="6E9AE11F" w14:textId="77777777" w:rsidR="003B6924" w:rsidRPr="00AD47CE" w:rsidRDefault="003B6924" w:rsidP="00283203">
      <w:pPr>
        <w:widowControl/>
        <w:numPr>
          <w:ilvl w:val="0"/>
          <w:numId w:val="2"/>
        </w:numPr>
        <w:rPr>
          <w:sz w:val="22"/>
          <w:szCs w:val="22"/>
        </w:rPr>
      </w:pPr>
      <w:r w:rsidRPr="006F46D4">
        <w:rPr>
          <w:szCs w:val="20"/>
        </w:rPr>
        <w:t xml:space="preserve">Alaska DHSS will provide </w:t>
      </w:r>
      <w:r w:rsidR="006B4B04">
        <w:rPr>
          <w:szCs w:val="20"/>
        </w:rPr>
        <w:t>the i</w:t>
      </w:r>
      <w:r w:rsidRPr="006F46D4">
        <w:rPr>
          <w:szCs w:val="20"/>
        </w:rPr>
        <w:t xml:space="preserve">nfrastructure necessary to support </w:t>
      </w:r>
      <w:r w:rsidR="006A1CC2">
        <w:rPr>
          <w:szCs w:val="20"/>
        </w:rPr>
        <w:t xml:space="preserve">pilot operations, </w:t>
      </w:r>
      <w:r w:rsidRPr="006F46D4">
        <w:rPr>
          <w:szCs w:val="20"/>
        </w:rPr>
        <w:t>training and rollout activities.</w:t>
      </w:r>
    </w:p>
    <w:p w14:paraId="6E9AE120" w14:textId="77777777" w:rsidR="00AD47CE" w:rsidRDefault="00AD47CE" w:rsidP="00AD47CE">
      <w:pPr>
        <w:rPr>
          <w:szCs w:val="20"/>
        </w:rPr>
      </w:pPr>
    </w:p>
    <w:p w14:paraId="6E9AE121" w14:textId="77777777" w:rsidR="00670F62" w:rsidRPr="006F46D4" w:rsidRDefault="0061673C" w:rsidP="00670F62">
      <w:pPr>
        <w:pStyle w:val="Heading3"/>
      </w:pPr>
      <w:bookmarkStart w:id="11" w:name="_Toc296345010"/>
      <w:r>
        <w:t>Constraints</w:t>
      </w:r>
      <w:bookmarkEnd w:id="11"/>
    </w:p>
    <w:p w14:paraId="6E9AE122" w14:textId="77777777" w:rsidR="00AD47CE" w:rsidRPr="006F46D4" w:rsidRDefault="00AD47CE" w:rsidP="00283203">
      <w:pPr>
        <w:numPr>
          <w:ilvl w:val="0"/>
          <w:numId w:val="3"/>
        </w:numPr>
        <w:rPr>
          <w:szCs w:val="20"/>
        </w:rPr>
      </w:pPr>
      <w:r>
        <w:rPr>
          <w:szCs w:val="20"/>
        </w:rPr>
        <w:t>Misaligned expectations as to the language used in the RFP and Proposal</w:t>
      </w:r>
      <w:r w:rsidR="00625D78">
        <w:rPr>
          <w:szCs w:val="20"/>
        </w:rPr>
        <w:t xml:space="preserve"> for deliverables</w:t>
      </w:r>
      <w:r>
        <w:rPr>
          <w:szCs w:val="20"/>
        </w:rPr>
        <w:t xml:space="preserve">. </w:t>
      </w:r>
      <w:r w:rsidRPr="006F46D4">
        <w:rPr>
          <w:szCs w:val="20"/>
        </w:rPr>
        <w:t xml:space="preserve"> </w:t>
      </w:r>
    </w:p>
    <w:p w14:paraId="6E9AE123" w14:textId="77777777" w:rsidR="00AD47CE" w:rsidRDefault="00AD47CE" w:rsidP="00283203">
      <w:pPr>
        <w:numPr>
          <w:ilvl w:val="0"/>
          <w:numId w:val="3"/>
        </w:numPr>
        <w:rPr>
          <w:szCs w:val="20"/>
        </w:rPr>
      </w:pPr>
      <w:r>
        <w:rPr>
          <w:szCs w:val="20"/>
        </w:rPr>
        <w:t>Difficulties in capturing reviews and comments on complex deliverables.</w:t>
      </w:r>
    </w:p>
    <w:p w14:paraId="6E9AE124" w14:textId="77777777" w:rsidR="00AD47CE" w:rsidRDefault="00AD47CE" w:rsidP="00283203">
      <w:pPr>
        <w:numPr>
          <w:ilvl w:val="0"/>
          <w:numId w:val="3"/>
        </w:numPr>
        <w:rPr>
          <w:szCs w:val="20"/>
        </w:rPr>
      </w:pPr>
      <w:r>
        <w:rPr>
          <w:szCs w:val="20"/>
        </w:rPr>
        <w:t xml:space="preserve">Impacts to the project from </w:t>
      </w:r>
      <w:r w:rsidR="0067362D">
        <w:rPr>
          <w:szCs w:val="20"/>
        </w:rPr>
        <w:t>external</w:t>
      </w:r>
      <w:r>
        <w:rPr>
          <w:szCs w:val="20"/>
        </w:rPr>
        <w:t xml:space="preserve"> source</w:t>
      </w:r>
      <w:r w:rsidR="0067362D">
        <w:rPr>
          <w:szCs w:val="20"/>
        </w:rPr>
        <w:t>s,</w:t>
      </w:r>
      <w:r>
        <w:rPr>
          <w:szCs w:val="20"/>
        </w:rPr>
        <w:t xml:space="preserve"> personnel availability, workloads, work schedules etc. </w:t>
      </w:r>
    </w:p>
    <w:p w14:paraId="6E9AE125" w14:textId="77777777" w:rsidR="000D445C" w:rsidRPr="002218B3" w:rsidRDefault="000D445C" w:rsidP="000D445C">
      <w:pPr>
        <w:rPr>
          <w:szCs w:val="20"/>
        </w:rPr>
      </w:pPr>
    </w:p>
    <w:p w14:paraId="6E9AE126" w14:textId="77777777" w:rsidR="00AD47CE" w:rsidRPr="006F46D4" w:rsidRDefault="00AD47CE" w:rsidP="00AD47CE">
      <w:pPr>
        <w:widowControl/>
        <w:rPr>
          <w:sz w:val="22"/>
          <w:szCs w:val="22"/>
        </w:rPr>
      </w:pPr>
    </w:p>
    <w:p w14:paraId="6E9AE127" w14:textId="77777777" w:rsidR="00CB2245" w:rsidRDefault="009B0601" w:rsidP="00CB2245">
      <w:pPr>
        <w:pStyle w:val="Heading1"/>
      </w:pPr>
      <w:r>
        <w:br w:type="page"/>
      </w:r>
      <w:bookmarkStart w:id="12" w:name="_Toc296345011"/>
      <w:r w:rsidR="00CB2245" w:rsidRPr="006F46D4">
        <w:lastRenderedPageBreak/>
        <w:t>Work Breakdown Structure</w:t>
      </w:r>
      <w:bookmarkEnd w:id="12"/>
    </w:p>
    <w:p w14:paraId="6E9AE128" w14:textId="77777777" w:rsidR="007467DF" w:rsidRDefault="00625D78" w:rsidP="00020196">
      <w:pPr>
        <w:rPr>
          <w:rFonts w:cs="Calibri"/>
          <w:bCs/>
          <w:iCs/>
          <w:szCs w:val="20"/>
        </w:rPr>
      </w:pPr>
      <w:bookmarkStart w:id="13" w:name="_Toc293490695"/>
      <w:r>
        <w:rPr>
          <w:rFonts w:cs="Calibri"/>
          <w:bCs/>
          <w:iCs/>
          <w:szCs w:val="20"/>
        </w:rPr>
        <w:t xml:space="preserve">The Work Breakdown Structure is to be updated for work effort on a monthly basis. Any adjustments to the schedule will be done by mutual agreement of the </w:t>
      </w:r>
      <w:r w:rsidR="00131C50">
        <w:rPr>
          <w:rFonts w:cs="Calibri"/>
          <w:bCs/>
          <w:iCs/>
          <w:szCs w:val="20"/>
        </w:rPr>
        <w:t xml:space="preserve">ASI and State of Alaska </w:t>
      </w:r>
      <w:r>
        <w:rPr>
          <w:rFonts w:cs="Calibri"/>
          <w:bCs/>
          <w:iCs/>
          <w:szCs w:val="20"/>
        </w:rPr>
        <w:t>Project Managers</w:t>
      </w:r>
      <w:r w:rsidR="00131C50">
        <w:rPr>
          <w:rFonts w:cs="Calibri"/>
          <w:bCs/>
          <w:iCs/>
          <w:szCs w:val="20"/>
        </w:rPr>
        <w:t>.</w:t>
      </w:r>
    </w:p>
    <w:p w14:paraId="6E9AE129" w14:textId="77777777" w:rsidR="00131C50" w:rsidRPr="00625D78" w:rsidRDefault="00131C50" w:rsidP="00020196">
      <w:pPr>
        <w:rPr>
          <w:rFonts w:cs="Calibri"/>
          <w:bCs/>
          <w:iCs/>
          <w:szCs w:val="20"/>
        </w:rPr>
      </w:pPr>
    </w:p>
    <w:p w14:paraId="6E9AE12A" w14:textId="77777777" w:rsidR="007C6362" w:rsidRDefault="007C6362" w:rsidP="00020196">
      <w:r w:rsidRPr="00625D78">
        <w:rPr>
          <w:rFonts w:cs="Calibri"/>
          <w:bCs/>
          <w:iCs/>
          <w:szCs w:val="20"/>
        </w:rPr>
        <w:t>The complete</w:t>
      </w:r>
      <w:r w:rsidR="009A5F2A" w:rsidRPr="00625D78">
        <w:rPr>
          <w:rFonts w:cs="Calibri"/>
          <w:bCs/>
          <w:iCs/>
          <w:szCs w:val="20"/>
        </w:rPr>
        <w:t>, approved</w:t>
      </w:r>
      <w:r w:rsidRPr="00625D78">
        <w:rPr>
          <w:rFonts w:cs="Calibri"/>
          <w:bCs/>
          <w:iCs/>
          <w:szCs w:val="20"/>
        </w:rPr>
        <w:t xml:space="preserve"> plan is posted on the AK WIC SPIRIT SharePoint site at:</w:t>
      </w:r>
      <w:r w:rsidRPr="00C94BCB">
        <w:t xml:space="preserve"> </w:t>
      </w:r>
      <w:hyperlink r:id="rId14" w:history="1">
        <w:r w:rsidR="0067362D" w:rsidRPr="00354665">
          <w:rPr>
            <w:rStyle w:val="Hyperlink"/>
            <w:rFonts w:cs="Calibri"/>
            <w:b/>
            <w:bCs/>
            <w:szCs w:val="20"/>
          </w:rPr>
          <w:t>https://dhss.alaska.gov/_layouts/dhssextlogin.aspx?ReturnUrl=%2fpa%2fwicspirit%2f_layouts%2fAuthenticate.aspx%3fSource%3d%252fpa%252fwicspirit%252f&amp;Source=%2fpa%2fwicspirit%2f</w:t>
        </w:r>
      </w:hyperlink>
      <w:r w:rsidRPr="00C94BCB">
        <w:br/>
      </w:r>
      <w:r>
        <w:br/>
      </w:r>
      <w:bookmarkEnd w:id="13"/>
    </w:p>
    <w:p w14:paraId="6E9AE12B" w14:textId="77777777" w:rsidR="00CB2245" w:rsidRDefault="00CB2245" w:rsidP="00CB2245"/>
    <w:p w14:paraId="6E9AE12C" w14:textId="77777777" w:rsidR="007D38A7" w:rsidRDefault="00670F62" w:rsidP="007D38A7">
      <w:pPr>
        <w:pStyle w:val="Heading1"/>
        <w:rPr>
          <w:rFonts w:cs="Calibri"/>
        </w:rPr>
      </w:pPr>
      <w:bookmarkStart w:id="14" w:name="_Toc293329754"/>
      <w:r>
        <w:rPr>
          <w:rFonts w:cs="Calibri"/>
        </w:rPr>
        <w:br w:type="page"/>
      </w:r>
      <w:bookmarkStart w:id="15" w:name="_Toc296345012"/>
      <w:r w:rsidR="007D38A7" w:rsidRPr="006F46D4">
        <w:rPr>
          <w:rFonts w:cs="Calibri"/>
        </w:rPr>
        <w:lastRenderedPageBreak/>
        <w:t>Quality Management</w:t>
      </w:r>
      <w:bookmarkEnd w:id="15"/>
      <w:r w:rsidR="007D38A7" w:rsidRPr="006F46D4">
        <w:rPr>
          <w:rFonts w:cs="Calibri"/>
        </w:rPr>
        <w:t xml:space="preserve"> </w:t>
      </w:r>
      <w:bookmarkEnd w:id="14"/>
    </w:p>
    <w:p w14:paraId="6E9AE12D" w14:textId="77777777" w:rsidR="00670F62" w:rsidRPr="00670F62" w:rsidRDefault="00670F62" w:rsidP="00670F62">
      <w:pPr>
        <w:pStyle w:val="Heading2"/>
      </w:pPr>
      <w:r>
        <w:t xml:space="preserve"> </w:t>
      </w:r>
      <w:bookmarkStart w:id="16" w:name="_Toc296345013"/>
      <w:r>
        <w:t>Summary</w:t>
      </w:r>
      <w:bookmarkEnd w:id="16"/>
    </w:p>
    <w:p w14:paraId="6E9AE12E" w14:textId="77777777" w:rsidR="00FF0BC9" w:rsidRDefault="000D6717" w:rsidP="00FF0BC9">
      <w:r w:rsidRPr="000D6717">
        <w:rPr>
          <w:rFonts w:cs="Calibri"/>
          <w:szCs w:val="20"/>
        </w:rPr>
        <w:t xml:space="preserve">Quality management is a systematic approach for assuring that quality assurance and quality improvement activities are integrated into the project plan. </w:t>
      </w:r>
      <w:r w:rsidR="00B6773B">
        <w:t>It</w:t>
      </w:r>
      <w:r w:rsidR="00E2086B" w:rsidRPr="00FF0BC9">
        <w:t xml:space="preserve"> </w:t>
      </w:r>
      <w:r w:rsidR="006B4B04">
        <w:t>is</w:t>
      </w:r>
      <w:r w:rsidR="00E2086B" w:rsidRPr="00FF0BC9">
        <w:t xml:space="preserve"> the process for controlling, and monitoring quality during the Alaska Department of Health and Social Services (DHSS) </w:t>
      </w:r>
      <w:r w:rsidR="0096684E">
        <w:t>SPIRIT SAM</w:t>
      </w:r>
      <w:r w:rsidR="00E2086B" w:rsidRPr="00FF0BC9">
        <w:t xml:space="preserve"> </w:t>
      </w:r>
      <w:r w:rsidR="00DB64D2">
        <w:t>WIC p</w:t>
      </w:r>
      <w:r w:rsidR="00DB64D2" w:rsidRPr="00FF0BC9">
        <w:t>roject</w:t>
      </w:r>
      <w:r w:rsidR="00E2086B" w:rsidRPr="00FF0BC9">
        <w:t>. The practices outlined within this section are intended to maximize the efficiency and effectiveness of the</w:t>
      </w:r>
      <w:r w:rsidR="00DB64D2">
        <w:t xml:space="preserve"> AK</w:t>
      </w:r>
      <w:r w:rsidR="00E2086B" w:rsidRPr="00FF0BC9">
        <w:t xml:space="preserve"> </w:t>
      </w:r>
      <w:r w:rsidR="0096684E">
        <w:t>SPIRIT SAM</w:t>
      </w:r>
      <w:r w:rsidR="00E2086B" w:rsidRPr="00FF0BC9">
        <w:t xml:space="preserve"> </w:t>
      </w:r>
      <w:r w:rsidR="00DB64D2">
        <w:t xml:space="preserve">WIC </w:t>
      </w:r>
      <w:r w:rsidR="00E2086B" w:rsidRPr="00FF0BC9">
        <w:t>project’s quality management.</w:t>
      </w:r>
    </w:p>
    <w:p w14:paraId="6E9AE12F" w14:textId="77777777" w:rsidR="000D6717" w:rsidRPr="000D6717" w:rsidRDefault="000D6717" w:rsidP="000D6717">
      <w:pPr>
        <w:rPr>
          <w:rFonts w:cs="Calibri"/>
          <w:szCs w:val="20"/>
        </w:rPr>
      </w:pPr>
    </w:p>
    <w:p w14:paraId="6E9AE130" w14:textId="77777777" w:rsidR="00670F62" w:rsidRDefault="00670F62" w:rsidP="00670F62">
      <w:pPr>
        <w:pStyle w:val="Heading2"/>
      </w:pPr>
      <w:bookmarkStart w:id="17" w:name="_Toc296345014"/>
      <w:r>
        <w:t>Purpose</w:t>
      </w:r>
      <w:bookmarkEnd w:id="17"/>
    </w:p>
    <w:p w14:paraId="6E9AE131" w14:textId="77777777" w:rsidR="00670F62" w:rsidRDefault="00670F62" w:rsidP="00670F62">
      <w:pPr>
        <w:rPr>
          <w:szCs w:val="20"/>
        </w:rPr>
      </w:pPr>
      <w:r w:rsidRPr="006F46D4">
        <w:rPr>
          <w:szCs w:val="20"/>
        </w:rPr>
        <w:t xml:space="preserve">The purpose of the </w:t>
      </w:r>
      <w:r w:rsidR="00F1345E">
        <w:rPr>
          <w:szCs w:val="20"/>
        </w:rPr>
        <w:t xml:space="preserve">Quality </w:t>
      </w:r>
      <w:r w:rsidRPr="006F46D4">
        <w:rPr>
          <w:szCs w:val="20"/>
        </w:rPr>
        <w:t>Management Plan is to</w:t>
      </w:r>
      <w:r w:rsidR="00DB64D2">
        <w:rPr>
          <w:szCs w:val="20"/>
        </w:rPr>
        <w:t xml:space="preserve"> e</w:t>
      </w:r>
      <w:r w:rsidR="00DB64D2">
        <w:rPr>
          <w:rFonts w:cs="Calibri"/>
          <w:szCs w:val="20"/>
        </w:rPr>
        <w:t xml:space="preserve">stablish </w:t>
      </w:r>
      <w:r w:rsidR="00DB64D2" w:rsidRPr="006F46D4">
        <w:rPr>
          <w:rFonts w:cs="Calibri"/>
          <w:szCs w:val="20"/>
        </w:rPr>
        <w:t>criteria for</w:t>
      </w:r>
      <w:r w:rsidRPr="006F46D4">
        <w:rPr>
          <w:szCs w:val="20"/>
        </w:rPr>
        <w:t>:</w:t>
      </w:r>
    </w:p>
    <w:p w14:paraId="6E9AE132" w14:textId="77777777" w:rsidR="00F1345E" w:rsidRPr="006F46D4" w:rsidRDefault="00DB64D2" w:rsidP="00283203">
      <w:pPr>
        <w:numPr>
          <w:ilvl w:val="0"/>
          <w:numId w:val="6"/>
        </w:numPr>
        <w:shd w:val="clear" w:color="auto" w:fill="FFFFFF"/>
        <w:rPr>
          <w:rFonts w:cs="Calibri"/>
          <w:szCs w:val="20"/>
        </w:rPr>
      </w:pPr>
      <w:r>
        <w:rPr>
          <w:rFonts w:cs="Calibri"/>
          <w:szCs w:val="20"/>
        </w:rPr>
        <w:t>D</w:t>
      </w:r>
      <w:r w:rsidRPr="006F46D4">
        <w:rPr>
          <w:rFonts w:cs="Calibri"/>
          <w:szCs w:val="20"/>
        </w:rPr>
        <w:t xml:space="preserve">efining </w:t>
      </w:r>
      <w:r w:rsidR="00F1345E" w:rsidRPr="006F46D4">
        <w:rPr>
          <w:rFonts w:cs="Calibri"/>
          <w:szCs w:val="20"/>
        </w:rPr>
        <w:t>quality for project deliverables</w:t>
      </w:r>
      <w:r>
        <w:rPr>
          <w:rFonts w:cs="Calibri"/>
          <w:szCs w:val="20"/>
        </w:rPr>
        <w:t>.</w:t>
      </w:r>
    </w:p>
    <w:p w14:paraId="6E9AE133" w14:textId="77777777" w:rsidR="00F1345E" w:rsidRPr="00F1345E" w:rsidRDefault="00F1345E" w:rsidP="00283203">
      <w:pPr>
        <w:numPr>
          <w:ilvl w:val="0"/>
          <w:numId w:val="6"/>
        </w:numPr>
        <w:shd w:val="clear" w:color="auto" w:fill="FFFFFF"/>
        <w:rPr>
          <w:szCs w:val="20"/>
        </w:rPr>
      </w:pPr>
      <w:r w:rsidRPr="00F1345E">
        <w:rPr>
          <w:rFonts w:cs="Calibri"/>
          <w:szCs w:val="20"/>
        </w:rPr>
        <w:t>Template for acceptance of deliverables</w:t>
      </w:r>
      <w:r w:rsidR="00DB64D2">
        <w:rPr>
          <w:rFonts w:cs="Calibri"/>
          <w:szCs w:val="20"/>
        </w:rPr>
        <w:t>.</w:t>
      </w:r>
    </w:p>
    <w:p w14:paraId="6E9AE134" w14:textId="77777777" w:rsidR="00670F62" w:rsidRPr="00670F62" w:rsidRDefault="00670F62" w:rsidP="00283203">
      <w:pPr>
        <w:numPr>
          <w:ilvl w:val="0"/>
          <w:numId w:val="5"/>
        </w:numPr>
        <w:rPr>
          <w:szCs w:val="20"/>
        </w:rPr>
      </w:pPr>
      <w:r w:rsidRPr="00670F62">
        <w:rPr>
          <w:szCs w:val="20"/>
        </w:rPr>
        <w:t xml:space="preserve">Document the </w:t>
      </w:r>
      <w:r>
        <w:rPr>
          <w:szCs w:val="20"/>
        </w:rPr>
        <w:t>quality</w:t>
      </w:r>
      <w:r w:rsidRPr="00670F62">
        <w:rPr>
          <w:szCs w:val="20"/>
        </w:rPr>
        <w:t xml:space="preserve"> management approach</w:t>
      </w:r>
      <w:r w:rsidR="00F1345E">
        <w:rPr>
          <w:szCs w:val="20"/>
        </w:rPr>
        <w:t xml:space="preserve"> and process</w:t>
      </w:r>
      <w:r w:rsidRPr="00670F62">
        <w:rPr>
          <w:szCs w:val="20"/>
        </w:rPr>
        <w:t>.</w:t>
      </w:r>
    </w:p>
    <w:p w14:paraId="6E9AE135" w14:textId="77777777" w:rsidR="00670F62" w:rsidRPr="006F46D4" w:rsidRDefault="00670F62" w:rsidP="00283203">
      <w:pPr>
        <w:numPr>
          <w:ilvl w:val="0"/>
          <w:numId w:val="5"/>
        </w:numPr>
        <w:rPr>
          <w:szCs w:val="20"/>
        </w:rPr>
      </w:pPr>
      <w:r w:rsidRPr="006F46D4">
        <w:rPr>
          <w:szCs w:val="20"/>
        </w:rPr>
        <w:t xml:space="preserve">Manage and control </w:t>
      </w:r>
      <w:r w:rsidR="00F1345E">
        <w:rPr>
          <w:szCs w:val="20"/>
        </w:rPr>
        <w:t>quality</w:t>
      </w:r>
      <w:r w:rsidRPr="006F46D4">
        <w:rPr>
          <w:szCs w:val="20"/>
        </w:rPr>
        <w:t xml:space="preserve"> during the </w:t>
      </w:r>
      <w:r w:rsidR="00F1345E">
        <w:rPr>
          <w:szCs w:val="20"/>
        </w:rPr>
        <w:t>Software Development Lifecycle</w:t>
      </w:r>
      <w:r w:rsidR="001D06BA">
        <w:rPr>
          <w:szCs w:val="20"/>
        </w:rPr>
        <w:t xml:space="preserve"> (SDLC)</w:t>
      </w:r>
      <w:r w:rsidR="00F1345E">
        <w:rPr>
          <w:szCs w:val="20"/>
        </w:rPr>
        <w:t>.</w:t>
      </w:r>
    </w:p>
    <w:p w14:paraId="6E9AE136" w14:textId="77777777" w:rsidR="00670F62" w:rsidRPr="00B6773B" w:rsidRDefault="00670F62" w:rsidP="00283203">
      <w:pPr>
        <w:numPr>
          <w:ilvl w:val="0"/>
          <w:numId w:val="5"/>
        </w:numPr>
        <w:shd w:val="clear" w:color="auto" w:fill="FFFFFF"/>
        <w:rPr>
          <w:rFonts w:cs="Calibri"/>
          <w:szCs w:val="20"/>
        </w:rPr>
      </w:pPr>
      <w:r w:rsidRPr="00F1345E">
        <w:rPr>
          <w:szCs w:val="20"/>
        </w:rPr>
        <w:t xml:space="preserve">Ensure that the project is implemented on time and </w:t>
      </w:r>
      <w:r w:rsidR="00F1345E">
        <w:rPr>
          <w:szCs w:val="20"/>
        </w:rPr>
        <w:t>with the quality anticipated.</w:t>
      </w:r>
    </w:p>
    <w:p w14:paraId="6E9AE137" w14:textId="77777777" w:rsidR="00670F62" w:rsidRPr="00670F62" w:rsidRDefault="00670F62" w:rsidP="00670F62"/>
    <w:p w14:paraId="6E9AE138" w14:textId="77777777" w:rsidR="007D38A7" w:rsidRPr="006F46D4" w:rsidRDefault="00F1345E" w:rsidP="007D38A7">
      <w:pPr>
        <w:pStyle w:val="Heading2"/>
      </w:pPr>
      <w:bookmarkStart w:id="18" w:name="_Toc296345015"/>
      <w:r>
        <w:t>Approach</w:t>
      </w:r>
      <w:bookmarkEnd w:id="18"/>
    </w:p>
    <w:p w14:paraId="6E9AE139" w14:textId="77777777" w:rsidR="000D6717" w:rsidRDefault="000D6717" w:rsidP="007D38A7">
      <w:pPr>
        <w:rPr>
          <w:rFonts w:cs="Calibri"/>
          <w:szCs w:val="20"/>
        </w:rPr>
      </w:pPr>
    </w:p>
    <w:p w14:paraId="6E9AE13A" w14:textId="77777777" w:rsidR="000D6717" w:rsidRDefault="000D6717" w:rsidP="007D38A7">
      <w:pPr>
        <w:rPr>
          <w:rFonts w:cs="Calibri"/>
          <w:szCs w:val="20"/>
        </w:rPr>
      </w:pPr>
    </w:p>
    <w:p w14:paraId="6E9AE13B" w14:textId="77777777" w:rsidR="00F1345E" w:rsidRDefault="007D38A7" w:rsidP="007D38A7">
      <w:pPr>
        <w:rPr>
          <w:rFonts w:cs="Calibri"/>
          <w:szCs w:val="20"/>
        </w:rPr>
      </w:pPr>
      <w:r w:rsidRPr="006F46D4">
        <w:rPr>
          <w:rFonts w:cs="Calibri"/>
          <w:szCs w:val="20"/>
        </w:rPr>
        <w:t xml:space="preserve">Quality Management </w:t>
      </w:r>
      <w:r w:rsidR="00B6773B">
        <w:rPr>
          <w:rFonts w:cs="Calibri"/>
          <w:szCs w:val="20"/>
        </w:rPr>
        <w:t xml:space="preserve">for this project </w:t>
      </w:r>
      <w:r w:rsidRPr="006F46D4">
        <w:rPr>
          <w:rFonts w:cs="Calibri"/>
          <w:szCs w:val="20"/>
        </w:rPr>
        <w:t>includes the creation of plans for managing t</w:t>
      </w:r>
      <w:r w:rsidR="0086686A">
        <w:rPr>
          <w:rFonts w:cs="Calibri"/>
          <w:szCs w:val="20"/>
        </w:rPr>
        <w:t>he major aspects of the project:</w:t>
      </w:r>
      <w:r w:rsidRPr="006F46D4">
        <w:rPr>
          <w:rFonts w:cs="Calibri"/>
          <w:szCs w:val="20"/>
        </w:rPr>
        <w:t xml:space="preserve"> Scope Management, Communication </w:t>
      </w:r>
      <w:r w:rsidR="00DB64D2">
        <w:rPr>
          <w:rFonts w:cs="Calibri"/>
          <w:szCs w:val="20"/>
        </w:rPr>
        <w:t>Management</w:t>
      </w:r>
      <w:r w:rsidRPr="006F46D4">
        <w:rPr>
          <w:rFonts w:cs="Calibri"/>
          <w:szCs w:val="20"/>
        </w:rPr>
        <w:t xml:space="preserve">, Risk </w:t>
      </w:r>
      <w:r w:rsidR="00DA5E8E">
        <w:rPr>
          <w:rFonts w:cs="Calibri"/>
          <w:szCs w:val="20"/>
        </w:rPr>
        <w:t>Management, Staffing Management, Change Management</w:t>
      </w:r>
      <w:r w:rsidR="00625D78">
        <w:rPr>
          <w:rFonts w:cs="Calibri"/>
          <w:szCs w:val="20"/>
        </w:rPr>
        <w:t>, and Issue Management</w:t>
      </w:r>
      <w:r w:rsidR="00DA5E8E">
        <w:rPr>
          <w:rFonts w:cs="Calibri"/>
          <w:szCs w:val="20"/>
        </w:rPr>
        <w:t xml:space="preserve"> which are included as separate sections of this document</w:t>
      </w:r>
      <w:r w:rsidRPr="006F46D4">
        <w:rPr>
          <w:rFonts w:cs="Calibri"/>
          <w:szCs w:val="20"/>
        </w:rPr>
        <w:t xml:space="preserve">. </w:t>
      </w:r>
      <w:r w:rsidR="00B6773B">
        <w:rPr>
          <w:rFonts w:cs="Calibri"/>
          <w:szCs w:val="20"/>
        </w:rPr>
        <w:t>All of these plans are focused on managing aspects of the project and all have impacts on the quality of the project.</w:t>
      </w:r>
    </w:p>
    <w:p w14:paraId="6E9AE13C" w14:textId="77777777" w:rsidR="00422FF8" w:rsidRDefault="00B6773B" w:rsidP="00B6773B">
      <w:pPr>
        <w:pStyle w:val="BodyTextIndent2"/>
        <w:spacing w:before="120" w:line="240" w:lineRule="auto"/>
        <w:ind w:left="0"/>
        <w:rPr>
          <w:rFonts w:cs="Arial"/>
        </w:rPr>
      </w:pPr>
      <w:r>
        <w:rPr>
          <w:rFonts w:cs="Arial"/>
        </w:rPr>
        <w:t xml:space="preserve">The project manager is the focal point for quality management. It is </w:t>
      </w:r>
      <w:r w:rsidR="00167DD8">
        <w:rPr>
          <w:rFonts w:cs="Arial"/>
        </w:rPr>
        <w:t xml:space="preserve">the project manager’s </w:t>
      </w:r>
      <w:r>
        <w:rPr>
          <w:rFonts w:cs="Arial"/>
        </w:rPr>
        <w:t xml:space="preserve">responsibility to </w:t>
      </w:r>
      <w:r w:rsidR="00167DD8">
        <w:rPr>
          <w:rFonts w:cs="Arial"/>
        </w:rPr>
        <w:t>exercise c</w:t>
      </w:r>
      <w:r w:rsidR="00167DD8" w:rsidRPr="00167DD8">
        <w:rPr>
          <w:rFonts w:cs="Arial"/>
        </w:rPr>
        <w:t>ontrol</w:t>
      </w:r>
      <w:r w:rsidR="00167DD8">
        <w:rPr>
          <w:rFonts w:cs="Arial"/>
        </w:rPr>
        <w:t xml:space="preserve"> of </w:t>
      </w:r>
      <w:r w:rsidR="0045573A">
        <w:rPr>
          <w:rFonts w:cs="Arial"/>
        </w:rPr>
        <w:t xml:space="preserve">all impacts to </w:t>
      </w:r>
      <w:r w:rsidR="00167DD8">
        <w:rPr>
          <w:rFonts w:cs="Arial"/>
        </w:rPr>
        <w:t xml:space="preserve">schedule, cost, and resources to assure and maintain project quality. </w:t>
      </w:r>
      <w:r w:rsidR="00422FF8">
        <w:rPr>
          <w:rFonts w:cs="Arial"/>
        </w:rPr>
        <w:t>As t</w:t>
      </w:r>
      <w:r w:rsidR="0045573A">
        <w:rPr>
          <w:rFonts w:cs="Arial"/>
        </w:rPr>
        <w:t>he director of the quality plan the project manager</w:t>
      </w:r>
      <w:r w:rsidR="00422FF8">
        <w:rPr>
          <w:rFonts w:cs="Arial"/>
        </w:rPr>
        <w:t xml:space="preserve"> i</w:t>
      </w:r>
      <w:r w:rsidR="00776993">
        <w:rPr>
          <w:rFonts w:cs="Arial"/>
        </w:rPr>
        <w:t>s responsible for the following</w:t>
      </w:r>
      <w:r w:rsidR="00422FF8">
        <w:rPr>
          <w:rFonts w:cs="Arial"/>
        </w:rPr>
        <w:t>:</w:t>
      </w:r>
    </w:p>
    <w:p w14:paraId="6E9AE13D" w14:textId="77777777" w:rsidR="00422FF8" w:rsidRPr="00422FF8" w:rsidRDefault="00422FF8" w:rsidP="00474D78">
      <w:pPr>
        <w:widowControl/>
        <w:numPr>
          <w:ilvl w:val="0"/>
          <w:numId w:val="8"/>
        </w:numPr>
        <w:tabs>
          <w:tab w:val="clear" w:pos="720"/>
        </w:tabs>
        <w:suppressAutoHyphens w:val="0"/>
        <w:spacing w:before="100" w:beforeAutospacing="1" w:after="100" w:afterAutospacing="1"/>
        <w:ind w:left="1080"/>
        <w:rPr>
          <w:rFonts w:eastAsia="Times New Roman" w:cs="Calibri"/>
          <w:kern w:val="0"/>
          <w:szCs w:val="20"/>
        </w:rPr>
      </w:pPr>
      <w:r>
        <w:rPr>
          <w:rFonts w:cs="Arial"/>
        </w:rPr>
        <w:t>Schedule Management and Planning</w:t>
      </w:r>
    </w:p>
    <w:p w14:paraId="6E9AE13E" w14:textId="77777777" w:rsidR="00422FF8" w:rsidRPr="00413CBE" w:rsidRDefault="0045573A" w:rsidP="00474D78">
      <w:pPr>
        <w:widowControl/>
        <w:numPr>
          <w:ilvl w:val="2"/>
          <w:numId w:val="8"/>
        </w:numPr>
        <w:suppressAutoHyphens w:val="0"/>
        <w:spacing w:before="100" w:beforeAutospacing="1" w:after="100" w:afterAutospacing="1"/>
        <w:rPr>
          <w:rFonts w:eastAsia="Times New Roman" w:cs="Calibri"/>
          <w:kern w:val="0"/>
          <w:szCs w:val="20"/>
        </w:rPr>
      </w:pPr>
      <w:r>
        <w:rPr>
          <w:rFonts w:cs="Arial"/>
        </w:rPr>
        <w:t xml:space="preserve"> </w:t>
      </w:r>
      <w:r w:rsidR="00422FF8" w:rsidRPr="00413CBE">
        <w:rPr>
          <w:rFonts w:eastAsia="Times New Roman" w:cs="Calibri"/>
          <w:kern w:val="0"/>
          <w:szCs w:val="20"/>
        </w:rPr>
        <w:t>Identify deliverables in WBS</w:t>
      </w:r>
    </w:p>
    <w:p w14:paraId="6E9AE13F" w14:textId="77777777" w:rsidR="00422FF8" w:rsidRPr="00422FF8" w:rsidRDefault="00422FF8" w:rsidP="00474D78">
      <w:pPr>
        <w:widowControl/>
        <w:numPr>
          <w:ilvl w:val="2"/>
          <w:numId w:val="8"/>
        </w:numPr>
        <w:suppressAutoHyphens w:val="0"/>
        <w:spacing w:before="120" w:beforeAutospacing="1" w:after="100" w:afterAutospacing="1"/>
        <w:rPr>
          <w:rFonts w:cs="Arial"/>
        </w:rPr>
      </w:pPr>
      <w:r w:rsidRPr="00422FF8">
        <w:rPr>
          <w:rFonts w:eastAsia="Times New Roman" w:cs="Calibri"/>
          <w:kern w:val="0"/>
          <w:szCs w:val="20"/>
        </w:rPr>
        <w:t>Identify resources</w:t>
      </w:r>
    </w:p>
    <w:p w14:paraId="6E9AE140" w14:textId="77777777" w:rsidR="0045573A" w:rsidRPr="00422FF8" w:rsidRDefault="00422FF8" w:rsidP="00474D78">
      <w:pPr>
        <w:widowControl/>
        <w:numPr>
          <w:ilvl w:val="2"/>
          <w:numId w:val="8"/>
        </w:numPr>
        <w:suppressAutoHyphens w:val="0"/>
        <w:spacing w:before="120" w:beforeAutospacing="1" w:after="100" w:afterAutospacing="1"/>
        <w:rPr>
          <w:rFonts w:cs="Arial"/>
        </w:rPr>
      </w:pPr>
      <w:r w:rsidRPr="00422FF8">
        <w:rPr>
          <w:rFonts w:eastAsia="Times New Roman" w:cs="Calibri"/>
          <w:kern w:val="0"/>
          <w:szCs w:val="20"/>
        </w:rPr>
        <w:t>Specify delivery schedules</w:t>
      </w:r>
    </w:p>
    <w:p w14:paraId="6E9AE141" w14:textId="77777777" w:rsidR="00422FF8" w:rsidRPr="00422FF8" w:rsidRDefault="00422FF8" w:rsidP="00474D78">
      <w:pPr>
        <w:widowControl/>
        <w:numPr>
          <w:ilvl w:val="2"/>
          <w:numId w:val="8"/>
        </w:numPr>
        <w:suppressAutoHyphens w:val="0"/>
        <w:spacing w:before="120" w:beforeAutospacing="1" w:after="100" w:afterAutospacing="1"/>
        <w:rPr>
          <w:rFonts w:cs="Arial"/>
        </w:rPr>
      </w:pPr>
      <w:r w:rsidRPr="00413CBE">
        <w:rPr>
          <w:rFonts w:eastAsia="Times New Roman" w:cs="Calibri"/>
          <w:kern w:val="0"/>
          <w:szCs w:val="20"/>
        </w:rPr>
        <w:t>Establish milestone and deliverable date</w:t>
      </w:r>
    </w:p>
    <w:p w14:paraId="6E9AE142" w14:textId="77777777" w:rsidR="00422FF8" w:rsidRPr="00422FF8" w:rsidRDefault="00422FF8" w:rsidP="00474D78">
      <w:pPr>
        <w:widowControl/>
        <w:numPr>
          <w:ilvl w:val="2"/>
          <w:numId w:val="8"/>
        </w:numPr>
        <w:suppressAutoHyphens w:val="0"/>
        <w:spacing w:before="120" w:beforeAutospacing="1" w:after="100" w:afterAutospacing="1"/>
        <w:rPr>
          <w:rFonts w:cs="Arial"/>
        </w:rPr>
      </w:pPr>
      <w:r w:rsidRPr="00413CBE">
        <w:rPr>
          <w:rFonts w:eastAsia="Times New Roman" w:cs="Calibri"/>
          <w:kern w:val="0"/>
          <w:szCs w:val="20"/>
        </w:rPr>
        <w:t>Enter schedules/task data in WBS</w:t>
      </w:r>
    </w:p>
    <w:p w14:paraId="6E9AE143" w14:textId="77777777" w:rsidR="00422FF8" w:rsidRPr="00422FF8" w:rsidRDefault="00422FF8" w:rsidP="00474D78">
      <w:pPr>
        <w:widowControl/>
        <w:numPr>
          <w:ilvl w:val="2"/>
          <w:numId w:val="8"/>
        </w:numPr>
        <w:suppressAutoHyphens w:val="0"/>
        <w:spacing w:before="120" w:beforeAutospacing="1" w:after="100" w:afterAutospacing="1"/>
        <w:rPr>
          <w:rFonts w:cs="Arial"/>
        </w:rPr>
      </w:pPr>
      <w:r w:rsidRPr="00413CBE">
        <w:rPr>
          <w:rFonts w:eastAsia="Times New Roman" w:cs="Calibri"/>
          <w:kern w:val="0"/>
          <w:szCs w:val="20"/>
        </w:rPr>
        <w:t xml:space="preserve">Monitor </w:t>
      </w:r>
      <w:r>
        <w:rPr>
          <w:rFonts w:eastAsia="Times New Roman" w:cs="Calibri"/>
          <w:kern w:val="0"/>
          <w:szCs w:val="20"/>
        </w:rPr>
        <w:t xml:space="preserve">the project </w:t>
      </w:r>
      <w:r w:rsidRPr="00413CBE">
        <w:rPr>
          <w:rFonts w:eastAsia="Times New Roman" w:cs="Calibri"/>
          <w:kern w:val="0"/>
          <w:szCs w:val="20"/>
        </w:rPr>
        <w:t>schedule</w:t>
      </w:r>
    </w:p>
    <w:p w14:paraId="6E9AE144" w14:textId="77777777" w:rsidR="00422FF8" w:rsidRPr="00422FF8" w:rsidRDefault="00422FF8" w:rsidP="00474D78">
      <w:pPr>
        <w:widowControl/>
        <w:numPr>
          <w:ilvl w:val="0"/>
          <w:numId w:val="8"/>
        </w:numPr>
        <w:tabs>
          <w:tab w:val="clear" w:pos="720"/>
        </w:tabs>
        <w:suppressAutoHyphens w:val="0"/>
        <w:spacing w:before="120" w:beforeAutospacing="1" w:after="100" w:afterAutospacing="1"/>
        <w:ind w:left="1080"/>
        <w:rPr>
          <w:rFonts w:cs="Arial"/>
        </w:rPr>
      </w:pPr>
      <w:r>
        <w:rPr>
          <w:rFonts w:eastAsia="Times New Roman" w:cs="Calibri"/>
          <w:kern w:val="0"/>
          <w:szCs w:val="20"/>
        </w:rPr>
        <w:t>Resource Management and Planning</w:t>
      </w:r>
    </w:p>
    <w:p w14:paraId="6E9AE145" w14:textId="77777777" w:rsidR="00154DCB" w:rsidRPr="00413CBE" w:rsidRDefault="00154DCB" w:rsidP="00474D78">
      <w:pPr>
        <w:widowControl/>
        <w:numPr>
          <w:ilvl w:val="2"/>
          <w:numId w:val="8"/>
        </w:numPr>
        <w:suppressAutoHyphens w:val="0"/>
        <w:spacing w:before="100" w:beforeAutospacing="1" w:after="100" w:afterAutospacing="1"/>
        <w:rPr>
          <w:rFonts w:eastAsia="Times New Roman" w:cs="Calibri"/>
          <w:kern w:val="0"/>
          <w:szCs w:val="20"/>
        </w:rPr>
      </w:pPr>
      <w:r>
        <w:rPr>
          <w:rFonts w:eastAsia="Times New Roman" w:cs="Calibri"/>
          <w:kern w:val="0"/>
          <w:szCs w:val="20"/>
        </w:rPr>
        <w:t>Product</w:t>
      </w:r>
      <w:r w:rsidRPr="00413CBE">
        <w:rPr>
          <w:rFonts w:eastAsia="Times New Roman" w:cs="Calibri"/>
          <w:kern w:val="0"/>
          <w:szCs w:val="20"/>
        </w:rPr>
        <w:t xml:space="preserve"> review</w:t>
      </w:r>
      <w:r>
        <w:rPr>
          <w:rFonts w:eastAsia="Times New Roman" w:cs="Calibri"/>
          <w:kern w:val="0"/>
          <w:szCs w:val="20"/>
        </w:rPr>
        <w:t>s</w:t>
      </w:r>
      <w:r w:rsidRPr="00413CBE">
        <w:rPr>
          <w:rFonts w:eastAsia="Times New Roman" w:cs="Calibri"/>
          <w:kern w:val="0"/>
          <w:szCs w:val="20"/>
        </w:rPr>
        <w:t xml:space="preserve"> by customer</w:t>
      </w:r>
    </w:p>
    <w:p w14:paraId="6E9AE146" w14:textId="77777777" w:rsidR="00154DCB" w:rsidRPr="00413CBE" w:rsidRDefault="00154DCB" w:rsidP="00474D78">
      <w:pPr>
        <w:widowControl/>
        <w:numPr>
          <w:ilvl w:val="2"/>
          <w:numId w:val="8"/>
        </w:numPr>
        <w:suppressAutoHyphens w:val="0"/>
        <w:spacing w:before="100" w:beforeAutospacing="1" w:after="100" w:afterAutospacing="1"/>
        <w:rPr>
          <w:rFonts w:eastAsia="Times New Roman" w:cs="Calibri"/>
          <w:kern w:val="0"/>
          <w:szCs w:val="20"/>
        </w:rPr>
      </w:pPr>
      <w:r w:rsidRPr="00413CBE">
        <w:rPr>
          <w:rFonts w:eastAsia="Times New Roman" w:cs="Calibri"/>
          <w:kern w:val="0"/>
          <w:szCs w:val="20"/>
        </w:rPr>
        <w:t>Continuous customer interaction</w:t>
      </w:r>
    </w:p>
    <w:p w14:paraId="6E9AE147" w14:textId="77777777" w:rsidR="00422FF8" w:rsidRDefault="00422FF8" w:rsidP="00474D78">
      <w:pPr>
        <w:widowControl/>
        <w:numPr>
          <w:ilvl w:val="2"/>
          <w:numId w:val="8"/>
        </w:numPr>
        <w:suppressAutoHyphens w:val="0"/>
        <w:spacing w:before="100" w:beforeAutospacing="1" w:after="100" w:afterAutospacing="1"/>
        <w:rPr>
          <w:rFonts w:eastAsia="Times New Roman" w:cs="Calibri"/>
          <w:kern w:val="0"/>
          <w:szCs w:val="20"/>
        </w:rPr>
      </w:pPr>
      <w:r w:rsidRPr="00413CBE">
        <w:rPr>
          <w:rFonts w:eastAsia="Times New Roman" w:cs="Calibri"/>
          <w:kern w:val="0"/>
          <w:szCs w:val="20"/>
        </w:rPr>
        <w:t xml:space="preserve">Obtain/orient </w:t>
      </w:r>
      <w:r w:rsidR="00154DCB">
        <w:rPr>
          <w:rFonts w:eastAsia="Times New Roman" w:cs="Calibri"/>
          <w:kern w:val="0"/>
          <w:szCs w:val="20"/>
        </w:rPr>
        <w:t xml:space="preserve">internal </w:t>
      </w:r>
      <w:r w:rsidRPr="00413CBE">
        <w:rPr>
          <w:rFonts w:eastAsia="Times New Roman" w:cs="Calibri"/>
          <w:kern w:val="0"/>
          <w:szCs w:val="20"/>
        </w:rPr>
        <w:t>resources</w:t>
      </w:r>
    </w:p>
    <w:p w14:paraId="6E9AE148" w14:textId="77777777" w:rsidR="00154DCB" w:rsidRDefault="00154DCB" w:rsidP="00474D78">
      <w:pPr>
        <w:widowControl/>
        <w:numPr>
          <w:ilvl w:val="0"/>
          <w:numId w:val="8"/>
        </w:numPr>
        <w:tabs>
          <w:tab w:val="clear" w:pos="720"/>
        </w:tabs>
        <w:suppressAutoHyphens w:val="0"/>
        <w:spacing w:before="100" w:beforeAutospacing="1" w:after="100" w:afterAutospacing="1"/>
        <w:ind w:left="1080"/>
        <w:rPr>
          <w:rFonts w:eastAsia="Times New Roman" w:cs="Calibri"/>
          <w:kern w:val="0"/>
          <w:szCs w:val="20"/>
        </w:rPr>
      </w:pPr>
      <w:r>
        <w:rPr>
          <w:rFonts w:eastAsia="Times New Roman" w:cs="Calibri"/>
          <w:kern w:val="0"/>
          <w:szCs w:val="20"/>
        </w:rPr>
        <w:t>Cost Management and Planning</w:t>
      </w:r>
    </w:p>
    <w:p w14:paraId="6E9AE149" w14:textId="77777777" w:rsidR="00776993" w:rsidRPr="00413CBE" w:rsidRDefault="00776993" w:rsidP="00474D78">
      <w:pPr>
        <w:widowControl/>
        <w:numPr>
          <w:ilvl w:val="2"/>
          <w:numId w:val="8"/>
        </w:numPr>
        <w:suppressAutoHyphens w:val="0"/>
        <w:spacing w:before="100" w:beforeAutospacing="1" w:after="100" w:afterAutospacing="1"/>
        <w:rPr>
          <w:rFonts w:eastAsia="Times New Roman" w:cs="Calibri"/>
          <w:kern w:val="0"/>
          <w:szCs w:val="20"/>
        </w:rPr>
      </w:pPr>
      <w:r w:rsidRPr="00413CBE">
        <w:rPr>
          <w:rFonts w:eastAsia="Times New Roman" w:cs="Calibri"/>
          <w:kern w:val="0"/>
          <w:szCs w:val="20"/>
        </w:rPr>
        <w:t xml:space="preserve">Monitor </w:t>
      </w:r>
      <w:r>
        <w:rPr>
          <w:rFonts w:eastAsia="Times New Roman" w:cs="Calibri"/>
          <w:kern w:val="0"/>
          <w:szCs w:val="20"/>
        </w:rPr>
        <w:t xml:space="preserve">internal project </w:t>
      </w:r>
      <w:r w:rsidRPr="00413CBE">
        <w:rPr>
          <w:rFonts w:eastAsia="Times New Roman" w:cs="Calibri"/>
          <w:kern w:val="0"/>
          <w:szCs w:val="20"/>
        </w:rPr>
        <w:t>costs</w:t>
      </w:r>
    </w:p>
    <w:p w14:paraId="6E9AE14A" w14:textId="77777777" w:rsidR="00422FF8" w:rsidRDefault="00422FF8" w:rsidP="00474D78">
      <w:pPr>
        <w:widowControl/>
        <w:numPr>
          <w:ilvl w:val="2"/>
          <w:numId w:val="8"/>
        </w:numPr>
        <w:suppressAutoHyphens w:val="0"/>
        <w:spacing w:before="100" w:beforeAutospacing="1" w:after="100" w:afterAutospacing="1"/>
        <w:rPr>
          <w:rFonts w:eastAsia="Times New Roman" w:cs="Calibri"/>
          <w:kern w:val="0"/>
          <w:szCs w:val="20"/>
        </w:rPr>
      </w:pPr>
      <w:r w:rsidRPr="00413CBE">
        <w:rPr>
          <w:rFonts w:eastAsia="Times New Roman" w:cs="Calibri"/>
          <w:kern w:val="0"/>
          <w:szCs w:val="20"/>
        </w:rPr>
        <w:t>Clarify end-user and technical requirements</w:t>
      </w:r>
    </w:p>
    <w:p w14:paraId="6E9AE14B" w14:textId="77777777" w:rsidR="00776993" w:rsidRDefault="00776993" w:rsidP="00474D78">
      <w:pPr>
        <w:widowControl/>
        <w:numPr>
          <w:ilvl w:val="0"/>
          <w:numId w:val="8"/>
        </w:numPr>
        <w:tabs>
          <w:tab w:val="clear" w:pos="720"/>
        </w:tabs>
        <w:suppressAutoHyphens w:val="0"/>
        <w:spacing w:before="100" w:beforeAutospacing="1" w:after="100" w:afterAutospacing="1"/>
        <w:ind w:left="1080"/>
        <w:rPr>
          <w:rFonts w:eastAsia="Times New Roman" w:cs="Calibri"/>
          <w:kern w:val="0"/>
          <w:szCs w:val="20"/>
        </w:rPr>
      </w:pPr>
      <w:r w:rsidRPr="00413CBE">
        <w:rPr>
          <w:rFonts w:eastAsia="Times New Roman" w:cs="Calibri"/>
          <w:kern w:val="0"/>
          <w:szCs w:val="20"/>
        </w:rPr>
        <w:lastRenderedPageBreak/>
        <w:t>Measure actual performance and report Actual performance</w:t>
      </w:r>
    </w:p>
    <w:p w14:paraId="6E9AE14C" w14:textId="77777777" w:rsidR="00154DCB" w:rsidRPr="00422FF8" w:rsidRDefault="00154DCB" w:rsidP="00474D78">
      <w:pPr>
        <w:widowControl/>
        <w:numPr>
          <w:ilvl w:val="0"/>
          <w:numId w:val="8"/>
        </w:numPr>
        <w:tabs>
          <w:tab w:val="clear" w:pos="720"/>
        </w:tabs>
        <w:suppressAutoHyphens w:val="0"/>
        <w:spacing w:before="120" w:beforeAutospacing="1" w:after="100" w:afterAutospacing="1"/>
        <w:ind w:left="1080"/>
        <w:rPr>
          <w:rFonts w:cs="Arial"/>
        </w:rPr>
      </w:pPr>
      <w:r>
        <w:rPr>
          <w:rFonts w:eastAsia="Times New Roman" w:cs="Calibri"/>
          <w:kern w:val="0"/>
          <w:szCs w:val="20"/>
        </w:rPr>
        <w:t>Risk Assessment and Management</w:t>
      </w:r>
    </w:p>
    <w:p w14:paraId="6E9AE14D" w14:textId="77777777" w:rsidR="00776993" w:rsidRPr="00776993" w:rsidRDefault="00154DCB" w:rsidP="00474D78">
      <w:pPr>
        <w:widowControl/>
        <w:numPr>
          <w:ilvl w:val="2"/>
          <w:numId w:val="8"/>
        </w:numPr>
        <w:suppressAutoHyphens w:val="0"/>
        <w:spacing w:before="120" w:beforeAutospacing="1" w:after="100" w:afterAutospacing="1"/>
        <w:rPr>
          <w:rFonts w:cs="Arial"/>
        </w:rPr>
      </w:pPr>
      <w:r w:rsidRPr="00413CBE">
        <w:rPr>
          <w:rFonts w:eastAsia="Times New Roman" w:cs="Calibri"/>
          <w:kern w:val="0"/>
          <w:szCs w:val="20"/>
        </w:rPr>
        <w:t xml:space="preserve">Identify </w:t>
      </w:r>
      <w:r w:rsidR="00776993">
        <w:rPr>
          <w:rFonts w:eastAsia="Times New Roman" w:cs="Calibri"/>
          <w:kern w:val="0"/>
          <w:szCs w:val="20"/>
        </w:rPr>
        <w:t xml:space="preserve">Project </w:t>
      </w:r>
      <w:r w:rsidRPr="00413CBE">
        <w:rPr>
          <w:rFonts w:eastAsia="Times New Roman" w:cs="Calibri"/>
          <w:kern w:val="0"/>
          <w:szCs w:val="20"/>
        </w:rPr>
        <w:t>Risks</w:t>
      </w:r>
    </w:p>
    <w:p w14:paraId="6E9AE14E" w14:textId="77777777" w:rsidR="00154DCB" w:rsidRDefault="00776993" w:rsidP="00474D78">
      <w:pPr>
        <w:widowControl/>
        <w:numPr>
          <w:ilvl w:val="2"/>
          <w:numId w:val="8"/>
        </w:numPr>
        <w:suppressAutoHyphens w:val="0"/>
        <w:spacing w:before="120" w:beforeAutospacing="1" w:after="100" w:afterAutospacing="1"/>
        <w:rPr>
          <w:rFonts w:cs="Arial"/>
        </w:rPr>
      </w:pPr>
      <w:r>
        <w:rPr>
          <w:rFonts w:cs="Arial"/>
        </w:rPr>
        <w:t>Analyze the probability and effect of risks</w:t>
      </w:r>
    </w:p>
    <w:p w14:paraId="6E9AE14F" w14:textId="77777777" w:rsidR="00776993" w:rsidRPr="00776993" w:rsidRDefault="00776993" w:rsidP="00474D78">
      <w:pPr>
        <w:widowControl/>
        <w:numPr>
          <w:ilvl w:val="2"/>
          <w:numId w:val="8"/>
        </w:numPr>
        <w:suppressAutoHyphens w:val="0"/>
        <w:spacing w:before="120" w:beforeAutospacing="1" w:after="100" w:afterAutospacing="1"/>
        <w:rPr>
          <w:rFonts w:cs="Arial"/>
        </w:rPr>
      </w:pPr>
      <w:r>
        <w:rPr>
          <w:rFonts w:cs="Arial"/>
        </w:rPr>
        <w:t>Develop plans to mitigate, resolve or defer the risks</w:t>
      </w:r>
    </w:p>
    <w:p w14:paraId="6E9AE150" w14:textId="77777777" w:rsidR="00776993" w:rsidRPr="00776993" w:rsidRDefault="00776993" w:rsidP="00474D78">
      <w:pPr>
        <w:widowControl/>
        <w:numPr>
          <w:ilvl w:val="2"/>
          <w:numId w:val="8"/>
        </w:numPr>
        <w:suppressAutoHyphens w:val="0"/>
        <w:spacing w:before="120" w:beforeAutospacing="1" w:after="100" w:afterAutospacing="1"/>
        <w:rPr>
          <w:rFonts w:cs="Arial"/>
        </w:rPr>
      </w:pPr>
      <w:r>
        <w:rPr>
          <w:rFonts w:eastAsia="Times New Roman" w:cs="Calibri"/>
          <w:kern w:val="0"/>
          <w:szCs w:val="20"/>
        </w:rPr>
        <w:t>T</w:t>
      </w:r>
      <w:r w:rsidRPr="00413CBE">
        <w:rPr>
          <w:rFonts w:eastAsia="Times New Roman" w:cs="Calibri"/>
          <w:kern w:val="0"/>
          <w:szCs w:val="20"/>
        </w:rPr>
        <w:t>rack corrective actions</w:t>
      </w:r>
    </w:p>
    <w:p w14:paraId="6E9AE151" w14:textId="77777777" w:rsidR="00167DD8" w:rsidRDefault="00167DD8" w:rsidP="00167DD8">
      <w:pPr>
        <w:widowControl/>
        <w:suppressAutoHyphens w:val="0"/>
        <w:spacing w:before="60" w:after="60"/>
        <w:rPr>
          <w:rFonts w:cs="Arial"/>
        </w:rPr>
      </w:pPr>
      <w:r>
        <w:rPr>
          <w:rFonts w:cs="Arial"/>
        </w:rPr>
        <w:t xml:space="preserve">Internally ASI utilizes </w:t>
      </w:r>
      <w:r w:rsidR="00776993">
        <w:rPr>
          <w:rFonts w:cs="Arial"/>
        </w:rPr>
        <w:t>the following process for work product development</w:t>
      </w:r>
      <w:r w:rsidR="00141012">
        <w:rPr>
          <w:rFonts w:cs="Arial"/>
        </w:rPr>
        <w:t xml:space="preserve"> and delivery</w:t>
      </w:r>
      <w:r w:rsidR="00776993">
        <w:rPr>
          <w:rFonts w:cs="Arial"/>
        </w:rPr>
        <w:t>:</w:t>
      </w:r>
    </w:p>
    <w:p w14:paraId="6E9AE152" w14:textId="77777777" w:rsidR="00B563C5" w:rsidRDefault="00B563C5" w:rsidP="00474D78">
      <w:pPr>
        <w:widowControl/>
        <w:numPr>
          <w:ilvl w:val="0"/>
          <w:numId w:val="37"/>
        </w:numPr>
        <w:suppressAutoHyphens w:val="0"/>
        <w:spacing w:before="60" w:after="60"/>
        <w:ind w:left="1080"/>
        <w:rPr>
          <w:rFonts w:cs="Arial"/>
        </w:rPr>
      </w:pPr>
      <w:r>
        <w:rPr>
          <w:rFonts w:cs="Arial"/>
        </w:rPr>
        <w:t xml:space="preserve">Assessment – review of key project documentation (i.e., business requirements, technical documentation, management plans, budgets and project reports) and interviews with key business and technical staff. </w:t>
      </w:r>
    </w:p>
    <w:p w14:paraId="6E9AE153" w14:textId="77777777" w:rsidR="00B563C5" w:rsidRDefault="00B563C5" w:rsidP="00474D78">
      <w:pPr>
        <w:widowControl/>
        <w:numPr>
          <w:ilvl w:val="0"/>
          <w:numId w:val="37"/>
        </w:numPr>
        <w:suppressAutoHyphens w:val="0"/>
        <w:spacing w:before="60" w:after="60"/>
        <w:ind w:left="1080"/>
        <w:rPr>
          <w:rFonts w:ascii="CG Times" w:hAnsi="CG Times" w:cs="Arial"/>
          <w:spacing w:val="-3"/>
        </w:rPr>
      </w:pPr>
      <w:r>
        <w:rPr>
          <w:rFonts w:cs="Arial"/>
        </w:rPr>
        <w:t>Peer Review – a</w:t>
      </w:r>
      <w:r w:rsidR="00167DD8">
        <w:rPr>
          <w:rFonts w:cs="Arial"/>
        </w:rPr>
        <w:t>n</w:t>
      </w:r>
      <w:r>
        <w:rPr>
          <w:rFonts w:cs="Arial"/>
        </w:rPr>
        <w:t xml:space="preserve"> </w:t>
      </w:r>
      <w:r w:rsidR="00167DD8">
        <w:rPr>
          <w:rFonts w:cs="Arial"/>
        </w:rPr>
        <w:t>e</w:t>
      </w:r>
      <w:r>
        <w:rPr>
          <w:rFonts w:cs="Arial"/>
        </w:rPr>
        <w:t>xamination of work products by the producer’s peers to identify defects and other needed changes.  Examples of Peer Review methods include inspections, structured walkthroughs, and active reviews.</w:t>
      </w:r>
    </w:p>
    <w:p w14:paraId="6E9AE154" w14:textId="77777777" w:rsidR="00B563C5" w:rsidRPr="00141012" w:rsidRDefault="00167DD8" w:rsidP="00474D78">
      <w:pPr>
        <w:widowControl/>
        <w:numPr>
          <w:ilvl w:val="0"/>
          <w:numId w:val="37"/>
        </w:numPr>
        <w:suppressAutoHyphens w:val="0"/>
        <w:spacing w:before="60" w:after="60"/>
        <w:ind w:left="1080"/>
        <w:rPr>
          <w:rFonts w:cs="Arial"/>
          <w:spacing w:val="-3"/>
        </w:rPr>
      </w:pPr>
      <w:r w:rsidRPr="00141012">
        <w:rPr>
          <w:rFonts w:cs="Arial"/>
        </w:rPr>
        <w:t>Softw</w:t>
      </w:r>
      <w:r w:rsidR="00B563C5" w:rsidRPr="00141012">
        <w:rPr>
          <w:rFonts w:cs="Arial"/>
        </w:rPr>
        <w:t xml:space="preserve">are Testing </w:t>
      </w:r>
      <w:r w:rsidR="00776993" w:rsidRPr="00141012">
        <w:rPr>
          <w:rFonts w:cs="Arial"/>
        </w:rPr>
        <w:t>–</w:t>
      </w:r>
      <w:r w:rsidR="00B563C5" w:rsidRPr="00141012">
        <w:rPr>
          <w:rFonts w:cs="Arial"/>
        </w:rPr>
        <w:t xml:space="preserve"> verification that the </w:t>
      </w:r>
      <w:r w:rsidRPr="00141012">
        <w:rPr>
          <w:rFonts w:cs="Arial"/>
        </w:rPr>
        <w:t>software</w:t>
      </w:r>
      <w:r w:rsidR="00B563C5" w:rsidRPr="00141012">
        <w:rPr>
          <w:rFonts w:cs="Arial"/>
        </w:rPr>
        <w:t xml:space="preserve"> </w:t>
      </w:r>
      <w:r w:rsidRPr="00141012">
        <w:rPr>
          <w:rFonts w:cs="Arial"/>
        </w:rPr>
        <w:t>application satisfies</w:t>
      </w:r>
      <w:r w:rsidR="00B563C5" w:rsidRPr="00141012">
        <w:rPr>
          <w:rFonts w:cs="Arial"/>
        </w:rPr>
        <w:t xml:space="preserve"> the standards, practices, and requirements for correctness, completeness, consistency, and accuracy.</w:t>
      </w:r>
      <w:r w:rsidR="00141012">
        <w:rPr>
          <w:rFonts w:cs="Arial"/>
        </w:rPr>
        <w:t xml:space="preserve"> This process can be applied to code development or in the case of this project to ensure application function.</w:t>
      </w:r>
    </w:p>
    <w:p w14:paraId="6E9AE155" w14:textId="77777777" w:rsidR="00141012" w:rsidRPr="00141012" w:rsidRDefault="00141012" w:rsidP="00474D78">
      <w:pPr>
        <w:widowControl/>
        <w:numPr>
          <w:ilvl w:val="0"/>
          <w:numId w:val="37"/>
        </w:numPr>
        <w:suppressAutoHyphens w:val="0"/>
        <w:spacing w:before="60" w:after="60"/>
        <w:ind w:left="1080"/>
        <w:rPr>
          <w:rFonts w:cs="Arial"/>
          <w:spacing w:val="-3"/>
        </w:rPr>
      </w:pPr>
      <w:r>
        <w:rPr>
          <w:rFonts w:cs="Arial"/>
        </w:rPr>
        <w:t xml:space="preserve">Internal third party reviews – internally this is a review of work products by a senior resource to identify any defects and needed changes. </w:t>
      </w:r>
    </w:p>
    <w:p w14:paraId="6E9AE156" w14:textId="77777777" w:rsidR="00297D77" w:rsidRPr="00FD3D20" w:rsidRDefault="00045F44" w:rsidP="00FD3D20">
      <w:pPr>
        <w:widowControl/>
        <w:suppressAutoHyphens w:val="0"/>
        <w:spacing w:before="60" w:after="60"/>
        <w:rPr>
          <w:rFonts w:cs="Arial"/>
          <w:spacing w:val="-3"/>
        </w:rPr>
      </w:pPr>
      <w:r>
        <w:rPr>
          <w:rFonts w:cs="Arial"/>
        </w:rPr>
        <w:t xml:space="preserve">These reviews and documentation processes </w:t>
      </w:r>
      <w:r w:rsidR="00776993">
        <w:rPr>
          <w:rFonts w:cs="Arial"/>
        </w:rPr>
        <w:t xml:space="preserve">are used as required, depending on the work product. </w:t>
      </w:r>
      <w:r w:rsidR="00141012">
        <w:rPr>
          <w:rFonts w:cs="Arial"/>
        </w:rPr>
        <w:t xml:space="preserve">The processes </w:t>
      </w:r>
      <w:r>
        <w:rPr>
          <w:rFonts w:cs="Arial"/>
        </w:rPr>
        <w:t xml:space="preserve">enable </w:t>
      </w:r>
      <w:r w:rsidR="0045573A">
        <w:rPr>
          <w:rFonts w:cs="Arial"/>
        </w:rPr>
        <w:t>all project resources, business analysts, and technical staff to deliver quality work products to the project. T</w:t>
      </w:r>
      <w:r>
        <w:rPr>
          <w:rFonts w:cs="Arial"/>
        </w:rPr>
        <w:t xml:space="preserve">he project manager </w:t>
      </w:r>
      <w:r w:rsidR="0045573A">
        <w:rPr>
          <w:rFonts w:cs="Arial"/>
        </w:rPr>
        <w:t>manages the workflow and checkpoints to</w:t>
      </w:r>
      <w:r>
        <w:rPr>
          <w:rFonts w:cs="Arial"/>
        </w:rPr>
        <w:t xml:space="preserve"> assure the </w:t>
      </w:r>
      <w:r w:rsidR="0045573A">
        <w:rPr>
          <w:rFonts w:cs="Arial"/>
        </w:rPr>
        <w:t xml:space="preserve">quality </w:t>
      </w:r>
      <w:r>
        <w:rPr>
          <w:rFonts w:cs="Arial"/>
        </w:rPr>
        <w:t>of the project.</w:t>
      </w:r>
      <w:r w:rsidR="00FD3D20">
        <w:rPr>
          <w:rFonts w:cs="Arial"/>
          <w:spacing w:val="-3"/>
        </w:rPr>
        <w:t xml:space="preserve"> </w:t>
      </w:r>
      <w:r w:rsidRPr="006F46D4">
        <w:rPr>
          <w:rFonts w:cs="Calibri"/>
          <w:szCs w:val="20"/>
        </w:rPr>
        <w:t xml:space="preserve">Upon internal approval, the deliverables are provided to the </w:t>
      </w:r>
      <w:r>
        <w:rPr>
          <w:rFonts w:cs="Calibri"/>
          <w:szCs w:val="20"/>
        </w:rPr>
        <w:t>State Project Manager for review and approval</w:t>
      </w:r>
      <w:r w:rsidR="00776993">
        <w:rPr>
          <w:rFonts w:cs="Calibri"/>
          <w:szCs w:val="20"/>
        </w:rPr>
        <w:t xml:space="preserve"> (see 4.4.1 Deliverable Review)</w:t>
      </w:r>
      <w:r w:rsidRPr="006F46D4">
        <w:rPr>
          <w:rFonts w:cs="Calibri"/>
          <w:szCs w:val="20"/>
        </w:rPr>
        <w:t>.</w:t>
      </w:r>
    </w:p>
    <w:p w14:paraId="6E9AE157" w14:textId="77777777" w:rsidR="008F776F" w:rsidRDefault="008F776F" w:rsidP="008F776F"/>
    <w:p w14:paraId="6E9AE158" w14:textId="77777777" w:rsidR="003E1315" w:rsidRDefault="00D15C09" w:rsidP="00E244A9">
      <w:pPr>
        <w:pStyle w:val="Heading2"/>
      </w:pPr>
      <w:bookmarkStart w:id="19" w:name="_Toc296345016"/>
      <w:r>
        <w:t>Deliverable R</w:t>
      </w:r>
      <w:r w:rsidR="003E1315">
        <w:t>equirements</w:t>
      </w:r>
      <w:bookmarkEnd w:id="19"/>
    </w:p>
    <w:p w14:paraId="6E9AE159" w14:textId="77777777" w:rsidR="004413C8" w:rsidRDefault="00E855E3" w:rsidP="008F776F">
      <w:r w:rsidRPr="00E855E3">
        <w:t xml:space="preserve">Deliverables by definition are a formal submission to the project. </w:t>
      </w:r>
      <w:r w:rsidR="008F776F">
        <w:t xml:space="preserve">A recurring issue in all projects is the lack of description for </w:t>
      </w:r>
      <w:r>
        <w:t xml:space="preserve">some </w:t>
      </w:r>
      <w:r w:rsidR="008F776F">
        <w:t xml:space="preserve">project deliverables. </w:t>
      </w:r>
      <w:r w:rsidR="00811825" w:rsidRPr="00811825">
        <w:t>Project requirements are treated differently in a request for proposal than they are in contractor proposals.</w:t>
      </w:r>
      <w:r w:rsidR="008F776F">
        <w:t xml:space="preserve"> Each request and </w:t>
      </w:r>
      <w:r w:rsidR="003E1315">
        <w:t>proposal</w:t>
      </w:r>
      <w:r w:rsidR="008F776F">
        <w:t xml:space="preserve"> describes in detail the items that appear to the writers as the most important for the success of the project. </w:t>
      </w:r>
      <w:r w:rsidR="003E1315">
        <w:t>Less important items</w:t>
      </w:r>
      <w:r w:rsidR="0086686A">
        <w:t>,</w:t>
      </w:r>
      <w:r w:rsidR="003E1315">
        <w:t xml:space="preserve"> </w:t>
      </w:r>
      <w:r>
        <w:t>while still required for project success</w:t>
      </w:r>
      <w:r w:rsidR="0086686A">
        <w:t>,</w:t>
      </w:r>
      <w:r>
        <w:t xml:space="preserve"> </w:t>
      </w:r>
      <w:r w:rsidR="003E1315">
        <w:t>are described less thoroughly.</w:t>
      </w:r>
      <w:r>
        <w:t xml:space="preserve"> </w:t>
      </w:r>
      <w:r w:rsidR="00811825" w:rsidRPr="00811825">
        <w:t xml:space="preserve">Consequently, some deliverables are expressed in very general terms, resulting in different interpretations of the expected deliverable content. </w:t>
      </w:r>
      <w:r>
        <w:t>In this project there are numerous requirements</w:t>
      </w:r>
      <w:r w:rsidR="00625D78">
        <w:t>,</w:t>
      </w:r>
      <w:r>
        <w:t xml:space="preserve"> </w:t>
      </w:r>
      <w:r w:rsidR="00D15C09">
        <w:t xml:space="preserve">all of which </w:t>
      </w:r>
      <w:r>
        <w:t xml:space="preserve">can </w:t>
      </w:r>
      <w:r w:rsidR="004413C8">
        <w:t>cause</w:t>
      </w:r>
      <w:r>
        <w:t xml:space="preserve"> significant differences in delivery expectations. </w:t>
      </w:r>
      <w:r w:rsidR="004413C8">
        <w:t xml:space="preserve">Different interpretation and </w:t>
      </w:r>
      <w:r w:rsidR="0096684E">
        <w:t>lack of description</w:t>
      </w:r>
      <w:r>
        <w:t xml:space="preserve"> cause</w:t>
      </w:r>
      <w:r w:rsidR="0096684E">
        <w:t>s</w:t>
      </w:r>
      <w:r>
        <w:t xml:space="preserve"> significant </w:t>
      </w:r>
      <w:r w:rsidR="00E244A9">
        <w:t>confusion</w:t>
      </w:r>
      <w:r>
        <w:t xml:space="preserve"> and </w:t>
      </w:r>
      <w:r w:rsidR="00E244A9">
        <w:t xml:space="preserve">an </w:t>
      </w:r>
      <w:r>
        <w:t xml:space="preserve">‘apparent’ lack of quality in deliverables as they are submitted for review and approval. This </w:t>
      </w:r>
      <w:r w:rsidR="00E244A9">
        <w:t xml:space="preserve">‘apparent’ </w:t>
      </w:r>
      <w:r>
        <w:t xml:space="preserve">lack of quality is </w:t>
      </w:r>
      <w:r w:rsidR="00E244A9">
        <w:t xml:space="preserve">not a quality issue at all but </w:t>
      </w:r>
      <w:r>
        <w:t xml:space="preserve">actually </w:t>
      </w:r>
      <w:r w:rsidR="00E244A9">
        <w:t xml:space="preserve">a project defect that results from a lack of communication </w:t>
      </w:r>
      <w:r w:rsidR="0096684E">
        <w:t>with</w:t>
      </w:r>
      <w:r w:rsidR="00E244A9">
        <w:t xml:space="preserve">in the project. </w:t>
      </w:r>
    </w:p>
    <w:p w14:paraId="6E9AE15A" w14:textId="77777777" w:rsidR="004413C8" w:rsidRDefault="004413C8" w:rsidP="008F776F"/>
    <w:p w14:paraId="6E9AE15B" w14:textId="77777777" w:rsidR="00DA5E8E" w:rsidRDefault="00DA5E8E" w:rsidP="008F776F">
      <w:r w:rsidRPr="00DA5E8E">
        <w:t>In addition to clear expectations for deliverable content, there should be expectations for quality: documents released for circulation or comment should be internally consistent; factually correct; free of errors in punctuation, spelling</w:t>
      </w:r>
      <w:r w:rsidR="002D086B" w:rsidRPr="00DA5E8E">
        <w:t>,</w:t>
      </w:r>
      <w:r w:rsidR="002D086B">
        <w:t xml:space="preserve"> </w:t>
      </w:r>
      <w:r w:rsidR="002D086B" w:rsidRPr="00DA5E8E">
        <w:t>grammar</w:t>
      </w:r>
      <w:r w:rsidRPr="00DA5E8E">
        <w:t>, and properly formatted for printing.</w:t>
      </w:r>
    </w:p>
    <w:p w14:paraId="6E9AE15C" w14:textId="77777777" w:rsidR="00DA5E8E" w:rsidRDefault="00DA5E8E" w:rsidP="008F776F"/>
    <w:p w14:paraId="6E9AE15D" w14:textId="77777777" w:rsidR="00E244A9" w:rsidRDefault="000B13AA" w:rsidP="008F776F">
      <w:r>
        <w:t>I</w:t>
      </w:r>
      <w:r w:rsidRPr="000B13AA">
        <w:t>t is critical that requirements for deliverables be well defined and agreed to.  The following sections outline the process for determining those requirements prior to deliverable development.</w:t>
      </w:r>
    </w:p>
    <w:p w14:paraId="6E9AE15E" w14:textId="77777777" w:rsidR="00297D77" w:rsidRPr="00297D77" w:rsidRDefault="006B4B04" w:rsidP="00297D77">
      <w:pPr>
        <w:pStyle w:val="Heading3"/>
      </w:pPr>
      <w:bookmarkStart w:id="20" w:name="_Toc296345017"/>
      <w:r>
        <w:lastRenderedPageBreak/>
        <w:t xml:space="preserve">Deliverable </w:t>
      </w:r>
      <w:r w:rsidR="00297D77" w:rsidRPr="00297D77">
        <w:t>Review Process</w:t>
      </w:r>
      <w:bookmarkEnd w:id="20"/>
    </w:p>
    <w:p w14:paraId="6E9AE15F" w14:textId="77777777" w:rsidR="00297D77" w:rsidRDefault="00297D77" w:rsidP="00297D77">
      <w:pPr>
        <w:widowControl/>
        <w:suppressAutoHyphens w:val="0"/>
        <w:autoSpaceDE w:val="0"/>
        <w:autoSpaceDN w:val="0"/>
        <w:adjustRightInd w:val="0"/>
        <w:rPr>
          <w:rFonts w:cs="Calibri"/>
          <w:szCs w:val="20"/>
        </w:rPr>
      </w:pPr>
      <w:r>
        <w:rPr>
          <w:rFonts w:cs="Calibri"/>
          <w:szCs w:val="20"/>
        </w:rPr>
        <w:t xml:space="preserve">To ensure alignment of perspectives and expectations all documentation will be reviewed using the following process: </w:t>
      </w:r>
    </w:p>
    <w:p w14:paraId="6E9AE160" w14:textId="77777777" w:rsidR="00297D77" w:rsidRPr="009B4242" w:rsidRDefault="00297D77" w:rsidP="00474D78">
      <w:pPr>
        <w:pStyle w:val="NoSpacing"/>
        <w:numPr>
          <w:ilvl w:val="0"/>
          <w:numId w:val="24"/>
        </w:numPr>
        <w:rPr>
          <w:szCs w:val="20"/>
        </w:rPr>
      </w:pPr>
      <w:r w:rsidRPr="009B4242">
        <w:rPr>
          <w:szCs w:val="20"/>
        </w:rPr>
        <w:t>Right Track Draft [RTD</w:t>
      </w:r>
      <w:r w:rsidR="00266A14" w:rsidRPr="009B4242">
        <w:rPr>
          <w:szCs w:val="20"/>
        </w:rPr>
        <w:t xml:space="preserve">] </w:t>
      </w:r>
      <w:r w:rsidRPr="009B4242">
        <w:rPr>
          <w:szCs w:val="20"/>
        </w:rPr>
        <w:br/>
      </w:r>
      <w:r w:rsidR="001D06BA">
        <w:rPr>
          <w:szCs w:val="20"/>
        </w:rPr>
        <w:t>A</w:t>
      </w:r>
      <w:r w:rsidR="001D06BA" w:rsidRPr="009B4242">
        <w:rPr>
          <w:szCs w:val="20"/>
        </w:rPr>
        <w:t xml:space="preserve"> </w:t>
      </w:r>
      <w:r w:rsidRPr="009B4242">
        <w:rPr>
          <w:szCs w:val="20"/>
        </w:rPr>
        <w:t xml:space="preserve">working draft will be submitted to the </w:t>
      </w:r>
      <w:r w:rsidR="009C5A65">
        <w:rPr>
          <w:szCs w:val="20"/>
        </w:rPr>
        <w:t xml:space="preserve">State </w:t>
      </w:r>
      <w:r w:rsidRPr="009B4242">
        <w:rPr>
          <w:szCs w:val="20"/>
        </w:rPr>
        <w:t xml:space="preserve">project </w:t>
      </w:r>
      <w:r w:rsidR="009C5A65">
        <w:rPr>
          <w:szCs w:val="20"/>
        </w:rPr>
        <w:t xml:space="preserve">manager </w:t>
      </w:r>
      <w:r w:rsidRPr="009B4242">
        <w:rPr>
          <w:szCs w:val="20"/>
        </w:rPr>
        <w:t xml:space="preserve">for review. </w:t>
      </w:r>
      <w:r w:rsidRPr="009B4242">
        <w:rPr>
          <w:szCs w:val="20"/>
        </w:rPr>
        <w:br/>
        <w:t>This draft will be reviewed via teleconference with project management and the appropriate subject matter expertise.</w:t>
      </w:r>
      <w:r w:rsidRPr="009B4242">
        <w:rPr>
          <w:szCs w:val="20"/>
        </w:rPr>
        <w:br/>
        <w:t xml:space="preserve">The intent of this review is to ensure that the document </w:t>
      </w:r>
      <w:r w:rsidR="004B4585">
        <w:rPr>
          <w:szCs w:val="20"/>
        </w:rPr>
        <w:t xml:space="preserve">design and format </w:t>
      </w:r>
      <w:r w:rsidRPr="009B4242">
        <w:rPr>
          <w:szCs w:val="20"/>
        </w:rPr>
        <w:t>is aligned with the expectations of all, and that significant items/areas are not missing and that the document is focused on the appropriate subject areas and addresses relevant points of interest.</w:t>
      </w:r>
    </w:p>
    <w:p w14:paraId="6E9AE161" w14:textId="77777777" w:rsidR="00297D77" w:rsidRPr="009B4242" w:rsidRDefault="00297D77" w:rsidP="00474D78">
      <w:pPr>
        <w:pStyle w:val="NoSpacing"/>
        <w:numPr>
          <w:ilvl w:val="0"/>
          <w:numId w:val="24"/>
        </w:numPr>
        <w:rPr>
          <w:szCs w:val="20"/>
        </w:rPr>
      </w:pPr>
      <w:r w:rsidRPr="009B4242">
        <w:rPr>
          <w:szCs w:val="20"/>
        </w:rPr>
        <w:t>Draft for Comment [DFC</w:t>
      </w:r>
      <w:r w:rsidR="00266A14" w:rsidRPr="009B4242">
        <w:rPr>
          <w:szCs w:val="20"/>
        </w:rPr>
        <w:t xml:space="preserve">] </w:t>
      </w:r>
      <w:r w:rsidRPr="009B4242">
        <w:rPr>
          <w:szCs w:val="20"/>
        </w:rPr>
        <w:br/>
        <w:t>A working draft will be submitted after inclusion of the input from the RTD review.</w:t>
      </w:r>
      <w:r w:rsidRPr="009B4242">
        <w:rPr>
          <w:szCs w:val="20"/>
        </w:rPr>
        <w:br/>
      </w:r>
      <w:r w:rsidR="00DD2ED1">
        <w:rPr>
          <w:szCs w:val="20"/>
        </w:rPr>
        <w:t>Formal comments will be solicited from</w:t>
      </w:r>
      <w:r w:rsidRPr="009B4242">
        <w:rPr>
          <w:szCs w:val="20"/>
        </w:rPr>
        <w:t xml:space="preserve"> </w:t>
      </w:r>
      <w:r w:rsidR="00C83CEA">
        <w:rPr>
          <w:szCs w:val="20"/>
        </w:rPr>
        <w:t xml:space="preserve">subject matter experts </w:t>
      </w:r>
      <w:r w:rsidRPr="009B4242">
        <w:rPr>
          <w:szCs w:val="20"/>
        </w:rPr>
        <w:t xml:space="preserve">on the subject matter content of the document. This will ensure the document is appropriate for the stated requirements and provides the project with an appropriate level of information. </w:t>
      </w:r>
    </w:p>
    <w:p w14:paraId="6E9AE162" w14:textId="77777777" w:rsidR="00297D77" w:rsidRPr="009B4242" w:rsidRDefault="00297D77" w:rsidP="00474D78">
      <w:pPr>
        <w:pStyle w:val="NoSpacing"/>
        <w:numPr>
          <w:ilvl w:val="0"/>
          <w:numId w:val="24"/>
        </w:numPr>
        <w:rPr>
          <w:szCs w:val="20"/>
        </w:rPr>
      </w:pPr>
      <w:r w:rsidRPr="009B4242">
        <w:rPr>
          <w:szCs w:val="20"/>
        </w:rPr>
        <w:t>Final Draft [FD</w:t>
      </w:r>
      <w:r w:rsidR="00266A14" w:rsidRPr="009B4242">
        <w:rPr>
          <w:szCs w:val="20"/>
        </w:rPr>
        <w:t xml:space="preserve">] </w:t>
      </w:r>
      <w:r w:rsidRPr="009B4242">
        <w:rPr>
          <w:szCs w:val="20"/>
        </w:rPr>
        <w:br/>
        <w:t>Upon inclusion of the formal comments a final draft will be submitted. A high level review will be done to ensure the document meets all requirements.</w:t>
      </w:r>
      <w:r w:rsidR="009C5A65">
        <w:rPr>
          <w:szCs w:val="20"/>
        </w:rPr>
        <w:t xml:space="preserve"> </w:t>
      </w:r>
      <w:r w:rsidR="009C5A65" w:rsidRPr="00395FD4">
        <w:rPr>
          <w:szCs w:val="20"/>
        </w:rPr>
        <w:t>This process will be iterative until it is accepted by the State.</w:t>
      </w:r>
    </w:p>
    <w:p w14:paraId="6E9AE163" w14:textId="77777777" w:rsidR="00297D77" w:rsidRPr="007A5740" w:rsidRDefault="00297D77" w:rsidP="00474D78">
      <w:pPr>
        <w:pStyle w:val="NoSpacing"/>
        <w:numPr>
          <w:ilvl w:val="0"/>
          <w:numId w:val="24"/>
        </w:numPr>
        <w:rPr>
          <w:szCs w:val="20"/>
        </w:rPr>
      </w:pPr>
      <w:r w:rsidRPr="009B4242">
        <w:rPr>
          <w:szCs w:val="20"/>
        </w:rPr>
        <w:t>Acceptance</w:t>
      </w:r>
      <w:r w:rsidRPr="009B4242">
        <w:rPr>
          <w:szCs w:val="20"/>
        </w:rPr>
        <w:br/>
        <w:t>Upon completion of any updates/change</w:t>
      </w:r>
      <w:r w:rsidR="001D06BA">
        <w:rPr>
          <w:szCs w:val="20"/>
        </w:rPr>
        <w:t>s</w:t>
      </w:r>
      <w:r w:rsidRPr="009B4242">
        <w:rPr>
          <w:szCs w:val="20"/>
        </w:rPr>
        <w:t xml:space="preserve"> based on the input from the final draft review the document will be submitted </w:t>
      </w:r>
      <w:r w:rsidR="004413C8">
        <w:rPr>
          <w:szCs w:val="20"/>
        </w:rPr>
        <w:t>and</w:t>
      </w:r>
      <w:r w:rsidRPr="009B4242">
        <w:rPr>
          <w:szCs w:val="20"/>
        </w:rPr>
        <w:t xml:space="preserve"> accept</w:t>
      </w:r>
      <w:r w:rsidR="004413C8">
        <w:rPr>
          <w:szCs w:val="20"/>
        </w:rPr>
        <w:t>ed</w:t>
      </w:r>
      <w:r w:rsidRPr="009B4242">
        <w:rPr>
          <w:szCs w:val="20"/>
        </w:rPr>
        <w:t xml:space="preserve"> by the project </w:t>
      </w:r>
      <w:r w:rsidR="00FA766A">
        <w:rPr>
          <w:szCs w:val="20"/>
        </w:rPr>
        <w:t>manager</w:t>
      </w:r>
      <w:r w:rsidRPr="009B4242">
        <w:rPr>
          <w:szCs w:val="20"/>
        </w:rPr>
        <w:t>.</w:t>
      </w:r>
      <w:r w:rsidR="001D06BA">
        <w:rPr>
          <w:szCs w:val="20"/>
        </w:rPr>
        <w:t xml:space="preserve"> </w:t>
      </w:r>
    </w:p>
    <w:p w14:paraId="6E9AE164" w14:textId="77777777" w:rsidR="00BF4087" w:rsidRDefault="00BF4087" w:rsidP="00297D77">
      <w:pPr>
        <w:rPr>
          <w:rFonts w:cs="Calibri"/>
          <w:szCs w:val="20"/>
        </w:rPr>
      </w:pPr>
    </w:p>
    <w:p w14:paraId="6E9AE165" w14:textId="77777777" w:rsidR="009B5546" w:rsidRDefault="009B5546" w:rsidP="00297D77">
      <w:pPr>
        <w:rPr>
          <w:rFonts w:cs="Calibri"/>
          <w:szCs w:val="20"/>
        </w:rPr>
      </w:pPr>
      <w:r w:rsidRPr="007A5740">
        <w:rPr>
          <w:rFonts w:cs="Calibri"/>
          <w:szCs w:val="20"/>
        </w:rPr>
        <w:t>During the course of this project the</w:t>
      </w:r>
      <w:r w:rsidR="00297D77" w:rsidRPr="007A5740">
        <w:rPr>
          <w:rFonts w:cs="Calibri"/>
          <w:szCs w:val="20"/>
        </w:rPr>
        <w:t xml:space="preserve"> project deliverable </w:t>
      </w:r>
      <w:r w:rsidRPr="007A5740">
        <w:rPr>
          <w:rFonts w:cs="Calibri"/>
          <w:szCs w:val="20"/>
        </w:rPr>
        <w:t xml:space="preserve">documentation </w:t>
      </w:r>
      <w:r w:rsidR="00297D77" w:rsidRPr="007A5740">
        <w:rPr>
          <w:rFonts w:cs="Calibri"/>
          <w:szCs w:val="20"/>
        </w:rPr>
        <w:t>that has been provided for review will be delivered in PDF format. Each deliverable will meet th</w:t>
      </w:r>
      <w:r w:rsidR="00297D77" w:rsidRPr="006F46D4">
        <w:rPr>
          <w:rFonts w:cs="Calibri"/>
          <w:szCs w:val="20"/>
        </w:rPr>
        <w:t xml:space="preserve">e criteria </w:t>
      </w:r>
      <w:r w:rsidR="00FA766A">
        <w:rPr>
          <w:rFonts w:cs="Calibri"/>
          <w:szCs w:val="20"/>
        </w:rPr>
        <w:t>established by the p</w:t>
      </w:r>
      <w:r w:rsidR="00297D77">
        <w:rPr>
          <w:rFonts w:cs="Calibri"/>
          <w:szCs w:val="20"/>
        </w:rPr>
        <w:t xml:space="preserve">roject </w:t>
      </w:r>
      <w:r w:rsidR="00FA766A">
        <w:rPr>
          <w:rFonts w:cs="Calibri"/>
          <w:szCs w:val="20"/>
        </w:rPr>
        <w:t xml:space="preserve">manager </w:t>
      </w:r>
      <w:r w:rsidR="00297D77" w:rsidRPr="006F46D4">
        <w:rPr>
          <w:rFonts w:cs="Calibri"/>
          <w:szCs w:val="20"/>
        </w:rPr>
        <w:t>for that deliverable</w:t>
      </w:r>
      <w:r w:rsidR="00297D77">
        <w:rPr>
          <w:rFonts w:cs="Calibri"/>
          <w:szCs w:val="20"/>
        </w:rPr>
        <w:t>.</w:t>
      </w:r>
      <w:r w:rsidR="000D445C">
        <w:rPr>
          <w:rFonts w:cs="Calibri"/>
          <w:szCs w:val="20"/>
        </w:rPr>
        <w:t xml:space="preserve"> </w:t>
      </w:r>
    </w:p>
    <w:p w14:paraId="6E9AE166" w14:textId="77777777" w:rsidR="00297D77" w:rsidRDefault="000D445C" w:rsidP="00297D77">
      <w:pPr>
        <w:rPr>
          <w:rFonts w:cs="Calibri"/>
          <w:szCs w:val="20"/>
        </w:rPr>
      </w:pPr>
      <w:r w:rsidRPr="009B5546">
        <w:rPr>
          <w:rFonts w:cs="Calibri"/>
          <w:szCs w:val="20"/>
        </w:rPr>
        <w:t xml:space="preserve">Final versions </w:t>
      </w:r>
      <w:r w:rsidR="009B5546" w:rsidRPr="009B5546">
        <w:rPr>
          <w:rFonts w:cs="Calibri"/>
          <w:szCs w:val="20"/>
        </w:rPr>
        <w:t xml:space="preserve">of all documentation </w:t>
      </w:r>
      <w:r w:rsidR="009B5546">
        <w:rPr>
          <w:rFonts w:cs="Calibri"/>
          <w:szCs w:val="20"/>
        </w:rPr>
        <w:t xml:space="preserve">for the project </w:t>
      </w:r>
      <w:r w:rsidRPr="009B5546">
        <w:rPr>
          <w:rFonts w:cs="Calibri"/>
          <w:szCs w:val="20"/>
        </w:rPr>
        <w:t>will be delivered in an editable format</w:t>
      </w:r>
      <w:r w:rsidR="001D06BA">
        <w:rPr>
          <w:rFonts w:cs="Calibri"/>
          <w:szCs w:val="20"/>
        </w:rPr>
        <w:t>.</w:t>
      </w:r>
    </w:p>
    <w:p w14:paraId="6E9AE167" w14:textId="77777777" w:rsidR="00297D77" w:rsidRDefault="00297D77" w:rsidP="009821B5">
      <w:pPr>
        <w:rPr>
          <w:rFonts w:cs="Calibri"/>
          <w:szCs w:val="20"/>
        </w:rPr>
      </w:pPr>
    </w:p>
    <w:p w14:paraId="6E9AE168" w14:textId="77777777" w:rsidR="007D38A7" w:rsidRPr="006F46D4" w:rsidRDefault="007D38A7" w:rsidP="007D38A7">
      <w:pPr>
        <w:pStyle w:val="Heading2"/>
        <w:rPr>
          <w:kern w:val="0"/>
        </w:rPr>
      </w:pPr>
      <w:bookmarkStart w:id="21" w:name="_Toc293329756"/>
      <w:bookmarkStart w:id="22" w:name="_Toc296345018"/>
      <w:r w:rsidRPr="006F46D4">
        <w:t>Roles</w:t>
      </w:r>
      <w:r w:rsidRPr="006F46D4">
        <w:rPr>
          <w:kern w:val="0"/>
        </w:rPr>
        <w:t xml:space="preserve"> and Responsibilities</w:t>
      </w:r>
      <w:bookmarkEnd w:id="21"/>
      <w:bookmarkEnd w:id="22"/>
    </w:p>
    <w:p w14:paraId="6E9AE169" w14:textId="77777777" w:rsidR="00D67FD7" w:rsidRDefault="007D38A7" w:rsidP="00D67FD7">
      <w:pPr>
        <w:widowControl/>
        <w:suppressAutoHyphens w:val="0"/>
        <w:autoSpaceDE w:val="0"/>
        <w:autoSpaceDN w:val="0"/>
        <w:adjustRightInd w:val="0"/>
        <w:rPr>
          <w:rFonts w:eastAsia="Times New Roman" w:cs="Calibri"/>
          <w:kern w:val="0"/>
          <w:szCs w:val="20"/>
        </w:rPr>
      </w:pPr>
      <w:r w:rsidRPr="006F46D4">
        <w:t xml:space="preserve">Reviews are used to find </w:t>
      </w:r>
      <w:r w:rsidR="008F776F">
        <w:t>deficiencies and discrepancies in</w:t>
      </w:r>
      <w:r w:rsidR="008F776F" w:rsidRPr="006F46D4">
        <w:t xml:space="preserve"> </w:t>
      </w:r>
      <w:r w:rsidR="008F776F">
        <w:t xml:space="preserve">deliverables </w:t>
      </w:r>
      <w:r w:rsidRPr="006F46D4">
        <w:t xml:space="preserve">prior to the </w:t>
      </w:r>
      <w:r w:rsidR="008F776F">
        <w:t>acceptance</w:t>
      </w:r>
      <w:r w:rsidRPr="006F46D4">
        <w:t xml:space="preserve"> of the deliverable</w:t>
      </w:r>
      <w:r w:rsidR="001D06BA">
        <w:t>.</w:t>
      </w:r>
      <w:r w:rsidRPr="006F46D4">
        <w:t xml:space="preserve"> </w:t>
      </w:r>
      <w:r w:rsidR="00F1345E">
        <w:t>P</w:t>
      </w:r>
      <w:r w:rsidRPr="006F46D4">
        <w:t>roject team members are encouraged to participate in reviews to promote a good general understanding of all aspects of the product</w:t>
      </w:r>
      <w:r w:rsidR="001D06BA">
        <w:t>.</w:t>
      </w:r>
      <w:r w:rsidR="00440A59">
        <w:t xml:space="preserve"> </w:t>
      </w:r>
      <w:r w:rsidR="009821B5">
        <w:t xml:space="preserve">The Project </w:t>
      </w:r>
      <w:r w:rsidR="00FA766A">
        <w:t>Manager</w:t>
      </w:r>
      <w:r w:rsidR="009821B5">
        <w:t xml:space="preserve"> will assign appropriate subject </w:t>
      </w:r>
      <w:r w:rsidR="00FA766A">
        <w:t xml:space="preserve">matter </w:t>
      </w:r>
      <w:r w:rsidR="009821B5">
        <w:t xml:space="preserve">and technical expertise for the review of deliverables. </w:t>
      </w:r>
      <w:r w:rsidR="00440A59">
        <w:t xml:space="preserve">The </w:t>
      </w:r>
      <w:r w:rsidR="00395FD4">
        <w:t xml:space="preserve">Roles </w:t>
      </w:r>
      <w:r w:rsidR="00440A59">
        <w:t>Table is included in Appendix B of this document</w:t>
      </w:r>
      <w:r w:rsidR="00FF0BC9">
        <w:t>.</w:t>
      </w:r>
      <w:r w:rsidR="00D67FD7">
        <w:t xml:space="preserve"> </w:t>
      </w:r>
      <w:r w:rsidR="00D67FD7">
        <w:rPr>
          <w:rFonts w:eastAsia="Times New Roman" w:cs="Calibri"/>
          <w:kern w:val="0"/>
          <w:szCs w:val="20"/>
        </w:rPr>
        <w:t xml:space="preserve">An escalation diagram is included in </w:t>
      </w:r>
      <w:r w:rsidR="001025BC">
        <w:rPr>
          <w:rFonts w:eastAsia="Times New Roman" w:cs="Calibri"/>
          <w:kern w:val="0"/>
          <w:szCs w:val="20"/>
        </w:rPr>
        <w:t>Appendix D</w:t>
      </w:r>
      <w:r w:rsidR="001D06BA">
        <w:rPr>
          <w:rFonts w:eastAsia="Times New Roman" w:cs="Calibri"/>
          <w:kern w:val="0"/>
          <w:szCs w:val="20"/>
        </w:rPr>
        <w:t>.</w:t>
      </w:r>
    </w:p>
    <w:p w14:paraId="6E9AE16A" w14:textId="77777777" w:rsidR="00FF0BC9" w:rsidRDefault="00FF0BC9" w:rsidP="00FF0BC9"/>
    <w:p w14:paraId="6E9AE16B" w14:textId="77777777" w:rsidR="009B4242" w:rsidRPr="00FF0BC9" w:rsidRDefault="009B4242" w:rsidP="00FF0BC9">
      <w:pPr>
        <w:pStyle w:val="Heading2"/>
      </w:pPr>
      <w:bookmarkStart w:id="23" w:name="_Toc296345019"/>
      <w:r w:rsidRPr="00FF0BC9">
        <w:t>Assumptions &amp; Constraints</w:t>
      </w:r>
      <w:bookmarkEnd w:id="23"/>
    </w:p>
    <w:p w14:paraId="6E9AE16C" w14:textId="77777777" w:rsidR="009B4242" w:rsidRDefault="009B4242" w:rsidP="009B4242">
      <w:pPr>
        <w:pStyle w:val="Heading3"/>
      </w:pPr>
      <w:bookmarkStart w:id="24" w:name="_Toc296345020"/>
      <w:r>
        <w:t>Assumptions</w:t>
      </w:r>
      <w:bookmarkEnd w:id="24"/>
    </w:p>
    <w:p w14:paraId="6E9AE16D" w14:textId="77777777" w:rsidR="009B4242" w:rsidRDefault="009B4242" w:rsidP="009B4242">
      <w:pPr>
        <w:rPr>
          <w:szCs w:val="20"/>
        </w:rPr>
      </w:pPr>
      <w:r w:rsidRPr="006F46D4">
        <w:rPr>
          <w:szCs w:val="20"/>
        </w:rPr>
        <w:t xml:space="preserve">ASI </w:t>
      </w:r>
      <w:r>
        <w:rPr>
          <w:szCs w:val="20"/>
        </w:rPr>
        <w:t xml:space="preserve">assumes the </w:t>
      </w:r>
      <w:r w:rsidR="007A5740">
        <w:rPr>
          <w:szCs w:val="20"/>
        </w:rPr>
        <w:t xml:space="preserve">AK Project </w:t>
      </w:r>
      <w:r w:rsidR="00FA766A">
        <w:rPr>
          <w:szCs w:val="20"/>
        </w:rPr>
        <w:t>Manager</w:t>
      </w:r>
      <w:r w:rsidR="00344E1C">
        <w:rPr>
          <w:szCs w:val="20"/>
        </w:rPr>
        <w:t xml:space="preserve"> </w:t>
      </w:r>
      <w:r>
        <w:rPr>
          <w:szCs w:val="20"/>
        </w:rPr>
        <w:t>will:</w:t>
      </w:r>
    </w:p>
    <w:p w14:paraId="6E9AE16E" w14:textId="77777777" w:rsidR="009B4242" w:rsidRDefault="009B4242" w:rsidP="00283203">
      <w:pPr>
        <w:numPr>
          <w:ilvl w:val="0"/>
          <w:numId w:val="7"/>
        </w:numPr>
        <w:rPr>
          <w:rFonts w:cs="Calibri"/>
          <w:szCs w:val="20"/>
        </w:rPr>
      </w:pPr>
      <w:r>
        <w:rPr>
          <w:rFonts w:cs="Calibri"/>
          <w:szCs w:val="20"/>
        </w:rPr>
        <w:t xml:space="preserve">Collect and review comments removing all </w:t>
      </w:r>
      <w:r w:rsidRPr="006F46D4">
        <w:rPr>
          <w:rFonts w:cs="Calibri"/>
          <w:szCs w:val="20"/>
        </w:rPr>
        <w:t xml:space="preserve">duplicate comments </w:t>
      </w:r>
      <w:r>
        <w:rPr>
          <w:rFonts w:cs="Calibri"/>
          <w:szCs w:val="20"/>
        </w:rPr>
        <w:t>prior to delivery to ASI.</w:t>
      </w:r>
    </w:p>
    <w:p w14:paraId="6E9AE16F" w14:textId="77777777" w:rsidR="009B4242" w:rsidRDefault="009B4242" w:rsidP="00283203">
      <w:pPr>
        <w:numPr>
          <w:ilvl w:val="0"/>
          <w:numId w:val="7"/>
        </w:numPr>
        <w:rPr>
          <w:rFonts w:cs="Calibri"/>
          <w:szCs w:val="20"/>
        </w:rPr>
      </w:pPr>
      <w:r>
        <w:rPr>
          <w:rFonts w:cs="Calibri"/>
          <w:szCs w:val="20"/>
        </w:rPr>
        <w:t xml:space="preserve">Review comments that are deemed a training issue will </w:t>
      </w:r>
      <w:r w:rsidR="004413C8">
        <w:rPr>
          <w:rFonts w:cs="Calibri"/>
          <w:szCs w:val="20"/>
        </w:rPr>
        <w:t xml:space="preserve">be </w:t>
      </w:r>
      <w:r w:rsidR="007A5740">
        <w:rPr>
          <w:rFonts w:cs="Calibri"/>
          <w:szCs w:val="20"/>
        </w:rPr>
        <w:t>incorporated into the training plan as necessary</w:t>
      </w:r>
      <w:r>
        <w:rPr>
          <w:rFonts w:cs="Calibri"/>
          <w:szCs w:val="20"/>
        </w:rPr>
        <w:t>.</w:t>
      </w:r>
    </w:p>
    <w:p w14:paraId="6E9AE170" w14:textId="77777777" w:rsidR="00B10628" w:rsidRDefault="00B10628" w:rsidP="00283203">
      <w:pPr>
        <w:numPr>
          <w:ilvl w:val="0"/>
          <w:numId w:val="7"/>
        </w:numPr>
        <w:rPr>
          <w:rFonts w:cs="Calibri"/>
          <w:szCs w:val="20"/>
        </w:rPr>
      </w:pPr>
      <w:r>
        <w:rPr>
          <w:rFonts w:cs="Calibri"/>
          <w:szCs w:val="20"/>
        </w:rPr>
        <w:t>Review items that are deemed policy issues will be managed by the state project manager,</w:t>
      </w:r>
    </w:p>
    <w:p w14:paraId="6E9AE171" w14:textId="77777777" w:rsidR="007D6F06" w:rsidRPr="007D6F06" w:rsidRDefault="007D6F06" w:rsidP="007D6F06">
      <w:pPr>
        <w:numPr>
          <w:ilvl w:val="0"/>
          <w:numId w:val="7"/>
        </w:numPr>
        <w:rPr>
          <w:rFonts w:cs="Calibri"/>
          <w:szCs w:val="20"/>
        </w:rPr>
      </w:pPr>
      <w:r>
        <w:rPr>
          <w:rFonts w:cs="Calibri"/>
          <w:szCs w:val="20"/>
        </w:rPr>
        <w:t xml:space="preserve">Review comments that are deemed WIC Program issues will be managed by the </w:t>
      </w:r>
      <w:r w:rsidR="000D6717">
        <w:rPr>
          <w:rFonts w:cs="Calibri"/>
          <w:szCs w:val="20"/>
        </w:rPr>
        <w:t>s</w:t>
      </w:r>
      <w:r>
        <w:rPr>
          <w:rFonts w:cs="Calibri"/>
          <w:szCs w:val="20"/>
        </w:rPr>
        <w:t xml:space="preserve">tate </w:t>
      </w:r>
      <w:r w:rsidR="000D6717">
        <w:rPr>
          <w:rFonts w:cs="Calibri"/>
          <w:szCs w:val="20"/>
        </w:rPr>
        <w:t>p</w:t>
      </w:r>
      <w:r>
        <w:rPr>
          <w:rFonts w:cs="Calibri"/>
          <w:szCs w:val="20"/>
        </w:rPr>
        <w:t>roject manager.</w:t>
      </w:r>
    </w:p>
    <w:p w14:paraId="6E9AE172" w14:textId="77777777" w:rsidR="009B4242" w:rsidRPr="006F46D4" w:rsidRDefault="009B4242" w:rsidP="00283203">
      <w:pPr>
        <w:numPr>
          <w:ilvl w:val="0"/>
          <w:numId w:val="7"/>
        </w:numPr>
        <w:rPr>
          <w:rFonts w:cs="Calibri"/>
          <w:szCs w:val="20"/>
        </w:rPr>
      </w:pPr>
      <w:r w:rsidRPr="006F46D4">
        <w:rPr>
          <w:rFonts w:cs="Calibri"/>
          <w:szCs w:val="20"/>
        </w:rPr>
        <w:t xml:space="preserve">Reviewers </w:t>
      </w:r>
      <w:r>
        <w:rPr>
          <w:rFonts w:cs="Calibri"/>
          <w:szCs w:val="20"/>
        </w:rPr>
        <w:t>will have an appropriate review/comment period based on the complexity of the delivered documentation as determined by the Project Managers</w:t>
      </w:r>
      <w:r w:rsidR="00B10628">
        <w:rPr>
          <w:rFonts w:cs="Calibri"/>
          <w:szCs w:val="20"/>
        </w:rPr>
        <w:t xml:space="preserve"> and the approved WBS</w:t>
      </w:r>
      <w:r w:rsidRPr="006F46D4">
        <w:rPr>
          <w:rFonts w:cs="Calibri"/>
          <w:szCs w:val="20"/>
        </w:rPr>
        <w:t>.</w:t>
      </w:r>
    </w:p>
    <w:p w14:paraId="6E9AE173" w14:textId="77777777" w:rsidR="009B4242" w:rsidRPr="006F46D4" w:rsidRDefault="00235AEB" w:rsidP="009B4242">
      <w:pPr>
        <w:pStyle w:val="Heading3"/>
      </w:pPr>
      <w:bookmarkStart w:id="25" w:name="_Toc296345021"/>
      <w:r>
        <w:lastRenderedPageBreak/>
        <w:t>Constraints</w:t>
      </w:r>
      <w:bookmarkEnd w:id="25"/>
      <w:r w:rsidR="007D6F06">
        <w:t xml:space="preserve"> </w:t>
      </w:r>
    </w:p>
    <w:p w14:paraId="6E9AE174" w14:textId="77777777" w:rsidR="009B4242" w:rsidRDefault="000D6717" w:rsidP="00283203">
      <w:pPr>
        <w:numPr>
          <w:ilvl w:val="0"/>
          <w:numId w:val="3"/>
        </w:numPr>
        <w:rPr>
          <w:szCs w:val="20"/>
        </w:rPr>
      </w:pPr>
      <w:r>
        <w:rPr>
          <w:szCs w:val="20"/>
        </w:rPr>
        <w:t>Competition for reviewer’s time and attention due to other job requirements.</w:t>
      </w:r>
    </w:p>
    <w:p w14:paraId="6E9AE175" w14:textId="77777777" w:rsidR="009B4242" w:rsidRDefault="009B4242" w:rsidP="00283203">
      <w:pPr>
        <w:numPr>
          <w:ilvl w:val="0"/>
          <w:numId w:val="3"/>
        </w:numPr>
        <w:rPr>
          <w:szCs w:val="20"/>
        </w:rPr>
      </w:pPr>
      <w:r>
        <w:rPr>
          <w:szCs w:val="20"/>
        </w:rPr>
        <w:t>Reviewers are not those that were available</w:t>
      </w:r>
      <w:r w:rsidR="008F776F">
        <w:rPr>
          <w:szCs w:val="20"/>
        </w:rPr>
        <w:t>/ involved in</w:t>
      </w:r>
      <w:r>
        <w:rPr>
          <w:szCs w:val="20"/>
        </w:rPr>
        <w:t xml:space="preserve"> </w:t>
      </w:r>
      <w:r w:rsidR="008F776F">
        <w:rPr>
          <w:szCs w:val="20"/>
        </w:rPr>
        <w:t xml:space="preserve">any </w:t>
      </w:r>
      <w:r>
        <w:rPr>
          <w:szCs w:val="20"/>
        </w:rPr>
        <w:t>decision discussion</w:t>
      </w:r>
      <w:r w:rsidR="00235AEB">
        <w:rPr>
          <w:szCs w:val="20"/>
        </w:rPr>
        <w:t>.</w:t>
      </w:r>
    </w:p>
    <w:p w14:paraId="6E9AE176" w14:textId="77777777" w:rsidR="009B4242" w:rsidRDefault="000D6717" w:rsidP="00283203">
      <w:pPr>
        <w:numPr>
          <w:ilvl w:val="0"/>
          <w:numId w:val="3"/>
        </w:numPr>
        <w:rPr>
          <w:szCs w:val="20"/>
        </w:rPr>
      </w:pPr>
      <w:r>
        <w:rPr>
          <w:szCs w:val="20"/>
        </w:rPr>
        <w:t>Project resources are not given sufficient time to complete assignments.</w:t>
      </w:r>
    </w:p>
    <w:p w14:paraId="6E9AE177" w14:textId="77777777" w:rsidR="00235AEB" w:rsidRDefault="00235AEB" w:rsidP="00283203">
      <w:pPr>
        <w:numPr>
          <w:ilvl w:val="0"/>
          <w:numId w:val="3"/>
        </w:numPr>
        <w:rPr>
          <w:szCs w:val="20"/>
        </w:rPr>
      </w:pPr>
      <w:r>
        <w:rPr>
          <w:szCs w:val="20"/>
        </w:rPr>
        <w:t xml:space="preserve">Reviewers </w:t>
      </w:r>
      <w:r w:rsidR="009B5546">
        <w:rPr>
          <w:szCs w:val="20"/>
        </w:rPr>
        <w:t xml:space="preserve">not </w:t>
      </w:r>
      <w:r>
        <w:rPr>
          <w:szCs w:val="20"/>
        </w:rPr>
        <w:t>focus</w:t>
      </w:r>
      <w:r w:rsidR="009B5546">
        <w:rPr>
          <w:szCs w:val="20"/>
        </w:rPr>
        <w:t>ing</w:t>
      </w:r>
      <w:r>
        <w:rPr>
          <w:szCs w:val="20"/>
        </w:rPr>
        <w:t xml:space="preserve"> on the content of the deliverable</w:t>
      </w:r>
      <w:r w:rsidR="009821B5">
        <w:rPr>
          <w:szCs w:val="20"/>
        </w:rPr>
        <w:t>.</w:t>
      </w:r>
    </w:p>
    <w:p w14:paraId="6E9AE178" w14:textId="77777777" w:rsidR="008F776F" w:rsidRPr="002218B3" w:rsidRDefault="008F776F" w:rsidP="00283203">
      <w:pPr>
        <w:numPr>
          <w:ilvl w:val="0"/>
          <w:numId w:val="3"/>
        </w:numPr>
        <w:rPr>
          <w:szCs w:val="20"/>
        </w:rPr>
      </w:pPr>
      <w:r>
        <w:rPr>
          <w:szCs w:val="20"/>
        </w:rPr>
        <w:t xml:space="preserve">The escalation process requires additional time </w:t>
      </w:r>
      <w:r w:rsidR="00344E1C">
        <w:rPr>
          <w:szCs w:val="20"/>
        </w:rPr>
        <w:t xml:space="preserve">for </w:t>
      </w:r>
      <w:r>
        <w:rPr>
          <w:szCs w:val="20"/>
        </w:rPr>
        <w:t>approvals</w:t>
      </w:r>
      <w:r w:rsidR="00344E1C">
        <w:rPr>
          <w:szCs w:val="20"/>
        </w:rPr>
        <w:t>.</w:t>
      </w:r>
    </w:p>
    <w:p w14:paraId="6E9AE179" w14:textId="77777777" w:rsidR="004413C8" w:rsidRDefault="004413C8" w:rsidP="009B4242"/>
    <w:p w14:paraId="6E9AE17A" w14:textId="77777777" w:rsidR="004413C8" w:rsidRPr="009B4242" w:rsidRDefault="004413C8" w:rsidP="009B4242"/>
    <w:p w14:paraId="6E9AE17B" w14:textId="77777777" w:rsidR="007D38A7" w:rsidRPr="006F46D4" w:rsidRDefault="007D38A7" w:rsidP="007D38A7">
      <w:pPr>
        <w:pStyle w:val="Heading1"/>
      </w:pPr>
      <w:bookmarkStart w:id="26" w:name="_Toc296345022"/>
      <w:r w:rsidRPr="006F46D4">
        <w:t>Schedule Management</w:t>
      </w:r>
      <w:bookmarkEnd w:id="26"/>
    </w:p>
    <w:p w14:paraId="6E9AE17C" w14:textId="77777777" w:rsidR="009821B5" w:rsidRDefault="009821B5" w:rsidP="009821B5">
      <w:pPr>
        <w:pStyle w:val="Heading2"/>
      </w:pPr>
      <w:bookmarkStart w:id="27" w:name="_Toc296345023"/>
      <w:r w:rsidRPr="006F46D4">
        <w:t>Summary</w:t>
      </w:r>
      <w:bookmarkEnd w:id="27"/>
    </w:p>
    <w:p w14:paraId="6E9AE17D" w14:textId="77777777" w:rsidR="009821B5" w:rsidRPr="00DF7D95" w:rsidRDefault="009821B5" w:rsidP="009821B5">
      <w:r>
        <w:t xml:space="preserve">The </w:t>
      </w:r>
      <w:r w:rsidR="00344E1C">
        <w:t xml:space="preserve">Schedule </w:t>
      </w:r>
      <w:r>
        <w:t xml:space="preserve">Management plan provides a management process to use during the course of the project to ensure the  project </w:t>
      </w:r>
      <w:r w:rsidR="00DA5E8E">
        <w:t xml:space="preserve">schedule </w:t>
      </w:r>
      <w:r>
        <w:t>remain</w:t>
      </w:r>
      <w:r w:rsidR="00DA5E8E">
        <w:t>s</w:t>
      </w:r>
      <w:r>
        <w:t xml:space="preserve"> </w:t>
      </w:r>
      <w:r w:rsidR="00DA5E8E">
        <w:t>consistent</w:t>
      </w:r>
      <w:r>
        <w:t xml:space="preserve">, and to aid the management team in managing the </w:t>
      </w:r>
      <w:r w:rsidR="00DA5E8E">
        <w:t xml:space="preserve">scheduling impacts </w:t>
      </w:r>
      <w:r>
        <w:t>that occur over the course of the project.</w:t>
      </w:r>
    </w:p>
    <w:p w14:paraId="6E9AE17E" w14:textId="77777777" w:rsidR="009821B5" w:rsidRDefault="009821B5" w:rsidP="009821B5">
      <w:r w:rsidRPr="002C382E">
        <w:rPr>
          <w:szCs w:val="20"/>
        </w:rPr>
        <w:t>The purpose of this document is to define and document how changes to the</w:t>
      </w:r>
      <w:r w:rsidR="00344E1C">
        <w:rPr>
          <w:szCs w:val="20"/>
        </w:rPr>
        <w:t xml:space="preserve"> Project Schedule will be managed for this project.</w:t>
      </w:r>
    </w:p>
    <w:p w14:paraId="6E9AE17F" w14:textId="77777777" w:rsidR="009821B5" w:rsidRPr="006F46D4" w:rsidRDefault="009821B5" w:rsidP="009821B5">
      <w:pPr>
        <w:pStyle w:val="Heading2"/>
      </w:pPr>
      <w:bookmarkStart w:id="28" w:name="_Toc296345024"/>
      <w:r w:rsidRPr="006F46D4">
        <w:t>Purpose</w:t>
      </w:r>
      <w:bookmarkEnd w:id="28"/>
    </w:p>
    <w:p w14:paraId="6E9AE180" w14:textId="77777777" w:rsidR="009821B5" w:rsidRDefault="009821B5" w:rsidP="009821B5">
      <w:pPr>
        <w:rPr>
          <w:szCs w:val="20"/>
        </w:rPr>
      </w:pPr>
      <w:r w:rsidRPr="006F46D4">
        <w:rPr>
          <w:szCs w:val="20"/>
        </w:rPr>
        <w:t xml:space="preserve">The purpose of the </w:t>
      </w:r>
      <w:r>
        <w:rPr>
          <w:szCs w:val="20"/>
        </w:rPr>
        <w:t xml:space="preserve">Schedule </w:t>
      </w:r>
      <w:r w:rsidRPr="006F46D4">
        <w:rPr>
          <w:szCs w:val="20"/>
        </w:rPr>
        <w:t>Management Plan is to:</w:t>
      </w:r>
    </w:p>
    <w:p w14:paraId="6E9AE181" w14:textId="77777777" w:rsidR="009821B5" w:rsidRPr="006F46D4" w:rsidRDefault="009821B5" w:rsidP="009821B5">
      <w:pPr>
        <w:numPr>
          <w:ilvl w:val="0"/>
          <w:numId w:val="6"/>
        </w:numPr>
        <w:shd w:val="clear" w:color="auto" w:fill="FFFFFF"/>
        <w:rPr>
          <w:rFonts w:cs="Calibri"/>
          <w:szCs w:val="20"/>
        </w:rPr>
      </w:pPr>
      <w:r>
        <w:rPr>
          <w:rFonts w:cs="Calibri"/>
          <w:szCs w:val="20"/>
        </w:rPr>
        <w:t xml:space="preserve">Establish </w:t>
      </w:r>
      <w:r w:rsidRPr="006F46D4">
        <w:rPr>
          <w:rFonts w:cs="Calibri"/>
          <w:szCs w:val="20"/>
        </w:rPr>
        <w:t xml:space="preserve">criteria for </w:t>
      </w:r>
      <w:r w:rsidR="002C382E">
        <w:rPr>
          <w:rFonts w:cs="Calibri"/>
          <w:szCs w:val="20"/>
        </w:rPr>
        <w:t>managing the schedule</w:t>
      </w:r>
      <w:r w:rsidRPr="006F46D4">
        <w:rPr>
          <w:rFonts w:cs="Calibri"/>
          <w:szCs w:val="20"/>
        </w:rPr>
        <w:t xml:space="preserve"> for project deliver</w:t>
      </w:r>
      <w:r w:rsidR="002C382E">
        <w:rPr>
          <w:rFonts w:cs="Calibri"/>
          <w:szCs w:val="20"/>
        </w:rPr>
        <w:t>y</w:t>
      </w:r>
    </w:p>
    <w:p w14:paraId="6E9AE182" w14:textId="77777777" w:rsidR="002C382E" w:rsidRPr="002C382E" w:rsidRDefault="002C382E" w:rsidP="009821B5">
      <w:pPr>
        <w:numPr>
          <w:ilvl w:val="0"/>
          <w:numId w:val="5"/>
        </w:numPr>
        <w:shd w:val="clear" w:color="auto" w:fill="FFFFFF"/>
        <w:rPr>
          <w:rFonts w:cs="Calibri"/>
          <w:szCs w:val="20"/>
        </w:rPr>
      </w:pPr>
      <w:r>
        <w:rPr>
          <w:rFonts w:cs="Calibri"/>
          <w:szCs w:val="20"/>
        </w:rPr>
        <w:t>Provide a framework to manage the project schedule</w:t>
      </w:r>
    </w:p>
    <w:p w14:paraId="6E9AE183" w14:textId="77777777" w:rsidR="00C96120" w:rsidRPr="006F46D4" w:rsidRDefault="00C96120" w:rsidP="00C96120">
      <w:pPr>
        <w:numPr>
          <w:ilvl w:val="0"/>
          <w:numId w:val="5"/>
        </w:numPr>
        <w:rPr>
          <w:szCs w:val="20"/>
        </w:rPr>
      </w:pPr>
      <w:r w:rsidRPr="006F46D4">
        <w:rPr>
          <w:szCs w:val="20"/>
        </w:rPr>
        <w:t xml:space="preserve">Document the </w:t>
      </w:r>
      <w:r w:rsidR="00344E1C">
        <w:rPr>
          <w:szCs w:val="20"/>
        </w:rPr>
        <w:t>schedule</w:t>
      </w:r>
      <w:r w:rsidR="00344E1C" w:rsidRPr="006F46D4">
        <w:rPr>
          <w:szCs w:val="20"/>
        </w:rPr>
        <w:t xml:space="preserve"> </w:t>
      </w:r>
      <w:r w:rsidRPr="006F46D4">
        <w:rPr>
          <w:szCs w:val="20"/>
        </w:rPr>
        <w:t>management approach.</w:t>
      </w:r>
    </w:p>
    <w:p w14:paraId="6E9AE184" w14:textId="77777777" w:rsidR="00C96120" w:rsidRPr="00C96120" w:rsidRDefault="00C96120" w:rsidP="00C96120">
      <w:pPr>
        <w:numPr>
          <w:ilvl w:val="0"/>
          <w:numId w:val="5"/>
        </w:numPr>
        <w:rPr>
          <w:szCs w:val="20"/>
        </w:rPr>
      </w:pPr>
      <w:r w:rsidRPr="006F46D4">
        <w:rPr>
          <w:szCs w:val="20"/>
        </w:rPr>
        <w:t>Ensure that the project is implemented on time and within the approved budget and scope.</w:t>
      </w:r>
    </w:p>
    <w:p w14:paraId="6E9AE185" w14:textId="77777777" w:rsidR="009821B5" w:rsidRDefault="009821B5" w:rsidP="009821B5"/>
    <w:p w14:paraId="6E9AE186" w14:textId="77777777" w:rsidR="009821B5" w:rsidRPr="006F46D4" w:rsidRDefault="009821B5" w:rsidP="009821B5">
      <w:pPr>
        <w:pStyle w:val="Heading2"/>
      </w:pPr>
      <w:bookmarkStart w:id="29" w:name="_Toc296345025"/>
      <w:r w:rsidRPr="006F46D4">
        <w:t>Approach</w:t>
      </w:r>
      <w:bookmarkEnd w:id="29"/>
    </w:p>
    <w:p w14:paraId="6E9AE187" w14:textId="77777777" w:rsidR="009821B5" w:rsidRDefault="009821B5" w:rsidP="009821B5">
      <w:pPr>
        <w:rPr>
          <w:szCs w:val="20"/>
        </w:rPr>
      </w:pPr>
      <w:r w:rsidRPr="006F46D4">
        <w:rPr>
          <w:szCs w:val="20"/>
        </w:rPr>
        <w:t xml:space="preserve">For this project, </w:t>
      </w:r>
      <w:r w:rsidR="00C96120">
        <w:rPr>
          <w:szCs w:val="20"/>
        </w:rPr>
        <w:t>schedule</w:t>
      </w:r>
      <w:r w:rsidRPr="006F46D4">
        <w:rPr>
          <w:szCs w:val="20"/>
        </w:rPr>
        <w:t xml:space="preserve"> management will be the responsibility of the AnalyzeSoft (ASI) &amp; AK State Project Managers.  The </w:t>
      </w:r>
      <w:r w:rsidR="00C96120">
        <w:rPr>
          <w:szCs w:val="20"/>
        </w:rPr>
        <w:t xml:space="preserve">schedule </w:t>
      </w:r>
      <w:r w:rsidRPr="006F46D4">
        <w:rPr>
          <w:szCs w:val="20"/>
        </w:rPr>
        <w:t>for this project is defined by the RFP</w:t>
      </w:r>
      <w:r w:rsidR="00B05812">
        <w:rPr>
          <w:szCs w:val="20"/>
        </w:rPr>
        <w:t xml:space="preserve"> (A</w:t>
      </w:r>
      <w:r>
        <w:rPr>
          <w:szCs w:val="20"/>
        </w:rPr>
        <w:t>ppendix A)</w:t>
      </w:r>
      <w:r w:rsidRPr="006F46D4">
        <w:rPr>
          <w:szCs w:val="20"/>
        </w:rPr>
        <w:t xml:space="preserve">, </w:t>
      </w:r>
      <w:r>
        <w:rPr>
          <w:szCs w:val="20"/>
        </w:rPr>
        <w:t xml:space="preserve">and </w:t>
      </w:r>
      <w:r w:rsidR="00C96120">
        <w:rPr>
          <w:szCs w:val="20"/>
        </w:rPr>
        <w:t xml:space="preserve">the </w:t>
      </w:r>
      <w:r>
        <w:rPr>
          <w:szCs w:val="20"/>
        </w:rPr>
        <w:t xml:space="preserve">approved </w:t>
      </w:r>
      <w:r w:rsidRPr="006F46D4">
        <w:rPr>
          <w:szCs w:val="20"/>
        </w:rPr>
        <w:t>Work Breakdown Structure (WBS)</w:t>
      </w:r>
      <w:r>
        <w:rPr>
          <w:szCs w:val="20"/>
        </w:rPr>
        <w:t>.</w:t>
      </w:r>
    </w:p>
    <w:p w14:paraId="6E9AE188" w14:textId="77777777" w:rsidR="009821B5" w:rsidRDefault="009821B5" w:rsidP="009821B5">
      <w:pPr>
        <w:rPr>
          <w:szCs w:val="20"/>
        </w:rPr>
      </w:pPr>
    </w:p>
    <w:p w14:paraId="6E9AE189" w14:textId="77777777" w:rsidR="009821B5" w:rsidRDefault="009821B5" w:rsidP="009821B5">
      <w:pPr>
        <w:rPr>
          <w:szCs w:val="20"/>
        </w:rPr>
      </w:pPr>
      <w:r w:rsidRPr="006F46D4">
        <w:rPr>
          <w:szCs w:val="20"/>
        </w:rPr>
        <w:t xml:space="preserve">The ASI &amp; AK State Project Managers will establish and approve </w:t>
      </w:r>
      <w:r>
        <w:rPr>
          <w:szCs w:val="20"/>
        </w:rPr>
        <w:t xml:space="preserve">processes </w:t>
      </w:r>
      <w:r w:rsidRPr="006F46D4">
        <w:rPr>
          <w:szCs w:val="20"/>
        </w:rPr>
        <w:t xml:space="preserve">for </w:t>
      </w:r>
      <w:r>
        <w:rPr>
          <w:szCs w:val="20"/>
        </w:rPr>
        <w:t xml:space="preserve">documenting and tracking progress against the project deliverables. These include </w:t>
      </w:r>
      <w:r w:rsidRPr="006F46D4">
        <w:rPr>
          <w:szCs w:val="20"/>
        </w:rPr>
        <w:t>weekly status reports, monthly status meetings / conference calls</w:t>
      </w:r>
      <w:r w:rsidR="00886E7F">
        <w:rPr>
          <w:szCs w:val="20"/>
        </w:rPr>
        <w:t xml:space="preserve"> (see section 7 Communications Mgmt)</w:t>
      </w:r>
      <w:r w:rsidRPr="006F46D4">
        <w:rPr>
          <w:szCs w:val="20"/>
        </w:rPr>
        <w:t xml:space="preserve">, </w:t>
      </w:r>
      <w:r>
        <w:rPr>
          <w:szCs w:val="20"/>
        </w:rPr>
        <w:t xml:space="preserve">and </w:t>
      </w:r>
      <w:r w:rsidRPr="006F46D4">
        <w:rPr>
          <w:szCs w:val="20"/>
        </w:rPr>
        <w:t>work plan task information</w:t>
      </w:r>
      <w:r>
        <w:rPr>
          <w:szCs w:val="20"/>
        </w:rPr>
        <w:t xml:space="preserve">. </w:t>
      </w:r>
    </w:p>
    <w:p w14:paraId="6E9AE18A" w14:textId="77777777" w:rsidR="009821B5" w:rsidRDefault="009821B5" w:rsidP="00C96120">
      <w:pPr>
        <w:rPr>
          <w:szCs w:val="20"/>
        </w:rPr>
      </w:pPr>
      <w:r>
        <w:rPr>
          <w:szCs w:val="20"/>
        </w:rPr>
        <w:t xml:space="preserve">All </w:t>
      </w:r>
      <w:r w:rsidR="00C9122B">
        <w:rPr>
          <w:szCs w:val="20"/>
        </w:rPr>
        <w:t xml:space="preserve">scheduling </w:t>
      </w:r>
      <w:r>
        <w:rPr>
          <w:szCs w:val="20"/>
        </w:rPr>
        <w:t>issues presented to the Project Manage</w:t>
      </w:r>
      <w:r w:rsidR="00C9122B">
        <w:rPr>
          <w:szCs w:val="20"/>
        </w:rPr>
        <w:t>ment Team</w:t>
      </w:r>
      <w:r>
        <w:rPr>
          <w:szCs w:val="20"/>
        </w:rPr>
        <w:t xml:space="preserve"> must be </w:t>
      </w:r>
      <w:r w:rsidR="00C9122B">
        <w:rPr>
          <w:szCs w:val="20"/>
        </w:rPr>
        <w:t xml:space="preserve">reconciled with </w:t>
      </w:r>
      <w:r>
        <w:rPr>
          <w:szCs w:val="20"/>
        </w:rPr>
        <w:t xml:space="preserve">the </w:t>
      </w:r>
      <w:r w:rsidR="00C96120">
        <w:rPr>
          <w:szCs w:val="20"/>
        </w:rPr>
        <w:t>approved schedule</w:t>
      </w:r>
      <w:r w:rsidR="00C9122B">
        <w:rPr>
          <w:szCs w:val="20"/>
        </w:rPr>
        <w:t>.</w:t>
      </w:r>
      <w:r w:rsidRPr="006F46D4">
        <w:rPr>
          <w:szCs w:val="20"/>
        </w:rPr>
        <w:t xml:space="preserve"> </w:t>
      </w:r>
    </w:p>
    <w:p w14:paraId="6E9AE18B" w14:textId="77777777" w:rsidR="009821B5" w:rsidRPr="006F46D4" w:rsidRDefault="009821B5" w:rsidP="009821B5">
      <w:pPr>
        <w:rPr>
          <w:szCs w:val="20"/>
        </w:rPr>
      </w:pPr>
    </w:p>
    <w:p w14:paraId="6E9AE18C" w14:textId="77777777" w:rsidR="001575F1" w:rsidRDefault="00FA766A" w:rsidP="004E08E1">
      <w:r>
        <w:rPr>
          <w:szCs w:val="20"/>
        </w:rPr>
        <w:t>ASI</w:t>
      </w:r>
      <w:r w:rsidR="001575F1">
        <w:rPr>
          <w:szCs w:val="20"/>
        </w:rPr>
        <w:t xml:space="preserve"> has delivered an updated work plan that reflects the changes from the plan </w:t>
      </w:r>
      <w:r w:rsidR="00C96120">
        <w:rPr>
          <w:szCs w:val="20"/>
        </w:rPr>
        <w:t xml:space="preserve">in the RFP and the plan </w:t>
      </w:r>
      <w:r w:rsidR="001575F1">
        <w:rPr>
          <w:szCs w:val="20"/>
        </w:rPr>
        <w:t>submitted with the contractor's proposal</w:t>
      </w:r>
      <w:r w:rsidR="00C96120">
        <w:rPr>
          <w:szCs w:val="20"/>
        </w:rPr>
        <w:t>.</w:t>
      </w:r>
      <w:r w:rsidR="001575F1">
        <w:rPr>
          <w:szCs w:val="20"/>
        </w:rPr>
        <w:t xml:space="preserve"> </w:t>
      </w:r>
      <w:r w:rsidR="007E6C9C">
        <w:rPr>
          <w:szCs w:val="20"/>
        </w:rPr>
        <w:t>The p</w:t>
      </w:r>
      <w:r w:rsidR="00C96120">
        <w:rPr>
          <w:szCs w:val="20"/>
        </w:rPr>
        <w:t xml:space="preserve">roject management </w:t>
      </w:r>
      <w:r w:rsidR="007E6C9C">
        <w:rPr>
          <w:szCs w:val="20"/>
        </w:rPr>
        <w:t xml:space="preserve">team </w:t>
      </w:r>
      <w:r w:rsidR="001575F1">
        <w:rPr>
          <w:szCs w:val="20"/>
        </w:rPr>
        <w:t>ha</w:t>
      </w:r>
      <w:r w:rsidR="00C96120">
        <w:rPr>
          <w:szCs w:val="20"/>
        </w:rPr>
        <w:t>s</w:t>
      </w:r>
      <w:r w:rsidR="001575F1">
        <w:rPr>
          <w:szCs w:val="20"/>
        </w:rPr>
        <w:t xml:space="preserve"> discussed and agreed to a</w:t>
      </w:r>
      <w:r w:rsidR="00C96120">
        <w:rPr>
          <w:szCs w:val="20"/>
        </w:rPr>
        <w:t>n adjusted</w:t>
      </w:r>
      <w:r w:rsidR="001575F1">
        <w:rPr>
          <w:szCs w:val="20"/>
        </w:rPr>
        <w:t xml:space="preserve"> plan </w:t>
      </w:r>
      <w:r w:rsidR="00C9122B">
        <w:rPr>
          <w:szCs w:val="20"/>
        </w:rPr>
        <w:t xml:space="preserve">that best represents the work as understood at this time </w:t>
      </w:r>
      <w:r w:rsidR="001575F1">
        <w:rPr>
          <w:szCs w:val="20"/>
        </w:rPr>
        <w:t>as required by the RFP (see Appendix A</w:t>
      </w:r>
      <w:r w:rsidR="00FC4E50">
        <w:rPr>
          <w:szCs w:val="20"/>
        </w:rPr>
        <w:t>, and Section 3 WBS</w:t>
      </w:r>
      <w:r w:rsidR="001575F1">
        <w:rPr>
          <w:szCs w:val="20"/>
        </w:rPr>
        <w:t xml:space="preserve">). This work plan </w:t>
      </w:r>
      <w:r w:rsidR="00204D80">
        <w:rPr>
          <w:szCs w:val="20"/>
        </w:rPr>
        <w:t>(WBS)</w:t>
      </w:r>
      <w:r w:rsidR="004413C8">
        <w:rPr>
          <w:szCs w:val="20"/>
        </w:rPr>
        <w:t xml:space="preserve"> </w:t>
      </w:r>
      <w:r w:rsidR="001575F1">
        <w:rPr>
          <w:szCs w:val="20"/>
        </w:rPr>
        <w:t>will be maintained throughout the life of the project</w:t>
      </w:r>
      <w:r w:rsidR="00886E7F">
        <w:rPr>
          <w:szCs w:val="20"/>
        </w:rPr>
        <w:t xml:space="preserve"> by the ASI project manager</w:t>
      </w:r>
      <w:r w:rsidR="001575F1">
        <w:rPr>
          <w:szCs w:val="20"/>
        </w:rPr>
        <w:t xml:space="preserve">. </w:t>
      </w:r>
      <w:r w:rsidR="00C662E9" w:rsidRPr="00C662E9">
        <w:rPr>
          <w:szCs w:val="20"/>
        </w:rPr>
        <w:t xml:space="preserve">It is understood that </w:t>
      </w:r>
      <w:r w:rsidR="00C662E9">
        <w:rPr>
          <w:szCs w:val="20"/>
        </w:rPr>
        <w:t>the schedule</w:t>
      </w:r>
      <w:r w:rsidR="00C662E9" w:rsidRPr="00C662E9">
        <w:rPr>
          <w:szCs w:val="20"/>
        </w:rPr>
        <w:t xml:space="preserve"> </w:t>
      </w:r>
      <w:r w:rsidR="00C662E9">
        <w:rPr>
          <w:szCs w:val="20"/>
        </w:rPr>
        <w:t xml:space="preserve">will require </w:t>
      </w:r>
      <w:r w:rsidR="00C662E9" w:rsidRPr="00C662E9">
        <w:rPr>
          <w:szCs w:val="20"/>
        </w:rPr>
        <w:t xml:space="preserve">further </w:t>
      </w:r>
      <w:r w:rsidR="00C662E9">
        <w:rPr>
          <w:szCs w:val="20"/>
        </w:rPr>
        <w:t xml:space="preserve">refinement </w:t>
      </w:r>
      <w:r w:rsidR="00C662E9" w:rsidRPr="00C662E9">
        <w:rPr>
          <w:szCs w:val="20"/>
        </w:rPr>
        <w:t xml:space="preserve">as </w:t>
      </w:r>
      <w:r w:rsidR="00C662E9">
        <w:rPr>
          <w:szCs w:val="20"/>
        </w:rPr>
        <w:t xml:space="preserve">the project progresses. </w:t>
      </w:r>
      <w:r w:rsidR="001575F1">
        <w:rPr>
          <w:szCs w:val="20"/>
        </w:rPr>
        <w:t xml:space="preserve">Dates in the work plan shall not be updated without mutual agreement between the </w:t>
      </w:r>
      <w:r w:rsidR="00C9122B">
        <w:rPr>
          <w:szCs w:val="20"/>
        </w:rPr>
        <w:t xml:space="preserve">ASI </w:t>
      </w:r>
      <w:r w:rsidR="001575F1">
        <w:rPr>
          <w:szCs w:val="20"/>
        </w:rPr>
        <w:t xml:space="preserve">and </w:t>
      </w:r>
      <w:r w:rsidR="00344E1C">
        <w:rPr>
          <w:szCs w:val="20"/>
        </w:rPr>
        <w:t xml:space="preserve">AK </w:t>
      </w:r>
      <w:r w:rsidR="001575F1">
        <w:rPr>
          <w:szCs w:val="20"/>
        </w:rPr>
        <w:t>State Project Manager</w:t>
      </w:r>
      <w:r w:rsidR="00344E1C">
        <w:rPr>
          <w:szCs w:val="20"/>
        </w:rPr>
        <w:t>s</w:t>
      </w:r>
      <w:r w:rsidR="001575F1">
        <w:rPr>
          <w:szCs w:val="20"/>
        </w:rPr>
        <w:t xml:space="preserve"> to reflect the accurate status</w:t>
      </w:r>
      <w:r w:rsidR="00C9122B">
        <w:rPr>
          <w:szCs w:val="20"/>
        </w:rPr>
        <w:t xml:space="preserve"> and </w:t>
      </w:r>
      <w:r w:rsidR="00204D80">
        <w:rPr>
          <w:szCs w:val="20"/>
        </w:rPr>
        <w:t xml:space="preserve">subsequent </w:t>
      </w:r>
      <w:r w:rsidR="00C9122B">
        <w:rPr>
          <w:szCs w:val="20"/>
        </w:rPr>
        <w:t>schedule changes to</w:t>
      </w:r>
      <w:r w:rsidR="001575F1">
        <w:rPr>
          <w:szCs w:val="20"/>
        </w:rPr>
        <w:t xml:space="preserve"> the project. </w:t>
      </w:r>
      <w:r w:rsidR="00FC4E50">
        <w:rPr>
          <w:szCs w:val="20"/>
        </w:rPr>
        <w:t xml:space="preserve">Monthly updates to this plan will be completed to accurately reflect progress, and to assess the validity of the remaining work effort. </w:t>
      </w:r>
      <w:r w:rsidR="002B5538">
        <w:rPr>
          <w:szCs w:val="20"/>
        </w:rPr>
        <w:t xml:space="preserve">Any changes to the scope of the project must be incorporated into the project schedule and approved by the </w:t>
      </w:r>
      <w:r w:rsidR="001D429C">
        <w:rPr>
          <w:szCs w:val="20"/>
        </w:rPr>
        <w:t xml:space="preserve">State </w:t>
      </w:r>
      <w:r w:rsidR="00204D80">
        <w:rPr>
          <w:szCs w:val="20"/>
        </w:rPr>
        <w:t>P</w:t>
      </w:r>
      <w:r w:rsidR="002B5538">
        <w:rPr>
          <w:szCs w:val="20"/>
        </w:rPr>
        <w:t xml:space="preserve">roject </w:t>
      </w:r>
      <w:r>
        <w:rPr>
          <w:szCs w:val="20"/>
        </w:rPr>
        <w:t>Manager</w:t>
      </w:r>
      <w:r w:rsidR="002B5538">
        <w:rPr>
          <w:szCs w:val="20"/>
        </w:rPr>
        <w:t xml:space="preserve">. </w:t>
      </w:r>
      <w:r w:rsidR="001575F1">
        <w:br/>
      </w:r>
    </w:p>
    <w:p w14:paraId="6E9AE18D" w14:textId="77777777" w:rsidR="004563F5" w:rsidRDefault="00FC4E50" w:rsidP="004E08E1">
      <w:r>
        <w:t>Items identified as having potential impacts to the project schedule wi</w:t>
      </w:r>
      <w:r w:rsidR="004563F5">
        <w:t xml:space="preserve">ll be monitored throughout the project and will be actively managed through the use </w:t>
      </w:r>
      <w:r w:rsidR="00C9122B">
        <w:t>of other</w:t>
      </w:r>
      <w:r w:rsidR="004563F5">
        <w:t xml:space="preserve"> sections </w:t>
      </w:r>
      <w:r w:rsidR="00C9122B">
        <w:t>of</w:t>
      </w:r>
      <w:r w:rsidR="004563F5">
        <w:t xml:space="preserve"> this document including: </w:t>
      </w:r>
      <w:r w:rsidR="00C9122B">
        <w:br/>
      </w:r>
    </w:p>
    <w:p w14:paraId="6E9AE18E" w14:textId="77777777" w:rsidR="001D429C" w:rsidRDefault="001D429C" w:rsidP="00474D78">
      <w:pPr>
        <w:numPr>
          <w:ilvl w:val="0"/>
          <w:numId w:val="32"/>
        </w:numPr>
        <w:ind w:left="720"/>
      </w:pPr>
      <w:r>
        <w:t>Section 2 Scope Management is used to control changes in scope that pertain to schedule.</w:t>
      </w:r>
    </w:p>
    <w:p w14:paraId="6E9AE18F" w14:textId="77777777" w:rsidR="001D429C" w:rsidRDefault="001D429C" w:rsidP="00474D78">
      <w:pPr>
        <w:numPr>
          <w:ilvl w:val="0"/>
          <w:numId w:val="32"/>
        </w:numPr>
        <w:ind w:left="720"/>
      </w:pPr>
      <w:r>
        <w:t>Section 6: Change Management is used to manage changes to the schedule that are outside the scope of this project.</w:t>
      </w:r>
    </w:p>
    <w:p w14:paraId="6E9AE190" w14:textId="77777777" w:rsidR="004563F5" w:rsidRDefault="004563F5" w:rsidP="00474D78">
      <w:pPr>
        <w:numPr>
          <w:ilvl w:val="0"/>
          <w:numId w:val="32"/>
        </w:numPr>
        <w:ind w:left="720"/>
      </w:pPr>
      <w:r>
        <w:t>Section 7</w:t>
      </w:r>
      <w:r w:rsidR="00204D80">
        <w:t>:</w:t>
      </w:r>
      <w:r>
        <w:t xml:space="preserve"> </w:t>
      </w:r>
      <w:r w:rsidR="00204D80">
        <w:t xml:space="preserve">Communication Management </w:t>
      </w:r>
      <w:r>
        <w:t xml:space="preserve">Plan </w:t>
      </w:r>
      <w:r w:rsidR="00204D80">
        <w:t>is</w:t>
      </w:r>
      <w:r>
        <w:t xml:space="preserve"> used to gather and distribute information on identified schedule impacts.</w:t>
      </w:r>
    </w:p>
    <w:p w14:paraId="6E9AE191" w14:textId="77777777" w:rsidR="004E08E1" w:rsidRDefault="004563F5" w:rsidP="00474D78">
      <w:pPr>
        <w:numPr>
          <w:ilvl w:val="0"/>
          <w:numId w:val="32"/>
        </w:numPr>
        <w:ind w:left="720"/>
      </w:pPr>
      <w:r>
        <w:t>Section 9</w:t>
      </w:r>
      <w:r w:rsidR="00204D80">
        <w:t>:</w:t>
      </w:r>
      <w:r>
        <w:t xml:space="preserve"> Risk </w:t>
      </w:r>
      <w:r w:rsidR="00204D80">
        <w:t>M</w:t>
      </w:r>
      <w:r>
        <w:t xml:space="preserve">anagement </w:t>
      </w:r>
      <w:r w:rsidR="00204D80">
        <w:t>is</w:t>
      </w:r>
      <w:r>
        <w:t xml:space="preserve"> used to assess the risks associated with </w:t>
      </w:r>
      <w:r w:rsidR="001575F1">
        <w:t>schedule issues.</w:t>
      </w:r>
    </w:p>
    <w:p w14:paraId="6E9AE192" w14:textId="77777777" w:rsidR="001575F1" w:rsidRDefault="001575F1" w:rsidP="00474D78">
      <w:pPr>
        <w:numPr>
          <w:ilvl w:val="0"/>
          <w:numId w:val="32"/>
        </w:numPr>
        <w:ind w:left="720"/>
      </w:pPr>
      <w:r>
        <w:t>Section 10</w:t>
      </w:r>
      <w:r w:rsidR="00204D80">
        <w:t>:</w:t>
      </w:r>
      <w:r>
        <w:t xml:space="preserve"> Issue </w:t>
      </w:r>
      <w:r w:rsidR="00204D80">
        <w:t>M</w:t>
      </w:r>
      <w:r>
        <w:t>anagement</w:t>
      </w:r>
      <w:r w:rsidR="00204D80">
        <w:t xml:space="preserve"> </w:t>
      </w:r>
      <w:r>
        <w:t>is used to track and control all schedule issues.</w:t>
      </w:r>
    </w:p>
    <w:p w14:paraId="6E9AE193" w14:textId="77777777" w:rsidR="001575F1" w:rsidRDefault="001575F1" w:rsidP="00FC4E50">
      <w:pPr>
        <w:ind w:left="2192"/>
      </w:pPr>
    </w:p>
    <w:p w14:paraId="6E9AE194" w14:textId="77777777" w:rsidR="009821B5" w:rsidRDefault="009821B5" w:rsidP="009821B5">
      <w:pPr>
        <w:pStyle w:val="Heading2"/>
      </w:pPr>
      <w:bookmarkStart w:id="30" w:name="_Toc296345026"/>
      <w:r w:rsidRPr="006F46D4">
        <w:t>Roles &amp; Responsibilities</w:t>
      </w:r>
      <w:bookmarkEnd w:id="30"/>
    </w:p>
    <w:p w14:paraId="6E9AE195" w14:textId="77777777" w:rsidR="00D67FD7" w:rsidRDefault="009821B5" w:rsidP="00D67FD7">
      <w:pPr>
        <w:widowControl/>
        <w:suppressAutoHyphens w:val="0"/>
        <w:autoSpaceDE w:val="0"/>
        <w:autoSpaceDN w:val="0"/>
        <w:adjustRightInd w:val="0"/>
        <w:rPr>
          <w:rFonts w:eastAsia="Times New Roman" w:cs="Calibri"/>
          <w:kern w:val="0"/>
          <w:szCs w:val="20"/>
        </w:rPr>
      </w:pPr>
      <w:r w:rsidRPr="006F46D4">
        <w:rPr>
          <w:rFonts w:cs="Calibri"/>
          <w:szCs w:val="20"/>
        </w:rPr>
        <w:t xml:space="preserve">The Project </w:t>
      </w:r>
      <w:r w:rsidR="00C9122B">
        <w:rPr>
          <w:rFonts w:cs="Calibri"/>
          <w:szCs w:val="20"/>
        </w:rPr>
        <w:t>m</w:t>
      </w:r>
      <w:r w:rsidRPr="006F46D4">
        <w:rPr>
          <w:rFonts w:cs="Calibri"/>
          <w:szCs w:val="20"/>
        </w:rPr>
        <w:t xml:space="preserve">anagers, Sponsors and team members will all play key roles in managing the </w:t>
      </w:r>
      <w:r w:rsidR="00C9122B">
        <w:rPr>
          <w:rFonts w:cs="Calibri"/>
          <w:szCs w:val="20"/>
        </w:rPr>
        <w:t xml:space="preserve">schedule of this project.  As such </w:t>
      </w:r>
      <w:r w:rsidRPr="006F46D4">
        <w:rPr>
          <w:rFonts w:cs="Calibri"/>
          <w:szCs w:val="20"/>
        </w:rPr>
        <w:t xml:space="preserve">all team members must be aware of their responsibilities in order to ensure that work performed on the project is within the established </w:t>
      </w:r>
      <w:r w:rsidR="00C9122B">
        <w:rPr>
          <w:rFonts w:cs="Calibri"/>
          <w:szCs w:val="20"/>
        </w:rPr>
        <w:t>schedule</w:t>
      </w:r>
      <w:r w:rsidRPr="006F46D4">
        <w:rPr>
          <w:rFonts w:cs="Calibri"/>
          <w:szCs w:val="20"/>
        </w:rPr>
        <w:t xml:space="preserve"> of the project. </w:t>
      </w:r>
      <w:r>
        <w:rPr>
          <w:rFonts w:cs="Calibri"/>
          <w:szCs w:val="20"/>
        </w:rPr>
        <w:t xml:space="preserve">The </w:t>
      </w:r>
      <w:r w:rsidR="00395FD4">
        <w:rPr>
          <w:rFonts w:cs="Calibri"/>
          <w:szCs w:val="20"/>
        </w:rPr>
        <w:t xml:space="preserve">Roles </w:t>
      </w:r>
      <w:r>
        <w:rPr>
          <w:rFonts w:cs="Calibri"/>
          <w:szCs w:val="20"/>
        </w:rPr>
        <w:t>Table is included in Appendix B of this document.</w:t>
      </w:r>
      <w:r w:rsidR="00D67FD7">
        <w:rPr>
          <w:rFonts w:cs="Calibri"/>
          <w:szCs w:val="20"/>
        </w:rPr>
        <w:t xml:space="preserve"> </w:t>
      </w:r>
      <w:r w:rsidR="00D67FD7">
        <w:rPr>
          <w:rFonts w:eastAsia="Times New Roman" w:cs="Calibri"/>
          <w:kern w:val="0"/>
          <w:szCs w:val="20"/>
        </w:rPr>
        <w:t xml:space="preserve">An escalation diagram is included in </w:t>
      </w:r>
      <w:r w:rsidR="001025BC">
        <w:rPr>
          <w:rFonts w:eastAsia="Times New Roman" w:cs="Calibri"/>
          <w:kern w:val="0"/>
          <w:szCs w:val="20"/>
        </w:rPr>
        <w:t>Appendix D</w:t>
      </w:r>
      <w:r w:rsidR="00204D80">
        <w:rPr>
          <w:rFonts w:eastAsia="Times New Roman" w:cs="Calibri"/>
          <w:kern w:val="0"/>
          <w:szCs w:val="20"/>
        </w:rPr>
        <w:t>.</w:t>
      </w:r>
    </w:p>
    <w:p w14:paraId="6E9AE196" w14:textId="77777777" w:rsidR="009821B5" w:rsidRPr="006F46D4" w:rsidRDefault="009821B5" w:rsidP="009821B5">
      <w:pPr>
        <w:rPr>
          <w:rFonts w:cs="Calibri"/>
          <w:szCs w:val="20"/>
        </w:rPr>
      </w:pPr>
    </w:p>
    <w:p w14:paraId="6E9AE197" w14:textId="77777777" w:rsidR="009821B5" w:rsidRPr="006F46D4" w:rsidRDefault="009821B5" w:rsidP="009821B5">
      <w:pPr>
        <w:pStyle w:val="Heading2"/>
      </w:pPr>
      <w:bookmarkStart w:id="31" w:name="_Toc296345027"/>
      <w:r w:rsidRPr="006F46D4">
        <w:t>Assumptions</w:t>
      </w:r>
      <w:r>
        <w:t>&amp; Constraints</w:t>
      </w:r>
      <w:bookmarkEnd w:id="31"/>
    </w:p>
    <w:p w14:paraId="6E9AE198" w14:textId="77777777" w:rsidR="00FC4E50" w:rsidRDefault="00FC4E50" w:rsidP="00FC4E50">
      <w:pPr>
        <w:pStyle w:val="Heading3"/>
        <w:rPr>
          <w:szCs w:val="20"/>
        </w:rPr>
      </w:pPr>
      <w:bookmarkStart w:id="32" w:name="_Toc296345028"/>
      <w:r>
        <w:rPr>
          <w:szCs w:val="20"/>
        </w:rPr>
        <w:t>Assumptions</w:t>
      </w:r>
      <w:bookmarkEnd w:id="32"/>
    </w:p>
    <w:p w14:paraId="6E9AE199" w14:textId="77777777" w:rsidR="00FC4E50" w:rsidRDefault="00FC4E50" w:rsidP="00FC4E50">
      <w:pPr>
        <w:rPr>
          <w:szCs w:val="20"/>
        </w:rPr>
      </w:pPr>
      <w:r w:rsidRPr="006F46D4">
        <w:rPr>
          <w:szCs w:val="20"/>
        </w:rPr>
        <w:t xml:space="preserve">ASI </w:t>
      </w:r>
      <w:r>
        <w:rPr>
          <w:szCs w:val="20"/>
        </w:rPr>
        <w:t xml:space="preserve">assumes the </w:t>
      </w:r>
      <w:r w:rsidR="004B4585">
        <w:rPr>
          <w:szCs w:val="20"/>
        </w:rPr>
        <w:t xml:space="preserve">all team members </w:t>
      </w:r>
      <w:r>
        <w:rPr>
          <w:szCs w:val="20"/>
        </w:rPr>
        <w:t>will:</w:t>
      </w:r>
    </w:p>
    <w:p w14:paraId="6E9AE19A" w14:textId="77777777" w:rsidR="0096684E" w:rsidRDefault="005469EC" w:rsidP="0096684E">
      <w:pPr>
        <w:numPr>
          <w:ilvl w:val="0"/>
          <w:numId w:val="7"/>
        </w:numPr>
        <w:rPr>
          <w:rFonts w:cs="Calibri"/>
          <w:szCs w:val="20"/>
        </w:rPr>
      </w:pPr>
      <w:r>
        <w:rPr>
          <w:rFonts w:cs="Calibri"/>
          <w:szCs w:val="20"/>
        </w:rPr>
        <w:t xml:space="preserve">Issues that impact schedule will be </w:t>
      </w:r>
      <w:r w:rsidR="007A01FD">
        <w:rPr>
          <w:rFonts w:cs="Calibri"/>
          <w:szCs w:val="20"/>
        </w:rPr>
        <w:t xml:space="preserve">identified and </w:t>
      </w:r>
      <w:r>
        <w:rPr>
          <w:rFonts w:cs="Calibri"/>
          <w:szCs w:val="20"/>
        </w:rPr>
        <w:t>handled in an expeditious manner</w:t>
      </w:r>
      <w:r w:rsidR="00200320">
        <w:rPr>
          <w:rFonts w:cs="Calibri"/>
          <w:szCs w:val="20"/>
        </w:rPr>
        <w:t xml:space="preserve"> within the framework provided in this Project Management Plan.</w:t>
      </w:r>
    </w:p>
    <w:p w14:paraId="6E9AE19B" w14:textId="77777777" w:rsidR="004B4585" w:rsidRPr="0096684E" w:rsidRDefault="004B4585" w:rsidP="0096684E">
      <w:pPr>
        <w:numPr>
          <w:ilvl w:val="0"/>
          <w:numId w:val="7"/>
        </w:numPr>
        <w:rPr>
          <w:rFonts w:cs="Calibri"/>
          <w:szCs w:val="20"/>
        </w:rPr>
      </w:pPr>
      <w:r>
        <w:rPr>
          <w:rFonts w:cs="Calibri"/>
          <w:szCs w:val="20"/>
        </w:rPr>
        <w:t>W</w:t>
      </w:r>
      <w:r w:rsidRPr="004B4585">
        <w:rPr>
          <w:rFonts w:cs="Calibri"/>
          <w:szCs w:val="20"/>
        </w:rPr>
        <w:t>ill conduct tasks in accordance with the approved schedule</w:t>
      </w:r>
      <w:r>
        <w:rPr>
          <w:rFonts w:cs="Calibri"/>
          <w:szCs w:val="20"/>
        </w:rPr>
        <w:t>.</w:t>
      </w:r>
    </w:p>
    <w:p w14:paraId="6E9AE19C" w14:textId="77777777" w:rsidR="00FC4E50" w:rsidRPr="006F46D4" w:rsidRDefault="00FC4E50" w:rsidP="00200320">
      <w:pPr>
        <w:ind w:left="720"/>
        <w:rPr>
          <w:rFonts w:cs="Calibri"/>
          <w:szCs w:val="20"/>
        </w:rPr>
      </w:pPr>
    </w:p>
    <w:p w14:paraId="6E9AE19D" w14:textId="77777777" w:rsidR="00FC4E50" w:rsidRPr="006F46D4" w:rsidRDefault="00FC4E50" w:rsidP="00FC4E50">
      <w:pPr>
        <w:pStyle w:val="Heading3"/>
      </w:pPr>
      <w:bookmarkStart w:id="33" w:name="_Toc296345029"/>
      <w:r>
        <w:t>Constraints</w:t>
      </w:r>
      <w:bookmarkEnd w:id="33"/>
    </w:p>
    <w:p w14:paraId="6E9AE19E" w14:textId="77777777" w:rsidR="00FC4E50" w:rsidRDefault="002B5538" w:rsidP="00FC4E50">
      <w:pPr>
        <w:numPr>
          <w:ilvl w:val="0"/>
          <w:numId w:val="3"/>
        </w:numPr>
        <w:rPr>
          <w:szCs w:val="20"/>
        </w:rPr>
      </w:pPr>
      <w:r>
        <w:rPr>
          <w:szCs w:val="20"/>
        </w:rPr>
        <w:t>R</w:t>
      </w:r>
      <w:r w:rsidR="007A01FD">
        <w:rPr>
          <w:szCs w:val="20"/>
        </w:rPr>
        <w:t>esource availability may impact schedules</w:t>
      </w:r>
      <w:r w:rsidR="00FC4E50">
        <w:rPr>
          <w:szCs w:val="20"/>
        </w:rPr>
        <w:t>.</w:t>
      </w:r>
    </w:p>
    <w:p w14:paraId="6E9AE19F" w14:textId="77777777" w:rsidR="00FC4E50" w:rsidRDefault="007A01FD" w:rsidP="00FC4E50">
      <w:pPr>
        <w:numPr>
          <w:ilvl w:val="0"/>
          <w:numId w:val="3"/>
        </w:numPr>
        <w:rPr>
          <w:szCs w:val="20"/>
        </w:rPr>
      </w:pPr>
      <w:r>
        <w:rPr>
          <w:szCs w:val="20"/>
        </w:rPr>
        <w:t>Factors beyond the control of the project may impact project timelines.</w:t>
      </w:r>
    </w:p>
    <w:p w14:paraId="6E9AE1A0" w14:textId="77777777" w:rsidR="0096684E" w:rsidRDefault="0096684E" w:rsidP="00FC4E50">
      <w:pPr>
        <w:numPr>
          <w:ilvl w:val="0"/>
          <w:numId w:val="3"/>
        </w:numPr>
        <w:rPr>
          <w:szCs w:val="20"/>
        </w:rPr>
      </w:pPr>
      <w:r>
        <w:rPr>
          <w:szCs w:val="20"/>
        </w:rPr>
        <w:t>Changes in project scope may impact project schedules.</w:t>
      </w:r>
    </w:p>
    <w:p w14:paraId="6E9AE1A1" w14:textId="77777777" w:rsidR="007A01FD" w:rsidRDefault="007A01FD" w:rsidP="007A01FD">
      <w:pPr>
        <w:ind w:left="720"/>
        <w:rPr>
          <w:szCs w:val="20"/>
        </w:rPr>
      </w:pPr>
    </w:p>
    <w:p w14:paraId="6E9AE1A2" w14:textId="77777777" w:rsidR="007D38A7" w:rsidRDefault="009B0601" w:rsidP="007D38A7">
      <w:pPr>
        <w:pStyle w:val="Heading1"/>
      </w:pPr>
      <w:r>
        <w:br w:type="page"/>
      </w:r>
      <w:bookmarkStart w:id="34" w:name="_Toc296345030"/>
      <w:r w:rsidR="007D38A7" w:rsidRPr="006F46D4">
        <w:lastRenderedPageBreak/>
        <w:t>Change Management</w:t>
      </w:r>
      <w:bookmarkEnd w:id="34"/>
    </w:p>
    <w:p w14:paraId="6E9AE1A3" w14:textId="77777777" w:rsidR="009C5F6E" w:rsidRPr="009C5F6E" w:rsidRDefault="009C5F6E" w:rsidP="009C5F6E">
      <w:pPr>
        <w:pStyle w:val="Heading2"/>
      </w:pPr>
      <w:bookmarkStart w:id="35" w:name="_Toc296345031"/>
      <w:r>
        <w:t>Summary</w:t>
      </w:r>
      <w:bookmarkEnd w:id="35"/>
    </w:p>
    <w:p w14:paraId="6E9AE1A4" w14:textId="77777777" w:rsidR="003E2013" w:rsidRDefault="00DA5E8E" w:rsidP="003E2013">
      <w:r>
        <w:t>Any change to project scope</w:t>
      </w:r>
      <w:r w:rsidR="007D38A7" w:rsidRPr="006F46D4">
        <w:t xml:space="preserve"> (e.g., requirements, design, and delivery) by the project team must be controlled. This is important as changes may impact the </w:t>
      </w:r>
      <w:r w:rsidR="00204D80">
        <w:t>project</w:t>
      </w:r>
      <w:r w:rsidR="008149C4">
        <w:t>’s</w:t>
      </w:r>
      <w:r w:rsidR="00204D80" w:rsidRPr="006F46D4">
        <w:t xml:space="preserve"> </w:t>
      </w:r>
      <w:r w:rsidR="007D38A7" w:rsidRPr="006F46D4">
        <w:t xml:space="preserve">scope, schedule, resourcing, costs, risks, and/or quality.  </w:t>
      </w:r>
    </w:p>
    <w:p w14:paraId="6E9AE1A5" w14:textId="77777777" w:rsidR="009C5F6E" w:rsidRPr="006F46D4" w:rsidRDefault="009C5F6E" w:rsidP="003E2013">
      <w:pPr>
        <w:pStyle w:val="Heading2"/>
      </w:pPr>
      <w:bookmarkStart w:id="36" w:name="_Toc296345032"/>
      <w:r>
        <w:t>Purpose</w:t>
      </w:r>
      <w:bookmarkEnd w:id="36"/>
    </w:p>
    <w:p w14:paraId="6E9AE1A6" w14:textId="77777777" w:rsidR="00297D77" w:rsidRDefault="007D38A7" w:rsidP="009C5F6E">
      <w:r w:rsidRPr="006F46D4">
        <w:t xml:space="preserve">This </w:t>
      </w:r>
      <w:r w:rsidR="009C5F6E">
        <w:t xml:space="preserve">purpose of the </w:t>
      </w:r>
      <w:r w:rsidRPr="006F46D4">
        <w:t xml:space="preserve">Change Management </w:t>
      </w:r>
      <w:r w:rsidR="00204D80">
        <w:t>Plan</w:t>
      </w:r>
      <w:r w:rsidRPr="006F46D4">
        <w:t xml:space="preserve"> is</w:t>
      </w:r>
      <w:r w:rsidR="00FF0BC9">
        <w:t xml:space="preserve"> to</w:t>
      </w:r>
      <w:r w:rsidR="00297D77">
        <w:t>:</w:t>
      </w:r>
    </w:p>
    <w:p w14:paraId="6E9AE1A7" w14:textId="77777777" w:rsidR="009C5F6E" w:rsidRPr="006F46D4" w:rsidRDefault="009C5F6E" w:rsidP="00283203">
      <w:pPr>
        <w:numPr>
          <w:ilvl w:val="0"/>
          <w:numId w:val="6"/>
        </w:numPr>
        <w:shd w:val="clear" w:color="auto" w:fill="FFFFFF"/>
        <w:rPr>
          <w:rFonts w:cs="Calibri"/>
          <w:szCs w:val="20"/>
        </w:rPr>
      </w:pPr>
      <w:r>
        <w:rPr>
          <w:rFonts w:cs="Calibri"/>
          <w:szCs w:val="20"/>
        </w:rPr>
        <w:t xml:space="preserve">Establish </w:t>
      </w:r>
      <w:r w:rsidR="00235AEB">
        <w:rPr>
          <w:rFonts w:cs="Calibri"/>
          <w:szCs w:val="20"/>
        </w:rPr>
        <w:t>the process for documenting a functional</w:t>
      </w:r>
      <w:r w:rsidR="007E6C9C">
        <w:rPr>
          <w:rFonts w:cs="Calibri"/>
          <w:szCs w:val="20"/>
        </w:rPr>
        <w:t>, process,</w:t>
      </w:r>
      <w:r w:rsidR="00235AEB">
        <w:rPr>
          <w:rFonts w:cs="Calibri"/>
          <w:szCs w:val="20"/>
        </w:rPr>
        <w:t xml:space="preserve"> or technical change</w:t>
      </w:r>
      <w:r w:rsidR="00297D77">
        <w:rPr>
          <w:rFonts w:cs="Calibri"/>
          <w:szCs w:val="20"/>
        </w:rPr>
        <w:t xml:space="preserve"> to </w:t>
      </w:r>
      <w:r w:rsidR="002B0087">
        <w:rPr>
          <w:rFonts w:cs="Calibri"/>
          <w:szCs w:val="20"/>
        </w:rPr>
        <w:t>baseline</w:t>
      </w:r>
      <w:r w:rsidR="00297D77">
        <w:rPr>
          <w:rFonts w:cs="Calibri"/>
          <w:szCs w:val="20"/>
        </w:rPr>
        <w:t xml:space="preserve"> requirements</w:t>
      </w:r>
      <w:r w:rsidR="00204D80">
        <w:rPr>
          <w:rFonts w:cs="Calibri"/>
          <w:szCs w:val="20"/>
        </w:rPr>
        <w:t>.</w:t>
      </w:r>
    </w:p>
    <w:p w14:paraId="6E9AE1A8" w14:textId="77777777" w:rsidR="009C5F6E" w:rsidRPr="00F1345E" w:rsidRDefault="00235AEB" w:rsidP="00283203">
      <w:pPr>
        <w:numPr>
          <w:ilvl w:val="0"/>
          <w:numId w:val="6"/>
        </w:numPr>
        <w:shd w:val="clear" w:color="auto" w:fill="FFFFFF"/>
        <w:rPr>
          <w:szCs w:val="20"/>
        </w:rPr>
      </w:pPr>
      <w:r>
        <w:rPr>
          <w:rFonts w:cs="Calibri"/>
          <w:szCs w:val="20"/>
        </w:rPr>
        <w:t>Provide a t</w:t>
      </w:r>
      <w:r w:rsidR="009C5F6E" w:rsidRPr="00F1345E">
        <w:rPr>
          <w:rFonts w:cs="Calibri"/>
          <w:szCs w:val="20"/>
        </w:rPr>
        <w:t>emplate</w:t>
      </w:r>
      <w:r>
        <w:rPr>
          <w:rFonts w:cs="Calibri"/>
          <w:szCs w:val="20"/>
        </w:rPr>
        <w:t xml:space="preserve"> to manage the Change Management process</w:t>
      </w:r>
      <w:r w:rsidR="00204D80">
        <w:rPr>
          <w:rFonts w:cs="Calibri"/>
          <w:szCs w:val="20"/>
        </w:rPr>
        <w:t>.</w:t>
      </w:r>
    </w:p>
    <w:p w14:paraId="6E9AE1A9" w14:textId="77777777" w:rsidR="009C5F6E" w:rsidRDefault="00297D77" w:rsidP="00297D77">
      <w:pPr>
        <w:pStyle w:val="Heading2"/>
      </w:pPr>
      <w:bookmarkStart w:id="37" w:name="_Toc296345033"/>
      <w:r>
        <w:t>Approach</w:t>
      </w:r>
      <w:bookmarkEnd w:id="37"/>
    </w:p>
    <w:p w14:paraId="6E9AE1AA" w14:textId="77777777" w:rsidR="003E2013" w:rsidRDefault="003E2013" w:rsidP="003E2013">
      <w:r>
        <w:t>O</w:t>
      </w:r>
      <w:r w:rsidRPr="006F46D4">
        <w:t xml:space="preserve">nce the </w:t>
      </w:r>
      <w:r w:rsidR="007E6C9C">
        <w:t>plans</w:t>
      </w:r>
      <w:r w:rsidRPr="006F46D4">
        <w:t xml:space="preserve"> for a project have been approved</w:t>
      </w:r>
      <w:r w:rsidR="008C1857">
        <w:t>,</w:t>
      </w:r>
      <w:r w:rsidRPr="006F46D4">
        <w:t xml:space="preserve"> it is important to capture, evaluate, and make decisions about how to proceed on all requested change</w:t>
      </w:r>
      <w:r w:rsidR="008149C4">
        <w:t>s</w:t>
      </w:r>
      <w:r w:rsidRPr="006F46D4">
        <w:t xml:space="preserve">. Changes may impact a specific project area, such as requirements, design, or code; or occur at the overall project level, such as changes to the project schedule. All of these changes must be managed and controlled properly. </w:t>
      </w:r>
    </w:p>
    <w:p w14:paraId="6E9AE1AB" w14:textId="77777777" w:rsidR="003E2013" w:rsidRDefault="003E2013" w:rsidP="003E2013"/>
    <w:p w14:paraId="6E9AE1AC" w14:textId="77777777" w:rsidR="00297D77" w:rsidRPr="006F46D4" w:rsidRDefault="00297D77" w:rsidP="00297D77">
      <w:pPr>
        <w:rPr>
          <w:rFonts w:cs="Arial"/>
          <w:iCs/>
        </w:rPr>
      </w:pPr>
      <w:r w:rsidRPr="006F46D4">
        <w:rPr>
          <w:rFonts w:cs="Arial"/>
        </w:rPr>
        <w:t xml:space="preserve">The </w:t>
      </w:r>
      <w:r w:rsidR="0008612C">
        <w:rPr>
          <w:rFonts w:cs="Arial"/>
          <w:iCs/>
        </w:rPr>
        <w:t xml:space="preserve">ASI and AK </w:t>
      </w:r>
      <w:r w:rsidR="00C9122B">
        <w:rPr>
          <w:rFonts w:cs="Arial"/>
          <w:iCs/>
        </w:rPr>
        <w:t xml:space="preserve">State </w:t>
      </w:r>
      <w:r w:rsidR="0008612C">
        <w:rPr>
          <w:rFonts w:cs="Arial"/>
          <w:iCs/>
        </w:rPr>
        <w:t>Project Managers</w:t>
      </w:r>
      <w:r w:rsidR="0008612C">
        <w:t xml:space="preserve"> </w:t>
      </w:r>
      <w:r w:rsidR="00C51F48">
        <w:t xml:space="preserve">will meet to determine change impact and </w:t>
      </w:r>
      <w:r>
        <w:t xml:space="preserve">to </w:t>
      </w:r>
      <w:r w:rsidRPr="006F46D4">
        <w:t>monitor, review, and</w:t>
      </w:r>
      <w:r w:rsidR="00BE5694">
        <w:t xml:space="preserve"> update </w:t>
      </w:r>
      <w:r w:rsidR="0008612C">
        <w:t xml:space="preserve">the </w:t>
      </w:r>
      <w:r w:rsidR="00BE5694">
        <w:t>status and progress of change r</w:t>
      </w:r>
      <w:r w:rsidRPr="006F46D4">
        <w:t xml:space="preserve">equests. </w:t>
      </w:r>
      <w:r w:rsidR="00886E7F">
        <w:t xml:space="preserve">The ASI project manager will update and maintain the change log </w:t>
      </w:r>
      <w:r w:rsidR="00217838">
        <w:rPr>
          <w:rFonts w:cs="Arial"/>
          <w:iCs/>
        </w:rPr>
        <w:t xml:space="preserve">(see attachment F) </w:t>
      </w:r>
      <w:r w:rsidR="00886E7F">
        <w:t xml:space="preserve">as necessary. </w:t>
      </w:r>
      <w:r w:rsidRPr="006F46D4">
        <w:rPr>
          <w:rFonts w:cs="Arial"/>
          <w:iCs/>
        </w:rPr>
        <w:t xml:space="preserve">The </w:t>
      </w:r>
      <w:r w:rsidR="0008612C">
        <w:rPr>
          <w:rFonts w:cs="Arial"/>
          <w:iCs/>
        </w:rPr>
        <w:t xml:space="preserve">Project Managers </w:t>
      </w:r>
      <w:r w:rsidR="00BE5694">
        <w:rPr>
          <w:rFonts w:cs="Arial"/>
          <w:iCs/>
        </w:rPr>
        <w:t>will review additions to the c</w:t>
      </w:r>
      <w:r w:rsidRPr="006F46D4">
        <w:rPr>
          <w:rFonts w:cs="Arial"/>
          <w:iCs/>
        </w:rPr>
        <w:t xml:space="preserve">hange </w:t>
      </w:r>
      <w:r w:rsidR="00BE5694">
        <w:rPr>
          <w:rFonts w:cs="Arial"/>
          <w:iCs/>
        </w:rPr>
        <w:t>l</w:t>
      </w:r>
      <w:r w:rsidRPr="006F46D4">
        <w:rPr>
          <w:rFonts w:cs="Arial"/>
          <w:iCs/>
        </w:rPr>
        <w:t>og</w:t>
      </w:r>
      <w:r w:rsidR="00BE5694">
        <w:rPr>
          <w:rFonts w:cs="Arial"/>
          <w:iCs/>
        </w:rPr>
        <w:t>, update status</w:t>
      </w:r>
      <w:r w:rsidR="0008612C">
        <w:rPr>
          <w:rFonts w:cs="Arial"/>
          <w:iCs/>
        </w:rPr>
        <w:t>,</w:t>
      </w:r>
      <w:r w:rsidRPr="006F46D4">
        <w:rPr>
          <w:rFonts w:cs="Arial"/>
          <w:iCs/>
        </w:rPr>
        <w:t xml:space="preserve"> and </w:t>
      </w:r>
      <w:r w:rsidR="0008612C">
        <w:rPr>
          <w:rFonts w:cs="Arial"/>
          <w:iCs/>
        </w:rPr>
        <w:t>determine</w:t>
      </w:r>
      <w:r w:rsidR="00BE5694">
        <w:rPr>
          <w:rFonts w:cs="Arial"/>
          <w:iCs/>
        </w:rPr>
        <w:t xml:space="preserve"> the disposition of all proposed changes to the project</w:t>
      </w:r>
      <w:r w:rsidRPr="006F46D4">
        <w:rPr>
          <w:rFonts w:cs="Arial"/>
          <w:iCs/>
        </w:rPr>
        <w:t xml:space="preserve">. </w:t>
      </w:r>
    </w:p>
    <w:p w14:paraId="6E9AE1AD" w14:textId="77777777" w:rsidR="00297D77" w:rsidRPr="006F46D4" w:rsidRDefault="00297D77" w:rsidP="00297D77">
      <w:pPr>
        <w:rPr>
          <w:rFonts w:cs="Arial"/>
          <w:iCs/>
        </w:rPr>
      </w:pPr>
    </w:p>
    <w:p w14:paraId="6E9AE1AE" w14:textId="77777777" w:rsidR="00297D77" w:rsidRDefault="00297D77" w:rsidP="00297D77">
      <w:r w:rsidRPr="006F46D4">
        <w:t xml:space="preserve">The </w:t>
      </w:r>
      <w:r w:rsidR="0008612C">
        <w:t>ASI and AK Project Managers</w:t>
      </w:r>
      <w:r w:rsidR="0008612C" w:rsidRPr="006F46D4">
        <w:t xml:space="preserve"> </w:t>
      </w:r>
      <w:r w:rsidRPr="006F46D4">
        <w:t xml:space="preserve">will review all </w:t>
      </w:r>
      <w:r w:rsidR="00BE5694">
        <w:t>change requests</w:t>
      </w:r>
      <w:r w:rsidRPr="006F46D4">
        <w:t xml:space="preserve"> </w:t>
      </w:r>
      <w:r w:rsidR="003E2013">
        <w:t>and categorize the</w:t>
      </w:r>
      <w:r w:rsidR="00BE5694">
        <w:t xml:space="preserve">m according to project impact, and priority. </w:t>
      </w:r>
    </w:p>
    <w:p w14:paraId="6E9AE1AF" w14:textId="77777777" w:rsidR="00440A59" w:rsidRDefault="004B4585" w:rsidP="0008612C">
      <w:pPr>
        <w:pStyle w:val="Heading3"/>
      </w:pPr>
      <w:bookmarkStart w:id="38" w:name="_Toc296345034"/>
      <w:r>
        <w:t>Change Categories</w:t>
      </w:r>
      <w:bookmarkEnd w:id="38"/>
    </w:p>
    <w:p w14:paraId="6E9AE1B0" w14:textId="77777777" w:rsidR="00297D77" w:rsidRPr="006F46D4" w:rsidRDefault="00297D77" w:rsidP="00297D77"/>
    <w:p w14:paraId="6E9AE1B1" w14:textId="77777777" w:rsidR="00297D77" w:rsidRDefault="00297D77" w:rsidP="00297D77">
      <w:pPr>
        <w:jc w:val="center"/>
        <w:rPr>
          <w:rStyle w:val="Strong"/>
        </w:rPr>
      </w:pPr>
      <w:r w:rsidRPr="006F46D4">
        <w:rPr>
          <w:rStyle w:val="Strong"/>
        </w:rPr>
        <w:t xml:space="preserve">Table </w:t>
      </w:r>
      <w:r w:rsidR="003F4213">
        <w:rPr>
          <w:rStyle w:val="Strong"/>
        </w:rPr>
        <w:t>2</w:t>
      </w:r>
      <w:r w:rsidRPr="006F46D4">
        <w:rPr>
          <w:rStyle w:val="Strong"/>
        </w:rPr>
        <w:t xml:space="preserve"> Change Request Priority</w:t>
      </w:r>
    </w:p>
    <w:p w14:paraId="6E9AE1B2" w14:textId="77777777" w:rsidR="00297D77" w:rsidRPr="006F46D4" w:rsidRDefault="00297D77" w:rsidP="00297D77">
      <w:pPr>
        <w:jc w:val="center"/>
        <w:rPr>
          <w:rStyle w:val="Strong"/>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900"/>
        <w:gridCol w:w="7200"/>
      </w:tblGrid>
      <w:tr w:rsidR="00297D77" w:rsidRPr="00413CBE" w14:paraId="6E9AE1B5" w14:textId="77777777" w:rsidTr="00602C8B">
        <w:trPr>
          <w:tblHeader/>
        </w:trPr>
        <w:tc>
          <w:tcPr>
            <w:tcW w:w="1260" w:type="dxa"/>
            <w:shd w:val="clear" w:color="auto" w:fill="0F243E"/>
          </w:tcPr>
          <w:p w14:paraId="6E9AE1B3" w14:textId="77777777" w:rsidR="00297D77" w:rsidRPr="00413CBE" w:rsidRDefault="00297D77" w:rsidP="00602C8B">
            <w:r w:rsidRPr="00413CBE">
              <w:t>Decision</w:t>
            </w:r>
          </w:p>
        </w:tc>
        <w:tc>
          <w:tcPr>
            <w:tcW w:w="8100" w:type="dxa"/>
            <w:gridSpan w:val="2"/>
            <w:shd w:val="clear" w:color="auto" w:fill="0F243E"/>
          </w:tcPr>
          <w:p w14:paraId="6E9AE1B4" w14:textId="77777777" w:rsidR="00297D77" w:rsidRPr="00413CBE" w:rsidRDefault="00297D77" w:rsidP="00602C8B">
            <w:r w:rsidRPr="00413CBE">
              <w:t>Action</w:t>
            </w:r>
          </w:p>
        </w:tc>
      </w:tr>
      <w:tr w:rsidR="00297D77" w:rsidRPr="00413CBE" w14:paraId="6E9AE1B8" w14:textId="77777777" w:rsidTr="00602C8B">
        <w:trPr>
          <w:trHeight w:val="460"/>
        </w:trPr>
        <w:tc>
          <w:tcPr>
            <w:tcW w:w="1260" w:type="dxa"/>
            <w:vMerge w:val="restart"/>
          </w:tcPr>
          <w:p w14:paraId="6E9AE1B6" w14:textId="77777777" w:rsidR="00297D77" w:rsidRPr="00413CBE" w:rsidRDefault="00BE5694" w:rsidP="00602C8B">
            <w:r>
              <w:t>The change request</w:t>
            </w:r>
            <w:r w:rsidR="00297D77" w:rsidRPr="00413CBE">
              <w:t xml:space="preserve"> is valid</w:t>
            </w:r>
          </w:p>
        </w:tc>
        <w:tc>
          <w:tcPr>
            <w:tcW w:w="8100" w:type="dxa"/>
            <w:gridSpan w:val="2"/>
            <w:tcBorders>
              <w:bottom w:val="single" w:sz="4" w:space="0" w:color="auto"/>
            </w:tcBorders>
          </w:tcPr>
          <w:p w14:paraId="6E9AE1B7" w14:textId="77777777" w:rsidR="00297D77" w:rsidRPr="00413CBE" w:rsidRDefault="00297D77" w:rsidP="00BE5694">
            <w:r w:rsidRPr="00413CBE">
              <w:t xml:space="preserve">One of the following Priority Levels is assigned to the </w:t>
            </w:r>
            <w:r w:rsidR="00BE5694">
              <w:t>change request:</w:t>
            </w:r>
          </w:p>
        </w:tc>
      </w:tr>
      <w:tr w:rsidR="00297D77" w:rsidRPr="00413CBE" w14:paraId="6E9AE1BC" w14:textId="77777777" w:rsidTr="00602C8B">
        <w:trPr>
          <w:trHeight w:val="115"/>
        </w:trPr>
        <w:tc>
          <w:tcPr>
            <w:tcW w:w="1260" w:type="dxa"/>
            <w:vMerge/>
          </w:tcPr>
          <w:p w14:paraId="6E9AE1B9" w14:textId="77777777" w:rsidR="00297D77" w:rsidRPr="00413CBE" w:rsidRDefault="00297D77" w:rsidP="00602C8B"/>
        </w:tc>
        <w:tc>
          <w:tcPr>
            <w:tcW w:w="900" w:type="dxa"/>
            <w:shd w:val="clear" w:color="auto" w:fill="0F243E"/>
          </w:tcPr>
          <w:p w14:paraId="6E9AE1BA" w14:textId="77777777" w:rsidR="00297D77" w:rsidRPr="00413CBE" w:rsidRDefault="00297D77" w:rsidP="00602C8B">
            <w:r w:rsidRPr="00413CBE">
              <w:t>Level</w:t>
            </w:r>
          </w:p>
        </w:tc>
        <w:tc>
          <w:tcPr>
            <w:tcW w:w="7200" w:type="dxa"/>
            <w:shd w:val="clear" w:color="auto" w:fill="0F243E"/>
          </w:tcPr>
          <w:p w14:paraId="6E9AE1BB" w14:textId="77777777" w:rsidR="00297D77" w:rsidRPr="00413CBE" w:rsidRDefault="00297D77" w:rsidP="00602C8B">
            <w:r w:rsidRPr="00413CBE">
              <w:t>Definition</w:t>
            </w:r>
          </w:p>
        </w:tc>
      </w:tr>
      <w:tr w:rsidR="00297D77" w:rsidRPr="00413CBE" w14:paraId="6E9AE1C0" w14:textId="77777777" w:rsidTr="00602C8B">
        <w:trPr>
          <w:trHeight w:val="115"/>
        </w:trPr>
        <w:tc>
          <w:tcPr>
            <w:tcW w:w="1260" w:type="dxa"/>
            <w:vMerge/>
          </w:tcPr>
          <w:p w14:paraId="6E9AE1BD" w14:textId="77777777" w:rsidR="00297D77" w:rsidRPr="00413CBE" w:rsidRDefault="00297D77" w:rsidP="00602C8B"/>
        </w:tc>
        <w:tc>
          <w:tcPr>
            <w:tcW w:w="900" w:type="dxa"/>
          </w:tcPr>
          <w:p w14:paraId="6E9AE1BE" w14:textId="77777777" w:rsidR="00297D77" w:rsidRPr="00413CBE" w:rsidRDefault="00297D77" w:rsidP="00602C8B">
            <w:r w:rsidRPr="00413CBE">
              <w:t>1</w:t>
            </w:r>
          </w:p>
        </w:tc>
        <w:tc>
          <w:tcPr>
            <w:tcW w:w="7200" w:type="dxa"/>
          </w:tcPr>
          <w:p w14:paraId="6E9AE1BF" w14:textId="77777777" w:rsidR="00297D77" w:rsidRPr="00413CBE" w:rsidRDefault="00297D77" w:rsidP="00440A59">
            <w:r w:rsidRPr="00413CBE">
              <w:t xml:space="preserve">Prevents the accomplishment of </w:t>
            </w:r>
            <w:r w:rsidR="00440A59">
              <w:t>the operation of the WIC program.</w:t>
            </w:r>
            <w:r w:rsidRPr="00413CBE">
              <w:t xml:space="preserve"> A Circuit Breaker might be invoked for an immediate resolution to the problem. (AKA: Showstopper).</w:t>
            </w:r>
          </w:p>
        </w:tc>
      </w:tr>
      <w:tr w:rsidR="00297D77" w:rsidRPr="00413CBE" w14:paraId="6E9AE1C4" w14:textId="77777777" w:rsidTr="00602C8B">
        <w:trPr>
          <w:trHeight w:val="115"/>
        </w:trPr>
        <w:tc>
          <w:tcPr>
            <w:tcW w:w="1260" w:type="dxa"/>
            <w:vMerge/>
          </w:tcPr>
          <w:p w14:paraId="6E9AE1C1" w14:textId="77777777" w:rsidR="00297D77" w:rsidRPr="00413CBE" w:rsidRDefault="00297D77" w:rsidP="00602C8B"/>
        </w:tc>
        <w:tc>
          <w:tcPr>
            <w:tcW w:w="900" w:type="dxa"/>
          </w:tcPr>
          <w:p w14:paraId="6E9AE1C2" w14:textId="77777777" w:rsidR="00297D77" w:rsidRPr="00413CBE" w:rsidRDefault="00297D77" w:rsidP="00602C8B">
            <w:r w:rsidRPr="00413CBE">
              <w:t>2</w:t>
            </w:r>
          </w:p>
        </w:tc>
        <w:tc>
          <w:tcPr>
            <w:tcW w:w="7200" w:type="dxa"/>
          </w:tcPr>
          <w:p w14:paraId="6E9AE1C3" w14:textId="77777777" w:rsidR="00297D77" w:rsidRPr="00413CBE" w:rsidRDefault="00297D77" w:rsidP="00602C8B">
            <w:r w:rsidRPr="00413CBE">
              <w:t>Adversely affects the accomplishment of essential capability or causes technical, co</w:t>
            </w:r>
            <w:r w:rsidR="0072677B">
              <w:t>st</w:t>
            </w:r>
            <w:r w:rsidRPr="00413CBE">
              <w:t xml:space="preserve"> or schedule risks to the project or to the lifecycle support of the system, and no work-around solution is known. (AKA: Emergency Without Workaround).</w:t>
            </w:r>
          </w:p>
        </w:tc>
      </w:tr>
      <w:tr w:rsidR="00297D77" w:rsidRPr="00413CBE" w14:paraId="6E9AE1C8" w14:textId="77777777" w:rsidTr="00602C8B">
        <w:trPr>
          <w:trHeight w:val="115"/>
        </w:trPr>
        <w:tc>
          <w:tcPr>
            <w:tcW w:w="1260" w:type="dxa"/>
            <w:vMerge/>
          </w:tcPr>
          <w:p w14:paraId="6E9AE1C5" w14:textId="77777777" w:rsidR="00297D77" w:rsidRPr="00413CBE" w:rsidRDefault="00297D77" w:rsidP="00602C8B"/>
        </w:tc>
        <w:tc>
          <w:tcPr>
            <w:tcW w:w="900" w:type="dxa"/>
          </w:tcPr>
          <w:p w14:paraId="6E9AE1C6" w14:textId="77777777" w:rsidR="00297D77" w:rsidRPr="00413CBE" w:rsidRDefault="00297D77" w:rsidP="00602C8B">
            <w:r w:rsidRPr="00413CBE">
              <w:t>3</w:t>
            </w:r>
          </w:p>
        </w:tc>
        <w:tc>
          <w:tcPr>
            <w:tcW w:w="7200" w:type="dxa"/>
          </w:tcPr>
          <w:p w14:paraId="6E9AE1C7" w14:textId="77777777" w:rsidR="00297D77" w:rsidRPr="00413CBE" w:rsidRDefault="00297D77" w:rsidP="00602C8B">
            <w:r w:rsidRPr="00413CBE">
              <w:t>Adversely affects the accomplishment of an essential capability or causes technical, cost, or schedule risks to the project or to lifecycle support of the system, but a work-around solution is known. (AKA: Emergency With Workaround).</w:t>
            </w:r>
          </w:p>
        </w:tc>
      </w:tr>
      <w:tr w:rsidR="00297D77" w:rsidRPr="00413CBE" w14:paraId="6E9AE1CC" w14:textId="77777777" w:rsidTr="00602C8B">
        <w:trPr>
          <w:trHeight w:val="115"/>
        </w:trPr>
        <w:tc>
          <w:tcPr>
            <w:tcW w:w="1260" w:type="dxa"/>
            <w:vMerge/>
          </w:tcPr>
          <w:p w14:paraId="6E9AE1C9" w14:textId="77777777" w:rsidR="00297D77" w:rsidRPr="00413CBE" w:rsidRDefault="00297D77" w:rsidP="00602C8B"/>
        </w:tc>
        <w:tc>
          <w:tcPr>
            <w:tcW w:w="900" w:type="dxa"/>
          </w:tcPr>
          <w:p w14:paraId="6E9AE1CA" w14:textId="77777777" w:rsidR="00297D77" w:rsidRPr="00413CBE" w:rsidRDefault="00297D77" w:rsidP="00602C8B">
            <w:r w:rsidRPr="00413CBE">
              <w:t>4</w:t>
            </w:r>
          </w:p>
        </w:tc>
        <w:tc>
          <w:tcPr>
            <w:tcW w:w="7200" w:type="dxa"/>
          </w:tcPr>
          <w:p w14:paraId="6E9AE1CB" w14:textId="77777777" w:rsidR="00297D77" w:rsidRPr="00413CBE" w:rsidRDefault="00297D77" w:rsidP="00602C8B">
            <w:r w:rsidRPr="00413CBE">
              <w:t>Results in an annoyance or inconvenience of user, operator, developer, or support personal, but does not affect a required -essential capability or prevent the accomplishment of those responsibilities. (AKA: Urgent).</w:t>
            </w:r>
          </w:p>
        </w:tc>
      </w:tr>
      <w:tr w:rsidR="00297D77" w:rsidRPr="00413CBE" w14:paraId="6E9AE1D0" w14:textId="77777777" w:rsidTr="00602C8B">
        <w:trPr>
          <w:trHeight w:val="115"/>
        </w:trPr>
        <w:tc>
          <w:tcPr>
            <w:tcW w:w="1260" w:type="dxa"/>
            <w:vMerge/>
          </w:tcPr>
          <w:p w14:paraId="6E9AE1CD" w14:textId="77777777" w:rsidR="00297D77" w:rsidRPr="00413CBE" w:rsidRDefault="00297D77" w:rsidP="00602C8B"/>
        </w:tc>
        <w:tc>
          <w:tcPr>
            <w:tcW w:w="900" w:type="dxa"/>
          </w:tcPr>
          <w:p w14:paraId="6E9AE1CE" w14:textId="77777777" w:rsidR="00297D77" w:rsidRPr="00413CBE" w:rsidRDefault="00297D77" w:rsidP="00602C8B">
            <w:r w:rsidRPr="00413CBE">
              <w:t>5</w:t>
            </w:r>
          </w:p>
        </w:tc>
        <w:tc>
          <w:tcPr>
            <w:tcW w:w="7200" w:type="dxa"/>
          </w:tcPr>
          <w:p w14:paraId="6E9AE1CF" w14:textId="77777777" w:rsidR="00297D77" w:rsidRPr="00413CBE" w:rsidRDefault="00297D77" w:rsidP="00602C8B">
            <w:r w:rsidRPr="00413CBE">
              <w:t xml:space="preserve">All other changes. </w:t>
            </w:r>
          </w:p>
        </w:tc>
      </w:tr>
    </w:tbl>
    <w:p w14:paraId="6E9AE1D1" w14:textId="77777777" w:rsidR="007D38A7" w:rsidRDefault="007D38A7" w:rsidP="007D38A7">
      <w:pPr>
        <w:pStyle w:val="BodyText"/>
        <w:rPr>
          <w:szCs w:val="20"/>
        </w:rPr>
      </w:pPr>
      <w:r w:rsidRPr="006F46D4">
        <w:rPr>
          <w:szCs w:val="20"/>
        </w:rPr>
        <w:t xml:space="preserve"> </w:t>
      </w:r>
    </w:p>
    <w:p w14:paraId="6E9AE1D2" w14:textId="77777777" w:rsidR="00734F84" w:rsidRDefault="00BE5694" w:rsidP="007D38A7">
      <w:pPr>
        <w:pStyle w:val="BodyText"/>
        <w:rPr>
          <w:szCs w:val="20"/>
        </w:rPr>
      </w:pPr>
      <w:r>
        <w:rPr>
          <w:szCs w:val="20"/>
        </w:rPr>
        <w:t>A change request will be review</w:t>
      </w:r>
      <w:r w:rsidR="008C681B">
        <w:rPr>
          <w:szCs w:val="20"/>
        </w:rPr>
        <w:t xml:space="preserve">ed by the </w:t>
      </w:r>
      <w:r w:rsidR="0008612C">
        <w:rPr>
          <w:szCs w:val="20"/>
        </w:rPr>
        <w:t xml:space="preserve">ASI and AK Project Managers </w:t>
      </w:r>
      <w:r>
        <w:rPr>
          <w:szCs w:val="20"/>
        </w:rPr>
        <w:t>within the context of its prio</w:t>
      </w:r>
      <w:r w:rsidR="007D6F06">
        <w:rPr>
          <w:szCs w:val="20"/>
        </w:rPr>
        <w:t>rity</w:t>
      </w:r>
      <w:r>
        <w:rPr>
          <w:szCs w:val="20"/>
        </w:rPr>
        <w:t xml:space="preserve">. </w:t>
      </w:r>
      <w:r w:rsidR="00567BCD">
        <w:rPr>
          <w:szCs w:val="20"/>
        </w:rPr>
        <w:t xml:space="preserve">The ASI </w:t>
      </w:r>
      <w:r w:rsidR="00567BCD" w:rsidRPr="00567BCD">
        <w:rPr>
          <w:szCs w:val="20"/>
        </w:rPr>
        <w:t>Project manager will assign appropriate resources to gather any functional or technical information required</w:t>
      </w:r>
      <w:r w:rsidR="00567BCD">
        <w:rPr>
          <w:szCs w:val="20"/>
        </w:rPr>
        <w:t>. All</w:t>
      </w:r>
      <w:r w:rsidR="00886E7F">
        <w:rPr>
          <w:szCs w:val="20"/>
        </w:rPr>
        <w:t xml:space="preserve"> change </w:t>
      </w:r>
      <w:r w:rsidR="00567BCD">
        <w:rPr>
          <w:szCs w:val="20"/>
        </w:rPr>
        <w:t xml:space="preserve">requests </w:t>
      </w:r>
      <w:r w:rsidR="00886E7F">
        <w:rPr>
          <w:szCs w:val="20"/>
        </w:rPr>
        <w:t xml:space="preserve">will be entered in the change log </w:t>
      </w:r>
      <w:r w:rsidR="000A5D12">
        <w:rPr>
          <w:szCs w:val="20"/>
        </w:rPr>
        <w:t xml:space="preserve">which is maintained by the ASI project manager. </w:t>
      </w:r>
      <w:r>
        <w:rPr>
          <w:szCs w:val="20"/>
        </w:rPr>
        <w:t>In the case of a request that is determined to be a</w:t>
      </w:r>
      <w:r w:rsidR="00567BCD">
        <w:rPr>
          <w:szCs w:val="20"/>
        </w:rPr>
        <w:t xml:space="preserve"> </w:t>
      </w:r>
      <w:r>
        <w:rPr>
          <w:szCs w:val="20"/>
        </w:rPr>
        <w:t>change in project scope</w:t>
      </w:r>
      <w:r w:rsidR="003C01F2">
        <w:rPr>
          <w:szCs w:val="20"/>
        </w:rPr>
        <w:t>,</w:t>
      </w:r>
      <w:r w:rsidR="00567BCD">
        <w:rPr>
          <w:szCs w:val="20"/>
        </w:rPr>
        <w:t xml:space="preserve"> formal</w:t>
      </w:r>
      <w:r w:rsidR="008C1857">
        <w:rPr>
          <w:szCs w:val="20"/>
        </w:rPr>
        <w:t xml:space="preserve"> </w:t>
      </w:r>
      <w:r>
        <w:rPr>
          <w:szCs w:val="20"/>
        </w:rPr>
        <w:t>documentation</w:t>
      </w:r>
      <w:r w:rsidR="00567BCD">
        <w:rPr>
          <w:szCs w:val="20"/>
        </w:rPr>
        <w:t xml:space="preserve"> (functional and technical)</w:t>
      </w:r>
      <w:r>
        <w:rPr>
          <w:szCs w:val="20"/>
        </w:rPr>
        <w:t xml:space="preserve"> will be re</w:t>
      </w:r>
      <w:r w:rsidR="00794F26">
        <w:rPr>
          <w:szCs w:val="20"/>
        </w:rPr>
        <w:t>quired</w:t>
      </w:r>
      <w:r w:rsidR="008C1857">
        <w:rPr>
          <w:szCs w:val="20"/>
        </w:rPr>
        <w:t xml:space="preserve"> prior to approval</w:t>
      </w:r>
      <w:r w:rsidR="00794F26">
        <w:rPr>
          <w:szCs w:val="20"/>
        </w:rPr>
        <w:t>.</w:t>
      </w:r>
      <w:r>
        <w:rPr>
          <w:szCs w:val="20"/>
        </w:rPr>
        <w:t xml:space="preserve"> </w:t>
      </w:r>
      <w:r w:rsidR="004413C8">
        <w:rPr>
          <w:szCs w:val="20"/>
        </w:rPr>
        <w:t xml:space="preserve">Escalation of </w:t>
      </w:r>
      <w:r w:rsidR="00567BCD">
        <w:rPr>
          <w:szCs w:val="20"/>
        </w:rPr>
        <w:t xml:space="preserve">any identified </w:t>
      </w:r>
      <w:r w:rsidR="004413C8">
        <w:rPr>
          <w:szCs w:val="20"/>
        </w:rPr>
        <w:t>change</w:t>
      </w:r>
      <w:r w:rsidR="00567BCD">
        <w:rPr>
          <w:szCs w:val="20"/>
        </w:rPr>
        <w:t xml:space="preserve"> to scope, schedule, or cost, </w:t>
      </w:r>
      <w:r w:rsidR="004413C8">
        <w:rPr>
          <w:szCs w:val="20"/>
        </w:rPr>
        <w:t>from project teams to project management is</w:t>
      </w:r>
      <w:r w:rsidR="0008612C">
        <w:rPr>
          <w:szCs w:val="20"/>
        </w:rPr>
        <w:t xml:space="preserve"> </w:t>
      </w:r>
      <w:r w:rsidR="008C681B">
        <w:rPr>
          <w:szCs w:val="20"/>
        </w:rPr>
        <w:t>required</w:t>
      </w:r>
      <w:r w:rsidR="00567BCD">
        <w:rPr>
          <w:szCs w:val="20"/>
        </w:rPr>
        <w:t>.</w:t>
      </w:r>
      <w:r w:rsidR="008C681B">
        <w:rPr>
          <w:szCs w:val="20"/>
        </w:rPr>
        <w:t xml:space="preserve"> Escalation </w:t>
      </w:r>
      <w:r w:rsidR="00567BCD">
        <w:rPr>
          <w:szCs w:val="20"/>
        </w:rPr>
        <w:t xml:space="preserve">of change requests </w:t>
      </w:r>
      <w:r w:rsidR="008C681B">
        <w:rPr>
          <w:szCs w:val="20"/>
        </w:rPr>
        <w:t xml:space="preserve">beyond the </w:t>
      </w:r>
      <w:r w:rsidR="008C1857">
        <w:rPr>
          <w:szCs w:val="20"/>
        </w:rPr>
        <w:t xml:space="preserve">project management team </w:t>
      </w:r>
      <w:r w:rsidR="008C681B">
        <w:rPr>
          <w:szCs w:val="20"/>
        </w:rPr>
        <w:t xml:space="preserve">for resolution is the responsibility of the </w:t>
      </w:r>
      <w:r w:rsidR="008C1857">
        <w:rPr>
          <w:szCs w:val="20"/>
        </w:rPr>
        <w:t xml:space="preserve">AK Project </w:t>
      </w:r>
      <w:r w:rsidR="00FA766A">
        <w:rPr>
          <w:szCs w:val="20"/>
        </w:rPr>
        <w:t>Manager</w:t>
      </w:r>
      <w:r w:rsidR="008C681B">
        <w:rPr>
          <w:szCs w:val="20"/>
        </w:rPr>
        <w:t>.</w:t>
      </w:r>
      <w:r w:rsidR="00734F84">
        <w:rPr>
          <w:szCs w:val="20"/>
        </w:rPr>
        <w:t xml:space="preserve"> </w:t>
      </w:r>
    </w:p>
    <w:p w14:paraId="6E9AE1D3" w14:textId="77777777" w:rsidR="00C43227" w:rsidRDefault="00C43227" w:rsidP="007D38A7">
      <w:pPr>
        <w:pStyle w:val="BodyText"/>
        <w:rPr>
          <w:szCs w:val="20"/>
        </w:rPr>
      </w:pPr>
      <w:r>
        <w:rPr>
          <w:rFonts w:cs="Calibri"/>
          <w:color w:val="000000"/>
          <w:szCs w:val="20"/>
        </w:rPr>
        <w:t>A</w:t>
      </w:r>
      <w:r w:rsidRPr="00127885">
        <w:rPr>
          <w:rFonts w:cs="Calibri"/>
          <w:color w:val="000000"/>
          <w:szCs w:val="20"/>
        </w:rPr>
        <w:t>ny change impacting the scope or cost of the project requires approval by State of Alaska procurement authorities.</w:t>
      </w:r>
    </w:p>
    <w:p w14:paraId="6E9AE1D4" w14:textId="77777777" w:rsidR="00440A59" w:rsidRDefault="007D38A7" w:rsidP="00440A59">
      <w:pPr>
        <w:pStyle w:val="Heading2"/>
      </w:pPr>
      <w:bookmarkStart w:id="39" w:name="_Toc296345035"/>
      <w:bookmarkStart w:id="40" w:name="_Toc292713643"/>
      <w:r w:rsidRPr="006F46D4">
        <w:t>Roles</w:t>
      </w:r>
      <w:bookmarkEnd w:id="39"/>
      <w:r w:rsidRPr="006F46D4">
        <w:t xml:space="preserve"> </w:t>
      </w:r>
      <w:bookmarkEnd w:id="40"/>
    </w:p>
    <w:p w14:paraId="6E9AE1D5" w14:textId="77777777" w:rsidR="00BE5694" w:rsidRDefault="00BE5694" w:rsidP="00FF0BC9"/>
    <w:p w14:paraId="6E9AE1D6" w14:textId="77777777" w:rsidR="00D67FD7" w:rsidRDefault="00440A59" w:rsidP="00D67FD7">
      <w:pPr>
        <w:widowControl/>
        <w:suppressAutoHyphens w:val="0"/>
        <w:autoSpaceDE w:val="0"/>
        <w:autoSpaceDN w:val="0"/>
        <w:adjustRightInd w:val="0"/>
        <w:rPr>
          <w:rFonts w:eastAsia="Times New Roman" w:cs="Calibri"/>
          <w:kern w:val="0"/>
          <w:szCs w:val="20"/>
        </w:rPr>
      </w:pPr>
      <w:r>
        <w:t xml:space="preserve">The </w:t>
      </w:r>
      <w:r w:rsidR="00395FD4">
        <w:t>Roles</w:t>
      </w:r>
      <w:r w:rsidR="00567BCD">
        <w:t xml:space="preserve"> </w:t>
      </w:r>
      <w:r>
        <w:t>Table is included in Appendix B of this document</w:t>
      </w:r>
      <w:r w:rsidR="00D67FD7">
        <w:t>.</w:t>
      </w:r>
      <w:r w:rsidR="00D67FD7" w:rsidRPr="00D67FD7">
        <w:rPr>
          <w:rFonts w:eastAsia="Times New Roman" w:cs="Calibri"/>
          <w:kern w:val="0"/>
          <w:szCs w:val="20"/>
        </w:rPr>
        <w:t xml:space="preserve"> </w:t>
      </w:r>
      <w:r w:rsidR="00D67FD7">
        <w:rPr>
          <w:rFonts w:eastAsia="Times New Roman" w:cs="Calibri"/>
          <w:kern w:val="0"/>
          <w:szCs w:val="20"/>
        </w:rPr>
        <w:t xml:space="preserve">An escalation diagram is included in </w:t>
      </w:r>
      <w:r w:rsidR="001025BC">
        <w:rPr>
          <w:rFonts w:eastAsia="Times New Roman" w:cs="Calibri"/>
          <w:kern w:val="0"/>
          <w:szCs w:val="20"/>
        </w:rPr>
        <w:t>Appendix D</w:t>
      </w:r>
      <w:r w:rsidR="0008612C">
        <w:rPr>
          <w:rFonts w:eastAsia="Times New Roman" w:cs="Calibri"/>
          <w:kern w:val="0"/>
          <w:szCs w:val="20"/>
        </w:rPr>
        <w:t>.</w:t>
      </w:r>
    </w:p>
    <w:p w14:paraId="6E9AE1D7" w14:textId="77777777" w:rsidR="00FF0BC9" w:rsidRDefault="00FF0BC9" w:rsidP="00FF0BC9"/>
    <w:p w14:paraId="6E9AE1D8" w14:textId="77777777" w:rsidR="00127885" w:rsidRDefault="00127885" w:rsidP="00FF0BC9"/>
    <w:p w14:paraId="6E9AE1D9" w14:textId="77777777" w:rsidR="00440A59" w:rsidRPr="00FF0BC9" w:rsidRDefault="00440A59" w:rsidP="00FF0BC9">
      <w:pPr>
        <w:pStyle w:val="Heading2"/>
      </w:pPr>
      <w:r>
        <w:rPr>
          <w:rFonts w:cs="Calibri"/>
          <w:szCs w:val="20"/>
        </w:rPr>
        <w:t xml:space="preserve"> </w:t>
      </w:r>
      <w:bookmarkStart w:id="41" w:name="_Toc296345036"/>
      <w:r w:rsidRPr="00FF0BC9">
        <w:t>Assumptions &amp; Constraints</w:t>
      </w:r>
      <w:bookmarkEnd w:id="41"/>
    </w:p>
    <w:p w14:paraId="6E9AE1DA" w14:textId="77777777" w:rsidR="00440A59" w:rsidRDefault="00440A59" w:rsidP="00440A59">
      <w:pPr>
        <w:pStyle w:val="Heading3"/>
      </w:pPr>
      <w:bookmarkStart w:id="42" w:name="_Toc296345037"/>
      <w:r>
        <w:t>Assumptions</w:t>
      </w:r>
      <w:bookmarkEnd w:id="42"/>
    </w:p>
    <w:p w14:paraId="6E9AE1DB" w14:textId="77777777" w:rsidR="00440A59" w:rsidRPr="00C51F48" w:rsidRDefault="00C51F48" w:rsidP="00474D78">
      <w:pPr>
        <w:numPr>
          <w:ilvl w:val="0"/>
          <w:numId w:val="25"/>
        </w:numPr>
        <w:rPr>
          <w:szCs w:val="20"/>
        </w:rPr>
      </w:pPr>
      <w:r w:rsidRPr="00C51F48">
        <w:rPr>
          <w:szCs w:val="20"/>
        </w:rPr>
        <w:t>No project team member will u</w:t>
      </w:r>
      <w:r w:rsidR="003C01F2">
        <w:rPr>
          <w:szCs w:val="20"/>
        </w:rPr>
        <w:t xml:space="preserve">nilaterally commit to changes without the approval of the </w:t>
      </w:r>
      <w:r w:rsidR="0008612C">
        <w:rPr>
          <w:szCs w:val="20"/>
        </w:rPr>
        <w:t>ASI and AK P</w:t>
      </w:r>
      <w:r w:rsidR="003C01F2">
        <w:rPr>
          <w:szCs w:val="20"/>
        </w:rPr>
        <w:t xml:space="preserve">roject </w:t>
      </w:r>
      <w:r w:rsidR="0008612C">
        <w:rPr>
          <w:szCs w:val="20"/>
        </w:rPr>
        <w:t>M</w:t>
      </w:r>
      <w:r w:rsidR="003C01F2">
        <w:rPr>
          <w:szCs w:val="20"/>
        </w:rPr>
        <w:t>anage</w:t>
      </w:r>
      <w:r w:rsidR="0008612C">
        <w:rPr>
          <w:szCs w:val="20"/>
        </w:rPr>
        <w:t>rs</w:t>
      </w:r>
      <w:r w:rsidRPr="00C51F48">
        <w:rPr>
          <w:szCs w:val="20"/>
        </w:rPr>
        <w:t>.</w:t>
      </w:r>
    </w:p>
    <w:p w14:paraId="6E9AE1DC" w14:textId="77777777" w:rsidR="00C51F48" w:rsidRDefault="00C51F48" w:rsidP="00474D78">
      <w:pPr>
        <w:numPr>
          <w:ilvl w:val="0"/>
          <w:numId w:val="25"/>
        </w:numPr>
        <w:rPr>
          <w:rFonts w:cs="Calibri"/>
          <w:color w:val="000000"/>
          <w:szCs w:val="20"/>
        </w:rPr>
      </w:pPr>
      <w:r w:rsidRPr="009C3E8D">
        <w:rPr>
          <w:rFonts w:cs="Calibri"/>
          <w:color w:val="000000"/>
          <w:szCs w:val="20"/>
        </w:rPr>
        <w:t xml:space="preserve">The </w:t>
      </w:r>
      <w:r w:rsidR="0008612C">
        <w:rPr>
          <w:rFonts w:cs="Calibri"/>
          <w:color w:val="000000"/>
          <w:szCs w:val="20"/>
        </w:rPr>
        <w:t>ASI and AK Project Managers</w:t>
      </w:r>
      <w:r w:rsidR="0008612C" w:rsidRPr="009C3E8D">
        <w:rPr>
          <w:rFonts w:cs="Calibri"/>
          <w:color w:val="000000"/>
          <w:szCs w:val="20"/>
        </w:rPr>
        <w:t xml:space="preserve"> </w:t>
      </w:r>
      <w:r w:rsidRPr="009C3E8D">
        <w:rPr>
          <w:rFonts w:cs="Calibri"/>
          <w:color w:val="000000"/>
          <w:szCs w:val="20"/>
        </w:rPr>
        <w:t>will not commit to any change to project deliverables before the im</w:t>
      </w:r>
      <w:r w:rsidR="008C681B">
        <w:rPr>
          <w:rFonts w:cs="Calibri"/>
          <w:color w:val="000000"/>
          <w:szCs w:val="20"/>
        </w:rPr>
        <w:t>pact of the change is understood by all parties</w:t>
      </w:r>
      <w:r w:rsidRPr="009C3E8D">
        <w:rPr>
          <w:rFonts w:cs="Calibri"/>
          <w:color w:val="000000"/>
          <w:szCs w:val="20"/>
        </w:rPr>
        <w:t>.</w:t>
      </w:r>
    </w:p>
    <w:p w14:paraId="6E9AE1DD" w14:textId="77777777" w:rsidR="00127885" w:rsidRPr="009C3E8D" w:rsidRDefault="00127885" w:rsidP="00127885">
      <w:pPr>
        <w:rPr>
          <w:rFonts w:cs="Calibri"/>
          <w:color w:val="000000"/>
          <w:szCs w:val="20"/>
        </w:rPr>
      </w:pPr>
    </w:p>
    <w:p w14:paraId="6E9AE1DE" w14:textId="77777777" w:rsidR="0046057B" w:rsidRDefault="0046057B" w:rsidP="0046057B">
      <w:pPr>
        <w:pStyle w:val="Heading3"/>
      </w:pPr>
      <w:bookmarkStart w:id="43" w:name="_Toc296345038"/>
      <w:r>
        <w:t>Constraints</w:t>
      </w:r>
      <w:bookmarkEnd w:id="43"/>
    </w:p>
    <w:p w14:paraId="6E9AE1DF" w14:textId="77777777" w:rsidR="0046057B" w:rsidRDefault="003C01F2" w:rsidP="00474D78">
      <w:pPr>
        <w:numPr>
          <w:ilvl w:val="0"/>
          <w:numId w:val="26"/>
        </w:numPr>
      </w:pPr>
      <w:r>
        <w:t>A</w:t>
      </w:r>
      <w:r w:rsidR="0046057B">
        <w:t xml:space="preserve">ctivities related to the </w:t>
      </w:r>
      <w:r>
        <w:t>c</w:t>
      </w:r>
      <w:r w:rsidR="0046057B">
        <w:t xml:space="preserve">hange </w:t>
      </w:r>
      <w:r>
        <w:t>m</w:t>
      </w:r>
      <w:r w:rsidR="0046057B">
        <w:t xml:space="preserve">anagement process </w:t>
      </w:r>
      <w:r w:rsidR="008C681B">
        <w:t>may impact project schedule, cost, or resource availability.</w:t>
      </w:r>
    </w:p>
    <w:p w14:paraId="6E9AE1E0" w14:textId="77777777" w:rsidR="0046057B" w:rsidRDefault="0046057B" w:rsidP="00474D78">
      <w:pPr>
        <w:numPr>
          <w:ilvl w:val="0"/>
          <w:numId w:val="26"/>
        </w:numPr>
      </w:pPr>
      <w:r>
        <w:t xml:space="preserve">Changes requiring higher levels of approval </w:t>
      </w:r>
      <w:r w:rsidR="008C681B">
        <w:t>may impact project schedule, cost, or resource availability.</w:t>
      </w:r>
    </w:p>
    <w:p w14:paraId="6E9AE1E1" w14:textId="77777777" w:rsidR="00A61A86" w:rsidRDefault="00A61A86">
      <w:pPr>
        <w:widowControl/>
        <w:suppressAutoHyphens w:val="0"/>
      </w:pPr>
    </w:p>
    <w:p w14:paraId="6E9AE1E2" w14:textId="77777777" w:rsidR="004413C8" w:rsidRDefault="004413C8">
      <w:pPr>
        <w:widowControl/>
        <w:suppressAutoHyphens w:val="0"/>
        <w:rPr>
          <w:rFonts w:eastAsia="Times New Roman"/>
          <w:b/>
          <w:bCs/>
          <w:kern w:val="32"/>
          <w:sz w:val="32"/>
          <w:szCs w:val="32"/>
        </w:rPr>
      </w:pPr>
    </w:p>
    <w:p w14:paraId="6E9AE1E3" w14:textId="77777777" w:rsidR="000A1F22" w:rsidRPr="006F46D4" w:rsidRDefault="00A61A86" w:rsidP="000A1F22">
      <w:pPr>
        <w:pStyle w:val="Heading1"/>
      </w:pPr>
      <w:bookmarkStart w:id="44" w:name="_Toc296345039"/>
      <w:r w:rsidRPr="006F46D4">
        <w:t>Communication</w:t>
      </w:r>
      <w:r>
        <w:t xml:space="preserve"> </w:t>
      </w:r>
      <w:r w:rsidR="000A1F22" w:rsidRPr="006F46D4">
        <w:t>Management</w:t>
      </w:r>
      <w:bookmarkEnd w:id="44"/>
    </w:p>
    <w:p w14:paraId="6E9AE1E4" w14:textId="77777777" w:rsidR="00D045D3" w:rsidRPr="00F47D67" w:rsidRDefault="00D045D3" w:rsidP="00D045D3">
      <w:pPr>
        <w:pStyle w:val="Heading2"/>
      </w:pPr>
      <w:bookmarkStart w:id="45" w:name="_Toc296345040"/>
      <w:r>
        <w:t>Summary</w:t>
      </w:r>
      <w:bookmarkEnd w:id="45"/>
    </w:p>
    <w:p w14:paraId="6E9AE1E5" w14:textId="77777777" w:rsidR="009B5546" w:rsidRPr="006F46D4" w:rsidRDefault="009B5546" w:rsidP="009B5546">
      <w:pPr>
        <w:rPr>
          <w:szCs w:val="20"/>
        </w:rPr>
      </w:pPr>
      <w:bookmarkStart w:id="46" w:name="_Toc293428937"/>
      <w:r w:rsidRPr="006F46D4">
        <w:rPr>
          <w:szCs w:val="20"/>
        </w:rPr>
        <w:t>The Communication</w:t>
      </w:r>
      <w:r w:rsidR="00A61A86">
        <w:rPr>
          <w:szCs w:val="20"/>
        </w:rPr>
        <w:t xml:space="preserve"> Management</w:t>
      </w:r>
      <w:r w:rsidRPr="006F46D4">
        <w:rPr>
          <w:szCs w:val="20"/>
        </w:rPr>
        <w:t xml:space="preserve"> Plan define</w:t>
      </w:r>
      <w:r w:rsidR="008C1857">
        <w:rPr>
          <w:szCs w:val="20"/>
        </w:rPr>
        <w:t>s</w:t>
      </w:r>
      <w:r w:rsidRPr="006F46D4">
        <w:rPr>
          <w:szCs w:val="20"/>
        </w:rPr>
        <w:t xml:space="preserve"> the communication mechanisms and methods that will be required during the life of the </w:t>
      </w:r>
      <w:r w:rsidRPr="006F46D4">
        <w:rPr>
          <w:i/>
          <w:szCs w:val="20"/>
        </w:rPr>
        <w:t xml:space="preserve">State of Alaska (SOA) Department of Health &amp; Social Services (DHSS) </w:t>
      </w:r>
      <w:r w:rsidR="0096684E">
        <w:rPr>
          <w:i/>
          <w:szCs w:val="20"/>
        </w:rPr>
        <w:t>SPIRIT SAM</w:t>
      </w:r>
      <w:r w:rsidRPr="006F46D4">
        <w:rPr>
          <w:i/>
          <w:szCs w:val="20"/>
        </w:rPr>
        <w:t xml:space="preserve"> </w:t>
      </w:r>
      <w:r w:rsidRPr="006F46D4">
        <w:rPr>
          <w:szCs w:val="20"/>
        </w:rPr>
        <w:t xml:space="preserve">project. </w:t>
      </w:r>
    </w:p>
    <w:p w14:paraId="6E9AE1E6" w14:textId="77777777" w:rsidR="009B5546" w:rsidRPr="006F46D4" w:rsidRDefault="009B5546" w:rsidP="009B5546">
      <w:pPr>
        <w:rPr>
          <w:szCs w:val="20"/>
        </w:rPr>
      </w:pPr>
    </w:p>
    <w:p w14:paraId="6E9AE1E7" w14:textId="77777777" w:rsidR="009B5546" w:rsidRPr="006F46D4" w:rsidRDefault="009B5546" w:rsidP="009B5546">
      <w:pPr>
        <w:rPr>
          <w:szCs w:val="20"/>
        </w:rPr>
      </w:pPr>
      <w:r w:rsidRPr="006F46D4">
        <w:rPr>
          <w:szCs w:val="20"/>
        </w:rPr>
        <w:t xml:space="preserve">This section covers project communication between AnalyzeSoft, Inc. (ASI), the SOA, and the Quality Assurance (QA) contractor </w:t>
      </w:r>
      <w:r w:rsidR="0072677B">
        <w:rPr>
          <w:szCs w:val="20"/>
        </w:rPr>
        <w:t>MAXIMUS</w:t>
      </w:r>
      <w:r w:rsidR="008C1857">
        <w:rPr>
          <w:szCs w:val="20"/>
        </w:rPr>
        <w:t>, project stakeholders, and grantees</w:t>
      </w:r>
      <w:r w:rsidRPr="006F46D4">
        <w:rPr>
          <w:szCs w:val="20"/>
        </w:rPr>
        <w:t>.</w:t>
      </w:r>
    </w:p>
    <w:p w14:paraId="6E9AE1E8" w14:textId="77777777" w:rsidR="00D045D3" w:rsidRDefault="00D045D3" w:rsidP="00D045D3">
      <w:pPr>
        <w:pStyle w:val="Heading2"/>
      </w:pPr>
      <w:bookmarkStart w:id="47" w:name="_Toc296345041"/>
      <w:r>
        <w:t>Purpose</w:t>
      </w:r>
      <w:bookmarkEnd w:id="47"/>
    </w:p>
    <w:p w14:paraId="6E9AE1E9" w14:textId="77777777" w:rsidR="00D045D3" w:rsidRDefault="00D045D3" w:rsidP="00D045D3">
      <w:pPr>
        <w:rPr>
          <w:szCs w:val="20"/>
        </w:rPr>
      </w:pPr>
      <w:r w:rsidRPr="006F46D4">
        <w:rPr>
          <w:szCs w:val="20"/>
        </w:rPr>
        <w:t>The purpose of the Communication</w:t>
      </w:r>
      <w:r w:rsidR="00A61A86">
        <w:rPr>
          <w:szCs w:val="20"/>
        </w:rPr>
        <w:t xml:space="preserve"> Management</w:t>
      </w:r>
      <w:r w:rsidRPr="006F46D4">
        <w:rPr>
          <w:szCs w:val="20"/>
        </w:rPr>
        <w:t xml:space="preserve"> Plan is to</w:t>
      </w:r>
      <w:r>
        <w:rPr>
          <w:szCs w:val="20"/>
        </w:rPr>
        <w:t>:</w:t>
      </w:r>
    </w:p>
    <w:bookmarkEnd w:id="46"/>
    <w:p w14:paraId="6E9AE1EA" w14:textId="77777777" w:rsidR="00A61A86" w:rsidRDefault="008C681B" w:rsidP="00474D78">
      <w:pPr>
        <w:widowControl/>
        <w:numPr>
          <w:ilvl w:val="0"/>
          <w:numId w:val="9"/>
        </w:numPr>
        <w:suppressAutoHyphens w:val="0"/>
        <w:rPr>
          <w:szCs w:val="20"/>
        </w:rPr>
      </w:pPr>
      <w:r w:rsidRPr="008C681B">
        <w:rPr>
          <w:szCs w:val="20"/>
        </w:rPr>
        <w:t>D</w:t>
      </w:r>
      <w:r w:rsidR="00D045D3" w:rsidRPr="008C681B">
        <w:rPr>
          <w:szCs w:val="20"/>
        </w:rPr>
        <w:t>etermine information and communication needs, expectations and resolve issues (Communication planning).</w:t>
      </w:r>
      <w:r w:rsidRPr="008C681B">
        <w:rPr>
          <w:szCs w:val="20"/>
        </w:rPr>
        <w:t xml:space="preserve"> </w:t>
      </w:r>
    </w:p>
    <w:p w14:paraId="6E9AE1EB" w14:textId="77777777" w:rsidR="00D045D3" w:rsidRPr="008C681B" w:rsidRDefault="00D045D3" w:rsidP="00474D78">
      <w:pPr>
        <w:widowControl/>
        <w:numPr>
          <w:ilvl w:val="0"/>
          <w:numId w:val="9"/>
        </w:numPr>
        <w:suppressAutoHyphens w:val="0"/>
        <w:rPr>
          <w:szCs w:val="20"/>
        </w:rPr>
      </w:pPr>
      <w:r w:rsidRPr="008C681B">
        <w:rPr>
          <w:szCs w:val="20"/>
        </w:rPr>
        <w:t>Project organization structure</w:t>
      </w:r>
      <w:r w:rsidR="00A61A86">
        <w:rPr>
          <w:szCs w:val="20"/>
        </w:rPr>
        <w:t xml:space="preserve"> and</w:t>
      </w:r>
      <w:r w:rsidRPr="008C681B">
        <w:rPr>
          <w:szCs w:val="20"/>
        </w:rPr>
        <w:t xml:space="preserve"> escalation paths (Project structure).</w:t>
      </w:r>
    </w:p>
    <w:p w14:paraId="6E9AE1EC" w14:textId="77777777" w:rsidR="00D045D3" w:rsidRPr="008C681B" w:rsidRDefault="00A61A86" w:rsidP="00474D78">
      <w:pPr>
        <w:widowControl/>
        <w:numPr>
          <w:ilvl w:val="0"/>
          <w:numId w:val="9"/>
        </w:numPr>
        <w:suppressAutoHyphens w:val="0"/>
        <w:rPr>
          <w:szCs w:val="20"/>
        </w:rPr>
      </w:pPr>
      <w:r w:rsidRPr="008C681B">
        <w:rPr>
          <w:szCs w:val="20"/>
        </w:rPr>
        <w:t>Collecti</w:t>
      </w:r>
      <w:r>
        <w:rPr>
          <w:szCs w:val="20"/>
        </w:rPr>
        <w:t>on</w:t>
      </w:r>
      <w:r w:rsidRPr="008C681B">
        <w:rPr>
          <w:szCs w:val="20"/>
        </w:rPr>
        <w:t xml:space="preserve"> </w:t>
      </w:r>
      <w:r w:rsidR="00D045D3" w:rsidRPr="008C681B">
        <w:rPr>
          <w:szCs w:val="20"/>
        </w:rPr>
        <w:t xml:space="preserve">and </w:t>
      </w:r>
      <w:r w:rsidRPr="008C681B">
        <w:rPr>
          <w:szCs w:val="20"/>
        </w:rPr>
        <w:t>distributi</w:t>
      </w:r>
      <w:r>
        <w:rPr>
          <w:szCs w:val="20"/>
        </w:rPr>
        <w:t>on of</w:t>
      </w:r>
      <w:r w:rsidRPr="008C681B">
        <w:rPr>
          <w:szCs w:val="20"/>
        </w:rPr>
        <w:t xml:space="preserve"> </w:t>
      </w:r>
      <w:r w:rsidR="00D045D3" w:rsidRPr="008C681B">
        <w:rPr>
          <w:szCs w:val="20"/>
        </w:rPr>
        <w:t xml:space="preserve">status reporting information </w:t>
      </w:r>
      <w:r>
        <w:rPr>
          <w:szCs w:val="20"/>
        </w:rPr>
        <w:t>are provided</w:t>
      </w:r>
      <w:r w:rsidR="00D045D3" w:rsidRPr="008C681B">
        <w:rPr>
          <w:szCs w:val="20"/>
        </w:rPr>
        <w:t xml:space="preserve"> to project stakeholders in a timely manner (Status Reporting). </w:t>
      </w:r>
    </w:p>
    <w:p w14:paraId="6E9AE1ED" w14:textId="77777777" w:rsidR="00D045D3" w:rsidRPr="008C681B" w:rsidRDefault="00F12773" w:rsidP="00474D78">
      <w:pPr>
        <w:widowControl/>
        <w:numPr>
          <w:ilvl w:val="0"/>
          <w:numId w:val="9"/>
        </w:numPr>
        <w:suppressAutoHyphens w:val="0"/>
        <w:rPr>
          <w:szCs w:val="20"/>
        </w:rPr>
      </w:pPr>
      <w:r>
        <w:rPr>
          <w:szCs w:val="20"/>
        </w:rPr>
        <w:t>Establish a p</w:t>
      </w:r>
      <w:r w:rsidR="00D045D3" w:rsidRPr="008C681B">
        <w:rPr>
          <w:szCs w:val="20"/>
        </w:rPr>
        <w:t xml:space="preserve">roject meeting schedule with ASI, SOA, and </w:t>
      </w:r>
      <w:r w:rsidR="0072677B">
        <w:rPr>
          <w:szCs w:val="20"/>
        </w:rPr>
        <w:t>MAXIMUS</w:t>
      </w:r>
      <w:r w:rsidR="00D045D3" w:rsidRPr="008C681B">
        <w:rPr>
          <w:szCs w:val="20"/>
        </w:rPr>
        <w:t xml:space="preserve"> (Meeting schedule).</w:t>
      </w:r>
    </w:p>
    <w:p w14:paraId="6E9AE1EE" w14:textId="77777777" w:rsidR="00D045D3" w:rsidRPr="006F46D4" w:rsidRDefault="00D045D3" w:rsidP="00D045D3">
      <w:pPr>
        <w:pStyle w:val="Heading2"/>
        <w:spacing w:after="0"/>
      </w:pPr>
      <w:bookmarkStart w:id="48" w:name="_Toc296345042"/>
      <w:r>
        <w:t>Approach</w:t>
      </w:r>
      <w:bookmarkEnd w:id="48"/>
    </w:p>
    <w:p w14:paraId="6E9AE1EF" w14:textId="77777777" w:rsidR="00A460E4" w:rsidRDefault="00A61A86" w:rsidP="00D045D3">
      <w:pPr>
        <w:rPr>
          <w:szCs w:val="20"/>
        </w:rPr>
      </w:pPr>
      <w:r w:rsidRPr="006F46D4">
        <w:rPr>
          <w:szCs w:val="20"/>
        </w:rPr>
        <w:t>Communication</w:t>
      </w:r>
      <w:r>
        <w:rPr>
          <w:szCs w:val="20"/>
        </w:rPr>
        <w:t xml:space="preserve"> Management</w:t>
      </w:r>
      <w:r w:rsidRPr="006F46D4">
        <w:rPr>
          <w:szCs w:val="20"/>
        </w:rPr>
        <w:t xml:space="preserve"> </w:t>
      </w:r>
      <w:r w:rsidR="00D045D3" w:rsidRPr="006F46D4">
        <w:rPr>
          <w:szCs w:val="20"/>
        </w:rPr>
        <w:t xml:space="preserve">planning involves proactively determining the information needs of </w:t>
      </w:r>
      <w:r>
        <w:rPr>
          <w:szCs w:val="20"/>
        </w:rPr>
        <w:t xml:space="preserve">AK </w:t>
      </w:r>
      <w:r w:rsidR="0096684E">
        <w:rPr>
          <w:i/>
          <w:szCs w:val="20"/>
        </w:rPr>
        <w:t>SPIRIT SAM</w:t>
      </w:r>
      <w:r w:rsidR="00D045D3" w:rsidRPr="006F46D4">
        <w:rPr>
          <w:szCs w:val="20"/>
        </w:rPr>
        <w:t xml:space="preserve"> </w:t>
      </w:r>
      <w:r>
        <w:rPr>
          <w:szCs w:val="20"/>
        </w:rPr>
        <w:t xml:space="preserve">WIC </w:t>
      </w:r>
      <w:r w:rsidR="00D045D3" w:rsidRPr="006F46D4">
        <w:rPr>
          <w:szCs w:val="20"/>
        </w:rPr>
        <w:t xml:space="preserve">stakeholders, what information needs to be collected and when, who needs the information, when and in what form. This process also covers methods used to gather and store information, </w:t>
      </w:r>
      <w:r>
        <w:rPr>
          <w:szCs w:val="20"/>
        </w:rPr>
        <w:t>l</w:t>
      </w:r>
      <w:r w:rsidRPr="006F46D4">
        <w:rPr>
          <w:szCs w:val="20"/>
        </w:rPr>
        <w:t>imits</w:t>
      </w:r>
      <w:r w:rsidR="00D045D3" w:rsidRPr="006F46D4">
        <w:rPr>
          <w:szCs w:val="20"/>
        </w:rPr>
        <w:t xml:space="preserve">, if any, </w:t>
      </w:r>
      <w:r>
        <w:rPr>
          <w:szCs w:val="20"/>
        </w:rPr>
        <w:t>and</w:t>
      </w:r>
      <w:r w:rsidRPr="006F46D4">
        <w:rPr>
          <w:szCs w:val="20"/>
        </w:rPr>
        <w:t xml:space="preserve"> </w:t>
      </w:r>
      <w:r w:rsidR="00D045D3" w:rsidRPr="006F46D4">
        <w:rPr>
          <w:szCs w:val="20"/>
        </w:rPr>
        <w:t>who may give direction and to whom, reporting relationships, schedule for distribution of information, provides a method to update the communications management plan as the project progresses.</w:t>
      </w:r>
    </w:p>
    <w:p w14:paraId="6E9AE1F0" w14:textId="77777777" w:rsidR="00A460E4" w:rsidRDefault="00A460E4" w:rsidP="00D045D3">
      <w:pPr>
        <w:rPr>
          <w:szCs w:val="20"/>
        </w:rPr>
      </w:pPr>
    </w:p>
    <w:p w14:paraId="6E9AE1F1" w14:textId="77777777" w:rsidR="00584CB0" w:rsidRDefault="00A460E4" w:rsidP="00584CB0">
      <w:pPr>
        <w:widowControl/>
        <w:suppressAutoHyphens w:val="0"/>
        <w:rPr>
          <w:szCs w:val="20"/>
        </w:rPr>
      </w:pPr>
      <w:r>
        <w:rPr>
          <w:szCs w:val="20"/>
        </w:rPr>
        <w:t>To ensure consistency and to manage the information flow of the project it is important to include the project manager(s) in the message flow. If the project needs information from a larger group the process to be used is to forward the request through the PM to ensure that the information or request is put in front of the appropriate resource.</w:t>
      </w:r>
      <w:r w:rsidR="00584CB0">
        <w:rPr>
          <w:szCs w:val="20"/>
        </w:rPr>
        <w:t xml:space="preserve"> </w:t>
      </w:r>
      <w:r w:rsidR="00584CB0" w:rsidRPr="005D5EE7">
        <w:rPr>
          <w:szCs w:val="20"/>
        </w:rPr>
        <w:t>It is important that communications be as efficient and targeted as possible. Business analysts, programmer</w:t>
      </w:r>
      <w:r w:rsidR="00584CB0">
        <w:rPr>
          <w:szCs w:val="20"/>
        </w:rPr>
        <w:t>s, and DBAs are not aware of</w:t>
      </w:r>
      <w:r w:rsidR="00584CB0" w:rsidRPr="005D5EE7">
        <w:rPr>
          <w:szCs w:val="20"/>
        </w:rPr>
        <w:t xml:space="preserve"> workload</w:t>
      </w:r>
      <w:r w:rsidR="00584CB0">
        <w:rPr>
          <w:szCs w:val="20"/>
        </w:rPr>
        <w:t>s</w:t>
      </w:r>
      <w:r w:rsidR="00584CB0" w:rsidRPr="005D5EE7">
        <w:rPr>
          <w:szCs w:val="20"/>
        </w:rPr>
        <w:t xml:space="preserve">, competing priorities, or planned or unplanned absences from the office of SMEs; nor are they in the best position to determine who is an adequate substitute for an unavailable SME. </w:t>
      </w:r>
      <w:r w:rsidR="00584CB0">
        <w:rPr>
          <w:szCs w:val="20"/>
        </w:rPr>
        <w:t>Project management, both state and ASI, need to be appraised of all requests and r</w:t>
      </w:r>
      <w:r w:rsidR="00584CB0" w:rsidRPr="005D5EE7">
        <w:rPr>
          <w:szCs w:val="20"/>
        </w:rPr>
        <w:t>e</w:t>
      </w:r>
      <w:r w:rsidR="00584CB0">
        <w:rPr>
          <w:szCs w:val="20"/>
        </w:rPr>
        <w:t xml:space="preserve">sponses to questions and issues. Items </w:t>
      </w:r>
      <w:r w:rsidR="00584CB0" w:rsidRPr="005D5EE7">
        <w:rPr>
          <w:szCs w:val="20"/>
        </w:rPr>
        <w:t>addr</w:t>
      </w:r>
      <w:r w:rsidR="00584CB0">
        <w:rPr>
          <w:szCs w:val="20"/>
        </w:rPr>
        <w:t>essed  outside the purview of either</w:t>
      </w:r>
      <w:r w:rsidR="00584CB0" w:rsidRPr="005D5EE7">
        <w:rPr>
          <w:szCs w:val="20"/>
        </w:rPr>
        <w:t xml:space="preserve"> project manager run the risk of being delayed or incomplete when project staff are unaware of requests/ response deadlines.</w:t>
      </w:r>
    </w:p>
    <w:p w14:paraId="6E9AE1F2" w14:textId="77777777" w:rsidR="005D5EE7" w:rsidRDefault="005D5EE7" w:rsidP="00127885">
      <w:pPr>
        <w:widowControl/>
        <w:suppressAutoHyphens w:val="0"/>
        <w:rPr>
          <w:szCs w:val="20"/>
        </w:rPr>
      </w:pPr>
    </w:p>
    <w:p w14:paraId="6E9AE1F3" w14:textId="77777777" w:rsidR="00CE22A8" w:rsidRDefault="005D5EE7" w:rsidP="00CE22A8">
      <w:pPr>
        <w:widowControl/>
        <w:suppressAutoHyphens w:val="0"/>
        <w:rPr>
          <w:szCs w:val="20"/>
        </w:rPr>
      </w:pPr>
      <w:r>
        <w:rPr>
          <w:szCs w:val="20"/>
        </w:rPr>
        <w:t xml:space="preserve">The State of Alaska has provided a SharePoint site for the collection and storage of project materials. This site provides a common place to post project information. The site facilitates information </w:t>
      </w:r>
      <w:r w:rsidR="00165139">
        <w:rPr>
          <w:szCs w:val="20"/>
        </w:rPr>
        <w:t xml:space="preserve">collection and </w:t>
      </w:r>
      <w:r>
        <w:rPr>
          <w:szCs w:val="20"/>
        </w:rPr>
        <w:t>dissemination</w:t>
      </w:r>
      <w:r w:rsidR="00165139">
        <w:rPr>
          <w:szCs w:val="20"/>
        </w:rPr>
        <w:t>.</w:t>
      </w:r>
      <w:r>
        <w:rPr>
          <w:szCs w:val="20"/>
        </w:rPr>
        <w:t xml:space="preserve"> </w:t>
      </w:r>
      <w:r w:rsidR="00165139">
        <w:rPr>
          <w:szCs w:val="20"/>
        </w:rPr>
        <w:t>It</w:t>
      </w:r>
      <w:r>
        <w:rPr>
          <w:szCs w:val="20"/>
        </w:rPr>
        <w:t xml:space="preserve"> provides a single point for posting information, reference documentation, work products and deliverables. Project </w:t>
      </w:r>
      <w:r w:rsidR="00165139">
        <w:rPr>
          <w:szCs w:val="20"/>
        </w:rPr>
        <w:t>documentation for review and all d</w:t>
      </w:r>
      <w:r>
        <w:rPr>
          <w:szCs w:val="20"/>
        </w:rPr>
        <w:t xml:space="preserve">eliverables </w:t>
      </w:r>
      <w:r w:rsidR="00165139">
        <w:rPr>
          <w:szCs w:val="20"/>
        </w:rPr>
        <w:t xml:space="preserve">will </w:t>
      </w:r>
      <w:r>
        <w:rPr>
          <w:szCs w:val="20"/>
        </w:rPr>
        <w:t xml:space="preserve">to be posted as PDF files on the site.  </w:t>
      </w:r>
      <w:r w:rsidR="00CE22A8">
        <w:rPr>
          <w:szCs w:val="20"/>
        </w:rPr>
        <w:t xml:space="preserve">The agreed upon naming convention for files is: title_YYYY_MM_DD_V1_author. A notification email will be sent to appropriate participants following the posting of new material on the site. </w:t>
      </w:r>
    </w:p>
    <w:p w14:paraId="6E9AE1F4" w14:textId="77777777" w:rsidR="00D045D3" w:rsidRPr="00127885" w:rsidRDefault="00D045D3" w:rsidP="00CE22A8">
      <w:pPr>
        <w:widowControl/>
        <w:suppressAutoHyphens w:val="0"/>
        <w:rPr>
          <w:rFonts w:cs="Arial"/>
          <w:szCs w:val="20"/>
        </w:rPr>
      </w:pPr>
      <w:r w:rsidRPr="006F46D4">
        <w:rPr>
          <w:szCs w:val="20"/>
        </w:rPr>
        <w:t>Responsibilities of the ASI Project Manager:</w:t>
      </w:r>
    </w:p>
    <w:p w14:paraId="6E9AE1F5" w14:textId="77777777" w:rsidR="00D045D3" w:rsidRPr="006F46D4" w:rsidRDefault="00D045D3" w:rsidP="00474D78">
      <w:pPr>
        <w:widowControl/>
        <w:numPr>
          <w:ilvl w:val="0"/>
          <w:numId w:val="10"/>
        </w:numPr>
        <w:suppressAutoHyphens w:val="0"/>
        <w:rPr>
          <w:rFonts w:cs="Arial"/>
          <w:szCs w:val="20"/>
        </w:rPr>
      </w:pPr>
      <w:r w:rsidRPr="006F46D4">
        <w:rPr>
          <w:rFonts w:cs="Arial"/>
          <w:szCs w:val="20"/>
        </w:rPr>
        <w:t>Ownership of the project status reporting.</w:t>
      </w:r>
    </w:p>
    <w:p w14:paraId="6E9AE1F6" w14:textId="77777777" w:rsidR="00D045D3" w:rsidRPr="006F46D4" w:rsidRDefault="00D045D3" w:rsidP="00474D78">
      <w:pPr>
        <w:widowControl/>
        <w:numPr>
          <w:ilvl w:val="0"/>
          <w:numId w:val="10"/>
        </w:numPr>
        <w:suppressAutoHyphens w:val="0"/>
        <w:rPr>
          <w:rFonts w:cs="Arial"/>
          <w:szCs w:val="20"/>
        </w:rPr>
      </w:pPr>
      <w:r w:rsidRPr="006F46D4">
        <w:rPr>
          <w:rFonts w:cs="Arial"/>
          <w:szCs w:val="20"/>
        </w:rPr>
        <w:t>Setting up and managing the processes required for the Communication Management of this project.</w:t>
      </w:r>
    </w:p>
    <w:p w14:paraId="6E9AE1F7" w14:textId="77777777" w:rsidR="00D045D3" w:rsidRPr="006F46D4" w:rsidRDefault="00D045D3" w:rsidP="00474D78">
      <w:pPr>
        <w:widowControl/>
        <w:numPr>
          <w:ilvl w:val="0"/>
          <w:numId w:val="10"/>
        </w:numPr>
        <w:suppressAutoHyphens w:val="0"/>
        <w:rPr>
          <w:rFonts w:cs="Arial"/>
          <w:szCs w:val="20"/>
        </w:rPr>
      </w:pPr>
      <w:r w:rsidRPr="006F46D4">
        <w:rPr>
          <w:rFonts w:cs="Arial"/>
          <w:szCs w:val="20"/>
        </w:rPr>
        <w:t>Communication owner and as such will be responsible for updating status reports, setting up meeting schedule details, communication plan, action items and meeting notes.</w:t>
      </w:r>
    </w:p>
    <w:p w14:paraId="6E9AE1F8" w14:textId="77777777" w:rsidR="00D045D3" w:rsidRPr="006F46D4" w:rsidRDefault="00D045D3" w:rsidP="00474D78">
      <w:pPr>
        <w:widowControl/>
        <w:numPr>
          <w:ilvl w:val="0"/>
          <w:numId w:val="10"/>
        </w:numPr>
        <w:suppressAutoHyphens w:val="0"/>
        <w:rPr>
          <w:rFonts w:cs="Arial"/>
          <w:szCs w:val="20"/>
        </w:rPr>
      </w:pPr>
      <w:r w:rsidRPr="006F46D4">
        <w:rPr>
          <w:rFonts w:cs="Arial"/>
          <w:szCs w:val="20"/>
        </w:rPr>
        <w:t xml:space="preserve">Ensure that meeting </w:t>
      </w:r>
      <w:r w:rsidR="00A61A86" w:rsidRPr="006F46D4">
        <w:rPr>
          <w:rFonts w:cs="Arial"/>
          <w:szCs w:val="20"/>
        </w:rPr>
        <w:t>invit</w:t>
      </w:r>
      <w:r w:rsidR="00A61A86">
        <w:rPr>
          <w:rFonts w:cs="Arial"/>
          <w:szCs w:val="20"/>
        </w:rPr>
        <w:t>ations</w:t>
      </w:r>
      <w:r w:rsidR="00A61A86" w:rsidRPr="006F46D4">
        <w:rPr>
          <w:rFonts w:cs="Arial"/>
          <w:szCs w:val="20"/>
        </w:rPr>
        <w:t xml:space="preserve"> </w:t>
      </w:r>
      <w:r w:rsidRPr="006F46D4">
        <w:rPr>
          <w:rFonts w:cs="Arial"/>
          <w:szCs w:val="20"/>
        </w:rPr>
        <w:t xml:space="preserve">are sent </w:t>
      </w:r>
      <w:r w:rsidR="00165139">
        <w:rPr>
          <w:rFonts w:cs="Arial"/>
          <w:szCs w:val="20"/>
        </w:rPr>
        <w:t xml:space="preserve">with as much </w:t>
      </w:r>
      <w:r w:rsidRPr="006F46D4">
        <w:rPr>
          <w:rFonts w:cs="Arial"/>
          <w:szCs w:val="20"/>
        </w:rPr>
        <w:t xml:space="preserve">advance </w:t>
      </w:r>
      <w:r w:rsidR="00165139">
        <w:rPr>
          <w:rFonts w:cs="Arial"/>
          <w:szCs w:val="20"/>
        </w:rPr>
        <w:t xml:space="preserve">notice as possible </w:t>
      </w:r>
      <w:r w:rsidRPr="006F46D4">
        <w:rPr>
          <w:rFonts w:cs="Arial"/>
          <w:szCs w:val="20"/>
        </w:rPr>
        <w:t xml:space="preserve">to relevant stakeholders and attendees. </w:t>
      </w:r>
    </w:p>
    <w:p w14:paraId="6E9AE1F9" w14:textId="77777777" w:rsidR="00D045D3" w:rsidRPr="006F46D4" w:rsidRDefault="00D045D3" w:rsidP="00474D78">
      <w:pPr>
        <w:widowControl/>
        <w:numPr>
          <w:ilvl w:val="0"/>
          <w:numId w:val="10"/>
        </w:numPr>
        <w:suppressAutoHyphens w:val="0"/>
        <w:rPr>
          <w:rFonts w:cs="Arial"/>
          <w:szCs w:val="20"/>
        </w:rPr>
      </w:pPr>
      <w:r w:rsidRPr="006F46D4">
        <w:rPr>
          <w:rFonts w:cs="Arial"/>
          <w:szCs w:val="20"/>
        </w:rPr>
        <w:t xml:space="preserve">Set-up recurring meeting </w:t>
      </w:r>
      <w:r w:rsidR="00A61A86" w:rsidRPr="006F46D4">
        <w:rPr>
          <w:rFonts w:cs="Arial"/>
          <w:szCs w:val="20"/>
        </w:rPr>
        <w:t>invit</w:t>
      </w:r>
      <w:r w:rsidR="00A61A86">
        <w:rPr>
          <w:rFonts w:cs="Arial"/>
          <w:szCs w:val="20"/>
        </w:rPr>
        <w:t>ations</w:t>
      </w:r>
      <w:r w:rsidR="00A61A86" w:rsidRPr="006F46D4">
        <w:rPr>
          <w:rFonts w:cs="Arial"/>
          <w:szCs w:val="20"/>
        </w:rPr>
        <w:t xml:space="preserve"> </w:t>
      </w:r>
      <w:r w:rsidRPr="006F46D4">
        <w:rPr>
          <w:rFonts w:cs="Arial"/>
          <w:szCs w:val="20"/>
        </w:rPr>
        <w:t>for scheduled meetings with meeting agenda</w:t>
      </w:r>
      <w:r w:rsidR="000A5D12">
        <w:rPr>
          <w:rFonts w:cs="Arial"/>
          <w:szCs w:val="20"/>
        </w:rPr>
        <w:t>s (provided at least one day on advance)</w:t>
      </w:r>
      <w:r w:rsidRPr="006F46D4">
        <w:rPr>
          <w:rFonts w:cs="Arial"/>
          <w:szCs w:val="20"/>
        </w:rPr>
        <w:t>, attendance, minutes and action items.</w:t>
      </w:r>
      <w:r w:rsidRPr="006F46D4">
        <w:rPr>
          <w:szCs w:val="20"/>
        </w:rPr>
        <w:t xml:space="preserve"> </w:t>
      </w:r>
    </w:p>
    <w:p w14:paraId="6E9AE1FA" w14:textId="77777777" w:rsidR="000A1F22" w:rsidRPr="006F46D4" w:rsidRDefault="000A1F22" w:rsidP="00C567EF">
      <w:pPr>
        <w:pStyle w:val="Heading3"/>
      </w:pPr>
      <w:bookmarkStart w:id="49" w:name="_Toc293058865"/>
      <w:bookmarkStart w:id="50" w:name="_Toc296345043"/>
      <w:r w:rsidRPr="006F46D4">
        <w:lastRenderedPageBreak/>
        <w:t>Reporting Deliverables, Recipients and Frequencies</w:t>
      </w:r>
      <w:bookmarkEnd w:id="49"/>
      <w:bookmarkEnd w:id="50"/>
    </w:p>
    <w:p w14:paraId="6E9AE1FB" w14:textId="77777777" w:rsidR="000A1F22" w:rsidRPr="006F46D4" w:rsidRDefault="000A1F22" w:rsidP="000A1F22">
      <w:r w:rsidRPr="006F46D4">
        <w:t xml:space="preserve">The following communication deliverables will be adhered to throughout the life of the </w:t>
      </w:r>
      <w:r w:rsidR="00A61A86">
        <w:t xml:space="preserve">AK </w:t>
      </w:r>
      <w:r w:rsidR="0096684E">
        <w:t>SPIRIT SAM</w:t>
      </w:r>
      <w:r w:rsidRPr="006F46D4">
        <w:t xml:space="preserve"> </w:t>
      </w:r>
      <w:r w:rsidR="00A61A86">
        <w:t xml:space="preserve">WIC </w:t>
      </w:r>
      <w:r w:rsidRPr="006F46D4">
        <w:t>project.</w:t>
      </w:r>
    </w:p>
    <w:p w14:paraId="6E9AE1FC" w14:textId="77777777" w:rsidR="000A1F22" w:rsidRPr="006F46D4" w:rsidRDefault="000A1F22" w:rsidP="000A1F22"/>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3"/>
        <w:gridCol w:w="1357"/>
        <w:gridCol w:w="4500"/>
        <w:gridCol w:w="2915"/>
      </w:tblGrid>
      <w:tr w:rsidR="000A1F22" w:rsidRPr="00413CBE" w14:paraId="6E9AE201" w14:textId="77777777" w:rsidTr="00FE39F7">
        <w:trPr>
          <w:trHeight w:val="396"/>
        </w:trPr>
        <w:tc>
          <w:tcPr>
            <w:tcW w:w="1253" w:type="dxa"/>
            <w:tcBorders>
              <w:top w:val="single" w:sz="6" w:space="0" w:color="FFFFFF"/>
              <w:left w:val="single" w:sz="6" w:space="0" w:color="FFFFFF"/>
              <w:bottom w:val="single" w:sz="6" w:space="0" w:color="FFFFFF"/>
              <w:right w:val="single" w:sz="6" w:space="0" w:color="FFFFFF"/>
            </w:tcBorders>
            <w:shd w:val="clear" w:color="auto" w:fill="000080"/>
          </w:tcPr>
          <w:p w14:paraId="6E9AE1FD" w14:textId="77777777" w:rsidR="000A1F22" w:rsidRPr="00413CBE" w:rsidRDefault="000A1F22" w:rsidP="00FE39F7">
            <w:pPr>
              <w:pStyle w:val="TableHeader"/>
              <w:jc w:val="center"/>
              <w:rPr>
                <w:color w:val="FFFFFF"/>
              </w:rPr>
            </w:pPr>
            <w:r w:rsidRPr="00413CBE">
              <w:rPr>
                <w:color w:val="FFFFFF"/>
              </w:rPr>
              <w:t>Frequency</w:t>
            </w:r>
          </w:p>
        </w:tc>
        <w:tc>
          <w:tcPr>
            <w:tcW w:w="1357" w:type="dxa"/>
            <w:tcBorders>
              <w:top w:val="single" w:sz="6" w:space="0" w:color="FFFFFF"/>
              <w:left w:val="single" w:sz="6" w:space="0" w:color="FFFFFF"/>
              <w:bottom w:val="single" w:sz="6" w:space="0" w:color="FFFFFF"/>
              <w:right w:val="single" w:sz="6" w:space="0" w:color="FFFFFF"/>
            </w:tcBorders>
            <w:shd w:val="clear" w:color="auto" w:fill="000080"/>
          </w:tcPr>
          <w:p w14:paraId="6E9AE1FE" w14:textId="77777777" w:rsidR="000A1F22" w:rsidRPr="00413CBE" w:rsidRDefault="000A1F22" w:rsidP="00FE39F7">
            <w:pPr>
              <w:pStyle w:val="TableHeader"/>
              <w:jc w:val="center"/>
              <w:rPr>
                <w:color w:val="FFFFFF"/>
              </w:rPr>
            </w:pPr>
            <w:r w:rsidRPr="00413CBE">
              <w:rPr>
                <w:color w:val="FFFFFF"/>
              </w:rPr>
              <w:t>Type</w:t>
            </w:r>
          </w:p>
        </w:tc>
        <w:tc>
          <w:tcPr>
            <w:tcW w:w="4500" w:type="dxa"/>
            <w:tcBorders>
              <w:top w:val="single" w:sz="6" w:space="0" w:color="FFFFFF"/>
              <w:left w:val="single" w:sz="6" w:space="0" w:color="FFFFFF"/>
              <w:bottom w:val="single" w:sz="6" w:space="0" w:color="FFFFFF"/>
              <w:right w:val="single" w:sz="6" w:space="0" w:color="FFFFFF"/>
            </w:tcBorders>
            <w:shd w:val="clear" w:color="auto" w:fill="000080"/>
          </w:tcPr>
          <w:p w14:paraId="6E9AE1FF" w14:textId="77777777" w:rsidR="000A1F22" w:rsidRPr="00413CBE" w:rsidRDefault="000A1F22" w:rsidP="00FE39F7">
            <w:pPr>
              <w:pStyle w:val="TableHeader"/>
              <w:jc w:val="center"/>
              <w:rPr>
                <w:color w:val="FFFFFF"/>
              </w:rPr>
            </w:pPr>
            <w:r w:rsidRPr="00413CBE">
              <w:rPr>
                <w:color w:val="FFFFFF"/>
              </w:rPr>
              <w:t>Items Included</w:t>
            </w:r>
          </w:p>
        </w:tc>
        <w:tc>
          <w:tcPr>
            <w:tcW w:w="2915" w:type="dxa"/>
            <w:tcBorders>
              <w:top w:val="single" w:sz="6" w:space="0" w:color="FFFFFF"/>
              <w:left w:val="single" w:sz="6" w:space="0" w:color="FFFFFF"/>
              <w:bottom w:val="single" w:sz="6" w:space="0" w:color="FFFFFF"/>
              <w:right w:val="single" w:sz="6" w:space="0" w:color="FFFFFF"/>
            </w:tcBorders>
            <w:shd w:val="clear" w:color="auto" w:fill="000080"/>
          </w:tcPr>
          <w:p w14:paraId="6E9AE200" w14:textId="77777777" w:rsidR="000A1F22" w:rsidRPr="00413CBE" w:rsidRDefault="000A1F22" w:rsidP="00FE39F7">
            <w:pPr>
              <w:pStyle w:val="TableHeader"/>
              <w:jc w:val="center"/>
              <w:rPr>
                <w:color w:val="FFFFFF"/>
              </w:rPr>
            </w:pPr>
            <w:r w:rsidRPr="00413CBE">
              <w:rPr>
                <w:color w:val="FFFFFF"/>
              </w:rPr>
              <w:t>Audience</w:t>
            </w:r>
          </w:p>
        </w:tc>
      </w:tr>
      <w:tr w:rsidR="000A1F22" w:rsidRPr="00413CBE" w14:paraId="6E9AE20A" w14:textId="77777777" w:rsidTr="00FE39F7">
        <w:trPr>
          <w:trHeight w:val="526"/>
        </w:trPr>
        <w:tc>
          <w:tcPr>
            <w:tcW w:w="1253" w:type="dxa"/>
            <w:tcBorders>
              <w:top w:val="single" w:sz="6" w:space="0" w:color="FFFFFF"/>
            </w:tcBorders>
            <w:vAlign w:val="center"/>
          </w:tcPr>
          <w:p w14:paraId="6E9AE202" w14:textId="77777777" w:rsidR="000A1F22" w:rsidRPr="00413CBE" w:rsidRDefault="000A1F22" w:rsidP="00FE39F7">
            <w:pPr>
              <w:pStyle w:val="TableTextLeft"/>
              <w:rPr>
                <w:color w:val="0000FF"/>
              </w:rPr>
            </w:pPr>
            <w:r w:rsidRPr="00413CBE">
              <w:rPr>
                <w:color w:val="0000FF"/>
              </w:rPr>
              <w:t>Weekly</w:t>
            </w:r>
          </w:p>
        </w:tc>
        <w:tc>
          <w:tcPr>
            <w:tcW w:w="1357" w:type="dxa"/>
            <w:tcBorders>
              <w:top w:val="single" w:sz="6" w:space="0" w:color="FFFFFF"/>
            </w:tcBorders>
            <w:vAlign w:val="center"/>
          </w:tcPr>
          <w:p w14:paraId="6E9AE203" w14:textId="77777777" w:rsidR="000A1F22" w:rsidRPr="00413CBE" w:rsidRDefault="000A1F22" w:rsidP="00FE39F7">
            <w:pPr>
              <w:pStyle w:val="TableTextLeft"/>
              <w:rPr>
                <w:color w:val="0000FF"/>
              </w:rPr>
            </w:pPr>
            <w:r w:rsidRPr="00413CBE">
              <w:rPr>
                <w:color w:val="0000FF"/>
              </w:rPr>
              <w:t>Status Report</w:t>
            </w:r>
          </w:p>
        </w:tc>
        <w:tc>
          <w:tcPr>
            <w:tcW w:w="4500" w:type="dxa"/>
            <w:tcBorders>
              <w:top w:val="single" w:sz="6" w:space="0" w:color="FFFFFF"/>
            </w:tcBorders>
            <w:vAlign w:val="center"/>
          </w:tcPr>
          <w:p w14:paraId="6E9AE204" w14:textId="77777777" w:rsidR="00717560" w:rsidRPr="00717560" w:rsidRDefault="00C567EF" w:rsidP="00717560">
            <w:pPr>
              <w:rPr>
                <w:color w:val="0000FF"/>
              </w:rPr>
            </w:pPr>
            <w:r>
              <w:rPr>
                <w:color w:val="0000FF"/>
              </w:rPr>
              <w:t xml:space="preserve">Written:  </w:t>
            </w:r>
            <w:r w:rsidR="00717560" w:rsidRPr="00717560">
              <w:rPr>
                <w:color w:val="0000FF"/>
              </w:rPr>
              <w:t>Accomplishments</w:t>
            </w:r>
          </w:p>
          <w:p w14:paraId="6E9AE205" w14:textId="77777777" w:rsidR="00717560" w:rsidRPr="00717560" w:rsidRDefault="00717560" w:rsidP="00717560">
            <w:pPr>
              <w:rPr>
                <w:color w:val="0000FF"/>
              </w:rPr>
            </w:pPr>
            <w:r w:rsidRPr="00717560">
              <w:rPr>
                <w:color w:val="0000FF"/>
              </w:rPr>
              <w:t>Work in Progress</w:t>
            </w:r>
          </w:p>
          <w:p w14:paraId="6E9AE206" w14:textId="77777777" w:rsidR="00717560" w:rsidRPr="00717560" w:rsidRDefault="00717560" w:rsidP="00717560">
            <w:pPr>
              <w:rPr>
                <w:color w:val="0000FF"/>
              </w:rPr>
            </w:pPr>
            <w:r w:rsidRPr="00717560">
              <w:rPr>
                <w:color w:val="0000FF"/>
              </w:rPr>
              <w:t>Up Coming Tasks</w:t>
            </w:r>
          </w:p>
          <w:p w14:paraId="6E9AE207" w14:textId="77777777" w:rsidR="00717560" w:rsidRPr="00717560" w:rsidRDefault="00717560" w:rsidP="00717560">
            <w:pPr>
              <w:rPr>
                <w:color w:val="0000FF"/>
              </w:rPr>
            </w:pPr>
            <w:r w:rsidRPr="00717560">
              <w:rPr>
                <w:color w:val="0000FF"/>
              </w:rPr>
              <w:t>Issues / Obstacles to Progress</w:t>
            </w:r>
            <w:r w:rsidR="004C5720">
              <w:rPr>
                <w:color w:val="0000FF"/>
              </w:rPr>
              <w:t xml:space="preserve"> / Risk Log / Change Log</w:t>
            </w:r>
          </w:p>
          <w:p w14:paraId="6E9AE208" w14:textId="77777777" w:rsidR="000A1F22" w:rsidRPr="00413CBE" w:rsidRDefault="00717560" w:rsidP="00717560">
            <w:pPr>
              <w:pStyle w:val="TableTextLeft"/>
              <w:rPr>
                <w:color w:val="0000FF"/>
              </w:rPr>
            </w:pPr>
            <w:r w:rsidRPr="00717560">
              <w:rPr>
                <w:rFonts w:eastAsia="Arial Unicode MS"/>
                <w:color w:val="0000FF"/>
                <w:kern w:val="1"/>
                <w:szCs w:val="24"/>
              </w:rPr>
              <w:t>Action  Items</w:t>
            </w:r>
          </w:p>
        </w:tc>
        <w:tc>
          <w:tcPr>
            <w:tcW w:w="2915" w:type="dxa"/>
            <w:tcBorders>
              <w:top w:val="single" w:sz="6" w:space="0" w:color="FFFFFF"/>
            </w:tcBorders>
            <w:vAlign w:val="center"/>
          </w:tcPr>
          <w:p w14:paraId="6E9AE209" w14:textId="77777777" w:rsidR="000A1F22" w:rsidRPr="00413CBE" w:rsidRDefault="004C5720" w:rsidP="004C5720">
            <w:pPr>
              <w:pStyle w:val="TableTextLeft"/>
              <w:rPr>
                <w:color w:val="0000FF"/>
              </w:rPr>
            </w:pPr>
            <w:r>
              <w:rPr>
                <w:color w:val="0000FF"/>
              </w:rPr>
              <w:t>Pat Nault, Terry Hosk</w:t>
            </w:r>
            <w:r w:rsidR="000A1F22" w:rsidRPr="00413CBE">
              <w:rPr>
                <w:color w:val="0000FF"/>
              </w:rPr>
              <w:t xml:space="preserve">inson, </w:t>
            </w:r>
            <w:r w:rsidR="003546BA">
              <w:rPr>
                <w:color w:val="0000FF"/>
              </w:rPr>
              <w:t>Mary Hinderer</w:t>
            </w:r>
            <w:r>
              <w:rPr>
                <w:color w:val="0000FF"/>
              </w:rPr>
              <w:t xml:space="preserve">, </w:t>
            </w:r>
            <w:r w:rsidRPr="004C5720">
              <w:rPr>
                <w:color w:val="0000FF"/>
              </w:rPr>
              <w:t>Jessica Shoss</w:t>
            </w:r>
          </w:p>
        </w:tc>
      </w:tr>
      <w:tr w:rsidR="000A1F22" w:rsidRPr="00413CBE" w14:paraId="6E9AE20F" w14:textId="77777777" w:rsidTr="00FE39F7">
        <w:trPr>
          <w:trHeight w:val="511"/>
        </w:trPr>
        <w:tc>
          <w:tcPr>
            <w:tcW w:w="1253" w:type="dxa"/>
            <w:vAlign w:val="center"/>
          </w:tcPr>
          <w:p w14:paraId="6E9AE20B" w14:textId="77777777" w:rsidR="000A1F22" w:rsidRPr="00413CBE" w:rsidRDefault="000A1F22" w:rsidP="00FE39F7">
            <w:pPr>
              <w:pStyle w:val="TableTextLeft"/>
              <w:rPr>
                <w:color w:val="0000FF"/>
              </w:rPr>
            </w:pPr>
            <w:r w:rsidRPr="00413CBE">
              <w:rPr>
                <w:color w:val="0000FF"/>
              </w:rPr>
              <w:t>Monthly</w:t>
            </w:r>
          </w:p>
        </w:tc>
        <w:tc>
          <w:tcPr>
            <w:tcW w:w="1357" w:type="dxa"/>
            <w:vAlign w:val="center"/>
          </w:tcPr>
          <w:p w14:paraId="6E9AE20C" w14:textId="77777777" w:rsidR="000A1F22" w:rsidRPr="00413CBE" w:rsidRDefault="000A1F22" w:rsidP="00FE39F7">
            <w:pPr>
              <w:pStyle w:val="TableTextLeft"/>
              <w:rPr>
                <w:color w:val="0000FF"/>
              </w:rPr>
            </w:pPr>
            <w:r w:rsidRPr="00413CBE">
              <w:rPr>
                <w:color w:val="0000FF"/>
              </w:rPr>
              <w:t>Status Report</w:t>
            </w:r>
          </w:p>
        </w:tc>
        <w:tc>
          <w:tcPr>
            <w:tcW w:w="4500" w:type="dxa"/>
            <w:vAlign w:val="center"/>
          </w:tcPr>
          <w:p w14:paraId="6E9AE20D" w14:textId="77777777" w:rsidR="000A1F22" w:rsidRPr="00413CBE" w:rsidRDefault="00C567EF" w:rsidP="00FE39F7">
            <w:pPr>
              <w:pStyle w:val="TableTextLeft"/>
              <w:rPr>
                <w:color w:val="0000FF"/>
              </w:rPr>
            </w:pPr>
            <w:r>
              <w:rPr>
                <w:color w:val="0000FF"/>
              </w:rPr>
              <w:t xml:space="preserve">Written and in person or via conference call: </w:t>
            </w:r>
            <w:r w:rsidR="000A1F22" w:rsidRPr="00413CBE">
              <w:rPr>
                <w:color w:val="0000FF"/>
              </w:rPr>
              <w:t>Accomplishments to-date; Next Steps; Milestone Progress; Progress towards next milest</w:t>
            </w:r>
            <w:r w:rsidR="00110562">
              <w:rPr>
                <w:color w:val="0000FF"/>
              </w:rPr>
              <w:t>one; Change Requests Submitted, Disposition; Issues</w:t>
            </w:r>
          </w:p>
        </w:tc>
        <w:tc>
          <w:tcPr>
            <w:tcW w:w="2915" w:type="dxa"/>
            <w:vAlign w:val="center"/>
          </w:tcPr>
          <w:p w14:paraId="6E9AE20E" w14:textId="77777777" w:rsidR="00C567EF" w:rsidRPr="00413CBE" w:rsidRDefault="00C567EF" w:rsidP="00C567EF">
            <w:pPr>
              <w:pStyle w:val="TableTextLeft"/>
              <w:rPr>
                <w:color w:val="0000FF"/>
              </w:rPr>
            </w:pPr>
            <w:r>
              <w:rPr>
                <w:color w:val="0000FF"/>
              </w:rPr>
              <w:t xml:space="preserve">State PM, QA Contractor, </w:t>
            </w:r>
            <w:r w:rsidRPr="00413CBE">
              <w:rPr>
                <w:color w:val="0000FF"/>
              </w:rPr>
              <w:t>WIC Project Steering Committee</w:t>
            </w:r>
          </w:p>
        </w:tc>
      </w:tr>
      <w:tr w:rsidR="000A1F22" w:rsidRPr="00413CBE" w14:paraId="6E9AE214" w14:textId="77777777" w:rsidTr="00FE39F7">
        <w:trPr>
          <w:trHeight w:val="526"/>
        </w:trPr>
        <w:tc>
          <w:tcPr>
            <w:tcW w:w="1253" w:type="dxa"/>
            <w:vAlign w:val="center"/>
          </w:tcPr>
          <w:p w14:paraId="6E9AE210" w14:textId="77777777" w:rsidR="000A1F22" w:rsidRPr="00413CBE" w:rsidRDefault="000A1F22" w:rsidP="00FE39F7">
            <w:pPr>
              <w:pStyle w:val="TableTextLeft"/>
              <w:rPr>
                <w:color w:val="0000FF"/>
              </w:rPr>
            </w:pPr>
            <w:r w:rsidRPr="00413CBE">
              <w:rPr>
                <w:color w:val="0000FF"/>
              </w:rPr>
              <w:t>Quarterly</w:t>
            </w:r>
          </w:p>
        </w:tc>
        <w:tc>
          <w:tcPr>
            <w:tcW w:w="1357" w:type="dxa"/>
            <w:vAlign w:val="center"/>
          </w:tcPr>
          <w:p w14:paraId="6E9AE211" w14:textId="77777777" w:rsidR="000A1F22" w:rsidRPr="00413CBE" w:rsidRDefault="000A1F22" w:rsidP="00FE39F7">
            <w:pPr>
              <w:pStyle w:val="TableTextLeft"/>
              <w:rPr>
                <w:color w:val="0000FF"/>
              </w:rPr>
            </w:pPr>
            <w:r w:rsidRPr="00413CBE">
              <w:rPr>
                <w:color w:val="0000FF"/>
              </w:rPr>
              <w:t>Summary Report</w:t>
            </w:r>
          </w:p>
        </w:tc>
        <w:tc>
          <w:tcPr>
            <w:tcW w:w="4500" w:type="dxa"/>
            <w:vAlign w:val="center"/>
          </w:tcPr>
          <w:p w14:paraId="6E9AE212" w14:textId="77777777" w:rsidR="000A1F22" w:rsidRPr="00413CBE" w:rsidRDefault="000A1F22" w:rsidP="00FE39F7">
            <w:pPr>
              <w:pStyle w:val="TableTextLeft"/>
              <w:rPr>
                <w:color w:val="0000FF"/>
              </w:rPr>
            </w:pPr>
            <w:r w:rsidRPr="00413CBE">
              <w:rPr>
                <w:color w:val="0000FF"/>
              </w:rPr>
              <w:t>Milestone Progress to-date; Progress towards next milestone; Major Accomplishments</w:t>
            </w:r>
          </w:p>
        </w:tc>
        <w:tc>
          <w:tcPr>
            <w:tcW w:w="2915" w:type="dxa"/>
            <w:vAlign w:val="center"/>
          </w:tcPr>
          <w:p w14:paraId="6E9AE213" w14:textId="77777777" w:rsidR="000A1F22" w:rsidRPr="00413CBE" w:rsidRDefault="00C567EF" w:rsidP="00C567EF">
            <w:pPr>
              <w:pStyle w:val="TableTextLeft"/>
              <w:rPr>
                <w:color w:val="0000FF"/>
              </w:rPr>
            </w:pPr>
            <w:r>
              <w:rPr>
                <w:color w:val="0000FF"/>
              </w:rPr>
              <w:t xml:space="preserve">AK PM, </w:t>
            </w:r>
            <w:r w:rsidR="00717560">
              <w:rPr>
                <w:color w:val="0000FF"/>
              </w:rPr>
              <w:t>State of Alaska Grantees</w:t>
            </w:r>
            <w:r>
              <w:rPr>
                <w:color w:val="0000FF"/>
              </w:rPr>
              <w:t>, and Local Agencies</w:t>
            </w:r>
          </w:p>
        </w:tc>
      </w:tr>
    </w:tbl>
    <w:p w14:paraId="6E9AE215" w14:textId="77777777" w:rsidR="000A1F22" w:rsidRPr="006F46D4" w:rsidRDefault="000A1F22" w:rsidP="00C567EF">
      <w:pPr>
        <w:pStyle w:val="Heading3"/>
      </w:pPr>
      <w:bookmarkStart w:id="51" w:name="_Toc293058866"/>
      <w:bookmarkStart w:id="52" w:name="_Toc296345044"/>
      <w:r w:rsidRPr="006F46D4">
        <w:t>Meeting Requirements</w:t>
      </w:r>
      <w:bookmarkEnd w:id="51"/>
      <w:bookmarkEnd w:id="52"/>
    </w:p>
    <w:p w14:paraId="6E9AE216" w14:textId="77777777" w:rsidR="000A1F22" w:rsidRPr="006F46D4" w:rsidRDefault="000A1F22" w:rsidP="00FF3BD6">
      <w:r w:rsidRPr="006F46D4">
        <w:t>Th</w:t>
      </w:r>
      <w:r w:rsidR="005014B9">
        <w:t>e</w:t>
      </w:r>
      <w:r w:rsidRPr="006F46D4">
        <w:t xml:space="preserve"> meeting schedule facilitate</w:t>
      </w:r>
      <w:r w:rsidR="009C3E8D">
        <w:t>s</w:t>
      </w:r>
      <w:r w:rsidRPr="006F46D4">
        <w:t xml:space="preserve"> the flow of information from delivery teams up to the </w:t>
      </w:r>
      <w:r w:rsidR="00A61A86">
        <w:t>ASI and AK Project Managers</w:t>
      </w:r>
      <w:r w:rsidRPr="006F46D4">
        <w:t xml:space="preserve"> and </w:t>
      </w:r>
      <w:r w:rsidR="003546BA">
        <w:t xml:space="preserve">across the </w:t>
      </w:r>
      <w:r w:rsidRPr="006F46D4">
        <w:t xml:space="preserve">teams. Best practices suggest that this flow occurs </w:t>
      </w:r>
      <w:r w:rsidR="003546BA">
        <w:t xml:space="preserve">continuously </w:t>
      </w:r>
      <w:r w:rsidRPr="006F46D4">
        <w:t xml:space="preserve">over </w:t>
      </w:r>
      <w:r w:rsidR="00C567EF">
        <w:t>the course of the Software Development Lifecycle.</w:t>
      </w:r>
    </w:p>
    <w:p w14:paraId="6E9AE217" w14:textId="77777777" w:rsidR="005014B9" w:rsidRDefault="005014B9" w:rsidP="00FF3BD6">
      <w:bookmarkStart w:id="53" w:name="_Toc293058867"/>
    </w:p>
    <w:p w14:paraId="6E9AE218" w14:textId="77777777" w:rsidR="005014B9" w:rsidRPr="005014B9" w:rsidRDefault="000A1F22" w:rsidP="00FF3BD6">
      <w:pPr>
        <w:rPr>
          <w:b/>
        </w:rPr>
      </w:pPr>
      <w:r w:rsidRPr="005014B9">
        <w:rPr>
          <w:b/>
        </w:rPr>
        <w:t>Weekly Status Meetings</w:t>
      </w:r>
      <w:bookmarkEnd w:id="5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059"/>
        <w:gridCol w:w="7485"/>
      </w:tblGrid>
      <w:tr w:rsidR="00C567EF" w:rsidRPr="00413CBE" w14:paraId="6E9AE21E" w14:textId="77777777" w:rsidTr="000348EC">
        <w:trPr>
          <w:trHeight w:val="455"/>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19" w14:textId="77777777" w:rsidR="00C567EF" w:rsidRPr="00413CBE" w:rsidRDefault="00C567EF" w:rsidP="00FF3BD6">
            <w:pPr>
              <w:rPr>
                <w:b/>
                <w:bCs/>
                <w:color w:val="FFFFFF"/>
                <w:szCs w:val="20"/>
              </w:rPr>
            </w:pPr>
            <w:r w:rsidRPr="00413CBE">
              <w:rPr>
                <w:b/>
                <w:bCs/>
                <w:color w:val="FFFFFF"/>
                <w:szCs w:val="20"/>
              </w:rPr>
              <w:t>Meeting Objectives</w:t>
            </w:r>
          </w:p>
        </w:tc>
        <w:tc>
          <w:tcPr>
            <w:tcW w:w="7485" w:type="dxa"/>
            <w:tcBorders>
              <w:left w:val="single" w:sz="4" w:space="0" w:color="FFFFFF"/>
            </w:tcBorders>
          </w:tcPr>
          <w:p w14:paraId="6E9AE21A" w14:textId="77777777" w:rsidR="00673346" w:rsidRPr="006F46D4" w:rsidRDefault="00673346" w:rsidP="00673346">
            <w:r w:rsidRPr="006F46D4">
              <w:t xml:space="preserve">Review </w:t>
            </w:r>
            <w:r>
              <w:t xml:space="preserve">weekly </w:t>
            </w:r>
            <w:r w:rsidRPr="006F46D4">
              <w:t>progress against project plan</w:t>
            </w:r>
          </w:p>
          <w:p w14:paraId="6E9AE21B" w14:textId="77777777" w:rsidR="00673346" w:rsidRPr="006F46D4" w:rsidRDefault="00673346" w:rsidP="00673346">
            <w:r>
              <w:t>Review work in progress vs. plan</w:t>
            </w:r>
          </w:p>
          <w:p w14:paraId="6E9AE21C" w14:textId="77777777" w:rsidR="00673346" w:rsidRPr="006F46D4" w:rsidRDefault="00673346" w:rsidP="00673346">
            <w:r>
              <w:t>Identify issues and risks to progress</w:t>
            </w:r>
          </w:p>
          <w:p w14:paraId="6E9AE21D" w14:textId="77777777" w:rsidR="00C567EF" w:rsidRPr="006F46D4" w:rsidRDefault="00673346" w:rsidP="00673346">
            <w:r>
              <w:t>Assign action items to resources as required</w:t>
            </w:r>
          </w:p>
        </w:tc>
      </w:tr>
      <w:tr w:rsidR="00C567EF" w:rsidRPr="00413CBE" w14:paraId="6E9AE223" w14:textId="77777777" w:rsidTr="009C3E8D">
        <w:trPr>
          <w:trHeight w:val="536"/>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1F" w14:textId="77777777" w:rsidR="00C567EF" w:rsidRPr="00413CBE" w:rsidRDefault="00C567EF" w:rsidP="00FF3BD6">
            <w:pPr>
              <w:rPr>
                <w:b/>
                <w:bCs/>
                <w:color w:val="FFFFFF"/>
                <w:szCs w:val="20"/>
              </w:rPr>
            </w:pPr>
            <w:r w:rsidRPr="00413CBE">
              <w:rPr>
                <w:b/>
                <w:bCs/>
                <w:color w:val="FFFFFF"/>
                <w:szCs w:val="20"/>
              </w:rPr>
              <w:t>Attendees</w:t>
            </w:r>
          </w:p>
        </w:tc>
        <w:tc>
          <w:tcPr>
            <w:tcW w:w="7485" w:type="dxa"/>
            <w:tcBorders>
              <w:left w:val="single" w:sz="4" w:space="0" w:color="FFFFFF"/>
            </w:tcBorders>
          </w:tcPr>
          <w:p w14:paraId="6E9AE220" w14:textId="77777777" w:rsidR="00C567EF" w:rsidRPr="006F46D4" w:rsidRDefault="00C567EF" w:rsidP="00FF3BD6">
            <w:r w:rsidRPr="006F46D4">
              <w:rPr>
                <w:b/>
                <w:bCs/>
              </w:rPr>
              <w:t xml:space="preserve">Chair: </w:t>
            </w:r>
            <w:r w:rsidRPr="006F46D4">
              <w:rPr>
                <w:b/>
              </w:rPr>
              <w:t xml:space="preserve">Kit Coleman </w:t>
            </w:r>
            <w:r w:rsidRPr="006F46D4">
              <w:t xml:space="preserve">ASI Project Manager </w:t>
            </w:r>
            <w:r>
              <w:t>or Designee</w:t>
            </w:r>
          </w:p>
          <w:p w14:paraId="6E9AE221" w14:textId="77777777" w:rsidR="00C567EF" w:rsidRDefault="00C567EF" w:rsidP="00FF3BD6">
            <w:r w:rsidRPr="006F46D4">
              <w:rPr>
                <w:b/>
                <w:bCs/>
              </w:rPr>
              <w:t xml:space="preserve">SOA: </w:t>
            </w:r>
            <w:r w:rsidRPr="006F46D4">
              <w:rPr>
                <w:rFonts w:cs="Arial"/>
                <w:b/>
                <w:bCs/>
              </w:rPr>
              <w:t>Pat Nault</w:t>
            </w:r>
            <w:r w:rsidRPr="006F46D4">
              <w:t xml:space="preserve"> SOA </w:t>
            </w:r>
            <w:r w:rsidR="0096684E">
              <w:t>SPIRIT SAM</w:t>
            </w:r>
            <w:r w:rsidRPr="006F46D4">
              <w:t xml:space="preserve"> Project Manager</w:t>
            </w:r>
            <w:r>
              <w:t xml:space="preserve"> or Designee</w:t>
            </w:r>
          </w:p>
          <w:p w14:paraId="6E9AE222" w14:textId="77777777" w:rsidR="00275EFB" w:rsidRPr="006F46D4" w:rsidRDefault="00275EFB" w:rsidP="00FF3BD6">
            <w:r>
              <w:rPr>
                <w:b/>
                <w:bCs/>
              </w:rPr>
              <w:t xml:space="preserve">Mary Hinderer </w:t>
            </w:r>
            <w:r w:rsidR="0072677B">
              <w:rPr>
                <w:bCs/>
              </w:rPr>
              <w:t>MAXIMUS</w:t>
            </w:r>
            <w:r w:rsidR="004413C8">
              <w:rPr>
                <w:bCs/>
              </w:rPr>
              <w:t xml:space="preserve"> </w:t>
            </w:r>
            <w:r w:rsidR="004413C8" w:rsidRPr="00A50005">
              <w:t>Project Manager</w:t>
            </w:r>
            <w:r w:rsidR="00D3621D">
              <w:t xml:space="preserve">, </w:t>
            </w:r>
            <w:bookmarkStart w:id="54" w:name="OLE_LINK3"/>
            <w:bookmarkStart w:id="55" w:name="OLE_LINK6"/>
            <w:r w:rsidR="00D3621D" w:rsidRPr="00D3621D">
              <w:t>Jessica Shoss</w:t>
            </w:r>
            <w:r w:rsidR="00D3621D">
              <w:t xml:space="preserve"> Analyst</w:t>
            </w:r>
            <w:bookmarkEnd w:id="54"/>
            <w:bookmarkEnd w:id="55"/>
          </w:p>
        </w:tc>
      </w:tr>
      <w:tr w:rsidR="00C567EF" w:rsidRPr="00413CBE" w14:paraId="6E9AE226" w14:textId="77777777" w:rsidTr="000348EC">
        <w:trPr>
          <w:trHeight w:val="228"/>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24" w14:textId="77777777" w:rsidR="00C567EF" w:rsidRPr="00413CBE" w:rsidRDefault="00C567EF" w:rsidP="00FF3BD6">
            <w:pPr>
              <w:rPr>
                <w:b/>
                <w:bCs/>
                <w:color w:val="FFFFFF"/>
                <w:szCs w:val="20"/>
              </w:rPr>
            </w:pPr>
            <w:r w:rsidRPr="00413CBE">
              <w:rPr>
                <w:b/>
                <w:bCs/>
                <w:color w:val="FFFFFF"/>
                <w:szCs w:val="20"/>
              </w:rPr>
              <w:t>Frequency</w:t>
            </w:r>
          </w:p>
        </w:tc>
        <w:tc>
          <w:tcPr>
            <w:tcW w:w="7485" w:type="dxa"/>
            <w:tcBorders>
              <w:left w:val="single" w:sz="4" w:space="0" w:color="FFFFFF"/>
            </w:tcBorders>
          </w:tcPr>
          <w:p w14:paraId="6E9AE225" w14:textId="77777777" w:rsidR="00C567EF" w:rsidRPr="00413CBE" w:rsidRDefault="00C567EF" w:rsidP="00FF3BD6">
            <w:pPr>
              <w:rPr>
                <w:szCs w:val="20"/>
              </w:rPr>
            </w:pPr>
            <w:r w:rsidRPr="00413CBE">
              <w:rPr>
                <w:rFonts w:cs="Arial"/>
                <w:szCs w:val="20"/>
              </w:rPr>
              <w:t>Weekly</w:t>
            </w:r>
            <w:r w:rsidR="005A5413">
              <w:rPr>
                <w:rFonts w:cs="Arial"/>
                <w:szCs w:val="20"/>
              </w:rPr>
              <w:t>, Thursday at 1pm</w:t>
            </w:r>
          </w:p>
        </w:tc>
      </w:tr>
      <w:tr w:rsidR="00C567EF" w:rsidRPr="00413CBE" w14:paraId="6E9AE229" w14:textId="77777777" w:rsidTr="000348EC">
        <w:trPr>
          <w:trHeight w:val="228"/>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27" w14:textId="77777777" w:rsidR="00C567EF" w:rsidRPr="00413CBE" w:rsidRDefault="00C567EF" w:rsidP="00FF3BD6">
            <w:pPr>
              <w:rPr>
                <w:b/>
                <w:bCs/>
                <w:color w:val="FFFFFF"/>
                <w:szCs w:val="20"/>
              </w:rPr>
            </w:pPr>
            <w:r w:rsidRPr="00413CBE">
              <w:rPr>
                <w:b/>
                <w:bCs/>
                <w:color w:val="FFFFFF"/>
                <w:szCs w:val="20"/>
              </w:rPr>
              <w:t>Location</w:t>
            </w:r>
          </w:p>
        </w:tc>
        <w:tc>
          <w:tcPr>
            <w:tcW w:w="7485" w:type="dxa"/>
            <w:tcBorders>
              <w:left w:val="single" w:sz="4" w:space="0" w:color="FFFFFF"/>
            </w:tcBorders>
          </w:tcPr>
          <w:p w14:paraId="6E9AE228" w14:textId="77777777" w:rsidR="00C567EF" w:rsidRPr="00413CBE" w:rsidRDefault="00C567EF" w:rsidP="00FF3BD6">
            <w:pPr>
              <w:rPr>
                <w:szCs w:val="20"/>
              </w:rPr>
            </w:pPr>
            <w:r w:rsidRPr="00413CBE">
              <w:rPr>
                <w:szCs w:val="20"/>
              </w:rPr>
              <w:t>Teleconference</w:t>
            </w:r>
          </w:p>
        </w:tc>
      </w:tr>
      <w:tr w:rsidR="00C567EF" w:rsidRPr="00413CBE" w14:paraId="6E9AE22C" w14:textId="77777777" w:rsidTr="000348EC">
        <w:trPr>
          <w:trHeight w:val="228"/>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2A" w14:textId="77777777" w:rsidR="00C567EF" w:rsidRPr="00413CBE" w:rsidRDefault="00C567EF" w:rsidP="00FF3BD6">
            <w:pPr>
              <w:rPr>
                <w:b/>
                <w:bCs/>
                <w:color w:val="FFFFFF"/>
                <w:szCs w:val="20"/>
              </w:rPr>
            </w:pPr>
            <w:r w:rsidRPr="00413CBE">
              <w:rPr>
                <w:b/>
                <w:bCs/>
                <w:color w:val="FFFFFF"/>
                <w:szCs w:val="20"/>
              </w:rPr>
              <w:t>Duration</w:t>
            </w:r>
          </w:p>
        </w:tc>
        <w:tc>
          <w:tcPr>
            <w:tcW w:w="7485" w:type="dxa"/>
            <w:tcBorders>
              <w:left w:val="single" w:sz="4" w:space="0" w:color="FFFFFF"/>
            </w:tcBorders>
          </w:tcPr>
          <w:p w14:paraId="6E9AE22B" w14:textId="77777777" w:rsidR="00C567EF" w:rsidRPr="00413CBE" w:rsidRDefault="00C567EF" w:rsidP="00FF3BD6">
            <w:pPr>
              <w:rPr>
                <w:szCs w:val="20"/>
              </w:rPr>
            </w:pPr>
            <w:r>
              <w:rPr>
                <w:szCs w:val="20"/>
              </w:rPr>
              <w:t>1 Hour</w:t>
            </w:r>
          </w:p>
        </w:tc>
      </w:tr>
      <w:tr w:rsidR="00C567EF" w:rsidRPr="00413CBE" w14:paraId="6E9AE22F" w14:textId="77777777" w:rsidTr="000348EC">
        <w:trPr>
          <w:trHeight w:val="228"/>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2D" w14:textId="77777777" w:rsidR="00C567EF" w:rsidRPr="00413CBE" w:rsidRDefault="00C567EF" w:rsidP="00FF3BD6">
            <w:pPr>
              <w:rPr>
                <w:b/>
                <w:bCs/>
                <w:color w:val="FFFFFF"/>
                <w:szCs w:val="20"/>
              </w:rPr>
            </w:pPr>
            <w:r w:rsidRPr="00413CBE">
              <w:rPr>
                <w:b/>
                <w:bCs/>
                <w:color w:val="FFFFFF"/>
                <w:szCs w:val="20"/>
              </w:rPr>
              <w:t>Inputs</w:t>
            </w:r>
          </w:p>
        </w:tc>
        <w:tc>
          <w:tcPr>
            <w:tcW w:w="7485" w:type="dxa"/>
            <w:tcBorders>
              <w:left w:val="single" w:sz="4" w:space="0" w:color="FFFFFF"/>
            </w:tcBorders>
          </w:tcPr>
          <w:p w14:paraId="6E9AE22E" w14:textId="77777777" w:rsidR="00C567EF" w:rsidRPr="006F46D4" w:rsidRDefault="00C567EF" w:rsidP="00FF3BD6">
            <w:r>
              <w:t>WBS, Risk Log, Change Log, Issue Log</w:t>
            </w:r>
            <w:r w:rsidR="00D3621D">
              <w:t xml:space="preserve"> </w:t>
            </w:r>
          </w:p>
        </w:tc>
      </w:tr>
      <w:tr w:rsidR="00C567EF" w:rsidRPr="00413CBE" w14:paraId="6E9AE237" w14:textId="77777777" w:rsidTr="000348EC">
        <w:trPr>
          <w:trHeight w:val="963"/>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30" w14:textId="77777777" w:rsidR="00C567EF" w:rsidRPr="00413CBE" w:rsidRDefault="00C567EF" w:rsidP="00FF3BD6">
            <w:pPr>
              <w:rPr>
                <w:b/>
                <w:bCs/>
                <w:color w:val="FFFFFF"/>
                <w:szCs w:val="20"/>
              </w:rPr>
            </w:pPr>
            <w:bookmarkStart w:id="56" w:name="OLE_LINK8"/>
            <w:r w:rsidRPr="00413CBE">
              <w:rPr>
                <w:b/>
                <w:bCs/>
                <w:color w:val="FFFFFF"/>
                <w:szCs w:val="20"/>
              </w:rPr>
              <w:t>Agenda</w:t>
            </w:r>
          </w:p>
        </w:tc>
        <w:tc>
          <w:tcPr>
            <w:tcW w:w="7485" w:type="dxa"/>
            <w:tcBorders>
              <w:left w:val="single" w:sz="4" w:space="0" w:color="FFFFFF"/>
            </w:tcBorders>
          </w:tcPr>
          <w:p w14:paraId="6E9AE231" w14:textId="77777777" w:rsidR="00673346" w:rsidRDefault="00673346" w:rsidP="00673346">
            <w:r>
              <w:t>Accomplishments</w:t>
            </w:r>
          </w:p>
          <w:p w14:paraId="6E9AE232" w14:textId="77777777" w:rsidR="00673346" w:rsidRDefault="00673346" w:rsidP="00673346">
            <w:r>
              <w:t>Work in Progress</w:t>
            </w:r>
          </w:p>
          <w:p w14:paraId="6E9AE233" w14:textId="77777777" w:rsidR="00673346" w:rsidRDefault="00673346" w:rsidP="00673346">
            <w:r>
              <w:t>Up Coming Tasks</w:t>
            </w:r>
          </w:p>
          <w:p w14:paraId="6E9AE234" w14:textId="77777777" w:rsidR="00673346" w:rsidRDefault="00673346" w:rsidP="00673346">
            <w:r>
              <w:t>Issues / Obstacles to Progress</w:t>
            </w:r>
          </w:p>
          <w:p w14:paraId="6E9AE235" w14:textId="77777777" w:rsidR="00673346" w:rsidRDefault="00673346" w:rsidP="00673346">
            <w:r>
              <w:t>Action  Items</w:t>
            </w:r>
          </w:p>
          <w:p w14:paraId="6E9AE236" w14:textId="77777777" w:rsidR="00FD3D20" w:rsidRPr="006F46D4" w:rsidRDefault="00FD3D20" w:rsidP="00673346">
            <w:r>
              <w:t>Upcoming Meetings</w:t>
            </w:r>
            <w:r w:rsidR="002D086B">
              <w:t xml:space="preserve"> for next week</w:t>
            </w:r>
          </w:p>
        </w:tc>
      </w:tr>
      <w:bookmarkEnd w:id="56"/>
      <w:tr w:rsidR="00C567EF" w:rsidRPr="00413CBE" w14:paraId="6E9AE23A" w14:textId="77777777" w:rsidTr="000348EC">
        <w:trPr>
          <w:trHeight w:val="42"/>
        </w:trPr>
        <w:tc>
          <w:tcPr>
            <w:tcW w:w="2059" w:type="dxa"/>
            <w:tcBorders>
              <w:top w:val="single" w:sz="4" w:space="0" w:color="FFFFFF"/>
              <w:left w:val="single" w:sz="4" w:space="0" w:color="FFFFFF"/>
              <w:bottom w:val="single" w:sz="4" w:space="0" w:color="FFFFFF"/>
              <w:right w:val="single" w:sz="4" w:space="0" w:color="FFFFFF"/>
            </w:tcBorders>
            <w:shd w:val="clear" w:color="auto" w:fill="000080"/>
          </w:tcPr>
          <w:p w14:paraId="6E9AE238" w14:textId="77777777" w:rsidR="00C567EF" w:rsidRPr="00413CBE" w:rsidRDefault="00C567EF" w:rsidP="00FF3BD6">
            <w:pPr>
              <w:rPr>
                <w:b/>
                <w:bCs/>
                <w:color w:val="FFFFFF"/>
                <w:szCs w:val="20"/>
              </w:rPr>
            </w:pPr>
            <w:r w:rsidRPr="00413CBE">
              <w:rPr>
                <w:b/>
                <w:bCs/>
                <w:color w:val="FFFFFF"/>
                <w:szCs w:val="20"/>
              </w:rPr>
              <w:t>Outcomes</w:t>
            </w:r>
          </w:p>
        </w:tc>
        <w:tc>
          <w:tcPr>
            <w:tcW w:w="7485" w:type="dxa"/>
            <w:tcBorders>
              <w:left w:val="single" w:sz="4" w:space="0" w:color="FFFFFF"/>
            </w:tcBorders>
          </w:tcPr>
          <w:p w14:paraId="6E9AE239" w14:textId="77777777" w:rsidR="00C567EF" w:rsidRPr="006F46D4" w:rsidRDefault="003546BA" w:rsidP="00FF3BD6">
            <w:r>
              <w:t>Meeting Notes</w:t>
            </w:r>
            <w:r w:rsidR="005E6099">
              <w:t>, posted on SharePoint site, emailed by request</w:t>
            </w:r>
            <w:r>
              <w:br/>
              <w:t>Updates to approp</w:t>
            </w:r>
            <w:r w:rsidR="0072677B">
              <w:t>riate logs and lists</w:t>
            </w:r>
            <w:r w:rsidR="0072677B">
              <w:br/>
              <w:t>A</w:t>
            </w:r>
            <w:r>
              <w:t>ction items for project resources</w:t>
            </w:r>
          </w:p>
        </w:tc>
      </w:tr>
    </w:tbl>
    <w:p w14:paraId="6E9AE23B" w14:textId="77777777" w:rsidR="005014B9" w:rsidRDefault="005014B9" w:rsidP="00FF3BD6">
      <w:bookmarkStart w:id="57" w:name="_Toc293428943"/>
    </w:p>
    <w:p w14:paraId="6E9AE23C" w14:textId="77777777" w:rsidR="005014B9" w:rsidRPr="005014B9" w:rsidRDefault="00C567EF" w:rsidP="00FF3BD6">
      <w:pPr>
        <w:rPr>
          <w:b/>
        </w:rPr>
      </w:pPr>
      <w:r w:rsidRPr="005014B9">
        <w:rPr>
          <w:b/>
        </w:rPr>
        <w:t>Monthly Status Meeting</w:t>
      </w:r>
      <w:bookmarkEnd w:id="5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980"/>
        <w:gridCol w:w="7564"/>
      </w:tblGrid>
      <w:tr w:rsidR="00C567EF" w:rsidRPr="00413CBE" w14:paraId="6E9AE240"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3D" w14:textId="77777777" w:rsidR="00C567EF" w:rsidRPr="00413CBE" w:rsidRDefault="00C567EF" w:rsidP="00FF3BD6">
            <w:pPr>
              <w:rPr>
                <w:b/>
                <w:bCs/>
                <w:color w:val="FFFFFF"/>
                <w:szCs w:val="20"/>
              </w:rPr>
            </w:pPr>
            <w:r w:rsidRPr="00413CBE">
              <w:rPr>
                <w:b/>
                <w:bCs/>
                <w:color w:val="FFFFFF"/>
                <w:szCs w:val="20"/>
              </w:rPr>
              <w:t>Meeting Objectives</w:t>
            </w:r>
          </w:p>
        </w:tc>
        <w:tc>
          <w:tcPr>
            <w:tcW w:w="7564" w:type="dxa"/>
            <w:tcBorders>
              <w:left w:val="single" w:sz="4" w:space="0" w:color="FFFFFF"/>
            </w:tcBorders>
          </w:tcPr>
          <w:p w14:paraId="6E9AE23E" w14:textId="77777777" w:rsidR="00C567EF" w:rsidRDefault="00D322F7" w:rsidP="00FF3BD6">
            <w:r>
              <w:t xml:space="preserve">This meeting is a part of </w:t>
            </w:r>
            <w:r w:rsidR="00266A14">
              <w:t>the scheduled</w:t>
            </w:r>
            <w:r>
              <w:t xml:space="preserve"> Monthly Project Steering Committee Meeting </w:t>
            </w:r>
            <w:r w:rsidR="00266A14">
              <w:t>and provides</w:t>
            </w:r>
            <w:r>
              <w:t xml:space="preserve"> project status and progress for the committee. To include as necessary:</w:t>
            </w:r>
          </w:p>
          <w:p w14:paraId="6E9AE23F" w14:textId="77777777" w:rsidR="005375B3" w:rsidRPr="006F46D4" w:rsidRDefault="005375B3" w:rsidP="00FF3BD6"/>
        </w:tc>
      </w:tr>
      <w:tr w:rsidR="00C567EF" w:rsidRPr="00413CBE" w14:paraId="6E9AE249"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41" w14:textId="77777777" w:rsidR="00C567EF" w:rsidRPr="00413CBE" w:rsidRDefault="00C567EF" w:rsidP="00FF3BD6">
            <w:pPr>
              <w:rPr>
                <w:b/>
                <w:bCs/>
                <w:color w:val="FFFFFF"/>
                <w:szCs w:val="20"/>
              </w:rPr>
            </w:pPr>
            <w:r w:rsidRPr="00413CBE">
              <w:rPr>
                <w:b/>
                <w:bCs/>
                <w:color w:val="FFFFFF"/>
                <w:szCs w:val="20"/>
              </w:rPr>
              <w:t>Attendees</w:t>
            </w:r>
          </w:p>
        </w:tc>
        <w:tc>
          <w:tcPr>
            <w:tcW w:w="7564" w:type="dxa"/>
            <w:tcBorders>
              <w:left w:val="single" w:sz="4" w:space="0" w:color="FFFFFF"/>
            </w:tcBorders>
          </w:tcPr>
          <w:p w14:paraId="6E9AE242" w14:textId="77777777" w:rsidR="005375B3" w:rsidRPr="005375B3" w:rsidRDefault="003546BA" w:rsidP="00FF3BD6">
            <w:r w:rsidRPr="003546BA">
              <w:rPr>
                <w:b/>
                <w:bCs/>
              </w:rPr>
              <w:t>SOA</w:t>
            </w:r>
            <w:r w:rsidR="005375B3">
              <w:rPr>
                <w:b/>
                <w:bCs/>
              </w:rPr>
              <w:br/>
            </w:r>
            <w:r w:rsidR="005375B3" w:rsidRPr="00703752">
              <w:rPr>
                <w:b/>
                <w:bCs/>
              </w:rPr>
              <w:t xml:space="preserve">Chair: </w:t>
            </w:r>
            <w:r w:rsidR="005375B3">
              <w:rPr>
                <w:b/>
                <w:bCs/>
              </w:rPr>
              <w:t xml:space="preserve">  </w:t>
            </w:r>
            <w:r w:rsidR="00D3621D" w:rsidRPr="00D3621D">
              <w:rPr>
                <w:bCs/>
              </w:rPr>
              <w:t xml:space="preserve">Ron Kreher </w:t>
            </w:r>
            <w:r w:rsidR="005375B3" w:rsidRPr="003546BA">
              <w:rPr>
                <w:bCs/>
              </w:rPr>
              <w:t>DPA</w:t>
            </w:r>
            <w:r w:rsidRPr="005375B3">
              <w:rPr>
                <w:b/>
                <w:bCs/>
              </w:rPr>
              <w:br/>
            </w:r>
            <w:r w:rsidR="00C567EF" w:rsidRPr="005375B3">
              <w:rPr>
                <w:rFonts w:cs="Arial"/>
                <w:bCs/>
              </w:rPr>
              <w:t>Pat Nault</w:t>
            </w:r>
            <w:r w:rsidR="00C567EF" w:rsidRPr="005375B3">
              <w:t xml:space="preserve"> SOA </w:t>
            </w:r>
            <w:r w:rsidR="0096684E">
              <w:t>SPIRIT SAM</w:t>
            </w:r>
            <w:r w:rsidR="00C567EF" w:rsidRPr="005375B3">
              <w:t xml:space="preserve"> Project Manager or Designee</w:t>
            </w:r>
            <w:r w:rsidRPr="005375B3">
              <w:br/>
            </w:r>
            <w:r w:rsidR="00C567EF" w:rsidRPr="005375B3">
              <w:rPr>
                <w:rFonts w:cs="Arial"/>
                <w:bCs/>
              </w:rPr>
              <w:t xml:space="preserve">Terry Hoskinson SOA </w:t>
            </w:r>
            <w:r w:rsidR="0096684E">
              <w:rPr>
                <w:rFonts w:cs="Arial"/>
                <w:bCs/>
              </w:rPr>
              <w:t>SPIRIT SAM</w:t>
            </w:r>
            <w:r w:rsidR="00C567EF" w:rsidRPr="005375B3">
              <w:rPr>
                <w:rFonts w:cs="Arial"/>
                <w:bCs/>
              </w:rPr>
              <w:t xml:space="preserve"> Project </w:t>
            </w:r>
            <w:r w:rsidR="00B67ED4" w:rsidRPr="005375B3">
              <w:rPr>
                <w:rFonts w:cs="Arial"/>
                <w:bCs/>
              </w:rPr>
              <w:t xml:space="preserve">Assistant </w:t>
            </w:r>
            <w:r w:rsidR="005375B3" w:rsidRPr="005375B3">
              <w:rPr>
                <w:rFonts w:cs="Arial"/>
                <w:bCs/>
              </w:rPr>
              <w:br/>
              <w:t>Kathleen Wayne SOA WIC Director</w:t>
            </w:r>
            <w:r w:rsidR="00D322F7" w:rsidRPr="005375B3">
              <w:rPr>
                <w:rFonts w:cs="Arial"/>
                <w:bCs/>
              </w:rPr>
              <w:br/>
              <w:t>Tim Banazak</w:t>
            </w:r>
            <w:r w:rsidR="005375B3" w:rsidRPr="005375B3">
              <w:rPr>
                <w:rFonts w:cs="Arial"/>
                <w:bCs/>
              </w:rPr>
              <w:t xml:space="preserve"> ITS Manager</w:t>
            </w:r>
            <w:r w:rsidR="005375B3" w:rsidRPr="005375B3">
              <w:rPr>
                <w:rFonts w:cs="Arial"/>
                <w:bCs/>
              </w:rPr>
              <w:br/>
              <w:t>Larry Walsh ITS Business Applications Manager</w:t>
            </w:r>
          </w:p>
          <w:p w14:paraId="6E9AE243" w14:textId="77777777" w:rsidR="00C567EF" w:rsidRDefault="005375B3" w:rsidP="00FF3BD6">
            <w:pPr>
              <w:rPr>
                <w:rFonts w:cs="Arial"/>
                <w:bCs/>
              </w:rPr>
            </w:pPr>
            <w:r w:rsidRPr="005375B3">
              <w:rPr>
                <w:bCs/>
              </w:rPr>
              <w:t>Paul Wilkins</w:t>
            </w:r>
            <w:r w:rsidR="00D322F7" w:rsidRPr="005375B3">
              <w:rPr>
                <w:rFonts w:cs="Arial"/>
                <w:bCs/>
              </w:rPr>
              <w:t xml:space="preserve"> </w:t>
            </w:r>
            <w:r>
              <w:rPr>
                <w:rFonts w:cs="Arial"/>
                <w:bCs/>
              </w:rPr>
              <w:t>ITS Anchorage Data Center Supervisor</w:t>
            </w:r>
          </w:p>
          <w:p w14:paraId="6E9AE244" w14:textId="77777777" w:rsidR="00FD3D20" w:rsidRDefault="00FD3D20" w:rsidP="00FF3BD6">
            <w:pPr>
              <w:rPr>
                <w:rFonts w:cs="Arial"/>
                <w:bCs/>
              </w:rPr>
            </w:pPr>
            <w:r>
              <w:rPr>
                <w:rFonts w:cs="Arial"/>
                <w:bCs/>
              </w:rPr>
              <w:t>Scott McCutcheon ITS</w:t>
            </w:r>
            <w:r w:rsidR="002D086B">
              <w:rPr>
                <w:rFonts w:cs="Arial"/>
                <w:bCs/>
              </w:rPr>
              <w:t xml:space="preserve"> Network Services Manager</w:t>
            </w:r>
          </w:p>
          <w:p w14:paraId="6E9AE245" w14:textId="77777777" w:rsidR="00FD3D20" w:rsidRDefault="00AF30ED" w:rsidP="00AF30ED">
            <w:pPr>
              <w:widowControl/>
              <w:suppressAutoHyphens w:val="0"/>
              <w:autoSpaceDE w:val="0"/>
              <w:autoSpaceDN w:val="0"/>
              <w:adjustRightInd w:val="0"/>
              <w:spacing w:line="288" w:lineRule="auto"/>
              <w:rPr>
                <w:rFonts w:cs="Arial"/>
                <w:bCs/>
              </w:rPr>
            </w:pPr>
            <w:r>
              <w:rPr>
                <w:rFonts w:cs="Arial"/>
                <w:bCs/>
              </w:rPr>
              <w:t xml:space="preserve">Char Ervin </w:t>
            </w:r>
            <w:r w:rsidR="002D086B" w:rsidRPr="00AF30ED">
              <w:rPr>
                <w:rFonts w:cs="Arial"/>
                <w:bCs/>
              </w:rPr>
              <w:t>DPA Systems Operations manager (SPIRIT Help Desk)</w:t>
            </w:r>
          </w:p>
          <w:p w14:paraId="6E9AE246" w14:textId="77777777" w:rsidR="00FD3D20" w:rsidRPr="005375B3" w:rsidRDefault="00AF30ED" w:rsidP="00FF3BD6">
            <w:r>
              <w:rPr>
                <w:rFonts w:cs="Arial"/>
                <w:bCs/>
              </w:rPr>
              <w:t xml:space="preserve">Paul Schoenborn </w:t>
            </w:r>
            <w:r w:rsidRPr="00AF30ED">
              <w:rPr>
                <w:rFonts w:cs="Arial"/>
                <w:bCs/>
              </w:rPr>
              <w:t>DPA Sys Ops Database Administrator</w:t>
            </w:r>
          </w:p>
          <w:p w14:paraId="6E9AE247" w14:textId="77777777" w:rsidR="00C567EF" w:rsidRPr="003546BA" w:rsidRDefault="003546BA" w:rsidP="00FF3BD6">
            <w:r w:rsidRPr="003546BA">
              <w:rPr>
                <w:b/>
                <w:bCs/>
              </w:rPr>
              <w:t>ASI</w:t>
            </w:r>
            <w:r>
              <w:rPr>
                <w:b/>
                <w:bCs/>
              </w:rPr>
              <w:br/>
            </w:r>
            <w:r w:rsidRPr="00A50005">
              <w:t>Kit Coleman ASI Project Manager or Designee</w:t>
            </w:r>
            <w:r w:rsidRPr="00A50005">
              <w:rPr>
                <w:bCs/>
              </w:rPr>
              <w:br/>
            </w:r>
            <w:r w:rsidR="004413C8">
              <w:t>Dwayne Peep</w:t>
            </w:r>
            <w:r w:rsidR="00C567EF" w:rsidRPr="00A50005">
              <w:t>les</w:t>
            </w:r>
            <w:r w:rsidR="00C567EF" w:rsidRPr="003546BA">
              <w:t xml:space="preserve"> ASI Director, State of Alaska</w:t>
            </w:r>
          </w:p>
          <w:p w14:paraId="6E9AE248" w14:textId="77777777" w:rsidR="00C567EF" w:rsidRPr="006F46D4" w:rsidRDefault="0072677B" w:rsidP="00B67ED4">
            <w:pPr>
              <w:rPr>
                <w:b/>
              </w:rPr>
            </w:pPr>
            <w:r>
              <w:rPr>
                <w:b/>
              </w:rPr>
              <w:t>MAXIMUS</w:t>
            </w:r>
            <w:r w:rsidR="003546BA">
              <w:rPr>
                <w:b/>
              </w:rPr>
              <w:br/>
            </w:r>
            <w:r w:rsidR="00C567EF" w:rsidRPr="00A50005">
              <w:t xml:space="preserve">Mary Hinderer </w:t>
            </w:r>
            <w:r>
              <w:t>MAXIMUS</w:t>
            </w:r>
            <w:r w:rsidR="00C567EF" w:rsidRPr="00A50005">
              <w:t xml:space="preserve"> Project Manager</w:t>
            </w:r>
            <w:r w:rsidR="003546BA" w:rsidRPr="00A50005">
              <w:br/>
            </w:r>
            <w:r w:rsidR="00C567EF" w:rsidRPr="00A50005">
              <w:t>Jessica Shoss</w:t>
            </w:r>
            <w:r w:rsidR="00C567EF" w:rsidRPr="006F46D4">
              <w:t xml:space="preserve"> </w:t>
            </w:r>
            <w:r>
              <w:t>MAXIMUS</w:t>
            </w:r>
            <w:r w:rsidR="00C567EF" w:rsidRPr="006F46D4">
              <w:t xml:space="preserve"> A</w:t>
            </w:r>
            <w:r w:rsidR="00B67ED4">
              <w:t>nalyst</w:t>
            </w:r>
          </w:p>
        </w:tc>
      </w:tr>
      <w:tr w:rsidR="00C567EF" w:rsidRPr="00413CBE" w14:paraId="6E9AE24C"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4A" w14:textId="77777777" w:rsidR="00C567EF" w:rsidRPr="00413CBE" w:rsidRDefault="00C567EF" w:rsidP="00FF3BD6">
            <w:pPr>
              <w:rPr>
                <w:b/>
                <w:bCs/>
                <w:color w:val="FFFFFF"/>
                <w:szCs w:val="20"/>
              </w:rPr>
            </w:pPr>
            <w:r w:rsidRPr="00413CBE">
              <w:rPr>
                <w:b/>
                <w:bCs/>
                <w:color w:val="FFFFFF"/>
                <w:szCs w:val="20"/>
              </w:rPr>
              <w:t>Frequency</w:t>
            </w:r>
          </w:p>
        </w:tc>
        <w:tc>
          <w:tcPr>
            <w:tcW w:w="7564" w:type="dxa"/>
            <w:tcBorders>
              <w:left w:val="single" w:sz="4" w:space="0" w:color="FFFFFF"/>
            </w:tcBorders>
          </w:tcPr>
          <w:p w14:paraId="6E9AE24B" w14:textId="77777777" w:rsidR="00C567EF" w:rsidRPr="00413CBE" w:rsidRDefault="00C567EF" w:rsidP="00FF3BD6">
            <w:pPr>
              <w:rPr>
                <w:szCs w:val="20"/>
              </w:rPr>
            </w:pPr>
            <w:r>
              <w:rPr>
                <w:rFonts w:cs="Arial"/>
                <w:szCs w:val="20"/>
              </w:rPr>
              <w:t>Monthly</w:t>
            </w:r>
            <w:r w:rsidR="005A5413">
              <w:rPr>
                <w:rFonts w:cs="Arial"/>
                <w:szCs w:val="20"/>
              </w:rPr>
              <w:t xml:space="preserve">, During Steering Committee Meeting </w:t>
            </w:r>
          </w:p>
        </w:tc>
      </w:tr>
      <w:tr w:rsidR="00C567EF" w:rsidRPr="00413CBE" w14:paraId="6E9AE24F"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4D" w14:textId="77777777" w:rsidR="00C567EF" w:rsidRPr="00413CBE" w:rsidRDefault="00C567EF" w:rsidP="00FF3BD6">
            <w:pPr>
              <w:rPr>
                <w:b/>
                <w:bCs/>
                <w:color w:val="FFFFFF"/>
                <w:szCs w:val="20"/>
              </w:rPr>
            </w:pPr>
            <w:r w:rsidRPr="00413CBE">
              <w:rPr>
                <w:b/>
                <w:bCs/>
                <w:color w:val="FFFFFF"/>
                <w:szCs w:val="20"/>
              </w:rPr>
              <w:t>Location</w:t>
            </w:r>
          </w:p>
        </w:tc>
        <w:tc>
          <w:tcPr>
            <w:tcW w:w="7564" w:type="dxa"/>
            <w:tcBorders>
              <w:left w:val="single" w:sz="4" w:space="0" w:color="FFFFFF"/>
            </w:tcBorders>
          </w:tcPr>
          <w:p w14:paraId="6E9AE24E" w14:textId="77777777" w:rsidR="00C567EF" w:rsidRPr="00413CBE" w:rsidRDefault="00D3621D" w:rsidP="00FF3BD6">
            <w:pPr>
              <w:rPr>
                <w:szCs w:val="20"/>
              </w:rPr>
            </w:pPr>
            <w:r>
              <w:rPr>
                <w:szCs w:val="20"/>
              </w:rPr>
              <w:t xml:space="preserve">Juneau, </w:t>
            </w:r>
            <w:r w:rsidR="00C567EF" w:rsidRPr="00413CBE">
              <w:rPr>
                <w:szCs w:val="20"/>
              </w:rPr>
              <w:t>Teleconference, WebEx hosted by ASI</w:t>
            </w:r>
            <w:r>
              <w:rPr>
                <w:szCs w:val="20"/>
              </w:rPr>
              <w:t xml:space="preserve"> as necessary</w:t>
            </w:r>
          </w:p>
        </w:tc>
      </w:tr>
      <w:tr w:rsidR="00C567EF" w:rsidRPr="00413CBE" w14:paraId="6E9AE252"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50" w14:textId="77777777" w:rsidR="00C567EF" w:rsidRPr="00413CBE" w:rsidRDefault="00C567EF" w:rsidP="00FF3BD6">
            <w:pPr>
              <w:rPr>
                <w:b/>
                <w:bCs/>
                <w:color w:val="FFFFFF"/>
                <w:szCs w:val="20"/>
              </w:rPr>
            </w:pPr>
            <w:r w:rsidRPr="00413CBE">
              <w:rPr>
                <w:b/>
                <w:bCs/>
                <w:color w:val="FFFFFF"/>
                <w:szCs w:val="20"/>
              </w:rPr>
              <w:t>Duration</w:t>
            </w:r>
          </w:p>
        </w:tc>
        <w:tc>
          <w:tcPr>
            <w:tcW w:w="7564" w:type="dxa"/>
            <w:tcBorders>
              <w:left w:val="single" w:sz="4" w:space="0" w:color="FFFFFF"/>
            </w:tcBorders>
          </w:tcPr>
          <w:p w14:paraId="6E9AE251" w14:textId="77777777" w:rsidR="00C567EF" w:rsidRPr="00413CBE" w:rsidRDefault="003546BA" w:rsidP="00FF3BD6">
            <w:pPr>
              <w:rPr>
                <w:szCs w:val="20"/>
              </w:rPr>
            </w:pPr>
            <w:r>
              <w:rPr>
                <w:szCs w:val="20"/>
              </w:rPr>
              <w:t>1</w:t>
            </w:r>
            <w:r w:rsidR="00C567EF" w:rsidRPr="00413CBE">
              <w:rPr>
                <w:szCs w:val="20"/>
              </w:rPr>
              <w:t xml:space="preserve"> hour</w:t>
            </w:r>
          </w:p>
        </w:tc>
      </w:tr>
      <w:tr w:rsidR="00C567EF" w:rsidRPr="00413CBE" w14:paraId="6E9AE255" w14:textId="77777777" w:rsidTr="005E6099">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53" w14:textId="77777777" w:rsidR="00C567EF" w:rsidRPr="00413CBE" w:rsidRDefault="00C567EF" w:rsidP="00FF3BD6">
            <w:pPr>
              <w:rPr>
                <w:b/>
                <w:bCs/>
                <w:color w:val="FFFFFF"/>
                <w:szCs w:val="20"/>
              </w:rPr>
            </w:pPr>
            <w:r w:rsidRPr="00413CBE">
              <w:rPr>
                <w:b/>
                <w:bCs/>
                <w:color w:val="FFFFFF"/>
                <w:szCs w:val="20"/>
              </w:rPr>
              <w:t>Inputs</w:t>
            </w:r>
          </w:p>
        </w:tc>
        <w:tc>
          <w:tcPr>
            <w:tcW w:w="7564" w:type="dxa"/>
            <w:tcBorders>
              <w:left w:val="single" w:sz="4" w:space="0" w:color="FFFFFF"/>
            </w:tcBorders>
          </w:tcPr>
          <w:p w14:paraId="6E9AE254" w14:textId="77777777" w:rsidR="00C567EF" w:rsidRPr="006F46D4" w:rsidRDefault="00C567EF" w:rsidP="00D3621D">
            <w:r>
              <w:t>Monthly</w:t>
            </w:r>
            <w:r w:rsidRPr="006F46D4">
              <w:t xml:space="preserve"> Project Status report</w:t>
            </w:r>
            <w:r w:rsidR="001B1782">
              <w:t xml:space="preserve"> (see </w:t>
            </w:r>
            <w:r w:rsidR="001025BC">
              <w:t>Appendix F</w:t>
            </w:r>
            <w:r w:rsidR="001B1782">
              <w:t>)</w:t>
            </w:r>
            <w:r w:rsidRPr="006F46D4">
              <w:t>, including status,</w:t>
            </w:r>
            <w:r>
              <w:t xml:space="preserve"> </w:t>
            </w:r>
            <w:r w:rsidR="00D3621D">
              <w:t>WBS, Risk Log, Change Log, Issue Log.</w:t>
            </w:r>
          </w:p>
        </w:tc>
      </w:tr>
      <w:tr w:rsidR="00C567EF" w:rsidRPr="00413CBE" w14:paraId="6E9AE25E" w14:textId="77777777" w:rsidTr="005E6099">
        <w:trPr>
          <w:trHeight w:val="1787"/>
        </w:trPr>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56" w14:textId="77777777" w:rsidR="00C567EF" w:rsidRPr="00413CBE" w:rsidRDefault="00C567EF" w:rsidP="00FF3BD6">
            <w:pPr>
              <w:rPr>
                <w:b/>
                <w:bCs/>
                <w:color w:val="FFFFFF"/>
                <w:szCs w:val="20"/>
              </w:rPr>
            </w:pPr>
            <w:r w:rsidRPr="00413CBE">
              <w:rPr>
                <w:b/>
                <w:bCs/>
                <w:color w:val="FFFFFF"/>
                <w:szCs w:val="20"/>
              </w:rPr>
              <w:t>Agenda</w:t>
            </w:r>
          </w:p>
        </w:tc>
        <w:tc>
          <w:tcPr>
            <w:tcW w:w="7564" w:type="dxa"/>
            <w:tcBorders>
              <w:left w:val="single" w:sz="4" w:space="0" w:color="FFFFFF"/>
            </w:tcBorders>
          </w:tcPr>
          <w:p w14:paraId="6E9AE257" w14:textId="77777777" w:rsidR="00C567EF" w:rsidRDefault="00C567EF" w:rsidP="00FF3BD6">
            <w:r>
              <w:t>Project Accomplishments</w:t>
            </w:r>
          </w:p>
          <w:p w14:paraId="6E9AE258" w14:textId="77777777" w:rsidR="00C567EF" w:rsidRPr="006F46D4" w:rsidRDefault="00C567EF" w:rsidP="00FF3BD6">
            <w:r w:rsidRPr="006F46D4">
              <w:t>Future Milestones</w:t>
            </w:r>
          </w:p>
          <w:p w14:paraId="6E9AE259" w14:textId="77777777" w:rsidR="00C567EF" w:rsidRDefault="00C567EF" w:rsidP="00FF3BD6">
            <w:r>
              <w:t>Project Constraints</w:t>
            </w:r>
          </w:p>
          <w:p w14:paraId="6E9AE25A" w14:textId="77777777" w:rsidR="00C567EF" w:rsidRDefault="00C567EF" w:rsidP="00FF3BD6">
            <w:r>
              <w:t>Project Issues</w:t>
            </w:r>
          </w:p>
          <w:p w14:paraId="6E9AE25B" w14:textId="77777777" w:rsidR="00C567EF" w:rsidRDefault="00C567EF" w:rsidP="00FF3BD6">
            <w:r>
              <w:t>Project Risks</w:t>
            </w:r>
          </w:p>
          <w:p w14:paraId="6E9AE25C" w14:textId="77777777" w:rsidR="00C567EF" w:rsidRDefault="00C567EF" w:rsidP="00FF3BD6">
            <w:r>
              <w:t>Project Change Requests</w:t>
            </w:r>
          </w:p>
          <w:p w14:paraId="6E9AE25D" w14:textId="77777777" w:rsidR="00C567EF" w:rsidRPr="006F46D4" w:rsidRDefault="00C567EF" w:rsidP="00FF3BD6"/>
        </w:tc>
      </w:tr>
      <w:tr w:rsidR="005E6099" w:rsidRPr="00413CBE" w14:paraId="6E9AE261" w14:textId="77777777" w:rsidTr="005E6099">
        <w:trPr>
          <w:trHeight w:val="42"/>
        </w:trPr>
        <w:tc>
          <w:tcPr>
            <w:tcW w:w="1980" w:type="dxa"/>
            <w:tcBorders>
              <w:top w:val="single" w:sz="4" w:space="0" w:color="FFFFFF"/>
              <w:left w:val="single" w:sz="4" w:space="0" w:color="FFFFFF"/>
              <w:bottom w:val="single" w:sz="4" w:space="0" w:color="FFFFFF"/>
              <w:right w:val="single" w:sz="4" w:space="0" w:color="FFFFFF"/>
            </w:tcBorders>
            <w:shd w:val="clear" w:color="auto" w:fill="000080"/>
          </w:tcPr>
          <w:p w14:paraId="6E9AE25F" w14:textId="77777777" w:rsidR="005E6099" w:rsidRPr="00413CBE" w:rsidRDefault="005E6099" w:rsidP="003927CB">
            <w:pPr>
              <w:rPr>
                <w:b/>
                <w:bCs/>
                <w:color w:val="FFFFFF"/>
                <w:szCs w:val="20"/>
              </w:rPr>
            </w:pPr>
            <w:r w:rsidRPr="00413CBE">
              <w:rPr>
                <w:b/>
                <w:bCs/>
                <w:color w:val="FFFFFF"/>
                <w:szCs w:val="20"/>
              </w:rPr>
              <w:t>Outcomes</w:t>
            </w:r>
          </w:p>
        </w:tc>
        <w:tc>
          <w:tcPr>
            <w:tcW w:w="7564" w:type="dxa"/>
            <w:tcBorders>
              <w:left w:val="single" w:sz="4" w:space="0" w:color="FFFFFF"/>
            </w:tcBorders>
          </w:tcPr>
          <w:p w14:paraId="6E9AE260" w14:textId="77777777" w:rsidR="005E6099" w:rsidRPr="006F46D4" w:rsidRDefault="005E6099" w:rsidP="003927CB">
            <w:r>
              <w:t>Meeting Notes, posted on SharePoint site, emailed by request</w:t>
            </w:r>
            <w:r>
              <w:br/>
              <w:t xml:space="preserve">Updates to appropriate logs and </w:t>
            </w:r>
            <w:r w:rsidR="00FD3D20">
              <w:t>lists</w:t>
            </w:r>
            <w:r w:rsidR="00FD3D20">
              <w:br/>
              <w:t>A</w:t>
            </w:r>
            <w:r>
              <w:t>ction items for project resources</w:t>
            </w:r>
          </w:p>
        </w:tc>
      </w:tr>
    </w:tbl>
    <w:p w14:paraId="6E9AE262" w14:textId="77777777" w:rsidR="00C567EF" w:rsidRPr="006F46D4" w:rsidRDefault="00C567EF" w:rsidP="00FF3BD6">
      <w:pPr>
        <w:rPr>
          <w:highlight w:val="lightGray"/>
        </w:rPr>
      </w:pPr>
    </w:p>
    <w:p w14:paraId="6E9AE263" w14:textId="77777777" w:rsidR="005014B9" w:rsidRPr="005014B9" w:rsidRDefault="00C567EF" w:rsidP="00FF3BD6">
      <w:pPr>
        <w:rPr>
          <w:b/>
        </w:rPr>
      </w:pPr>
      <w:r w:rsidRPr="005014B9">
        <w:rPr>
          <w:b/>
        </w:rPr>
        <w:t>Quarterly Meeting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047"/>
        <w:gridCol w:w="7601"/>
      </w:tblGrid>
      <w:tr w:rsidR="00C567EF" w:rsidRPr="00413CBE" w14:paraId="6E9AE266" w14:textId="77777777" w:rsidTr="005E6099">
        <w:trPr>
          <w:trHeight w:val="567"/>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64" w14:textId="77777777" w:rsidR="00C567EF" w:rsidRPr="00413CBE" w:rsidRDefault="00C567EF" w:rsidP="00B67ED4">
            <w:pPr>
              <w:rPr>
                <w:b/>
                <w:bCs/>
                <w:color w:val="FFFFFF"/>
                <w:szCs w:val="20"/>
              </w:rPr>
            </w:pPr>
            <w:r w:rsidRPr="00413CBE">
              <w:rPr>
                <w:b/>
                <w:bCs/>
                <w:color w:val="FFFFFF"/>
                <w:szCs w:val="20"/>
              </w:rPr>
              <w:t>Meeting Objectives</w:t>
            </w:r>
          </w:p>
        </w:tc>
        <w:tc>
          <w:tcPr>
            <w:tcW w:w="7601" w:type="dxa"/>
            <w:tcBorders>
              <w:left w:val="single" w:sz="4" w:space="0" w:color="FFFFFF"/>
            </w:tcBorders>
          </w:tcPr>
          <w:p w14:paraId="6E9AE265" w14:textId="77777777" w:rsidR="00C567EF" w:rsidRPr="006F46D4" w:rsidRDefault="00C567EF" w:rsidP="00B67ED4">
            <w:r w:rsidRPr="00C567EF">
              <w:rPr>
                <w:rFonts w:cs="Arial"/>
                <w:szCs w:val="20"/>
              </w:rPr>
              <w:t xml:space="preserve">Major Accomplishments, Constraints, </w:t>
            </w:r>
            <w:r w:rsidR="00D3621D" w:rsidRPr="00D3621D">
              <w:rPr>
                <w:rFonts w:cs="Arial"/>
                <w:szCs w:val="20"/>
              </w:rPr>
              <w:t>Activities Planned for Next Quarter</w:t>
            </w:r>
          </w:p>
        </w:tc>
      </w:tr>
      <w:tr w:rsidR="00C567EF" w:rsidRPr="00413CBE" w14:paraId="6E9AE26D" w14:textId="77777777" w:rsidTr="005E6099">
        <w:trPr>
          <w:trHeight w:val="590"/>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67" w14:textId="77777777" w:rsidR="00C567EF" w:rsidRPr="00413CBE" w:rsidRDefault="00C567EF" w:rsidP="00B67ED4">
            <w:pPr>
              <w:rPr>
                <w:b/>
                <w:bCs/>
                <w:color w:val="FFFFFF"/>
                <w:szCs w:val="20"/>
              </w:rPr>
            </w:pPr>
            <w:r w:rsidRPr="00413CBE">
              <w:rPr>
                <w:b/>
                <w:bCs/>
                <w:color w:val="FFFFFF"/>
                <w:szCs w:val="20"/>
              </w:rPr>
              <w:t>Attendees</w:t>
            </w:r>
          </w:p>
        </w:tc>
        <w:tc>
          <w:tcPr>
            <w:tcW w:w="7601" w:type="dxa"/>
            <w:tcBorders>
              <w:left w:val="single" w:sz="4" w:space="0" w:color="FFFFFF"/>
            </w:tcBorders>
          </w:tcPr>
          <w:p w14:paraId="6E9AE268" w14:textId="77777777" w:rsidR="00275EFB" w:rsidRDefault="00275EFB" w:rsidP="00B67ED4">
            <w:r w:rsidRPr="00703752">
              <w:rPr>
                <w:b/>
                <w:bCs/>
              </w:rPr>
              <w:t xml:space="preserve">Chair: </w:t>
            </w:r>
            <w:r>
              <w:rPr>
                <w:b/>
                <w:bCs/>
              </w:rPr>
              <w:t xml:space="preserve"> </w:t>
            </w:r>
            <w:r>
              <w:rPr>
                <w:bCs/>
              </w:rPr>
              <w:br/>
            </w:r>
            <w:r w:rsidRPr="00A50005">
              <w:t>Kit Coleman</w:t>
            </w:r>
            <w:r w:rsidRPr="00703752">
              <w:rPr>
                <w:b/>
              </w:rPr>
              <w:t xml:space="preserve"> </w:t>
            </w:r>
            <w:r w:rsidRPr="00703752">
              <w:t xml:space="preserve">ASI Project Manager </w:t>
            </w:r>
            <w:r>
              <w:t>or Designee</w:t>
            </w:r>
          </w:p>
          <w:p w14:paraId="6E9AE269" w14:textId="77777777" w:rsidR="00275EFB" w:rsidRPr="003546BA" w:rsidRDefault="00275EFB" w:rsidP="00B67ED4">
            <w:r w:rsidRPr="003546BA">
              <w:rPr>
                <w:b/>
                <w:bCs/>
              </w:rPr>
              <w:lastRenderedPageBreak/>
              <w:t>SOA</w:t>
            </w:r>
            <w:r>
              <w:rPr>
                <w:b/>
                <w:bCs/>
              </w:rPr>
              <w:br/>
            </w:r>
            <w:r w:rsidRPr="00A50005">
              <w:rPr>
                <w:rFonts w:cs="Arial"/>
                <w:bCs/>
              </w:rPr>
              <w:t>Pat Nault</w:t>
            </w:r>
            <w:r w:rsidRPr="00A50005">
              <w:t xml:space="preserve"> SOA </w:t>
            </w:r>
            <w:r w:rsidR="0096684E">
              <w:t>SPIRIT SAM</w:t>
            </w:r>
            <w:r w:rsidRPr="00A50005">
              <w:t xml:space="preserve"> Project Manager or Designee</w:t>
            </w:r>
            <w:r w:rsidRPr="00A50005">
              <w:br/>
            </w:r>
            <w:r w:rsidRPr="00A50005">
              <w:rPr>
                <w:rFonts w:cs="Arial"/>
                <w:bCs/>
              </w:rPr>
              <w:t>Terry Hoskinson</w:t>
            </w:r>
            <w:r w:rsidRPr="003546BA">
              <w:rPr>
                <w:rFonts w:cs="Arial"/>
                <w:bCs/>
              </w:rPr>
              <w:t xml:space="preserve"> SOA </w:t>
            </w:r>
            <w:r w:rsidR="0096684E">
              <w:rPr>
                <w:rFonts w:cs="Arial"/>
                <w:bCs/>
              </w:rPr>
              <w:t>SPIRIT SAM</w:t>
            </w:r>
            <w:r w:rsidRPr="003546BA">
              <w:rPr>
                <w:rFonts w:cs="Arial"/>
                <w:bCs/>
              </w:rPr>
              <w:t xml:space="preserve"> </w:t>
            </w:r>
            <w:r w:rsidR="00B67ED4">
              <w:rPr>
                <w:rFonts w:cs="Arial"/>
                <w:bCs/>
              </w:rPr>
              <w:t>Project Assistant</w:t>
            </w:r>
          </w:p>
          <w:p w14:paraId="6E9AE26A" w14:textId="77777777" w:rsidR="00275EFB" w:rsidRDefault="00275EFB" w:rsidP="00B67ED4">
            <w:r w:rsidRPr="003546BA">
              <w:rPr>
                <w:b/>
                <w:bCs/>
              </w:rPr>
              <w:t>ASI</w:t>
            </w:r>
            <w:r>
              <w:rPr>
                <w:b/>
                <w:bCs/>
              </w:rPr>
              <w:br/>
            </w:r>
            <w:r w:rsidR="00A50005">
              <w:t>Dwayne Peep</w:t>
            </w:r>
            <w:r w:rsidRPr="00A50005">
              <w:t>les</w:t>
            </w:r>
            <w:r w:rsidRPr="003546BA">
              <w:t xml:space="preserve"> ASI Director, State of Alaska</w:t>
            </w:r>
          </w:p>
          <w:p w14:paraId="6E9AE26B" w14:textId="77777777" w:rsidR="00C567EF" w:rsidRDefault="0072677B" w:rsidP="00B67ED4">
            <w:pPr>
              <w:rPr>
                <w:b/>
                <w:i/>
              </w:rPr>
            </w:pPr>
            <w:r>
              <w:rPr>
                <w:b/>
              </w:rPr>
              <w:t>MAXIMUS</w:t>
            </w:r>
            <w:r w:rsidR="00275EFB">
              <w:rPr>
                <w:b/>
              </w:rPr>
              <w:br/>
            </w:r>
            <w:r w:rsidR="00275EFB" w:rsidRPr="00B67ED4">
              <w:t xml:space="preserve">Mary Hinderer </w:t>
            </w:r>
            <w:r>
              <w:t>MAXIMUS</w:t>
            </w:r>
            <w:r w:rsidR="00275EFB" w:rsidRPr="00B67ED4">
              <w:t xml:space="preserve"> Project Manager</w:t>
            </w:r>
            <w:r w:rsidR="00275EFB" w:rsidRPr="00A50005">
              <w:rPr>
                <w:b/>
                <w:i/>
              </w:rPr>
              <w:br/>
            </w:r>
            <w:r w:rsidR="00275EFB" w:rsidRPr="004413C8">
              <w:t xml:space="preserve">Jessica Shoss </w:t>
            </w:r>
            <w:r>
              <w:t>MAXIMUS</w:t>
            </w:r>
            <w:r w:rsidR="00275EFB" w:rsidRPr="004413C8">
              <w:t xml:space="preserve"> A</w:t>
            </w:r>
            <w:r w:rsidR="00B67ED4" w:rsidRPr="004413C8">
              <w:t>nalyst</w:t>
            </w:r>
          </w:p>
          <w:p w14:paraId="6E9AE26C" w14:textId="77777777" w:rsidR="00B67ED4" w:rsidRPr="006F46D4" w:rsidRDefault="00B67ED4" w:rsidP="00B67ED4">
            <w:pPr>
              <w:rPr>
                <w:b/>
              </w:rPr>
            </w:pPr>
            <w:r>
              <w:rPr>
                <w:b/>
                <w:i/>
              </w:rPr>
              <w:t>Grantees</w:t>
            </w:r>
          </w:p>
        </w:tc>
      </w:tr>
      <w:tr w:rsidR="00C567EF" w:rsidRPr="00413CBE" w14:paraId="6E9AE270" w14:textId="77777777" w:rsidTr="005E6099">
        <w:trPr>
          <w:trHeight w:val="185"/>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6E" w14:textId="77777777" w:rsidR="00C567EF" w:rsidRPr="00413CBE" w:rsidRDefault="00C567EF" w:rsidP="00B67ED4">
            <w:pPr>
              <w:rPr>
                <w:b/>
                <w:bCs/>
                <w:color w:val="FFFFFF"/>
                <w:szCs w:val="20"/>
              </w:rPr>
            </w:pPr>
            <w:r w:rsidRPr="00413CBE">
              <w:rPr>
                <w:b/>
                <w:bCs/>
                <w:color w:val="FFFFFF"/>
                <w:szCs w:val="20"/>
              </w:rPr>
              <w:lastRenderedPageBreak/>
              <w:t>Frequency</w:t>
            </w:r>
          </w:p>
        </w:tc>
        <w:tc>
          <w:tcPr>
            <w:tcW w:w="7601" w:type="dxa"/>
            <w:tcBorders>
              <w:left w:val="single" w:sz="4" w:space="0" w:color="FFFFFF"/>
            </w:tcBorders>
          </w:tcPr>
          <w:p w14:paraId="6E9AE26F" w14:textId="77777777" w:rsidR="00C567EF" w:rsidRPr="00E939A5" w:rsidRDefault="00C567EF" w:rsidP="00B67ED4">
            <w:r w:rsidRPr="00E939A5">
              <w:t>Quarterly</w:t>
            </w:r>
            <w:r w:rsidR="005A5413">
              <w:t>, TBD</w:t>
            </w:r>
          </w:p>
        </w:tc>
      </w:tr>
      <w:tr w:rsidR="00C567EF" w:rsidRPr="00413CBE" w14:paraId="6E9AE273" w14:textId="77777777" w:rsidTr="005E6099">
        <w:trPr>
          <w:trHeight w:val="185"/>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71" w14:textId="77777777" w:rsidR="00C567EF" w:rsidRPr="00413CBE" w:rsidRDefault="00C567EF" w:rsidP="00B67ED4">
            <w:pPr>
              <w:rPr>
                <w:b/>
                <w:bCs/>
                <w:color w:val="FFFFFF"/>
                <w:szCs w:val="20"/>
              </w:rPr>
            </w:pPr>
            <w:r w:rsidRPr="00413CBE">
              <w:rPr>
                <w:b/>
                <w:bCs/>
                <w:color w:val="FFFFFF"/>
                <w:szCs w:val="20"/>
              </w:rPr>
              <w:t>Location</w:t>
            </w:r>
          </w:p>
        </w:tc>
        <w:tc>
          <w:tcPr>
            <w:tcW w:w="7601" w:type="dxa"/>
            <w:tcBorders>
              <w:left w:val="single" w:sz="4" w:space="0" w:color="FFFFFF"/>
            </w:tcBorders>
          </w:tcPr>
          <w:p w14:paraId="6E9AE272" w14:textId="77777777" w:rsidR="00C567EF" w:rsidRPr="00E939A5" w:rsidRDefault="00C567EF" w:rsidP="00B67ED4">
            <w:r w:rsidRPr="00E939A5">
              <w:t>Teleconference</w:t>
            </w:r>
          </w:p>
        </w:tc>
      </w:tr>
      <w:tr w:rsidR="00C567EF" w:rsidRPr="00413CBE" w14:paraId="6E9AE276" w14:textId="77777777" w:rsidTr="005E6099">
        <w:trPr>
          <w:trHeight w:val="197"/>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74" w14:textId="77777777" w:rsidR="00C567EF" w:rsidRPr="00413CBE" w:rsidRDefault="00C567EF" w:rsidP="00B67ED4">
            <w:pPr>
              <w:rPr>
                <w:b/>
                <w:bCs/>
                <w:color w:val="FFFFFF"/>
                <w:szCs w:val="20"/>
              </w:rPr>
            </w:pPr>
            <w:r w:rsidRPr="00413CBE">
              <w:rPr>
                <w:b/>
                <w:bCs/>
                <w:color w:val="FFFFFF"/>
                <w:szCs w:val="20"/>
              </w:rPr>
              <w:t>Duration</w:t>
            </w:r>
          </w:p>
        </w:tc>
        <w:tc>
          <w:tcPr>
            <w:tcW w:w="7601" w:type="dxa"/>
            <w:tcBorders>
              <w:left w:val="single" w:sz="4" w:space="0" w:color="FFFFFF"/>
            </w:tcBorders>
          </w:tcPr>
          <w:p w14:paraId="6E9AE275" w14:textId="77777777" w:rsidR="00C567EF" w:rsidRPr="00E939A5" w:rsidRDefault="003546BA" w:rsidP="00B67ED4">
            <w:r>
              <w:t>1</w:t>
            </w:r>
            <w:r w:rsidR="00E939A5" w:rsidRPr="00E939A5">
              <w:t xml:space="preserve"> hour</w:t>
            </w:r>
          </w:p>
        </w:tc>
      </w:tr>
      <w:tr w:rsidR="00C567EF" w:rsidRPr="00413CBE" w14:paraId="6E9AE279" w14:textId="77777777" w:rsidTr="005E6099">
        <w:trPr>
          <w:trHeight w:val="197"/>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77" w14:textId="77777777" w:rsidR="00C567EF" w:rsidRPr="00413CBE" w:rsidRDefault="00C567EF" w:rsidP="00B67ED4">
            <w:pPr>
              <w:rPr>
                <w:b/>
                <w:bCs/>
                <w:color w:val="FFFFFF"/>
                <w:szCs w:val="20"/>
              </w:rPr>
            </w:pPr>
            <w:r w:rsidRPr="00413CBE">
              <w:rPr>
                <w:b/>
                <w:bCs/>
                <w:color w:val="FFFFFF"/>
                <w:szCs w:val="20"/>
              </w:rPr>
              <w:t>Inputs</w:t>
            </w:r>
          </w:p>
        </w:tc>
        <w:tc>
          <w:tcPr>
            <w:tcW w:w="7601" w:type="dxa"/>
            <w:tcBorders>
              <w:left w:val="single" w:sz="4" w:space="0" w:color="FFFFFF"/>
            </w:tcBorders>
          </w:tcPr>
          <w:p w14:paraId="6E9AE278" w14:textId="77777777" w:rsidR="00C567EF" w:rsidRPr="00E939A5" w:rsidRDefault="00C567EF" w:rsidP="00B67ED4">
            <w:r w:rsidRPr="00E939A5">
              <w:t>Summary Report</w:t>
            </w:r>
          </w:p>
        </w:tc>
      </w:tr>
      <w:tr w:rsidR="00C567EF" w:rsidRPr="00413CBE" w14:paraId="6E9AE27E" w14:textId="77777777" w:rsidTr="005E6099">
        <w:trPr>
          <w:trHeight w:val="591"/>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7A" w14:textId="77777777" w:rsidR="00C567EF" w:rsidRPr="00413CBE" w:rsidRDefault="00C567EF" w:rsidP="00B67ED4">
            <w:pPr>
              <w:rPr>
                <w:b/>
                <w:bCs/>
                <w:color w:val="FFFFFF"/>
                <w:szCs w:val="20"/>
              </w:rPr>
            </w:pPr>
            <w:r w:rsidRPr="00413CBE">
              <w:rPr>
                <w:b/>
                <w:bCs/>
                <w:color w:val="FFFFFF"/>
                <w:szCs w:val="20"/>
              </w:rPr>
              <w:t>Agenda</w:t>
            </w:r>
          </w:p>
        </w:tc>
        <w:tc>
          <w:tcPr>
            <w:tcW w:w="7601" w:type="dxa"/>
            <w:tcBorders>
              <w:left w:val="single" w:sz="4" w:space="0" w:color="FFFFFF"/>
            </w:tcBorders>
          </w:tcPr>
          <w:p w14:paraId="6E9AE27B" w14:textId="77777777" w:rsidR="00275EFB" w:rsidRDefault="00275EFB" w:rsidP="00B67ED4">
            <w:r>
              <w:t>Project Accomplishments</w:t>
            </w:r>
          </w:p>
          <w:p w14:paraId="6E9AE27C" w14:textId="77777777" w:rsidR="00D3621D" w:rsidRDefault="00D3621D" w:rsidP="00B67ED4">
            <w:r w:rsidRPr="00D3621D">
              <w:rPr>
                <w:rFonts w:cs="Arial"/>
                <w:szCs w:val="20"/>
              </w:rPr>
              <w:t>Activities Planned for Next Quarter</w:t>
            </w:r>
          </w:p>
          <w:p w14:paraId="6E9AE27D" w14:textId="77777777" w:rsidR="00C567EF" w:rsidRPr="00275EFB" w:rsidRDefault="00275EFB" w:rsidP="00B67ED4">
            <w:pPr>
              <w:rPr>
                <w:szCs w:val="20"/>
              </w:rPr>
            </w:pPr>
            <w:r w:rsidRPr="006F46D4">
              <w:t>Future Milestones</w:t>
            </w:r>
          </w:p>
        </w:tc>
      </w:tr>
      <w:tr w:rsidR="005E6099" w:rsidRPr="00413CBE" w14:paraId="6E9AE281" w14:textId="77777777" w:rsidTr="00CD523B">
        <w:trPr>
          <w:trHeight w:val="42"/>
        </w:trPr>
        <w:tc>
          <w:tcPr>
            <w:tcW w:w="2047" w:type="dxa"/>
            <w:tcBorders>
              <w:top w:val="single" w:sz="4" w:space="0" w:color="FFFFFF"/>
              <w:left w:val="single" w:sz="4" w:space="0" w:color="FFFFFF"/>
              <w:bottom w:val="single" w:sz="4" w:space="0" w:color="FFFFFF"/>
              <w:right w:val="single" w:sz="4" w:space="0" w:color="FFFFFF"/>
            </w:tcBorders>
            <w:shd w:val="clear" w:color="auto" w:fill="000080"/>
          </w:tcPr>
          <w:p w14:paraId="6E9AE27F" w14:textId="77777777" w:rsidR="005E6099" w:rsidRPr="00413CBE" w:rsidRDefault="005E6099" w:rsidP="003927CB">
            <w:pPr>
              <w:rPr>
                <w:b/>
                <w:bCs/>
                <w:color w:val="FFFFFF"/>
                <w:szCs w:val="20"/>
              </w:rPr>
            </w:pPr>
            <w:r w:rsidRPr="00413CBE">
              <w:rPr>
                <w:b/>
                <w:bCs/>
                <w:color w:val="FFFFFF"/>
                <w:szCs w:val="20"/>
              </w:rPr>
              <w:t>Outcomes</w:t>
            </w:r>
          </w:p>
        </w:tc>
        <w:tc>
          <w:tcPr>
            <w:tcW w:w="7601" w:type="dxa"/>
            <w:tcBorders>
              <w:left w:val="single" w:sz="4" w:space="0" w:color="FFFFFF"/>
            </w:tcBorders>
          </w:tcPr>
          <w:p w14:paraId="6E9AE280" w14:textId="77777777" w:rsidR="005E6099" w:rsidRPr="006F46D4" w:rsidRDefault="005E6099" w:rsidP="003927CB">
            <w:r>
              <w:t>Meeting Notes, posted on SharePoint site, emailed by request</w:t>
            </w:r>
            <w:r>
              <w:br/>
              <w:t>Updates</w:t>
            </w:r>
            <w:r w:rsidR="00FD3D20">
              <w:t xml:space="preserve"> to appropriate logs and lists</w:t>
            </w:r>
            <w:r w:rsidR="00FD3D20">
              <w:br/>
              <w:t>A</w:t>
            </w:r>
            <w:r>
              <w:t>ction items for project resources</w:t>
            </w:r>
          </w:p>
        </w:tc>
      </w:tr>
    </w:tbl>
    <w:p w14:paraId="6E9AE282" w14:textId="77777777" w:rsidR="00C567EF" w:rsidRPr="00C567EF" w:rsidRDefault="00C567EF" w:rsidP="00FF3BD6"/>
    <w:p w14:paraId="6E9AE283" w14:textId="77777777" w:rsidR="00E939A5" w:rsidRDefault="000A1F22" w:rsidP="00FF3BD6">
      <w:pPr>
        <w:pStyle w:val="Heading3"/>
      </w:pPr>
      <w:bookmarkStart w:id="58" w:name="_Toc293058870"/>
      <w:bookmarkStart w:id="59" w:name="_Toc296345045"/>
      <w:r w:rsidRPr="00E939A5">
        <w:t>Communication Guidelines</w:t>
      </w:r>
      <w:bookmarkEnd w:id="58"/>
      <w:bookmarkEnd w:id="59"/>
    </w:p>
    <w:p w14:paraId="6E9AE284" w14:textId="77777777" w:rsidR="00E939A5" w:rsidRDefault="00E939A5" w:rsidP="005014B9">
      <w:r>
        <w:t>The following guidelines provide guidance for project communications.</w:t>
      </w:r>
    </w:p>
    <w:p w14:paraId="6E9AE285" w14:textId="77777777" w:rsidR="005014B9" w:rsidRDefault="005014B9" w:rsidP="005014B9">
      <w:pPr>
        <w:rPr>
          <w:b/>
        </w:rPr>
      </w:pPr>
      <w:bookmarkStart w:id="60" w:name="_Toc293058871"/>
    </w:p>
    <w:p w14:paraId="6E9AE286" w14:textId="77777777" w:rsidR="000A1F22" w:rsidRPr="005014B9" w:rsidRDefault="000A1F22" w:rsidP="005014B9">
      <w:pPr>
        <w:rPr>
          <w:b/>
        </w:rPr>
      </w:pPr>
      <w:r w:rsidRPr="005014B9">
        <w:rPr>
          <w:b/>
        </w:rPr>
        <w:t>Meeting Guidelines</w:t>
      </w:r>
      <w:bookmarkEnd w:id="60"/>
    </w:p>
    <w:p w14:paraId="6E9AE287" w14:textId="77777777" w:rsidR="000A1F22" w:rsidRPr="006F46D4" w:rsidRDefault="000A1F22" w:rsidP="00474D78">
      <w:pPr>
        <w:widowControl/>
        <w:numPr>
          <w:ilvl w:val="0"/>
          <w:numId w:val="11"/>
        </w:numPr>
        <w:suppressAutoHyphens w:val="0"/>
        <w:rPr>
          <w:rFonts w:cs="Arial"/>
        </w:rPr>
      </w:pPr>
      <w:r w:rsidRPr="006F46D4">
        <w:rPr>
          <w:rFonts w:cs="Arial"/>
        </w:rPr>
        <w:t>All the participants should arrive 5 minutes before the published start time</w:t>
      </w:r>
      <w:r w:rsidR="00884E05">
        <w:rPr>
          <w:rFonts w:cs="Arial"/>
        </w:rPr>
        <w:t>.</w:t>
      </w:r>
    </w:p>
    <w:p w14:paraId="6E9AE288" w14:textId="77777777" w:rsidR="000A1F22" w:rsidRDefault="000A1F22" w:rsidP="00474D78">
      <w:pPr>
        <w:widowControl/>
        <w:numPr>
          <w:ilvl w:val="0"/>
          <w:numId w:val="11"/>
        </w:numPr>
        <w:suppressAutoHyphens w:val="0"/>
        <w:rPr>
          <w:rFonts w:cs="Arial"/>
        </w:rPr>
      </w:pPr>
      <w:r w:rsidRPr="006F46D4">
        <w:rPr>
          <w:rFonts w:cs="Arial"/>
        </w:rPr>
        <w:t>Meeting chair should login to teleconference lines, WebEx, etc. before the published start time</w:t>
      </w:r>
      <w:r w:rsidR="00884E05">
        <w:rPr>
          <w:rFonts w:cs="Arial"/>
        </w:rPr>
        <w:t>.</w:t>
      </w:r>
    </w:p>
    <w:p w14:paraId="6E9AE289" w14:textId="77777777" w:rsidR="00B10628" w:rsidRPr="006F46D4" w:rsidRDefault="00B10628" w:rsidP="00474D78">
      <w:pPr>
        <w:widowControl/>
        <w:numPr>
          <w:ilvl w:val="0"/>
          <w:numId w:val="11"/>
        </w:numPr>
        <w:suppressAutoHyphens w:val="0"/>
        <w:rPr>
          <w:rFonts w:cs="Arial"/>
        </w:rPr>
      </w:pPr>
      <w:r w:rsidRPr="00B10628">
        <w:rPr>
          <w:rFonts w:cs="Arial"/>
        </w:rPr>
        <w:t>Documentation for meetings should be provided at least 24 hours in advance of the meeting</w:t>
      </w:r>
      <w:r>
        <w:rPr>
          <w:rFonts w:cs="Arial"/>
        </w:rPr>
        <w:t>.</w:t>
      </w:r>
    </w:p>
    <w:p w14:paraId="6E9AE28A" w14:textId="77777777" w:rsidR="000A1F22" w:rsidRPr="006F46D4" w:rsidRDefault="000A1F22" w:rsidP="00474D78">
      <w:pPr>
        <w:widowControl/>
        <w:numPr>
          <w:ilvl w:val="0"/>
          <w:numId w:val="11"/>
        </w:numPr>
        <w:suppressAutoHyphens w:val="0"/>
        <w:rPr>
          <w:rFonts w:cs="Arial"/>
        </w:rPr>
      </w:pPr>
      <w:r w:rsidRPr="006F46D4">
        <w:rPr>
          <w:rFonts w:cs="Arial"/>
        </w:rPr>
        <w:t>All inputs should be shared in advance</w:t>
      </w:r>
      <w:r w:rsidR="00884E05">
        <w:rPr>
          <w:rFonts w:cs="Arial"/>
        </w:rPr>
        <w:t>.</w:t>
      </w:r>
    </w:p>
    <w:p w14:paraId="6E9AE28B" w14:textId="77777777" w:rsidR="000A1F22" w:rsidRPr="006F46D4" w:rsidRDefault="000A1F22" w:rsidP="00474D78">
      <w:pPr>
        <w:widowControl/>
        <w:numPr>
          <w:ilvl w:val="0"/>
          <w:numId w:val="11"/>
        </w:numPr>
        <w:suppressAutoHyphens w:val="0"/>
        <w:rPr>
          <w:rFonts w:cs="Arial"/>
        </w:rPr>
      </w:pPr>
      <w:r w:rsidRPr="006F46D4">
        <w:rPr>
          <w:rFonts w:cs="Arial"/>
        </w:rPr>
        <w:t>Mobile phones to be kept in silent mode</w:t>
      </w:r>
      <w:r w:rsidR="00E939A5">
        <w:rPr>
          <w:rFonts w:cs="Arial"/>
        </w:rPr>
        <w:t xml:space="preserve"> or off</w:t>
      </w:r>
      <w:r w:rsidR="00884E05">
        <w:rPr>
          <w:rFonts w:cs="Arial"/>
        </w:rPr>
        <w:t>.</w:t>
      </w:r>
    </w:p>
    <w:p w14:paraId="6E9AE28C" w14:textId="77777777" w:rsidR="000A1F22" w:rsidRPr="006F46D4" w:rsidRDefault="000A1F22" w:rsidP="00474D78">
      <w:pPr>
        <w:widowControl/>
        <w:numPr>
          <w:ilvl w:val="0"/>
          <w:numId w:val="11"/>
        </w:numPr>
        <w:suppressAutoHyphens w:val="0"/>
        <w:rPr>
          <w:rFonts w:cs="Arial"/>
        </w:rPr>
      </w:pPr>
      <w:r w:rsidRPr="006F46D4">
        <w:rPr>
          <w:rFonts w:cs="Arial"/>
        </w:rPr>
        <w:t>Laptops should be kept closed – barring the scribe</w:t>
      </w:r>
      <w:r w:rsidR="00884E05">
        <w:rPr>
          <w:rFonts w:cs="Arial"/>
        </w:rPr>
        <w:t>.</w:t>
      </w:r>
    </w:p>
    <w:p w14:paraId="6E9AE28D" w14:textId="77777777" w:rsidR="000A1F22" w:rsidRPr="006F46D4" w:rsidRDefault="000A1F22" w:rsidP="00474D78">
      <w:pPr>
        <w:widowControl/>
        <w:numPr>
          <w:ilvl w:val="0"/>
          <w:numId w:val="11"/>
        </w:numPr>
        <w:suppressAutoHyphens w:val="0"/>
        <w:rPr>
          <w:rFonts w:cs="Arial"/>
        </w:rPr>
      </w:pPr>
      <w:r w:rsidRPr="006F46D4">
        <w:rPr>
          <w:rFonts w:cs="Arial"/>
        </w:rPr>
        <w:t>Only one speaker at a time</w:t>
      </w:r>
      <w:r w:rsidR="00884E05">
        <w:rPr>
          <w:rFonts w:cs="Arial"/>
        </w:rPr>
        <w:t>.</w:t>
      </w:r>
    </w:p>
    <w:p w14:paraId="6E9AE28E" w14:textId="77777777" w:rsidR="000A1F22" w:rsidRPr="006F46D4" w:rsidRDefault="000A1F22" w:rsidP="00474D78">
      <w:pPr>
        <w:widowControl/>
        <w:numPr>
          <w:ilvl w:val="0"/>
          <w:numId w:val="11"/>
        </w:numPr>
        <w:suppressAutoHyphens w:val="0"/>
        <w:rPr>
          <w:rFonts w:cs="Arial"/>
        </w:rPr>
      </w:pPr>
      <w:r w:rsidRPr="006F46D4">
        <w:rPr>
          <w:rFonts w:cs="Arial"/>
        </w:rPr>
        <w:t xml:space="preserve">Minutes and actions </w:t>
      </w:r>
      <w:r w:rsidR="00B10628">
        <w:rPr>
          <w:rFonts w:cs="Arial"/>
        </w:rPr>
        <w:t xml:space="preserve">items </w:t>
      </w:r>
      <w:r w:rsidRPr="006F46D4">
        <w:rPr>
          <w:rFonts w:cs="Arial"/>
        </w:rPr>
        <w:t>must be produced and uploaded to the SharePoint Project Team site within 24 hours of each meeting</w:t>
      </w:r>
      <w:r w:rsidR="00FB09E9">
        <w:rPr>
          <w:rFonts w:cs="Arial"/>
        </w:rPr>
        <w:t xml:space="preserve"> by the project manager.</w:t>
      </w:r>
    </w:p>
    <w:p w14:paraId="6E9AE28F" w14:textId="77777777" w:rsidR="005014B9" w:rsidRDefault="005014B9" w:rsidP="005014B9">
      <w:pPr>
        <w:rPr>
          <w:b/>
        </w:rPr>
      </w:pPr>
      <w:bookmarkStart w:id="61" w:name="_Toc293058872"/>
    </w:p>
    <w:p w14:paraId="6E9AE290" w14:textId="77777777" w:rsidR="000A1F22" w:rsidRPr="005014B9" w:rsidRDefault="000A1F22" w:rsidP="005014B9">
      <w:pPr>
        <w:rPr>
          <w:b/>
        </w:rPr>
      </w:pPr>
      <w:r w:rsidRPr="005014B9">
        <w:rPr>
          <w:b/>
        </w:rPr>
        <w:t>Email Guidelines</w:t>
      </w:r>
      <w:bookmarkEnd w:id="61"/>
    </w:p>
    <w:p w14:paraId="6E9AE291" w14:textId="77777777" w:rsidR="000A1F22" w:rsidRPr="006F46D4" w:rsidRDefault="000A1F22" w:rsidP="00474D78">
      <w:pPr>
        <w:numPr>
          <w:ilvl w:val="0"/>
          <w:numId w:val="12"/>
        </w:numPr>
      </w:pPr>
      <w:r w:rsidRPr="006F46D4">
        <w:t>Ensure the appropriate parties are included on all email communications</w:t>
      </w:r>
      <w:r w:rsidR="00884E05">
        <w:t>.</w:t>
      </w:r>
    </w:p>
    <w:p w14:paraId="6E9AE292" w14:textId="77777777" w:rsidR="000A1F22" w:rsidRPr="006F46D4" w:rsidRDefault="000A1F22" w:rsidP="00474D78">
      <w:pPr>
        <w:numPr>
          <w:ilvl w:val="0"/>
          <w:numId w:val="12"/>
        </w:numPr>
      </w:pPr>
      <w:r w:rsidRPr="006F46D4">
        <w:t>All pertinent emails should be addressed in a timely fashion, generally within 24 hrs of receipt</w:t>
      </w:r>
      <w:r w:rsidR="00884E05">
        <w:t>.</w:t>
      </w:r>
    </w:p>
    <w:p w14:paraId="6E9AE293" w14:textId="77777777" w:rsidR="005B4324" w:rsidRDefault="005B4324" w:rsidP="00474D78">
      <w:pPr>
        <w:numPr>
          <w:ilvl w:val="0"/>
          <w:numId w:val="12"/>
        </w:numPr>
      </w:pPr>
      <w:r w:rsidRPr="005B4324">
        <w:t xml:space="preserve">Email </w:t>
      </w:r>
      <w:r>
        <w:t xml:space="preserve">subject line </w:t>
      </w:r>
      <w:r w:rsidRPr="005B4324">
        <w:t>should indicate if reply/action is requested; email should incl</w:t>
      </w:r>
      <w:r>
        <w:t>ude response timeframe/deadline if necessary</w:t>
      </w:r>
    </w:p>
    <w:p w14:paraId="6E9AE294" w14:textId="77777777" w:rsidR="000A1F22" w:rsidRPr="006F46D4" w:rsidRDefault="000A1F22" w:rsidP="00474D78">
      <w:pPr>
        <w:numPr>
          <w:ilvl w:val="0"/>
          <w:numId w:val="12"/>
        </w:numPr>
      </w:pPr>
      <w:r w:rsidRPr="006F46D4">
        <w:t>If a pertinent email is not addressed in a timely fashion, the sender should contact the receiver by phone</w:t>
      </w:r>
      <w:r w:rsidR="00884E05">
        <w:t>.</w:t>
      </w:r>
    </w:p>
    <w:p w14:paraId="6E9AE295" w14:textId="77777777" w:rsidR="000A1F22" w:rsidRPr="006F46D4" w:rsidRDefault="000A1F22" w:rsidP="00474D78">
      <w:pPr>
        <w:numPr>
          <w:ilvl w:val="0"/>
          <w:numId w:val="12"/>
        </w:numPr>
      </w:pPr>
      <w:r w:rsidRPr="006F46D4">
        <w:t>Ensure that all emails, originals and replies include your contact information</w:t>
      </w:r>
      <w:r w:rsidR="00884E05">
        <w:t>.</w:t>
      </w:r>
    </w:p>
    <w:p w14:paraId="6E9AE296" w14:textId="77777777" w:rsidR="00E939A5" w:rsidRDefault="00E939A5" w:rsidP="00E939A5">
      <w:pPr>
        <w:pStyle w:val="Heading2"/>
      </w:pPr>
      <w:bookmarkStart w:id="62" w:name="_Toc296345046"/>
      <w:r>
        <w:lastRenderedPageBreak/>
        <w:t>Roles and Responsibilities</w:t>
      </w:r>
      <w:bookmarkEnd w:id="62"/>
    </w:p>
    <w:p w14:paraId="6E9AE297" w14:textId="77777777" w:rsidR="00165139" w:rsidRDefault="00E939A5" w:rsidP="00B67ED4">
      <w:pPr>
        <w:rPr>
          <w:rFonts w:cs="Calibri"/>
          <w:szCs w:val="20"/>
        </w:rPr>
      </w:pPr>
      <w:r>
        <w:rPr>
          <w:rFonts w:cs="Calibri"/>
          <w:szCs w:val="20"/>
        </w:rPr>
        <w:t xml:space="preserve">The </w:t>
      </w:r>
      <w:r w:rsidR="00395FD4">
        <w:rPr>
          <w:rFonts w:cs="Calibri"/>
          <w:szCs w:val="20"/>
        </w:rPr>
        <w:t>Roles</w:t>
      </w:r>
      <w:r w:rsidR="00020C00">
        <w:rPr>
          <w:rFonts w:cs="Calibri"/>
          <w:szCs w:val="20"/>
        </w:rPr>
        <w:t xml:space="preserve"> </w:t>
      </w:r>
      <w:r>
        <w:rPr>
          <w:rFonts w:cs="Calibri"/>
          <w:szCs w:val="20"/>
        </w:rPr>
        <w:t xml:space="preserve">Table is included in Appendix B of this document. </w:t>
      </w:r>
    </w:p>
    <w:p w14:paraId="6E9AE298" w14:textId="77777777" w:rsidR="00165139" w:rsidRDefault="00165139" w:rsidP="00B67ED4">
      <w:pPr>
        <w:rPr>
          <w:rFonts w:cs="Calibri"/>
          <w:szCs w:val="20"/>
        </w:rPr>
      </w:pPr>
      <w:r>
        <w:rPr>
          <w:rFonts w:cs="Calibri"/>
          <w:szCs w:val="20"/>
        </w:rPr>
        <w:t>The ASI project manager is responsible for delivering all documents for review and approval to the State Project manager. Project information dissemination within the project to the project teams is the responsibility of the project managers for each team.</w:t>
      </w:r>
    </w:p>
    <w:p w14:paraId="6E9AE299" w14:textId="77777777" w:rsidR="00B67ED4" w:rsidRDefault="00E939A5" w:rsidP="00B67ED4">
      <w:pPr>
        <w:rPr>
          <w:rFonts w:cs="Calibri"/>
          <w:szCs w:val="20"/>
        </w:rPr>
      </w:pPr>
      <w:r>
        <w:rPr>
          <w:rFonts w:cs="Calibri"/>
          <w:szCs w:val="20"/>
        </w:rPr>
        <w:t xml:space="preserve">The path for escalating issues related to the project </w:t>
      </w:r>
      <w:r w:rsidR="009C3E8D">
        <w:rPr>
          <w:rFonts w:cs="Calibri"/>
          <w:szCs w:val="20"/>
        </w:rPr>
        <w:t>is identified in</w:t>
      </w:r>
      <w:r>
        <w:rPr>
          <w:rFonts w:cs="Calibri"/>
          <w:szCs w:val="20"/>
        </w:rPr>
        <w:t xml:space="preserve"> </w:t>
      </w:r>
      <w:r w:rsidR="001025BC">
        <w:rPr>
          <w:rFonts w:cs="Calibri"/>
          <w:szCs w:val="20"/>
        </w:rPr>
        <w:t>Appendix D</w:t>
      </w:r>
      <w:r w:rsidR="00884E05">
        <w:rPr>
          <w:rFonts w:cs="Calibri"/>
          <w:szCs w:val="20"/>
        </w:rPr>
        <w:t>.</w:t>
      </w:r>
    </w:p>
    <w:p w14:paraId="6E9AE29A" w14:textId="77777777" w:rsidR="00B67ED4" w:rsidRDefault="00B67ED4">
      <w:pPr>
        <w:widowControl/>
        <w:suppressAutoHyphens w:val="0"/>
        <w:rPr>
          <w:rFonts w:cs="Calibri"/>
          <w:szCs w:val="20"/>
        </w:rPr>
      </w:pPr>
    </w:p>
    <w:p w14:paraId="6E9AE29B" w14:textId="77777777" w:rsidR="00B67ED4" w:rsidRDefault="00B67ED4" w:rsidP="00B67ED4">
      <w:pPr>
        <w:rPr>
          <w:rFonts w:cs="Calibri"/>
          <w:szCs w:val="20"/>
        </w:rPr>
      </w:pPr>
    </w:p>
    <w:p w14:paraId="6E9AE29C" w14:textId="77777777" w:rsidR="00C37D43" w:rsidRDefault="00C37D43" w:rsidP="00B67ED4">
      <w:pPr>
        <w:pStyle w:val="Heading1"/>
      </w:pPr>
      <w:bookmarkStart w:id="63" w:name="_Toc296345047"/>
      <w:r>
        <w:t>Staff Management</w:t>
      </w:r>
      <w:bookmarkEnd w:id="63"/>
    </w:p>
    <w:p w14:paraId="6E9AE29D" w14:textId="77777777" w:rsidR="004430C7" w:rsidRPr="006F46D4" w:rsidRDefault="0061673C" w:rsidP="004430C7">
      <w:pPr>
        <w:pStyle w:val="Heading2"/>
      </w:pPr>
      <w:bookmarkStart w:id="64" w:name="_Toc296345048"/>
      <w:r>
        <w:t>Summary</w:t>
      </w:r>
      <w:bookmarkEnd w:id="64"/>
    </w:p>
    <w:p w14:paraId="6E9AE29E" w14:textId="77777777" w:rsidR="00C37D43" w:rsidRPr="006F46D4" w:rsidRDefault="00C37D43" w:rsidP="00C37D43">
      <w:pPr>
        <w:widowControl/>
        <w:suppressAutoHyphens w:val="0"/>
        <w:autoSpaceDE w:val="0"/>
        <w:autoSpaceDN w:val="0"/>
        <w:adjustRightInd w:val="0"/>
        <w:rPr>
          <w:rFonts w:eastAsia="Times New Roman" w:cs="Calibri"/>
          <w:kern w:val="0"/>
          <w:szCs w:val="20"/>
        </w:rPr>
      </w:pPr>
      <w:r w:rsidRPr="006F46D4">
        <w:rPr>
          <w:rFonts w:eastAsia="Times New Roman" w:cs="Calibri"/>
          <w:color w:val="000000"/>
          <w:kern w:val="0"/>
          <w:szCs w:val="20"/>
        </w:rPr>
        <w:t xml:space="preserve">The Staffing Management </w:t>
      </w:r>
      <w:r w:rsidR="003A4453">
        <w:rPr>
          <w:rFonts w:eastAsia="Times New Roman" w:cs="Calibri"/>
          <w:color w:val="000000"/>
          <w:kern w:val="0"/>
          <w:szCs w:val="20"/>
        </w:rPr>
        <w:t>section</w:t>
      </w:r>
      <w:r w:rsidRPr="006F46D4">
        <w:rPr>
          <w:rFonts w:eastAsia="Times New Roman" w:cs="Calibri"/>
          <w:color w:val="000000"/>
          <w:kern w:val="0"/>
          <w:szCs w:val="20"/>
        </w:rPr>
        <w:t xml:space="preserve"> specifies how AnalyzeSoft will resource the </w:t>
      </w:r>
      <w:r w:rsidR="00884E05">
        <w:rPr>
          <w:rFonts w:eastAsia="Times New Roman" w:cs="Calibri"/>
          <w:color w:val="000000"/>
          <w:kern w:val="0"/>
          <w:szCs w:val="20"/>
        </w:rPr>
        <w:t xml:space="preserve">AK </w:t>
      </w:r>
      <w:r w:rsidR="0096684E">
        <w:rPr>
          <w:rFonts w:eastAsia="Times New Roman" w:cs="Calibri"/>
          <w:color w:val="000000"/>
          <w:kern w:val="0"/>
          <w:szCs w:val="20"/>
        </w:rPr>
        <w:t xml:space="preserve">SPIRIT SAM </w:t>
      </w:r>
      <w:r w:rsidR="00884E05">
        <w:rPr>
          <w:rFonts w:eastAsia="Times New Roman" w:cs="Calibri"/>
          <w:color w:val="000000"/>
          <w:kern w:val="0"/>
          <w:szCs w:val="20"/>
        </w:rPr>
        <w:t xml:space="preserve">WIC </w:t>
      </w:r>
      <w:r w:rsidRPr="006F46D4">
        <w:rPr>
          <w:rFonts w:eastAsia="Times New Roman" w:cs="Calibri"/>
          <w:color w:val="000000"/>
          <w:kern w:val="0"/>
          <w:szCs w:val="20"/>
        </w:rPr>
        <w:t>project</w:t>
      </w:r>
      <w:r w:rsidR="0096684E">
        <w:rPr>
          <w:rFonts w:eastAsia="Times New Roman" w:cs="Calibri"/>
          <w:color w:val="000000"/>
          <w:kern w:val="0"/>
          <w:szCs w:val="20"/>
        </w:rPr>
        <w:t>.</w:t>
      </w:r>
      <w:r w:rsidRPr="006F46D4">
        <w:rPr>
          <w:rFonts w:eastAsia="Times New Roman" w:cs="Calibri"/>
          <w:color w:val="000000"/>
          <w:kern w:val="0"/>
          <w:szCs w:val="20"/>
        </w:rPr>
        <w:t xml:space="preserve"> </w:t>
      </w:r>
      <w:r w:rsidR="003A4453">
        <w:rPr>
          <w:rFonts w:eastAsia="Times New Roman" w:cs="Calibri"/>
          <w:color w:val="000000"/>
          <w:kern w:val="0"/>
          <w:szCs w:val="20"/>
        </w:rPr>
        <w:t xml:space="preserve">It </w:t>
      </w:r>
      <w:r w:rsidRPr="006F46D4">
        <w:rPr>
          <w:rFonts w:eastAsia="Times New Roman" w:cs="Calibri"/>
          <w:color w:val="000000"/>
          <w:kern w:val="0"/>
          <w:szCs w:val="20"/>
        </w:rPr>
        <w:t xml:space="preserve">identifies the process used to manage staff throughout the </w:t>
      </w:r>
      <w:r w:rsidR="00884E05" w:rsidRPr="006F46D4">
        <w:rPr>
          <w:rFonts w:eastAsia="Times New Roman" w:cs="Calibri"/>
          <w:color w:val="000000"/>
          <w:kern w:val="0"/>
          <w:szCs w:val="20"/>
        </w:rPr>
        <w:t>project</w:t>
      </w:r>
      <w:r w:rsidR="00884E05">
        <w:rPr>
          <w:rFonts w:eastAsia="Times New Roman" w:cs="Calibri"/>
          <w:color w:val="000000"/>
          <w:kern w:val="0"/>
          <w:szCs w:val="20"/>
        </w:rPr>
        <w:t>s’</w:t>
      </w:r>
      <w:r w:rsidR="00884E05" w:rsidRPr="006F46D4">
        <w:rPr>
          <w:rFonts w:eastAsia="Times New Roman" w:cs="Calibri"/>
          <w:color w:val="000000"/>
          <w:kern w:val="0"/>
          <w:szCs w:val="20"/>
        </w:rPr>
        <w:t xml:space="preserve"> </w:t>
      </w:r>
      <w:r w:rsidRPr="006F46D4">
        <w:rPr>
          <w:rFonts w:eastAsia="Times New Roman" w:cs="Calibri"/>
          <w:color w:val="000000"/>
          <w:kern w:val="0"/>
          <w:szCs w:val="20"/>
        </w:rPr>
        <w:t>life and describe the responsibilities assigned to each staff person.</w:t>
      </w:r>
      <w:r w:rsidRPr="006F46D4">
        <w:rPr>
          <w:rFonts w:cs="Calibri"/>
          <w:iCs/>
          <w:szCs w:val="20"/>
        </w:rPr>
        <w:t xml:space="preserve"> </w:t>
      </w:r>
      <w:r w:rsidRPr="006F46D4">
        <w:rPr>
          <w:rFonts w:eastAsia="Times New Roman" w:cs="Calibri"/>
          <w:kern w:val="0"/>
          <w:szCs w:val="20"/>
        </w:rPr>
        <w:t xml:space="preserve">All resources on the project are ASI employees, State of Alaska DHSS, and </w:t>
      </w:r>
      <w:r w:rsidR="0072677B">
        <w:rPr>
          <w:rFonts w:eastAsia="Times New Roman" w:cs="Calibri"/>
          <w:kern w:val="0"/>
          <w:szCs w:val="20"/>
        </w:rPr>
        <w:t>MAXIMUS</w:t>
      </w:r>
      <w:r w:rsidRPr="006F46D4">
        <w:rPr>
          <w:rFonts w:eastAsia="Times New Roman" w:cs="Calibri"/>
          <w:kern w:val="0"/>
          <w:szCs w:val="20"/>
        </w:rPr>
        <w:t xml:space="preserve"> employees. Currently, </w:t>
      </w:r>
      <w:r w:rsidR="009C3E8D">
        <w:rPr>
          <w:rFonts w:eastAsia="Times New Roman" w:cs="Calibri"/>
          <w:kern w:val="0"/>
          <w:szCs w:val="20"/>
        </w:rPr>
        <w:t>A</w:t>
      </w:r>
      <w:r w:rsidRPr="006F46D4">
        <w:rPr>
          <w:rFonts w:eastAsia="Times New Roman" w:cs="Calibri"/>
          <w:kern w:val="0"/>
          <w:szCs w:val="20"/>
        </w:rPr>
        <w:t xml:space="preserve">SI resources are primarily dedicated to this project, or have specific periods of activity </w:t>
      </w:r>
      <w:r w:rsidR="009C3E8D">
        <w:rPr>
          <w:rFonts w:eastAsia="Times New Roman" w:cs="Calibri"/>
          <w:kern w:val="0"/>
          <w:szCs w:val="20"/>
        </w:rPr>
        <w:t>identified in the project plan.</w:t>
      </w:r>
    </w:p>
    <w:p w14:paraId="6E9AE29F" w14:textId="77777777" w:rsidR="004430C7" w:rsidRPr="006F46D4" w:rsidRDefault="00C37D43" w:rsidP="004430C7">
      <w:pPr>
        <w:pStyle w:val="Heading2"/>
      </w:pPr>
      <w:bookmarkStart w:id="65" w:name="_Toc296345049"/>
      <w:r>
        <w:t>Purpose</w:t>
      </w:r>
      <w:bookmarkEnd w:id="65"/>
    </w:p>
    <w:p w14:paraId="6E9AE2A0" w14:textId="77777777" w:rsidR="00C37D43" w:rsidRDefault="00C37D43" w:rsidP="004430C7">
      <w:pPr>
        <w:widowControl/>
        <w:suppressAutoHyphens w:val="0"/>
        <w:autoSpaceDE w:val="0"/>
        <w:autoSpaceDN w:val="0"/>
        <w:adjustRightInd w:val="0"/>
        <w:rPr>
          <w:rFonts w:eastAsia="Times New Roman" w:cs="Calibri"/>
          <w:kern w:val="0"/>
          <w:szCs w:val="20"/>
        </w:rPr>
      </w:pPr>
      <w:r w:rsidRPr="006F46D4">
        <w:rPr>
          <w:rFonts w:eastAsia="Times New Roman" w:cs="Calibri"/>
          <w:kern w:val="0"/>
          <w:szCs w:val="20"/>
        </w:rPr>
        <w:t>The purpose of this document is to</w:t>
      </w:r>
      <w:r>
        <w:rPr>
          <w:rFonts w:eastAsia="Times New Roman" w:cs="Calibri"/>
          <w:kern w:val="0"/>
          <w:szCs w:val="20"/>
        </w:rPr>
        <w:t>:</w:t>
      </w:r>
    </w:p>
    <w:p w14:paraId="6E9AE2A1" w14:textId="77777777" w:rsidR="00C37D43" w:rsidRDefault="00C37D43" w:rsidP="00474D78">
      <w:pPr>
        <w:widowControl/>
        <w:numPr>
          <w:ilvl w:val="0"/>
          <w:numId w:val="27"/>
        </w:numPr>
        <w:suppressAutoHyphens w:val="0"/>
        <w:autoSpaceDE w:val="0"/>
        <w:autoSpaceDN w:val="0"/>
        <w:adjustRightInd w:val="0"/>
        <w:rPr>
          <w:rFonts w:eastAsia="Times New Roman" w:cs="Calibri"/>
          <w:kern w:val="0"/>
          <w:szCs w:val="20"/>
        </w:rPr>
      </w:pPr>
      <w:r>
        <w:rPr>
          <w:rFonts w:eastAsia="Times New Roman" w:cs="Calibri"/>
          <w:kern w:val="0"/>
          <w:szCs w:val="20"/>
        </w:rPr>
        <w:t>D</w:t>
      </w:r>
      <w:r w:rsidRPr="006F46D4">
        <w:rPr>
          <w:rFonts w:eastAsia="Times New Roman" w:cs="Calibri"/>
          <w:kern w:val="0"/>
          <w:szCs w:val="20"/>
        </w:rPr>
        <w:t xml:space="preserve">escribe when and how human resources will be brought onto and taken off the project. </w:t>
      </w:r>
    </w:p>
    <w:p w14:paraId="6E9AE2A2" w14:textId="77777777" w:rsidR="004430C7" w:rsidRPr="006F46D4" w:rsidRDefault="00C37D43" w:rsidP="00634860">
      <w:pPr>
        <w:pStyle w:val="Heading2"/>
      </w:pPr>
      <w:bookmarkStart w:id="66" w:name="_Toc296345050"/>
      <w:r w:rsidRPr="00634860">
        <w:t>Approach</w:t>
      </w:r>
      <w:bookmarkEnd w:id="66"/>
    </w:p>
    <w:p w14:paraId="6E9AE2A3" w14:textId="77777777" w:rsidR="007F6EF5" w:rsidRDefault="00634860" w:rsidP="00C37D43">
      <w:pPr>
        <w:widowControl/>
        <w:suppressAutoHyphens w:val="0"/>
        <w:autoSpaceDE w:val="0"/>
        <w:autoSpaceDN w:val="0"/>
        <w:adjustRightInd w:val="0"/>
        <w:rPr>
          <w:rFonts w:eastAsia="Times New Roman" w:cs="Calibri"/>
          <w:kern w:val="0"/>
          <w:szCs w:val="20"/>
        </w:rPr>
      </w:pPr>
      <w:r w:rsidRPr="003A4453">
        <w:rPr>
          <w:rFonts w:eastAsia="Times New Roman" w:cs="Calibri"/>
          <w:kern w:val="0"/>
          <w:szCs w:val="20"/>
        </w:rPr>
        <w:t xml:space="preserve">The </w:t>
      </w:r>
      <w:r w:rsidR="00884E05">
        <w:rPr>
          <w:rFonts w:eastAsia="Times New Roman" w:cs="Calibri"/>
          <w:kern w:val="0"/>
          <w:szCs w:val="20"/>
        </w:rPr>
        <w:t xml:space="preserve">AK </w:t>
      </w:r>
      <w:r w:rsidRPr="003A4453">
        <w:rPr>
          <w:rFonts w:eastAsia="Times New Roman" w:cs="Calibri"/>
          <w:kern w:val="0"/>
          <w:szCs w:val="20"/>
        </w:rPr>
        <w:t xml:space="preserve">Project Manager reserves the right to approve new staff members entering the project, or current project members exiting the project for </w:t>
      </w:r>
      <w:r w:rsidR="003A4453">
        <w:rPr>
          <w:rFonts w:eastAsia="Times New Roman" w:cs="Calibri"/>
          <w:kern w:val="0"/>
          <w:szCs w:val="20"/>
        </w:rPr>
        <w:t>all</w:t>
      </w:r>
      <w:r w:rsidRPr="003A4453">
        <w:rPr>
          <w:rFonts w:eastAsia="Times New Roman" w:cs="Calibri"/>
          <w:kern w:val="0"/>
          <w:szCs w:val="20"/>
        </w:rPr>
        <w:t xml:space="preserve"> ASI staff positions. </w:t>
      </w:r>
      <w:r w:rsidR="007F6EF5">
        <w:rPr>
          <w:rFonts w:eastAsia="Times New Roman" w:cs="Calibri"/>
          <w:kern w:val="0"/>
          <w:szCs w:val="20"/>
        </w:rPr>
        <w:t xml:space="preserve">New staff will be interviewed to determine suitability. </w:t>
      </w:r>
    </w:p>
    <w:p w14:paraId="6E9AE2A4" w14:textId="77777777" w:rsidR="007F6EF5" w:rsidRDefault="007F6EF5" w:rsidP="00C37D43">
      <w:pPr>
        <w:widowControl/>
        <w:suppressAutoHyphens w:val="0"/>
        <w:autoSpaceDE w:val="0"/>
        <w:autoSpaceDN w:val="0"/>
        <w:adjustRightInd w:val="0"/>
        <w:rPr>
          <w:rFonts w:eastAsia="Times New Roman" w:cs="Calibri"/>
          <w:kern w:val="0"/>
          <w:szCs w:val="20"/>
        </w:rPr>
      </w:pPr>
      <w:r>
        <w:rPr>
          <w:rFonts w:eastAsia="Times New Roman" w:cs="Calibri"/>
          <w:kern w:val="0"/>
          <w:szCs w:val="20"/>
        </w:rPr>
        <w:t xml:space="preserve">For staff </w:t>
      </w:r>
      <w:r w:rsidR="00DC2B67">
        <w:rPr>
          <w:rFonts w:eastAsia="Times New Roman" w:cs="Calibri"/>
          <w:kern w:val="0"/>
          <w:szCs w:val="20"/>
        </w:rPr>
        <w:t xml:space="preserve">transitioning off of the project </w:t>
      </w:r>
      <w:r w:rsidRPr="007F6EF5">
        <w:rPr>
          <w:rFonts w:eastAsia="Times New Roman" w:cs="Calibri"/>
          <w:kern w:val="0"/>
          <w:szCs w:val="20"/>
        </w:rPr>
        <w:t xml:space="preserve">ASI </w:t>
      </w:r>
      <w:r>
        <w:rPr>
          <w:rFonts w:eastAsia="Times New Roman" w:cs="Calibri"/>
          <w:kern w:val="0"/>
          <w:szCs w:val="20"/>
        </w:rPr>
        <w:t xml:space="preserve">will </w:t>
      </w:r>
      <w:r w:rsidRPr="007F6EF5">
        <w:rPr>
          <w:rFonts w:eastAsia="Times New Roman" w:cs="Calibri"/>
          <w:kern w:val="0"/>
          <w:szCs w:val="20"/>
        </w:rPr>
        <w:t>assess the skills gap, locate a substitute resource and integrate them into the project</w:t>
      </w:r>
      <w:r w:rsidR="00DC2B67">
        <w:rPr>
          <w:rFonts w:eastAsia="Times New Roman" w:cs="Calibri"/>
          <w:kern w:val="0"/>
          <w:szCs w:val="20"/>
        </w:rPr>
        <w:t>. K</w:t>
      </w:r>
      <w:r w:rsidRPr="007F6EF5">
        <w:rPr>
          <w:rFonts w:eastAsia="Times New Roman" w:cs="Calibri"/>
          <w:kern w:val="0"/>
          <w:szCs w:val="20"/>
        </w:rPr>
        <w:t>nowledge transfer</w:t>
      </w:r>
      <w:r w:rsidR="00DC2B67">
        <w:rPr>
          <w:rFonts w:eastAsia="Times New Roman" w:cs="Calibri"/>
          <w:kern w:val="0"/>
          <w:szCs w:val="20"/>
        </w:rPr>
        <w:t xml:space="preserve"> for incoming staff is accomplished</w:t>
      </w:r>
      <w:r>
        <w:rPr>
          <w:rFonts w:eastAsia="Times New Roman" w:cs="Calibri"/>
          <w:kern w:val="0"/>
          <w:szCs w:val="20"/>
        </w:rPr>
        <w:t xml:space="preserve"> by mentoring with current staff.</w:t>
      </w:r>
    </w:p>
    <w:p w14:paraId="6E9AE2A5" w14:textId="77777777" w:rsidR="00634860" w:rsidRDefault="00634860" w:rsidP="00C37D43">
      <w:pPr>
        <w:widowControl/>
        <w:suppressAutoHyphens w:val="0"/>
        <w:autoSpaceDE w:val="0"/>
        <w:autoSpaceDN w:val="0"/>
        <w:adjustRightInd w:val="0"/>
        <w:rPr>
          <w:rFonts w:eastAsia="Times New Roman" w:cs="Calibri"/>
          <w:kern w:val="0"/>
          <w:szCs w:val="20"/>
        </w:rPr>
      </w:pPr>
      <w:r>
        <w:rPr>
          <w:rFonts w:eastAsia="Times New Roman" w:cs="Calibri"/>
          <w:kern w:val="0"/>
          <w:szCs w:val="20"/>
        </w:rPr>
        <w:t xml:space="preserve">Both the </w:t>
      </w:r>
      <w:r w:rsidR="00C37D43" w:rsidRPr="006F46D4">
        <w:rPr>
          <w:rFonts w:eastAsia="Times New Roman" w:cs="Calibri"/>
          <w:kern w:val="0"/>
          <w:szCs w:val="20"/>
        </w:rPr>
        <w:t xml:space="preserve">ASI </w:t>
      </w:r>
      <w:r w:rsidR="00884E05">
        <w:rPr>
          <w:rFonts w:eastAsia="Times New Roman" w:cs="Calibri"/>
          <w:kern w:val="0"/>
          <w:szCs w:val="20"/>
        </w:rPr>
        <w:t xml:space="preserve">and AK </w:t>
      </w:r>
      <w:r>
        <w:rPr>
          <w:rFonts w:eastAsia="Times New Roman" w:cs="Calibri"/>
          <w:kern w:val="0"/>
          <w:szCs w:val="20"/>
        </w:rPr>
        <w:t>P</w:t>
      </w:r>
      <w:r w:rsidR="00C37D43" w:rsidRPr="006F46D4">
        <w:rPr>
          <w:rFonts w:eastAsia="Times New Roman" w:cs="Calibri"/>
          <w:kern w:val="0"/>
          <w:szCs w:val="20"/>
        </w:rPr>
        <w:t xml:space="preserve">roject </w:t>
      </w:r>
      <w:r>
        <w:rPr>
          <w:rFonts w:eastAsia="Times New Roman" w:cs="Calibri"/>
          <w:kern w:val="0"/>
          <w:szCs w:val="20"/>
        </w:rPr>
        <w:t>M</w:t>
      </w:r>
      <w:r w:rsidR="00C37D43" w:rsidRPr="006F46D4">
        <w:rPr>
          <w:rFonts w:eastAsia="Times New Roman" w:cs="Calibri"/>
          <w:kern w:val="0"/>
          <w:szCs w:val="20"/>
        </w:rPr>
        <w:t>anager</w:t>
      </w:r>
      <w:r w:rsidR="00884E05">
        <w:rPr>
          <w:rFonts w:eastAsia="Times New Roman" w:cs="Calibri"/>
          <w:kern w:val="0"/>
          <w:szCs w:val="20"/>
        </w:rPr>
        <w:t>s</w:t>
      </w:r>
      <w:r w:rsidR="00C37D43" w:rsidRPr="006F46D4">
        <w:rPr>
          <w:rFonts w:eastAsia="Times New Roman" w:cs="Calibri"/>
          <w:kern w:val="0"/>
          <w:szCs w:val="20"/>
        </w:rPr>
        <w:t xml:space="preserve"> will make every effort to ensure an orderly </w:t>
      </w:r>
      <w:r>
        <w:rPr>
          <w:rFonts w:eastAsia="Times New Roman" w:cs="Calibri"/>
          <w:kern w:val="0"/>
          <w:szCs w:val="20"/>
        </w:rPr>
        <w:t xml:space="preserve">entry or </w:t>
      </w:r>
      <w:r w:rsidR="00C37D43" w:rsidRPr="006F46D4">
        <w:rPr>
          <w:rFonts w:eastAsia="Times New Roman" w:cs="Calibri"/>
          <w:kern w:val="0"/>
          <w:szCs w:val="20"/>
        </w:rPr>
        <w:t xml:space="preserve">exit transition for </w:t>
      </w:r>
      <w:r w:rsidR="00884E05">
        <w:rPr>
          <w:rFonts w:eastAsia="Times New Roman" w:cs="Calibri"/>
          <w:kern w:val="0"/>
          <w:szCs w:val="20"/>
        </w:rPr>
        <w:t>project team members.</w:t>
      </w:r>
      <w:r w:rsidR="00884E05" w:rsidRPr="006F46D4" w:rsidDel="00884E05">
        <w:rPr>
          <w:rFonts w:eastAsia="Times New Roman" w:cs="Calibri"/>
          <w:kern w:val="0"/>
          <w:szCs w:val="20"/>
        </w:rPr>
        <w:t xml:space="preserve"> </w:t>
      </w:r>
    </w:p>
    <w:p w14:paraId="6E9AE2A6" w14:textId="77777777" w:rsidR="00C37D43" w:rsidRPr="006F46D4" w:rsidRDefault="00C37D43" w:rsidP="00474D78">
      <w:pPr>
        <w:widowControl/>
        <w:numPr>
          <w:ilvl w:val="0"/>
          <w:numId w:val="15"/>
        </w:numPr>
        <w:suppressAutoHyphens w:val="0"/>
        <w:autoSpaceDE w:val="0"/>
        <w:autoSpaceDN w:val="0"/>
        <w:adjustRightInd w:val="0"/>
        <w:rPr>
          <w:rFonts w:eastAsia="Times New Roman" w:cs="Calibri"/>
          <w:kern w:val="0"/>
          <w:szCs w:val="20"/>
        </w:rPr>
      </w:pPr>
      <w:r w:rsidRPr="006F46D4">
        <w:rPr>
          <w:rFonts w:eastAsia="Times New Roman" w:cs="Calibri"/>
          <w:kern w:val="0"/>
          <w:szCs w:val="20"/>
        </w:rPr>
        <w:t>The Project Manager is responsible for requesting that the exiting individual’s network and system access be removed.</w:t>
      </w:r>
    </w:p>
    <w:p w14:paraId="6E9AE2A7" w14:textId="77777777" w:rsidR="00C37D43" w:rsidRPr="006F46D4" w:rsidRDefault="00C37D43" w:rsidP="00474D78">
      <w:pPr>
        <w:widowControl/>
        <w:numPr>
          <w:ilvl w:val="0"/>
          <w:numId w:val="15"/>
        </w:numPr>
        <w:suppressAutoHyphens w:val="0"/>
        <w:autoSpaceDE w:val="0"/>
        <w:autoSpaceDN w:val="0"/>
        <w:adjustRightInd w:val="0"/>
        <w:rPr>
          <w:rFonts w:eastAsia="Times New Roman" w:cs="Calibri"/>
          <w:kern w:val="0"/>
          <w:szCs w:val="20"/>
        </w:rPr>
      </w:pPr>
      <w:r w:rsidRPr="006F46D4">
        <w:rPr>
          <w:rFonts w:eastAsia="Times New Roman" w:cs="Calibri"/>
          <w:kern w:val="0"/>
          <w:szCs w:val="20"/>
        </w:rPr>
        <w:t>ASI will secure the individual’s electronic files and electronic copies of any knowledge capital associated with the project to ensure an orderly transition.</w:t>
      </w:r>
    </w:p>
    <w:p w14:paraId="6E9AE2A8" w14:textId="77777777" w:rsidR="00DC2B67" w:rsidRPr="00DC2B67" w:rsidRDefault="00DC2B67" w:rsidP="00474D78">
      <w:pPr>
        <w:widowControl/>
        <w:numPr>
          <w:ilvl w:val="0"/>
          <w:numId w:val="15"/>
        </w:numPr>
        <w:suppressAutoHyphens w:val="0"/>
        <w:autoSpaceDE w:val="0"/>
        <w:autoSpaceDN w:val="0"/>
        <w:adjustRightInd w:val="0"/>
        <w:rPr>
          <w:rFonts w:eastAsia="Times New Roman" w:cs="Calibri"/>
          <w:kern w:val="0"/>
          <w:szCs w:val="20"/>
        </w:rPr>
      </w:pPr>
      <w:r>
        <w:rPr>
          <w:rFonts w:eastAsia="Times New Roman" w:cs="Calibri"/>
          <w:kern w:val="0"/>
          <w:szCs w:val="20"/>
        </w:rPr>
        <w:t>E</w:t>
      </w:r>
      <w:r w:rsidRPr="006F46D4">
        <w:rPr>
          <w:rFonts w:eastAsia="Times New Roman" w:cs="Calibri"/>
          <w:kern w:val="0"/>
          <w:szCs w:val="20"/>
        </w:rPr>
        <w:t>xiting individual</w:t>
      </w:r>
      <w:r>
        <w:rPr>
          <w:rFonts w:eastAsia="Times New Roman" w:cs="Calibri"/>
          <w:kern w:val="0"/>
          <w:szCs w:val="20"/>
        </w:rPr>
        <w:t>s</w:t>
      </w:r>
      <w:r w:rsidRPr="006F46D4">
        <w:rPr>
          <w:rFonts w:eastAsia="Times New Roman" w:cs="Calibri"/>
          <w:kern w:val="0"/>
          <w:szCs w:val="20"/>
        </w:rPr>
        <w:t xml:space="preserve"> will meet with their Project Manager to finalize any project status reporting, activity completion, and turnover of any project documents.</w:t>
      </w:r>
    </w:p>
    <w:p w14:paraId="6E9AE2A9" w14:textId="77777777" w:rsidR="00C37D43" w:rsidRDefault="00634860" w:rsidP="00634860">
      <w:pPr>
        <w:pStyle w:val="Heading2"/>
        <w:rPr>
          <w:kern w:val="0"/>
        </w:rPr>
      </w:pPr>
      <w:bookmarkStart w:id="67" w:name="_Toc296345051"/>
      <w:r>
        <w:rPr>
          <w:kern w:val="0"/>
        </w:rPr>
        <w:t>Roles and Responsibilities</w:t>
      </w:r>
      <w:bookmarkEnd w:id="67"/>
    </w:p>
    <w:p w14:paraId="6E9AE2AA" w14:textId="77777777" w:rsidR="009C3E8D" w:rsidRPr="00F6309A" w:rsidRDefault="009C3E8D" w:rsidP="009C3E8D">
      <w:pPr>
        <w:widowControl/>
        <w:suppressAutoHyphens w:val="0"/>
        <w:autoSpaceDE w:val="0"/>
        <w:autoSpaceDN w:val="0"/>
        <w:adjustRightInd w:val="0"/>
        <w:rPr>
          <w:rFonts w:eastAsia="Times New Roman" w:cs="Calibri"/>
          <w:kern w:val="0"/>
          <w:szCs w:val="20"/>
        </w:rPr>
      </w:pPr>
      <w:r>
        <w:rPr>
          <w:rFonts w:eastAsia="Times New Roman" w:cs="Calibri"/>
          <w:kern w:val="0"/>
          <w:szCs w:val="20"/>
        </w:rPr>
        <w:t xml:space="preserve">The </w:t>
      </w:r>
      <w:r w:rsidR="0096684E">
        <w:rPr>
          <w:rFonts w:eastAsia="Times New Roman" w:cs="Calibri"/>
          <w:kern w:val="0"/>
          <w:szCs w:val="20"/>
        </w:rPr>
        <w:t>Resources</w:t>
      </w:r>
      <w:r>
        <w:rPr>
          <w:rFonts w:eastAsia="Times New Roman" w:cs="Calibri"/>
          <w:kern w:val="0"/>
          <w:szCs w:val="20"/>
        </w:rPr>
        <w:t xml:space="preserve"> Require</w:t>
      </w:r>
      <w:r w:rsidR="00D81288">
        <w:rPr>
          <w:rFonts w:eastAsia="Times New Roman" w:cs="Calibri"/>
          <w:kern w:val="0"/>
          <w:szCs w:val="20"/>
        </w:rPr>
        <w:t xml:space="preserve">d chart is located in </w:t>
      </w:r>
      <w:r w:rsidR="00B67ED4">
        <w:rPr>
          <w:rFonts w:eastAsia="Times New Roman" w:cs="Calibri"/>
          <w:kern w:val="0"/>
          <w:szCs w:val="20"/>
        </w:rPr>
        <w:t xml:space="preserve"> </w:t>
      </w:r>
      <w:r>
        <w:rPr>
          <w:rFonts w:eastAsia="Times New Roman" w:cs="Calibri"/>
          <w:kern w:val="0"/>
          <w:szCs w:val="20"/>
        </w:rPr>
        <w:t xml:space="preserve">of this document. </w:t>
      </w:r>
    </w:p>
    <w:p w14:paraId="6E9AE2AB" w14:textId="77777777" w:rsidR="009C3E8D" w:rsidRPr="009C3E8D" w:rsidRDefault="009C3E8D" w:rsidP="009C3E8D"/>
    <w:p w14:paraId="6E9AE2AC" w14:textId="77777777" w:rsidR="004430C7" w:rsidRPr="006F46D4" w:rsidRDefault="004430C7" w:rsidP="00474D78">
      <w:pPr>
        <w:numPr>
          <w:ilvl w:val="0"/>
          <w:numId w:val="27"/>
        </w:numPr>
        <w:rPr>
          <w:rFonts w:eastAsia="Times New Roman" w:cs="Calibri"/>
          <w:kern w:val="0"/>
          <w:szCs w:val="20"/>
        </w:rPr>
      </w:pPr>
      <w:r w:rsidRPr="006F46D4">
        <w:rPr>
          <w:kern w:val="0"/>
        </w:rPr>
        <w:t xml:space="preserve">The ASI </w:t>
      </w:r>
      <w:r w:rsidR="00884E05">
        <w:rPr>
          <w:kern w:val="0"/>
        </w:rPr>
        <w:t>P</w:t>
      </w:r>
      <w:r w:rsidR="00884E05" w:rsidRPr="006F46D4">
        <w:rPr>
          <w:kern w:val="0"/>
        </w:rPr>
        <w:t xml:space="preserve">roject </w:t>
      </w:r>
      <w:r w:rsidR="00884E05">
        <w:rPr>
          <w:kern w:val="0"/>
        </w:rPr>
        <w:t>M</w:t>
      </w:r>
      <w:r w:rsidR="00884E05" w:rsidRPr="006F46D4">
        <w:rPr>
          <w:kern w:val="0"/>
        </w:rPr>
        <w:t xml:space="preserve">anager </w:t>
      </w:r>
      <w:r w:rsidRPr="006F46D4">
        <w:rPr>
          <w:kern w:val="0"/>
        </w:rPr>
        <w:t>is</w:t>
      </w:r>
      <w:r w:rsidR="0096684E">
        <w:rPr>
          <w:kern w:val="0"/>
        </w:rPr>
        <w:t xml:space="preserve"> ultimately accountable to the </w:t>
      </w:r>
      <w:r w:rsidR="00884E05">
        <w:rPr>
          <w:kern w:val="0"/>
        </w:rPr>
        <w:t>AK</w:t>
      </w:r>
      <w:r w:rsidRPr="006F46D4">
        <w:rPr>
          <w:kern w:val="0"/>
        </w:rPr>
        <w:t xml:space="preserve"> Project Manager. More importantly, both </w:t>
      </w:r>
      <w:r w:rsidR="00884E05">
        <w:rPr>
          <w:kern w:val="0"/>
        </w:rPr>
        <w:t>P</w:t>
      </w:r>
      <w:r w:rsidRPr="006F46D4">
        <w:rPr>
          <w:kern w:val="0"/>
        </w:rPr>
        <w:t xml:space="preserve">roject </w:t>
      </w:r>
      <w:r w:rsidR="00884E05">
        <w:rPr>
          <w:kern w:val="0"/>
        </w:rPr>
        <w:t>M</w:t>
      </w:r>
      <w:r w:rsidRPr="006F46D4">
        <w:rPr>
          <w:kern w:val="0"/>
        </w:rPr>
        <w:t>anagers are ultimately accountable for the satisfaction of the stakeholders</w:t>
      </w:r>
      <w:r w:rsidR="00C37D43">
        <w:rPr>
          <w:kern w:val="0"/>
        </w:rPr>
        <w:t>.</w:t>
      </w:r>
      <w:r w:rsidRPr="006F46D4">
        <w:rPr>
          <w:kern w:val="0"/>
        </w:rPr>
        <w:t xml:space="preserve"> With accountability and responsibility, there is a need for authority. The project organizational chart </w:t>
      </w:r>
      <w:r w:rsidR="002B5538">
        <w:rPr>
          <w:kern w:val="0"/>
        </w:rPr>
        <w:t xml:space="preserve">located in </w:t>
      </w:r>
      <w:r w:rsidR="00020C00">
        <w:rPr>
          <w:kern w:val="0"/>
        </w:rPr>
        <w:t>Appendix C</w:t>
      </w:r>
      <w:r w:rsidR="00C37D43">
        <w:rPr>
          <w:kern w:val="0"/>
        </w:rPr>
        <w:t xml:space="preserve"> </w:t>
      </w:r>
      <w:r w:rsidRPr="006F46D4">
        <w:rPr>
          <w:kern w:val="0"/>
        </w:rPr>
        <w:t>reflects the authority of the project manager to direct project resources</w:t>
      </w:r>
      <w:r w:rsidR="00634860">
        <w:rPr>
          <w:kern w:val="0"/>
        </w:rPr>
        <w:t>.</w:t>
      </w:r>
      <w:r w:rsidRPr="006F46D4">
        <w:rPr>
          <w:kern w:val="0"/>
        </w:rPr>
        <w:t xml:space="preserve"> </w:t>
      </w:r>
      <w:r w:rsidRPr="006F46D4">
        <w:rPr>
          <w:rFonts w:eastAsia="Times New Roman" w:cs="Calibri"/>
          <w:kern w:val="0"/>
          <w:szCs w:val="20"/>
        </w:rPr>
        <w:t xml:space="preserve">The </w:t>
      </w:r>
      <w:r w:rsidR="00884E05">
        <w:rPr>
          <w:rFonts w:eastAsia="Times New Roman" w:cs="Calibri"/>
          <w:kern w:val="0"/>
          <w:szCs w:val="20"/>
        </w:rPr>
        <w:t xml:space="preserve">AK </w:t>
      </w:r>
      <w:r w:rsidR="00634860">
        <w:rPr>
          <w:rFonts w:eastAsia="Times New Roman" w:cs="Calibri"/>
          <w:kern w:val="0"/>
          <w:szCs w:val="20"/>
        </w:rPr>
        <w:t>P</w:t>
      </w:r>
      <w:r w:rsidRPr="006F46D4">
        <w:rPr>
          <w:rFonts w:eastAsia="Times New Roman" w:cs="Calibri"/>
          <w:kern w:val="0"/>
          <w:szCs w:val="20"/>
        </w:rPr>
        <w:t xml:space="preserve">roject </w:t>
      </w:r>
      <w:r w:rsidR="00634860">
        <w:rPr>
          <w:rFonts w:eastAsia="Times New Roman" w:cs="Calibri"/>
          <w:kern w:val="0"/>
          <w:szCs w:val="20"/>
        </w:rPr>
        <w:t>M</w:t>
      </w:r>
      <w:r w:rsidRPr="006F46D4">
        <w:rPr>
          <w:rFonts w:eastAsia="Times New Roman" w:cs="Calibri"/>
          <w:kern w:val="0"/>
          <w:szCs w:val="20"/>
        </w:rPr>
        <w:t xml:space="preserve">anager has overall responsibility for the conduct of the </w:t>
      </w:r>
      <w:r w:rsidR="0096684E">
        <w:rPr>
          <w:rFonts w:eastAsia="Times New Roman" w:cs="Calibri"/>
          <w:kern w:val="0"/>
          <w:szCs w:val="20"/>
        </w:rPr>
        <w:t>SPIRIT SAM</w:t>
      </w:r>
      <w:r w:rsidR="00634860">
        <w:rPr>
          <w:rFonts w:eastAsia="Times New Roman" w:cs="Calibri"/>
          <w:kern w:val="0"/>
          <w:szCs w:val="20"/>
        </w:rPr>
        <w:t xml:space="preserve"> </w:t>
      </w:r>
      <w:r w:rsidR="00884E05">
        <w:rPr>
          <w:rFonts w:eastAsia="Times New Roman" w:cs="Calibri"/>
          <w:kern w:val="0"/>
          <w:szCs w:val="20"/>
        </w:rPr>
        <w:t xml:space="preserve">WIC </w:t>
      </w:r>
      <w:r w:rsidRPr="006F46D4">
        <w:rPr>
          <w:rFonts w:eastAsia="Times New Roman" w:cs="Calibri"/>
          <w:kern w:val="0"/>
          <w:szCs w:val="20"/>
        </w:rPr>
        <w:t>DHSS staff members</w:t>
      </w:r>
      <w:r w:rsidR="00634860">
        <w:rPr>
          <w:rFonts w:eastAsia="Times New Roman" w:cs="Calibri"/>
          <w:kern w:val="0"/>
          <w:szCs w:val="20"/>
        </w:rPr>
        <w:t>.</w:t>
      </w:r>
    </w:p>
    <w:p w14:paraId="6E9AE2AD" w14:textId="77777777" w:rsidR="004430C7" w:rsidRDefault="0096684E" w:rsidP="00474D78">
      <w:pPr>
        <w:widowControl/>
        <w:numPr>
          <w:ilvl w:val="0"/>
          <w:numId w:val="14"/>
        </w:numPr>
        <w:suppressAutoHyphens w:val="0"/>
        <w:autoSpaceDE w:val="0"/>
        <w:autoSpaceDN w:val="0"/>
        <w:adjustRightInd w:val="0"/>
        <w:rPr>
          <w:rFonts w:eastAsia="Times New Roman" w:cs="Calibri"/>
          <w:kern w:val="0"/>
          <w:szCs w:val="20"/>
        </w:rPr>
      </w:pPr>
      <w:r>
        <w:rPr>
          <w:rFonts w:eastAsia="Times New Roman" w:cs="Calibri"/>
          <w:kern w:val="0"/>
          <w:szCs w:val="20"/>
        </w:rPr>
        <w:lastRenderedPageBreak/>
        <w:t xml:space="preserve">The ASI </w:t>
      </w:r>
      <w:r w:rsidR="00634860">
        <w:rPr>
          <w:rFonts w:eastAsia="Times New Roman" w:cs="Calibri"/>
          <w:kern w:val="0"/>
          <w:szCs w:val="20"/>
        </w:rPr>
        <w:t>P</w:t>
      </w:r>
      <w:r w:rsidR="004430C7" w:rsidRPr="006F46D4">
        <w:rPr>
          <w:rFonts w:eastAsia="Times New Roman" w:cs="Calibri"/>
          <w:kern w:val="0"/>
          <w:szCs w:val="20"/>
        </w:rPr>
        <w:t xml:space="preserve">roject </w:t>
      </w:r>
      <w:r w:rsidR="00634860">
        <w:rPr>
          <w:rFonts w:eastAsia="Times New Roman" w:cs="Calibri"/>
          <w:kern w:val="0"/>
          <w:szCs w:val="20"/>
        </w:rPr>
        <w:t>M</w:t>
      </w:r>
      <w:r w:rsidR="004430C7" w:rsidRPr="006F46D4">
        <w:rPr>
          <w:rFonts w:eastAsia="Times New Roman" w:cs="Calibri"/>
          <w:kern w:val="0"/>
          <w:szCs w:val="20"/>
        </w:rPr>
        <w:t xml:space="preserve">anager has overall responsibility for the conduct of the ASI </w:t>
      </w:r>
      <w:r w:rsidR="00884E05">
        <w:rPr>
          <w:rFonts w:eastAsia="Times New Roman" w:cs="Calibri"/>
          <w:kern w:val="0"/>
          <w:szCs w:val="20"/>
        </w:rPr>
        <w:t xml:space="preserve">project </w:t>
      </w:r>
      <w:r w:rsidR="004430C7" w:rsidRPr="006F46D4">
        <w:rPr>
          <w:rFonts w:eastAsia="Times New Roman" w:cs="Calibri"/>
          <w:kern w:val="0"/>
          <w:szCs w:val="20"/>
        </w:rPr>
        <w:t>members.</w:t>
      </w:r>
    </w:p>
    <w:p w14:paraId="6E9AE2AE" w14:textId="77777777" w:rsidR="00F6309A" w:rsidRDefault="00634860" w:rsidP="00474D78">
      <w:pPr>
        <w:widowControl/>
        <w:numPr>
          <w:ilvl w:val="0"/>
          <w:numId w:val="14"/>
        </w:numPr>
        <w:suppressAutoHyphens w:val="0"/>
        <w:autoSpaceDE w:val="0"/>
        <w:autoSpaceDN w:val="0"/>
        <w:adjustRightInd w:val="0"/>
        <w:rPr>
          <w:rFonts w:eastAsia="Times New Roman" w:cs="Calibri"/>
          <w:kern w:val="0"/>
          <w:szCs w:val="20"/>
        </w:rPr>
      </w:pPr>
      <w:r>
        <w:rPr>
          <w:rFonts w:eastAsia="Times New Roman" w:cs="Calibri"/>
          <w:kern w:val="0"/>
          <w:szCs w:val="20"/>
        </w:rPr>
        <w:t xml:space="preserve">The </w:t>
      </w:r>
      <w:r w:rsidR="0072677B">
        <w:rPr>
          <w:rFonts w:eastAsia="Times New Roman" w:cs="Calibri"/>
          <w:kern w:val="0"/>
          <w:szCs w:val="20"/>
        </w:rPr>
        <w:t>MAXIMUS</w:t>
      </w:r>
      <w:r>
        <w:rPr>
          <w:rFonts w:eastAsia="Times New Roman" w:cs="Calibri"/>
          <w:kern w:val="0"/>
          <w:szCs w:val="20"/>
        </w:rPr>
        <w:t xml:space="preserve"> </w:t>
      </w:r>
      <w:r w:rsidR="007E6C9C">
        <w:rPr>
          <w:rFonts w:eastAsia="Times New Roman" w:cs="Calibri"/>
          <w:kern w:val="0"/>
          <w:szCs w:val="20"/>
        </w:rPr>
        <w:t>Manager</w:t>
      </w:r>
      <w:r>
        <w:rPr>
          <w:rFonts w:eastAsia="Times New Roman" w:cs="Calibri"/>
          <w:kern w:val="0"/>
          <w:szCs w:val="20"/>
        </w:rPr>
        <w:t xml:space="preserve"> has overall responsibility for the conduct of the </w:t>
      </w:r>
      <w:r w:rsidR="0072677B">
        <w:rPr>
          <w:rFonts w:eastAsia="Times New Roman" w:cs="Calibri"/>
          <w:kern w:val="0"/>
          <w:szCs w:val="20"/>
        </w:rPr>
        <w:t>MAXIMUS</w:t>
      </w:r>
      <w:r>
        <w:rPr>
          <w:rFonts w:eastAsia="Times New Roman" w:cs="Calibri"/>
          <w:kern w:val="0"/>
          <w:szCs w:val="20"/>
        </w:rPr>
        <w:t xml:space="preserve"> staff members. </w:t>
      </w:r>
    </w:p>
    <w:p w14:paraId="6E9AE2AF" w14:textId="77777777" w:rsidR="000014C4" w:rsidRDefault="00D67FD7" w:rsidP="00474D78">
      <w:pPr>
        <w:widowControl/>
        <w:numPr>
          <w:ilvl w:val="0"/>
          <w:numId w:val="14"/>
        </w:numPr>
        <w:suppressAutoHyphens w:val="0"/>
        <w:autoSpaceDE w:val="0"/>
        <w:autoSpaceDN w:val="0"/>
        <w:adjustRightInd w:val="0"/>
        <w:rPr>
          <w:rFonts w:eastAsia="Times New Roman" w:cs="Calibri"/>
          <w:kern w:val="0"/>
          <w:szCs w:val="20"/>
        </w:rPr>
      </w:pPr>
      <w:bookmarkStart w:id="68" w:name="OLE_LINK4"/>
      <w:bookmarkStart w:id="69" w:name="OLE_LINK5"/>
      <w:r>
        <w:rPr>
          <w:rFonts w:eastAsia="Times New Roman" w:cs="Calibri"/>
          <w:kern w:val="0"/>
          <w:szCs w:val="20"/>
        </w:rPr>
        <w:t>An escalation d</w:t>
      </w:r>
      <w:r w:rsidR="002B5538">
        <w:rPr>
          <w:rFonts w:eastAsia="Times New Roman" w:cs="Calibri"/>
          <w:kern w:val="0"/>
          <w:szCs w:val="20"/>
        </w:rPr>
        <w:t xml:space="preserve">iagram is included in </w:t>
      </w:r>
      <w:r w:rsidR="001025BC">
        <w:rPr>
          <w:rFonts w:eastAsia="Times New Roman" w:cs="Calibri"/>
          <w:kern w:val="0"/>
          <w:szCs w:val="20"/>
        </w:rPr>
        <w:t>Appendix D</w:t>
      </w:r>
      <w:r w:rsidR="00884E05">
        <w:rPr>
          <w:rFonts w:eastAsia="Times New Roman" w:cs="Calibri"/>
          <w:kern w:val="0"/>
          <w:szCs w:val="20"/>
        </w:rPr>
        <w:t>.</w:t>
      </w:r>
    </w:p>
    <w:bookmarkEnd w:id="68"/>
    <w:bookmarkEnd w:id="69"/>
    <w:p w14:paraId="6E9AE2B0" w14:textId="77777777" w:rsidR="00F6309A" w:rsidRDefault="00F6309A" w:rsidP="00F6309A">
      <w:pPr>
        <w:widowControl/>
        <w:suppressAutoHyphens w:val="0"/>
        <w:autoSpaceDE w:val="0"/>
        <w:autoSpaceDN w:val="0"/>
        <w:adjustRightInd w:val="0"/>
        <w:ind w:left="720"/>
        <w:rPr>
          <w:rFonts w:eastAsia="Times New Roman" w:cs="Calibri"/>
          <w:kern w:val="0"/>
          <w:szCs w:val="20"/>
        </w:rPr>
      </w:pPr>
    </w:p>
    <w:p w14:paraId="6E9AE2B1" w14:textId="77777777" w:rsidR="004430C7" w:rsidRDefault="004430C7" w:rsidP="004430C7">
      <w:pPr>
        <w:pStyle w:val="Heading2"/>
      </w:pPr>
      <w:bookmarkStart w:id="70" w:name="_Toc296345052"/>
      <w:r w:rsidRPr="006F46D4">
        <w:t xml:space="preserve">Assumptions </w:t>
      </w:r>
      <w:r w:rsidR="00634860">
        <w:t>&amp;</w:t>
      </w:r>
      <w:r w:rsidR="00634860" w:rsidRPr="006F46D4">
        <w:t xml:space="preserve"> </w:t>
      </w:r>
      <w:r w:rsidRPr="006F46D4">
        <w:t>Constraints</w:t>
      </w:r>
      <w:bookmarkEnd w:id="70"/>
    </w:p>
    <w:p w14:paraId="6E9AE2B2" w14:textId="77777777" w:rsidR="00634860" w:rsidRPr="00634860" w:rsidRDefault="00634860" w:rsidP="00634860">
      <w:pPr>
        <w:pStyle w:val="Heading3"/>
      </w:pPr>
      <w:bookmarkStart w:id="71" w:name="_Toc296345053"/>
      <w:r>
        <w:t>Assumptions</w:t>
      </w:r>
      <w:bookmarkEnd w:id="71"/>
    </w:p>
    <w:p w14:paraId="6E9AE2B3" w14:textId="77777777" w:rsidR="004430C7" w:rsidRPr="006F46D4" w:rsidRDefault="004430C7" w:rsidP="00474D78">
      <w:pPr>
        <w:pStyle w:val="BodyText"/>
        <w:numPr>
          <w:ilvl w:val="0"/>
          <w:numId w:val="13"/>
        </w:numPr>
        <w:spacing w:after="0"/>
        <w:rPr>
          <w:rFonts w:cs="Calibri"/>
          <w:iCs/>
          <w:szCs w:val="20"/>
        </w:rPr>
      </w:pPr>
      <w:r w:rsidRPr="006F46D4">
        <w:rPr>
          <w:rFonts w:cs="Calibri"/>
          <w:iCs/>
          <w:szCs w:val="20"/>
        </w:rPr>
        <w:t xml:space="preserve">Staffing requirements of contractors that are performing work on behalf of the project </w:t>
      </w:r>
      <w:r w:rsidR="001176FC">
        <w:rPr>
          <w:rFonts w:cs="Calibri"/>
          <w:iCs/>
          <w:szCs w:val="20"/>
        </w:rPr>
        <w:t xml:space="preserve">follow the </w:t>
      </w:r>
      <w:r w:rsidRPr="006F46D4">
        <w:rPr>
          <w:rFonts w:cs="Calibri"/>
          <w:iCs/>
          <w:szCs w:val="20"/>
        </w:rPr>
        <w:t xml:space="preserve">requirements </w:t>
      </w:r>
      <w:r w:rsidR="001176FC">
        <w:rPr>
          <w:rFonts w:cs="Calibri"/>
          <w:iCs/>
          <w:szCs w:val="20"/>
        </w:rPr>
        <w:t xml:space="preserve">that </w:t>
      </w:r>
      <w:r w:rsidRPr="006F46D4">
        <w:rPr>
          <w:rFonts w:cs="Calibri"/>
          <w:iCs/>
          <w:szCs w:val="20"/>
        </w:rPr>
        <w:t>are captured in a contract level management plan.</w:t>
      </w:r>
    </w:p>
    <w:p w14:paraId="6E9AE2B4" w14:textId="77777777" w:rsidR="004430C7" w:rsidRDefault="004430C7" w:rsidP="00474D78">
      <w:pPr>
        <w:pStyle w:val="BodyText"/>
        <w:numPr>
          <w:ilvl w:val="0"/>
          <w:numId w:val="13"/>
        </w:numPr>
        <w:spacing w:after="0"/>
        <w:rPr>
          <w:rFonts w:cs="Calibri"/>
          <w:iCs/>
          <w:szCs w:val="20"/>
        </w:rPr>
      </w:pPr>
      <w:r w:rsidRPr="006F46D4">
        <w:rPr>
          <w:rFonts w:cs="Calibri"/>
          <w:iCs/>
          <w:szCs w:val="20"/>
        </w:rPr>
        <w:t>AS</w:t>
      </w:r>
      <w:r w:rsidR="00B10628">
        <w:rPr>
          <w:rFonts w:cs="Calibri"/>
          <w:iCs/>
          <w:szCs w:val="20"/>
        </w:rPr>
        <w:t>I members perform dual capacities within the project</w:t>
      </w:r>
      <w:r w:rsidRPr="006F46D4">
        <w:rPr>
          <w:rFonts w:cs="Calibri"/>
          <w:iCs/>
          <w:szCs w:val="20"/>
        </w:rPr>
        <w:t xml:space="preserve"> and assure continuity throughout the SDLC</w:t>
      </w:r>
      <w:r w:rsidR="00884E05">
        <w:rPr>
          <w:rFonts w:cs="Calibri"/>
          <w:iCs/>
          <w:szCs w:val="20"/>
        </w:rPr>
        <w:t>.</w:t>
      </w:r>
    </w:p>
    <w:p w14:paraId="6E9AE2B5" w14:textId="77777777" w:rsidR="000E5992" w:rsidRDefault="000E5992" w:rsidP="00474D78">
      <w:pPr>
        <w:pStyle w:val="BodyText"/>
        <w:numPr>
          <w:ilvl w:val="0"/>
          <w:numId w:val="13"/>
        </w:numPr>
        <w:spacing w:after="0"/>
        <w:rPr>
          <w:rFonts w:cs="Calibri"/>
          <w:iCs/>
          <w:szCs w:val="20"/>
        </w:rPr>
      </w:pPr>
      <w:r>
        <w:rPr>
          <w:rFonts w:cs="Calibri"/>
          <w:iCs/>
          <w:szCs w:val="20"/>
        </w:rPr>
        <w:t xml:space="preserve">Any </w:t>
      </w:r>
      <w:r w:rsidR="00D84345">
        <w:rPr>
          <w:rFonts w:cs="Calibri"/>
          <w:iCs/>
          <w:szCs w:val="20"/>
        </w:rPr>
        <w:t xml:space="preserve">requests for change </w:t>
      </w:r>
      <w:r w:rsidR="00884E05">
        <w:rPr>
          <w:rFonts w:cs="Calibri"/>
          <w:iCs/>
          <w:szCs w:val="20"/>
        </w:rPr>
        <w:t xml:space="preserve">to </w:t>
      </w:r>
      <w:r>
        <w:rPr>
          <w:rFonts w:cs="Calibri"/>
          <w:iCs/>
          <w:szCs w:val="20"/>
        </w:rPr>
        <w:t xml:space="preserve">ASI staff will </w:t>
      </w:r>
      <w:r w:rsidR="00D84345">
        <w:rPr>
          <w:rFonts w:cs="Calibri"/>
          <w:iCs/>
          <w:szCs w:val="20"/>
        </w:rPr>
        <w:t>be managed thr</w:t>
      </w:r>
      <w:r>
        <w:rPr>
          <w:rFonts w:cs="Calibri"/>
          <w:iCs/>
          <w:szCs w:val="20"/>
        </w:rPr>
        <w:t>ough the ASI Project Manager.</w:t>
      </w:r>
    </w:p>
    <w:p w14:paraId="6E9AE2B6" w14:textId="77777777" w:rsidR="005B4324" w:rsidRDefault="005B4324" w:rsidP="00474D78">
      <w:pPr>
        <w:pStyle w:val="BodyText"/>
        <w:numPr>
          <w:ilvl w:val="0"/>
          <w:numId w:val="13"/>
        </w:numPr>
        <w:spacing w:after="0"/>
        <w:rPr>
          <w:rFonts w:cs="Calibri"/>
          <w:iCs/>
          <w:szCs w:val="20"/>
        </w:rPr>
      </w:pPr>
      <w:r w:rsidRPr="005B4324">
        <w:rPr>
          <w:rFonts w:cs="Calibri"/>
          <w:iCs/>
          <w:szCs w:val="20"/>
        </w:rPr>
        <w:t>Staff entering the project will be apprised of project management processes and conventions.</w:t>
      </w:r>
    </w:p>
    <w:p w14:paraId="6E9AE2B7" w14:textId="77777777" w:rsidR="000E5992" w:rsidRDefault="000E5992" w:rsidP="000E5992">
      <w:pPr>
        <w:pStyle w:val="Heading3"/>
      </w:pPr>
      <w:bookmarkStart w:id="72" w:name="_Toc296345054"/>
      <w:r>
        <w:t>Constraints</w:t>
      </w:r>
      <w:bookmarkEnd w:id="72"/>
    </w:p>
    <w:p w14:paraId="6E9AE2B8" w14:textId="77777777" w:rsidR="000E5992" w:rsidRDefault="000E5992" w:rsidP="00474D78">
      <w:pPr>
        <w:numPr>
          <w:ilvl w:val="0"/>
          <w:numId w:val="28"/>
        </w:numPr>
      </w:pPr>
      <w:r>
        <w:t>Unplanned staff changes may impact project Scope, Quality, Schedule or Costs.</w:t>
      </w:r>
    </w:p>
    <w:p w14:paraId="6E9AE2B9" w14:textId="77777777" w:rsidR="000E5992" w:rsidRDefault="000E5992" w:rsidP="00474D78">
      <w:pPr>
        <w:numPr>
          <w:ilvl w:val="0"/>
          <w:numId w:val="28"/>
        </w:numPr>
      </w:pPr>
      <w:r>
        <w:t>Parallel activities for staff members</w:t>
      </w:r>
      <w:r w:rsidR="00D84345">
        <w:t xml:space="preserve"> may cause unanticipated project impacts.</w:t>
      </w:r>
    </w:p>
    <w:p w14:paraId="6E9AE2BA" w14:textId="77777777" w:rsidR="000E5992" w:rsidRPr="000E5992" w:rsidRDefault="000E5992" w:rsidP="000E5992">
      <w:pPr>
        <w:ind w:left="720"/>
      </w:pPr>
    </w:p>
    <w:p w14:paraId="6E9AE2BB" w14:textId="77777777" w:rsidR="00585AF5" w:rsidRPr="006F46D4" w:rsidRDefault="004430C7" w:rsidP="00BD1491">
      <w:pPr>
        <w:pStyle w:val="Heading1"/>
        <w:rPr>
          <w:rFonts w:cs="Calibri"/>
        </w:rPr>
      </w:pPr>
      <w:bookmarkStart w:id="73" w:name="_Toc292459834"/>
      <w:r w:rsidRPr="006F46D4">
        <w:t xml:space="preserve"> </w:t>
      </w:r>
      <w:bookmarkStart w:id="74" w:name="_Toc296345055"/>
      <w:bookmarkStart w:id="75" w:name="_Toc292884316"/>
      <w:bookmarkEnd w:id="73"/>
      <w:r w:rsidR="00585AF5" w:rsidRPr="006F46D4">
        <w:rPr>
          <w:rFonts w:cs="Calibri"/>
        </w:rPr>
        <w:t>Risk Management</w:t>
      </w:r>
      <w:bookmarkEnd w:id="74"/>
      <w:r w:rsidR="00585AF5" w:rsidRPr="006F46D4">
        <w:rPr>
          <w:rFonts w:cs="Calibri"/>
        </w:rPr>
        <w:t xml:space="preserve"> </w:t>
      </w:r>
    </w:p>
    <w:p w14:paraId="6E9AE2BC" w14:textId="77777777" w:rsidR="00585AF5" w:rsidRPr="006F46D4" w:rsidRDefault="00F6309A" w:rsidP="00585AF5">
      <w:pPr>
        <w:pStyle w:val="Heading2"/>
      </w:pPr>
      <w:bookmarkStart w:id="76" w:name="_Toc296345056"/>
      <w:bookmarkEnd w:id="75"/>
      <w:r>
        <w:t>Summary</w:t>
      </w:r>
      <w:bookmarkEnd w:id="76"/>
    </w:p>
    <w:p w14:paraId="6E9AE2BD" w14:textId="77777777" w:rsidR="00F6309A" w:rsidRDefault="00F6309A" w:rsidP="00F6309A">
      <w:r w:rsidRPr="006F46D4">
        <w:t xml:space="preserve">Risks </w:t>
      </w:r>
      <w:r w:rsidR="002E563D">
        <w:t xml:space="preserve">to a project can arise </w:t>
      </w:r>
      <w:r w:rsidRPr="006F46D4">
        <w:t xml:space="preserve">from </w:t>
      </w:r>
      <w:r w:rsidR="002E563D">
        <w:t>a myriad of sources both within and outside the context of a project. U</w:t>
      </w:r>
      <w:r w:rsidRPr="006F46D4">
        <w:t xml:space="preserve">ncertainty </w:t>
      </w:r>
      <w:r w:rsidR="002E563D">
        <w:t xml:space="preserve">involving any aspect of a project introduces the element of risk. </w:t>
      </w:r>
      <w:r w:rsidRPr="006F46D4">
        <w:t>Risk differ</w:t>
      </w:r>
      <w:r w:rsidR="002E563D">
        <w:t>s</w:t>
      </w:r>
      <w:r w:rsidRPr="006F46D4">
        <w:t xml:space="preserve"> from problems or issues because a risk refers to the future potential for adverse outcome</w:t>
      </w:r>
      <w:r w:rsidR="002E563D">
        <w:t>s.</w:t>
      </w:r>
      <w:r w:rsidRPr="006F46D4">
        <w:t xml:space="preserve"> </w:t>
      </w:r>
      <w:r w:rsidR="00F414E5">
        <w:t>Risk is the</w:t>
      </w:r>
      <w:r w:rsidR="002E563D">
        <w:t xml:space="preserve"> projection </w:t>
      </w:r>
      <w:r w:rsidR="00F414E5">
        <w:t xml:space="preserve">of </w:t>
      </w:r>
      <w:r w:rsidR="002E563D">
        <w:t xml:space="preserve">future </w:t>
      </w:r>
      <w:r w:rsidR="00F414E5">
        <w:t>project problems and issues</w:t>
      </w:r>
      <w:r w:rsidRPr="006F46D4">
        <w:t xml:space="preserve">. The </w:t>
      </w:r>
      <w:r w:rsidR="002E563D">
        <w:t>r</w:t>
      </w:r>
      <w:r w:rsidRPr="006F46D4">
        <w:t xml:space="preserve">isk </w:t>
      </w:r>
      <w:r w:rsidR="002E563D">
        <w:t>m</w:t>
      </w:r>
      <w:r w:rsidRPr="006F46D4">
        <w:t xml:space="preserve">anagement </w:t>
      </w:r>
      <w:r w:rsidR="002E563D">
        <w:t xml:space="preserve">section </w:t>
      </w:r>
      <w:r w:rsidRPr="006F46D4">
        <w:t>describes how AnalyzeSoft and DHSS will collaborate in the identification, communication and management of project risk.</w:t>
      </w:r>
    </w:p>
    <w:p w14:paraId="6E9AE2BE" w14:textId="77777777" w:rsidR="00F6309A" w:rsidRPr="006F46D4" w:rsidRDefault="00F6309A" w:rsidP="00F6309A">
      <w:pPr>
        <w:pStyle w:val="Heading2"/>
      </w:pPr>
      <w:bookmarkStart w:id="77" w:name="_Toc296345057"/>
      <w:r>
        <w:t>Purpose</w:t>
      </w:r>
      <w:bookmarkEnd w:id="77"/>
    </w:p>
    <w:p w14:paraId="6E9AE2BF" w14:textId="77777777" w:rsidR="00F6309A" w:rsidRDefault="00585AF5" w:rsidP="00F6309A">
      <w:r w:rsidRPr="006F46D4">
        <w:t xml:space="preserve">The purpose of </w:t>
      </w:r>
      <w:r w:rsidR="002070EC">
        <w:t xml:space="preserve">the </w:t>
      </w:r>
      <w:r w:rsidR="001176FC">
        <w:t>Risk M</w:t>
      </w:r>
      <w:r w:rsidR="001176FC" w:rsidRPr="006F46D4">
        <w:t xml:space="preserve">anagement </w:t>
      </w:r>
      <w:r w:rsidR="001176FC">
        <w:t xml:space="preserve">Plan </w:t>
      </w:r>
      <w:r w:rsidR="009C3E8D">
        <w:t>is</w:t>
      </w:r>
      <w:r w:rsidRPr="006F46D4">
        <w:t xml:space="preserve"> to</w:t>
      </w:r>
      <w:r w:rsidR="00F6309A">
        <w:t>:</w:t>
      </w:r>
    </w:p>
    <w:p w14:paraId="6E9AE2C0" w14:textId="77777777" w:rsidR="00087155" w:rsidRDefault="00F6309A" w:rsidP="00474D78">
      <w:pPr>
        <w:numPr>
          <w:ilvl w:val="0"/>
          <w:numId w:val="30"/>
        </w:numPr>
      </w:pPr>
      <w:r>
        <w:t>E</w:t>
      </w:r>
      <w:r w:rsidR="00585AF5" w:rsidRPr="006F46D4">
        <w:t>stablish procedures for identifying, assessing, controlling, and monitoring risks</w:t>
      </w:r>
      <w:r>
        <w:t>.</w:t>
      </w:r>
      <w:r w:rsidR="00585AF5" w:rsidRPr="006F46D4">
        <w:t xml:space="preserve"> </w:t>
      </w:r>
    </w:p>
    <w:p w14:paraId="6E9AE2C1" w14:textId="77777777" w:rsidR="00087155" w:rsidRDefault="00087155" w:rsidP="00474D78">
      <w:pPr>
        <w:numPr>
          <w:ilvl w:val="0"/>
          <w:numId w:val="30"/>
        </w:numPr>
      </w:pPr>
      <w:r>
        <w:t>Prov</w:t>
      </w:r>
      <w:r w:rsidR="0099002A">
        <w:t>ide a management framework to reduce overall project risk.</w:t>
      </w:r>
    </w:p>
    <w:p w14:paraId="6E9AE2C2" w14:textId="77777777" w:rsidR="00087155" w:rsidRDefault="00087155" w:rsidP="00087155">
      <w:pPr>
        <w:pStyle w:val="Heading2"/>
      </w:pPr>
      <w:bookmarkStart w:id="78" w:name="_Toc296345058"/>
      <w:r>
        <w:t>Approach</w:t>
      </w:r>
      <w:bookmarkEnd w:id="78"/>
    </w:p>
    <w:p w14:paraId="6E9AE2C3" w14:textId="77777777" w:rsidR="00087155" w:rsidRDefault="00087155" w:rsidP="00087155">
      <w:r w:rsidRPr="006F46D4">
        <w:t xml:space="preserve">Risk Management is the process of identifying, analyzing, and addressing project risks proactively. The goal of </w:t>
      </w:r>
      <w:r w:rsidR="002070EC">
        <w:t>risk m</w:t>
      </w:r>
      <w:r w:rsidRPr="006F46D4">
        <w:t xml:space="preserve">anagement is to maximize the positive impacts while minimizing the negative impacts associated with project risk. </w:t>
      </w:r>
    </w:p>
    <w:p w14:paraId="6E9AE2C4" w14:textId="77777777" w:rsidR="00585AF5" w:rsidRPr="006F46D4" w:rsidRDefault="00585AF5" w:rsidP="00087155">
      <w:pPr>
        <w:pStyle w:val="Heading3"/>
      </w:pPr>
      <w:bookmarkStart w:id="79" w:name="_Toc292884318"/>
      <w:bookmarkStart w:id="80" w:name="_Toc296345059"/>
      <w:r w:rsidRPr="006F46D4">
        <w:t>Risk Identification</w:t>
      </w:r>
      <w:bookmarkEnd w:id="79"/>
      <w:bookmarkEnd w:id="80"/>
    </w:p>
    <w:p w14:paraId="6E9AE2C5" w14:textId="77777777" w:rsidR="00585AF5" w:rsidRPr="006F46D4" w:rsidRDefault="00585AF5" w:rsidP="00585AF5">
      <w:pPr>
        <w:rPr>
          <w:rFonts w:cs="Calibri"/>
          <w:szCs w:val="20"/>
        </w:rPr>
      </w:pPr>
      <w:r w:rsidRPr="006F46D4">
        <w:rPr>
          <w:rFonts w:cs="Calibri"/>
          <w:szCs w:val="20"/>
        </w:rPr>
        <w:t xml:space="preserve">The </w:t>
      </w:r>
      <w:r w:rsidR="002070EC">
        <w:rPr>
          <w:rFonts w:cs="Calibri"/>
          <w:szCs w:val="20"/>
        </w:rPr>
        <w:t>p</w:t>
      </w:r>
      <w:r w:rsidRPr="006F46D4">
        <w:rPr>
          <w:rFonts w:cs="Calibri"/>
          <w:szCs w:val="20"/>
        </w:rPr>
        <w:t xml:space="preserve">roject </w:t>
      </w:r>
      <w:r w:rsidR="002070EC">
        <w:rPr>
          <w:rFonts w:cs="Calibri"/>
          <w:szCs w:val="20"/>
        </w:rPr>
        <w:t>m</w:t>
      </w:r>
      <w:r w:rsidRPr="006F46D4">
        <w:rPr>
          <w:rFonts w:cs="Calibri"/>
          <w:szCs w:val="20"/>
        </w:rPr>
        <w:t xml:space="preserve">anagement structure and system development lifecycle are designed to create accountability for and to mitigate many inherent project risks. The </w:t>
      </w:r>
      <w:r w:rsidR="002070EC">
        <w:rPr>
          <w:rFonts w:cs="Calibri"/>
          <w:szCs w:val="20"/>
        </w:rPr>
        <w:t>r</w:t>
      </w:r>
      <w:r w:rsidRPr="006F46D4">
        <w:rPr>
          <w:rFonts w:cs="Calibri"/>
          <w:szCs w:val="20"/>
        </w:rPr>
        <w:t xml:space="preserve">isk </w:t>
      </w:r>
      <w:r w:rsidR="002070EC">
        <w:rPr>
          <w:rFonts w:cs="Calibri"/>
          <w:szCs w:val="20"/>
        </w:rPr>
        <w:t>m</w:t>
      </w:r>
      <w:r w:rsidRPr="006F46D4">
        <w:rPr>
          <w:rFonts w:cs="Calibri"/>
          <w:szCs w:val="20"/>
        </w:rPr>
        <w:t xml:space="preserve">anagement process will focus on the capture and oversight of those risks that are project specific (rather than inherent). Inherent risks may </w:t>
      </w:r>
      <w:r w:rsidR="002070EC">
        <w:rPr>
          <w:rFonts w:cs="Calibri"/>
          <w:szCs w:val="20"/>
        </w:rPr>
        <w:t>become project specific during the course of a project and be included in this management process as necessary. It is important that any perceived risks identified by any project participant be brought to the p</w:t>
      </w:r>
      <w:r w:rsidR="00087155">
        <w:rPr>
          <w:rFonts w:cs="Calibri"/>
          <w:szCs w:val="20"/>
        </w:rPr>
        <w:t xml:space="preserve">roject </w:t>
      </w:r>
      <w:r w:rsidR="00266A14">
        <w:rPr>
          <w:rFonts w:cs="Calibri"/>
          <w:szCs w:val="20"/>
        </w:rPr>
        <w:t>manager’s</w:t>
      </w:r>
      <w:r w:rsidR="00087155" w:rsidRPr="006F46D4">
        <w:rPr>
          <w:rFonts w:cs="Calibri"/>
          <w:szCs w:val="20"/>
        </w:rPr>
        <w:t xml:space="preserve"> </w:t>
      </w:r>
      <w:r w:rsidR="002070EC">
        <w:rPr>
          <w:rFonts w:cs="Calibri"/>
          <w:szCs w:val="20"/>
        </w:rPr>
        <w:t>attention in a timely manner.</w:t>
      </w:r>
    </w:p>
    <w:p w14:paraId="6E9AE2C6" w14:textId="77777777" w:rsidR="00585AF5" w:rsidRPr="00087155" w:rsidRDefault="00585AF5" w:rsidP="00087155">
      <w:pPr>
        <w:pStyle w:val="Heading3"/>
      </w:pPr>
      <w:bookmarkStart w:id="81" w:name="_Toc292884319"/>
      <w:bookmarkStart w:id="82" w:name="_Toc296345060"/>
      <w:r w:rsidRPr="00087155">
        <w:lastRenderedPageBreak/>
        <w:t>Risk Statement</w:t>
      </w:r>
      <w:bookmarkEnd w:id="81"/>
      <w:bookmarkEnd w:id="82"/>
    </w:p>
    <w:p w14:paraId="6E9AE2C7" w14:textId="77777777" w:rsidR="00087155" w:rsidRDefault="00585AF5" w:rsidP="00585AF5">
      <w:pPr>
        <w:rPr>
          <w:rFonts w:cs="Calibri"/>
          <w:szCs w:val="20"/>
        </w:rPr>
      </w:pPr>
      <w:r w:rsidRPr="006F46D4">
        <w:rPr>
          <w:rFonts w:cs="Calibri"/>
          <w:szCs w:val="20"/>
        </w:rPr>
        <w:t xml:space="preserve">Once a Risk has been identified, the team member will </w:t>
      </w:r>
      <w:r w:rsidR="002070EC">
        <w:rPr>
          <w:rFonts w:cs="Calibri"/>
          <w:szCs w:val="20"/>
        </w:rPr>
        <w:t>communicate the cause (</w:t>
      </w:r>
      <w:r w:rsidR="002070EC" w:rsidRPr="006F46D4">
        <w:rPr>
          <w:rFonts w:cs="Calibri"/>
          <w:szCs w:val="20"/>
        </w:rPr>
        <w:t>current</w:t>
      </w:r>
      <w:r w:rsidR="005B4324">
        <w:rPr>
          <w:rFonts w:cs="Calibri"/>
          <w:szCs w:val="20"/>
        </w:rPr>
        <w:t>/anticipated</w:t>
      </w:r>
      <w:r w:rsidR="002070EC" w:rsidRPr="006F46D4">
        <w:rPr>
          <w:rFonts w:cs="Calibri"/>
          <w:szCs w:val="20"/>
        </w:rPr>
        <w:t xml:space="preserve"> event or situation</w:t>
      </w:r>
      <w:r w:rsidR="002070EC">
        <w:rPr>
          <w:rFonts w:cs="Calibri"/>
          <w:szCs w:val="20"/>
        </w:rPr>
        <w:t xml:space="preserve">) and perceived risk (potential project impact). </w:t>
      </w:r>
    </w:p>
    <w:p w14:paraId="6E9AE2C8" w14:textId="77777777" w:rsidR="00585AF5" w:rsidRPr="006F46D4" w:rsidRDefault="00585AF5" w:rsidP="00585AF5">
      <w:pPr>
        <w:rPr>
          <w:rFonts w:cs="Calibri"/>
          <w:szCs w:val="20"/>
        </w:rPr>
      </w:pPr>
      <w:r w:rsidRPr="006F46D4">
        <w:rPr>
          <w:rFonts w:cs="Calibri"/>
          <w:szCs w:val="20"/>
        </w:rPr>
        <w:t>An example might be:</w:t>
      </w:r>
    </w:p>
    <w:p w14:paraId="6E9AE2C9" w14:textId="77777777" w:rsidR="00585AF5" w:rsidRPr="006F46D4" w:rsidRDefault="00585AF5" w:rsidP="00585AF5">
      <w:pPr>
        <w:rPr>
          <w:rFonts w:cs="Calibri"/>
          <w:i/>
          <w:szCs w:val="20"/>
        </w:rPr>
      </w:pPr>
      <w:r w:rsidRPr="006F46D4">
        <w:rPr>
          <w:rFonts w:cs="Calibri"/>
          <w:i/>
          <w:szCs w:val="20"/>
        </w:rPr>
        <w:t>“As a result of (condition/cause), (uncertain event/action) may occur which could lead to (impact).”</w:t>
      </w:r>
    </w:p>
    <w:p w14:paraId="6E9AE2CA" w14:textId="77777777" w:rsidR="00585AF5" w:rsidRPr="00087155" w:rsidRDefault="00585AF5" w:rsidP="00087155">
      <w:pPr>
        <w:pStyle w:val="Heading3"/>
      </w:pPr>
      <w:bookmarkStart w:id="83" w:name="_Toc292884320"/>
      <w:bookmarkStart w:id="84" w:name="_Toc296345061"/>
      <w:r w:rsidRPr="00087155">
        <w:t xml:space="preserve">Risk </w:t>
      </w:r>
      <w:bookmarkEnd w:id="83"/>
      <w:r w:rsidR="001F110A">
        <w:t>Type</w:t>
      </w:r>
      <w:bookmarkEnd w:id="84"/>
    </w:p>
    <w:p w14:paraId="6E9AE2CB" w14:textId="77777777" w:rsidR="001176FC" w:rsidRDefault="002070EC" w:rsidP="00585AF5">
      <w:pPr>
        <w:pStyle w:val="BulletList1CharCharCharChar"/>
        <w:numPr>
          <w:ilvl w:val="0"/>
          <w:numId w:val="0"/>
        </w:numPr>
        <w:spacing w:after="240"/>
        <w:rPr>
          <w:rFonts w:ascii="Cambria" w:eastAsia="Arial Unicode MS" w:hAnsi="Cambria" w:cs="Calibri"/>
          <w:kern w:val="1"/>
          <w:sz w:val="20"/>
        </w:rPr>
      </w:pPr>
      <w:r w:rsidRPr="003F4213">
        <w:rPr>
          <w:rFonts w:ascii="Cambria" w:eastAsia="Arial Unicode MS" w:hAnsi="Cambria" w:cs="Calibri"/>
          <w:kern w:val="1"/>
          <w:sz w:val="20"/>
        </w:rPr>
        <w:t xml:space="preserve">Table </w:t>
      </w:r>
      <w:r w:rsidR="003F4213">
        <w:rPr>
          <w:rFonts w:ascii="Cambria" w:eastAsia="Arial Unicode MS" w:hAnsi="Cambria" w:cs="Calibri"/>
          <w:kern w:val="1"/>
          <w:sz w:val="20"/>
        </w:rPr>
        <w:t>3</w:t>
      </w:r>
      <w:r w:rsidR="00585AF5" w:rsidRPr="006F46D4">
        <w:rPr>
          <w:rFonts w:ascii="Cambria" w:eastAsia="Arial Unicode MS" w:hAnsi="Cambria" w:cs="Calibri"/>
          <w:kern w:val="1"/>
          <w:sz w:val="20"/>
        </w:rPr>
        <w:t xml:space="preserve"> provides </w:t>
      </w:r>
      <w:r w:rsidR="001F110A">
        <w:rPr>
          <w:rFonts w:ascii="Cambria" w:eastAsia="Arial Unicode MS" w:hAnsi="Cambria" w:cs="Calibri"/>
          <w:kern w:val="1"/>
          <w:sz w:val="20"/>
        </w:rPr>
        <w:t>types</w:t>
      </w:r>
      <w:r w:rsidR="00585AF5" w:rsidRPr="006F46D4">
        <w:rPr>
          <w:rFonts w:ascii="Cambria" w:eastAsia="Arial Unicode MS" w:hAnsi="Cambria" w:cs="Calibri"/>
          <w:kern w:val="1"/>
          <w:sz w:val="20"/>
        </w:rPr>
        <w:t xml:space="preserve"> </w:t>
      </w:r>
      <w:r w:rsidR="00F414E5">
        <w:rPr>
          <w:rFonts w:ascii="Cambria" w:eastAsia="Arial Unicode MS" w:hAnsi="Cambria" w:cs="Calibri"/>
          <w:kern w:val="1"/>
          <w:sz w:val="20"/>
        </w:rPr>
        <w:t>of risk</w:t>
      </w:r>
      <w:r w:rsidR="00585AF5" w:rsidRPr="006F46D4">
        <w:rPr>
          <w:rFonts w:ascii="Cambria" w:eastAsia="Arial Unicode MS" w:hAnsi="Cambria" w:cs="Calibri"/>
          <w:kern w:val="1"/>
          <w:sz w:val="20"/>
        </w:rPr>
        <w:t xml:space="preserve"> under the key project dimensions of People, Process, Technology, and Environment</w:t>
      </w:r>
      <w:r w:rsidR="001176FC" w:rsidRPr="006F46D4">
        <w:rPr>
          <w:rFonts w:ascii="Cambria" w:eastAsia="Arial Unicode MS" w:hAnsi="Cambria" w:cs="Calibri"/>
          <w:kern w:val="1"/>
          <w:sz w:val="20"/>
        </w:rPr>
        <w:t xml:space="preserve">. </w:t>
      </w:r>
      <w:r w:rsidR="001176FC">
        <w:rPr>
          <w:rFonts w:ascii="Cambria" w:eastAsia="Arial Unicode MS" w:hAnsi="Cambria" w:cs="Calibri"/>
          <w:kern w:val="1"/>
          <w:sz w:val="20"/>
        </w:rPr>
        <w:t xml:space="preserve"> </w:t>
      </w:r>
    </w:p>
    <w:p w14:paraId="6E9AE2CC" w14:textId="77777777" w:rsidR="00F414E5" w:rsidRPr="006F46D4" w:rsidRDefault="003F4213" w:rsidP="00DC2B67">
      <w:pPr>
        <w:widowControl/>
        <w:suppressAutoHyphens w:val="0"/>
        <w:rPr>
          <w:rFonts w:cs="Calibri"/>
          <w:b/>
          <w:szCs w:val="20"/>
        </w:rPr>
      </w:pPr>
      <w:r>
        <w:rPr>
          <w:rFonts w:cs="Calibri"/>
          <w:b/>
          <w:szCs w:val="20"/>
        </w:rPr>
        <w:t>Table 3</w:t>
      </w:r>
      <w:r w:rsidR="001F110A">
        <w:rPr>
          <w:rFonts w:cs="Calibri"/>
          <w:b/>
          <w:szCs w:val="20"/>
        </w:rPr>
        <w:t xml:space="preserve"> </w:t>
      </w:r>
      <w:r w:rsidR="001B1782">
        <w:rPr>
          <w:rFonts w:cs="Calibri"/>
          <w:b/>
          <w:szCs w:val="20"/>
        </w:rPr>
        <w:t xml:space="preserve">Sample </w:t>
      </w:r>
      <w:r w:rsidR="001F110A">
        <w:rPr>
          <w:rFonts w:cs="Calibri"/>
          <w:b/>
          <w:szCs w:val="20"/>
        </w:rPr>
        <w:t>Risk Types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2953"/>
        <w:gridCol w:w="2667"/>
        <w:gridCol w:w="2488"/>
      </w:tblGrid>
      <w:tr w:rsidR="00585AF5" w:rsidRPr="00413CBE" w14:paraId="6E9AE2D1" w14:textId="77777777" w:rsidTr="0027082A">
        <w:trPr>
          <w:trHeight w:val="339"/>
        </w:trPr>
        <w:tc>
          <w:tcPr>
            <w:tcW w:w="1733" w:type="dxa"/>
            <w:tcBorders>
              <w:top w:val="single" w:sz="4" w:space="0" w:color="auto"/>
              <w:left w:val="single" w:sz="4" w:space="0" w:color="auto"/>
              <w:bottom w:val="single" w:sz="4" w:space="0" w:color="auto"/>
              <w:right w:val="single" w:sz="4" w:space="0" w:color="auto"/>
            </w:tcBorders>
            <w:shd w:val="clear" w:color="auto" w:fill="1C01BB"/>
            <w:vAlign w:val="center"/>
          </w:tcPr>
          <w:p w14:paraId="6E9AE2CD" w14:textId="77777777" w:rsidR="00585AF5" w:rsidRPr="00413CBE" w:rsidRDefault="00585AF5" w:rsidP="0027082A">
            <w:pPr>
              <w:jc w:val="center"/>
              <w:rPr>
                <w:rFonts w:cs="Calibri"/>
                <w:b/>
                <w:color w:val="FFFFFF"/>
                <w:szCs w:val="20"/>
              </w:rPr>
            </w:pPr>
            <w:r w:rsidRPr="00413CBE">
              <w:rPr>
                <w:rFonts w:cs="Calibri"/>
                <w:b/>
                <w:color w:val="FFFFFF"/>
                <w:szCs w:val="20"/>
              </w:rPr>
              <w:t>People</w:t>
            </w:r>
          </w:p>
        </w:tc>
        <w:tc>
          <w:tcPr>
            <w:tcW w:w="2953" w:type="dxa"/>
            <w:tcBorders>
              <w:top w:val="single" w:sz="4" w:space="0" w:color="auto"/>
              <w:left w:val="single" w:sz="4" w:space="0" w:color="auto"/>
              <w:bottom w:val="single" w:sz="4" w:space="0" w:color="auto"/>
              <w:right w:val="single" w:sz="4" w:space="0" w:color="auto"/>
            </w:tcBorders>
            <w:shd w:val="clear" w:color="auto" w:fill="1C01BB"/>
            <w:vAlign w:val="center"/>
          </w:tcPr>
          <w:p w14:paraId="6E9AE2CE" w14:textId="77777777" w:rsidR="00585AF5" w:rsidRPr="00413CBE" w:rsidRDefault="00585AF5" w:rsidP="0027082A">
            <w:pPr>
              <w:jc w:val="center"/>
              <w:rPr>
                <w:rFonts w:cs="Calibri"/>
                <w:b/>
                <w:color w:val="FFFFFF"/>
                <w:szCs w:val="20"/>
              </w:rPr>
            </w:pPr>
            <w:r w:rsidRPr="00413CBE">
              <w:rPr>
                <w:rFonts w:cs="Calibri"/>
                <w:b/>
                <w:color w:val="FFFFFF"/>
                <w:szCs w:val="20"/>
              </w:rPr>
              <w:t>Process</w:t>
            </w:r>
          </w:p>
        </w:tc>
        <w:tc>
          <w:tcPr>
            <w:tcW w:w="2667" w:type="dxa"/>
            <w:tcBorders>
              <w:top w:val="single" w:sz="4" w:space="0" w:color="auto"/>
              <w:left w:val="single" w:sz="4" w:space="0" w:color="auto"/>
              <w:bottom w:val="single" w:sz="4" w:space="0" w:color="auto"/>
              <w:right w:val="single" w:sz="4" w:space="0" w:color="auto"/>
            </w:tcBorders>
            <w:shd w:val="clear" w:color="auto" w:fill="1C01BB"/>
            <w:vAlign w:val="center"/>
          </w:tcPr>
          <w:p w14:paraId="6E9AE2CF" w14:textId="77777777" w:rsidR="00585AF5" w:rsidRPr="00413CBE" w:rsidRDefault="00585AF5" w:rsidP="0027082A">
            <w:pPr>
              <w:jc w:val="center"/>
              <w:rPr>
                <w:rFonts w:cs="Calibri"/>
                <w:b/>
                <w:color w:val="FFFFFF"/>
                <w:szCs w:val="20"/>
              </w:rPr>
            </w:pPr>
            <w:r w:rsidRPr="00413CBE">
              <w:rPr>
                <w:rFonts w:cs="Calibri"/>
                <w:b/>
                <w:color w:val="FFFFFF"/>
                <w:szCs w:val="20"/>
              </w:rPr>
              <w:t>Technology</w:t>
            </w:r>
          </w:p>
        </w:tc>
        <w:tc>
          <w:tcPr>
            <w:tcW w:w="2488" w:type="dxa"/>
            <w:tcBorders>
              <w:top w:val="single" w:sz="4" w:space="0" w:color="auto"/>
              <w:left w:val="single" w:sz="4" w:space="0" w:color="auto"/>
              <w:bottom w:val="single" w:sz="4" w:space="0" w:color="auto"/>
              <w:right w:val="single" w:sz="4" w:space="0" w:color="auto"/>
            </w:tcBorders>
            <w:shd w:val="clear" w:color="auto" w:fill="1C01BB"/>
            <w:vAlign w:val="center"/>
          </w:tcPr>
          <w:p w14:paraId="6E9AE2D0" w14:textId="77777777" w:rsidR="00585AF5" w:rsidRPr="00413CBE" w:rsidRDefault="00585AF5" w:rsidP="0027082A">
            <w:pPr>
              <w:jc w:val="center"/>
              <w:rPr>
                <w:rFonts w:cs="Calibri"/>
                <w:b/>
                <w:color w:val="FFFFFF"/>
                <w:szCs w:val="20"/>
              </w:rPr>
            </w:pPr>
            <w:r w:rsidRPr="00413CBE">
              <w:rPr>
                <w:rFonts w:cs="Calibri"/>
                <w:b/>
                <w:color w:val="FFFFFF"/>
                <w:szCs w:val="20"/>
              </w:rPr>
              <w:t>Environment</w:t>
            </w:r>
          </w:p>
        </w:tc>
      </w:tr>
      <w:tr w:rsidR="00585AF5" w:rsidRPr="00413CBE" w14:paraId="6E9AE2F2" w14:textId="77777777" w:rsidTr="0027082A">
        <w:trPr>
          <w:trHeight w:val="3624"/>
        </w:trPr>
        <w:tc>
          <w:tcPr>
            <w:tcW w:w="1733" w:type="dxa"/>
            <w:tcBorders>
              <w:top w:val="single" w:sz="4" w:space="0" w:color="auto"/>
              <w:left w:val="single" w:sz="4" w:space="0" w:color="auto"/>
              <w:bottom w:val="single" w:sz="4" w:space="0" w:color="auto"/>
              <w:right w:val="single" w:sz="4" w:space="0" w:color="auto"/>
            </w:tcBorders>
          </w:tcPr>
          <w:p w14:paraId="6E9AE2D2"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Customers</w:t>
            </w:r>
          </w:p>
          <w:p w14:paraId="6E9AE2D3"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End-Users</w:t>
            </w:r>
          </w:p>
          <w:p w14:paraId="6E9AE2D4"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Sponsors</w:t>
            </w:r>
          </w:p>
          <w:p w14:paraId="6E9AE2D5"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Stakeholders</w:t>
            </w:r>
          </w:p>
          <w:p w14:paraId="6E9AE2D6"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Personnel</w:t>
            </w:r>
          </w:p>
          <w:p w14:paraId="6E9AE2D7"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Organization</w:t>
            </w:r>
          </w:p>
          <w:p w14:paraId="6E9AE2D8"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Skills</w:t>
            </w:r>
          </w:p>
          <w:p w14:paraId="6E9AE2D9"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Politics</w:t>
            </w:r>
          </w:p>
          <w:p w14:paraId="6E9AE2DA"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Morale</w:t>
            </w:r>
          </w:p>
        </w:tc>
        <w:tc>
          <w:tcPr>
            <w:tcW w:w="2953" w:type="dxa"/>
            <w:tcBorders>
              <w:top w:val="single" w:sz="4" w:space="0" w:color="auto"/>
              <w:left w:val="single" w:sz="4" w:space="0" w:color="auto"/>
              <w:bottom w:val="single" w:sz="4" w:space="0" w:color="auto"/>
              <w:right w:val="single" w:sz="4" w:space="0" w:color="auto"/>
            </w:tcBorders>
          </w:tcPr>
          <w:p w14:paraId="6E9AE2DB"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Goals</w:t>
            </w:r>
          </w:p>
          <w:p w14:paraId="6E9AE2DC"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Issue Resolution/Decision Making</w:t>
            </w:r>
          </w:p>
          <w:p w14:paraId="6E9AE2DD"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Project Characteristics</w:t>
            </w:r>
          </w:p>
          <w:p w14:paraId="6E9AE2DE"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Budget, Cost, Schedule</w:t>
            </w:r>
          </w:p>
          <w:p w14:paraId="6E9AE2DF"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Requirements</w:t>
            </w:r>
          </w:p>
          <w:p w14:paraId="6E9AE2E0"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Design</w:t>
            </w:r>
          </w:p>
          <w:p w14:paraId="6E9AE2E1"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Construction</w:t>
            </w:r>
          </w:p>
          <w:p w14:paraId="6E9AE2E2"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Testing and Stabilization</w:t>
            </w:r>
          </w:p>
          <w:p w14:paraId="6E9AE2E3"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Quality</w:t>
            </w:r>
          </w:p>
          <w:p w14:paraId="6E9AE2E4" w14:textId="77777777" w:rsidR="00585AF5" w:rsidRPr="00413CBE" w:rsidRDefault="00585AF5" w:rsidP="00474D78">
            <w:pPr>
              <w:widowControl/>
              <w:numPr>
                <w:ilvl w:val="0"/>
                <w:numId w:val="17"/>
              </w:numPr>
              <w:suppressAutoHyphens w:val="0"/>
              <w:spacing w:before="40" w:after="40"/>
              <w:rPr>
                <w:rFonts w:cs="Calibri"/>
                <w:szCs w:val="20"/>
              </w:rPr>
            </w:pPr>
            <w:r w:rsidRPr="006F46D4">
              <w:rPr>
                <w:rStyle w:val="CellBodyCharChar"/>
                <w:rFonts w:ascii="Cambria" w:hAnsi="Cambria" w:cs="Calibri"/>
                <w:szCs w:val="20"/>
              </w:rPr>
              <w:t>Deploymen</w:t>
            </w:r>
            <w:r w:rsidRPr="00413CBE">
              <w:rPr>
                <w:rFonts w:cs="Calibri"/>
                <w:szCs w:val="20"/>
              </w:rPr>
              <w:t>t</w:t>
            </w:r>
          </w:p>
          <w:p w14:paraId="6E9AE2E5"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Training &amp; Education</w:t>
            </w:r>
          </w:p>
        </w:tc>
        <w:tc>
          <w:tcPr>
            <w:tcW w:w="2667" w:type="dxa"/>
            <w:tcBorders>
              <w:top w:val="single" w:sz="4" w:space="0" w:color="auto"/>
              <w:left w:val="single" w:sz="4" w:space="0" w:color="auto"/>
              <w:bottom w:val="single" w:sz="4" w:space="0" w:color="auto"/>
              <w:right w:val="single" w:sz="4" w:space="0" w:color="auto"/>
            </w:tcBorders>
          </w:tcPr>
          <w:p w14:paraId="6E9AE2E6"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Security</w:t>
            </w:r>
          </w:p>
          <w:p w14:paraId="6E9AE2E7"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Development and Test Environments</w:t>
            </w:r>
          </w:p>
          <w:p w14:paraId="6E9AE2E8"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Tools</w:t>
            </w:r>
          </w:p>
          <w:p w14:paraId="6E9AE2E9"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Architecture</w:t>
            </w:r>
          </w:p>
          <w:p w14:paraId="6E9AE2EA"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Operations/ Operational Environment</w:t>
            </w:r>
          </w:p>
          <w:p w14:paraId="6E9AE2EB" w14:textId="77777777" w:rsidR="00585AF5" w:rsidRPr="00413CBE" w:rsidRDefault="00585AF5" w:rsidP="00474D78">
            <w:pPr>
              <w:widowControl/>
              <w:numPr>
                <w:ilvl w:val="0"/>
                <w:numId w:val="17"/>
              </w:numPr>
              <w:suppressAutoHyphens w:val="0"/>
              <w:spacing w:before="40"/>
              <w:rPr>
                <w:rFonts w:cs="Calibri"/>
                <w:szCs w:val="20"/>
              </w:rPr>
            </w:pPr>
            <w:r w:rsidRPr="00413CBE">
              <w:rPr>
                <w:rFonts w:cs="Calibri"/>
                <w:szCs w:val="20"/>
              </w:rPr>
              <w:t>Performance, Availability, and Capacity</w:t>
            </w:r>
          </w:p>
        </w:tc>
        <w:tc>
          <w:tcPr>
            <w:tcW w:w="2488" w:type="dxa"/>
            <w:tcBorders>
              <w:top w:val="single" w:sz="4" w:space="0" w:color="auto"/>
              <w:left w:val="single" w:sz="4" w:space="0" w:color="auto"/>
              <w:bottom w:val="single" w:sz="4" w:space="0" w:color="auto"/>
              <w:right w:val="single" w:sz="4" w:space="0" w:color="auto"/>
            </w:tcBorders>
          </w:tcPr>
          <w:p w14:paraId="6E9AE2EC"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Legal and Legislative</w:t>
            </w:r>
          </w:p>
          <w:p w14:paraId="6E9AE2ED"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Regulatory</w:t>
            </w:r>
          </w:p>
          <w:p w14:paraId="6E9AE2EE"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Economic</w:t>
            </w:r>
          </w:p>
          <w:p w14:paraId="6E9AE2EF"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Business</w:t>
            </w:r>
          </w:p>
          <w:p w14:paraId="6E9AE2F0"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Technology</w:t>
            </w:r>
          </w:p>
          <w:p w14:paraId="6E9AE2F1" w14:textId="77777777" w:rsidR="00585AF5" w:rsidRPr="00413CBE" w:rsidRDefault="00585AF5" w:rsidP="00474D78">
            <w:pPr>
              <w:widowControl/>
              <w:numPr>
                <w:ilvl w:val="0"/>
                <w:numId w:val="17"/>
              </w:numPr>
              <w:suppressAutoHyphens w:val="0"/>
              <w:spacing w:before="40" w:after="40"/>
              <w:rPr>
                <w:rFonts w:cs="Calibri"/>
                <w:szCs w:val="20"/>
              </w:rPr>
            </w:pPr>
            <w:r w:rsidRPr="00413CBE">
              <w:rPr>
                <w:rFonts w:cs="Calibri"/>
                <w:szCs w:val="20"/>
              </w:rPr>
              <w:t>Public Interests</w:t>
            </w:r>
          </w:p>
        </w:tc>
      </w:tr>
    </w:tbl>
    <w:p w14:paraId="6E9AE2F3" w14:textId="77777777" w:rsidR="00585AF5" w:rsidRPr="00087155" w:rsidRDefault="00585AF5" w:rsidP="00087155">
      <w:pPr>
        <w:pStyle w:val="Heading3"/>
      </w:pPr>
      <w:bookmarkStart w:id="85" w:name="_Toc292884321"/>
      <w:bookmarkStart w:id="86" w:name="_Toc296345062"/>
      <w:r w:rsidRPr="00087155">
        <w:t>Risk Assessment</w:t>
      </w:r>
      <w:bookmarkEnd w:id="85"/>
      <w:bookmarkEnd w:id="86"/>
    </w:p>
    <w:p w14:paraId="6E9AE2F4" w14:textId="77777777" w:rsidR="00877EAE" w:rsidRDefault="00585AF5" w:rsidP="007E13F5">
      <w:r w:rsidRPr="006F46D4">
        <w:t>Risks are assessed in the terms of the likelihood of occurrence and the effect on project objec</w:t>
      </w:r>
      <w:r w:rsidR="007E13F5">
        <w:t>tives if</w:t>
      </w:r>
      <w:r w:rsidR="00882E9F">
        <w:t xml:space="preserve"> the risk event occurs. Any issue</w:t>
      </w:r>
      <w:r w:rsidR="007E13F5">
        <w:t xml:space="preserve"> identified as a risk to the project </w:t>
      </w:r>
      <w:r w:rsidR="00F120CB">
        <w:t>will</w:t>
      </w:r>
      <w:r w:rsidR="007E13F5">
        <w:t xml:space="preserve"> be entered on the </w:t>
      </w:r>
      <w:r w:rsidR="00B10628">
        <w:t xml:space="preserve">risk </w:t>
      </w:r>
      <w:r w:rsidR="007E13F5">
        <w:t>log</w:t>
      </w:r>
      <w:r w:rsidR="005B4324">
        <w:t xml:space="preserve"> (</w:t>
      </w:r>
      <w:r w:rsidR="001025BC">
        <w:t>Appendix E</w:t>
      </w:r>
      <w:r w:rsidR="005B4324">
        <w:t>)</w:t>
      </w:r>
      <w:r w:rsidR="007E13F5">
        <w:t xml:space="preserve">. </w:t>
      </w:r>
      <w:r w:rsidR="00F120CB">
        <w:t xml:space="preserve">The ASI project manager will update and maintain the risk log. </w:t>
      </w:r>
      <w:r w:rsidR="00F414E5">
        <w:t>Risk is then assessed</w:t>
      </w:r>
      <w:r w:rsidR="009C2530">
        <w:t xml:space="preserve"> </w:t>
      </w:r>
      <w:r w:rsidR="00882E9F">
        <w:t xml:space="preserve">based on the probability and </w:t>
      </w:r>
      <w:r w:rsidR="009C2530">
        <w:t xml:space="preserve">the consequence of an </w:t>
      </w:r>
      <w:r w:rsidR="00B10628">
        <w:t xml:space="preserve">occurrence of the perceived risk </w:t>
      </w:r>
      <w:r w:rsidR="009C2530">
        <w:t xml:space="preserve">on the execution of the project. </w:t>
      </w:r>
    </w:p>
    <w:p w14:paraId="6E9AE2F5" w14:textId="77777777" w:rsidR="00877EAE" w:rsidRPr="00883127" w:rsidRDefault="00585AF5" w:rsidP="00883127">
      <w:pPr>
        <w:rPr>
          <w:rFonts w:cs="Calibri"/>
          <w:iCs/>
          <w:szCs w:val="20"/>
        </w:rPr>
      </w:pPr>
      <w:r w:rsidRPr="006F46D4">
        <w:rPr>
          <w:rFonts w:cs="Calibri"/>
          <w:iCs/>
          <w:szCs w:val="20"/>
        </w:rPr>
        <w:t xml:space="preserve">The </w:t>
      </w:r>
      <w:r w:rsidR="001176FC">
        <w:rPr>
          <w:rFonts w:cs="Calibri"/>
          <w:iCs/>
          <w:szCs w:val="20"/>
        </w:rPr>
        <w:t>ASI and AK Project Manager’s</w:t>
      </w:r>
      <w:r w:rsidR="00087155" w:rsidRPr="006F46D4">
        <w:rPr>
          <w:rFonts w:cs="Calibri"/>
          <w:iCs/>
          <w:szCs w:val="20"/>
        </w:rPr>
        <w:t xml:space="preserve"> </w:t>
      </w:r>
      <w:r w:rsidRPr="006F46D4">
        <w:rPr>
          <w:rFonts w:cs="Calibri"/>
          <w:iCs/>
          <w:szCs w:val="20"/>
        </w:rPr>
        <w:t xml:space="preserve">will </w:t>
      </w:r>
      <w:r w:rsidR="00496368">
        <w:rPr>
          <w:rFonts w:cs="Calibri"/>
          <w:iCs/>
          <w:szCs w:val="20"/>
        </w:rPr>
        <w:t>assess</w:t>
      </w:r>
      <w:r w:rsidRPr="006F46D4">
        <w:rPr>
          <w:rFonts w:cs="Calibri"/>
          <w:iCs/>
          <w:szCs w:val="20"/>
        </w:rPr>
        <w:t xml:space="preserve"> the </w:t>
      </w:r>
      <w:r w:rsidR="000F5B3B">
        <w:rPr>
          <w:rFonts w:cs="Calibri"/>
          <w:iCs/>
          <w:szCs w:val="20"/>
        </w:rPr>
        <w:t>p</w:t>
      </w:r>
      <w:r w:rsidRPr="006F46D4">
        <w:rPr>
          <w:rFonts w:cs="Calibri"/>
          <w:iCs/>
          <w:szCs w:val="20"/>
        </w:rPr>
        <w:t xml:space="preserve">robability of </w:t>
      </w:r>
      <w:r w:rsidR="000F5B3B">
        <w:rPr>
          <w:rFonts w:cs="Calibri"/>
          <w:iCs/>
          <w:szCs w:val="20"/>
        </w:rPr>
        <w:t>o</w:t>
      </w:r>
      <w:r w:rsidRPr="006F46D4">
        <w:rPr>
          <w:rFonts w:cs="Calibri"/>
          <w:iCs/>
          <w:szCs w:val="20"/>
        </w:rPr>
        <w:t>ccurrence</w:t>
      </w:r>
      <w:r w:rsidR="000F5B3B">
        <w:rPr>
          <w:rFonts w:cs="Calibri"/>
          <w:iCs/>
          <w:szCs w:val="20"/>
        </w:rPr>
        <w:t xml:space="preserve">, the </w:t>
      </w:r>
      <w:r w:rsidR="00496368">
        <w:rPr>
          <w:rFonts w:cs="Calibri"/>
          <w:iCs/>
          <w:szCs w:val="20"/>
        </w:rPr>
        <w:t>impact</w:t>
      </w:r>
      <w:r w:rsidR="007E13F5">
        <w:rPr>
          <w:rFonts w:cs="Calibri"/>
          <w:iCs/>
          <w:szCs w:val="20"/>
        </w:rPr>
        <w:t xml:space="preserve"> to the project</w:t>
      </w:r>
      <w:r w:rsidR="00496368">
        <w:rPr>
          <w:rFonts w:cs="Calibri"/>
          <w:iCs/>
          <w:szCs w:val="20"/>
        </w:rPr>
        <w:t xml:space="preserve">, and categorize the risk. </w:t>
      </w:r>
      <w:r w:rsidR="00330D8D">
        <w:rPr>
          <w:rFonts w:cs="Calibri"/>
          <w:iCs/>
          <w:szCs w:val="20"/>
        </w:rPr>
        <w:t>This</w:t>
      </w:r>
      <w:r w:rsidR="008D564F">
        <w:rPr>
          <w:rFonts w:cs="Calibri"/>
          <w:iCs/>
          <w:szCs w:val="20"/>
        </w:rPr>
        <w:t xml:space="preserve"> assessment results in the Project Risk Category (RC)</w:t>
      </w:r>
      <w:r w:rsidR="00330D8D">
        <w:rPr>
          <w:rFonts w:cs="Calibri"/>
          <w:iCs/>
          <w:szCs w:val="20"/>
        </w:rPr>
        <w:t>.</w:t>
      </w:r>
      <w:r w:rsidR="008D564F">
        <w:rPr>
          <w:rFonts w:cs="Calibri"/>
          <w:iCs/>
          <w:szCs w:val="20"/>
        </w:rPr>
        <w:t xml:space="preserve"> </w:t>
      </w:r>
      <w:r w:rsidR="00496368">
        <w:rPr>
          <w:rFonts w:cs="Calibri"/>
          <w:iCs/>
          <w:szCs w:val="20"/>
        </w:rPr>
        <w:br/>
      </w:r>
    </w:p>
    <w:p w14:paraId="6E9AE2F6" w14:textId="77777777" w:rsidR="00585AF5" w:rsidRPr="006F46D4" w:rsidRDefault="00F414E5" w:rsidP="00585AF5">
      <w:pPr>
        <w:pStyle w:val="BodyText"/>
        <w:spacing w:after="0"/>
        <w:rPr>
          <w:rFonts w:cs="Calibri"/>
          <w:szCs w:val="20"/>
        </w:rPr>
      </w:pPr>
      <w:r>
        <w:rPr>
          <w:rFonts w:cs="Calibri"/>
          <w:szCs w:val="20"/>
        </w:rPr>
        <w:t>Risk severity</w:t>
      </w:r>
      <w:r w:rsidR="00585AF5" w:rsidRPr="006F46D4">
        <w:rPr>
          <w:rFonts w:cs="Calibri"/>
          <w:szCs w:val="20"/>
        </w:rPr>
        <w:t xml:space="preserve"> </w:t>
      </w:r>
      <w:r w:rsidR="00FD3D20">
        <w:rPr>
          <w:rFonts w:cs="Calibri"/>
          <w:szCs w:val="20"/>
        </w:rPr>
        <w:t>is</w:t>
      </w:r>
      <w:r w:rsidR="00496368">
        <w:rPr>
          <w:rFonts w:cs="Calibri"/>
          <w:szCs w:val="20"/>
        </w:rPr>
        <w:t xml:space="preserve"> delineated</w:t>
      </w:r>
      <w:r w:rsidR="00585AF5" w:rsidRPr="006F46D4">
        <w:rPr>
          <w:rFonts w:cs="Calibri"/>
          <w:szCs w:val="20"/>
        </w:rPr>
        <w:t xml:space="preserve"> using the following </w:t>
      </w:r>
      <w:r w:rsidR="00883127">
        <w:rPr>
          <w:rFonts w:cs="Calibri"/>
          <w:szCs w:val="20"/>
        </w:rPr>
        <w:t>four</w:t>
      </w:r>
      <w:r w:rsidR="00585AF5" w:rsidRPr="006F46D4">
        <w:rPr>
          <w:rFonts w:cs="Calibri"/>
          <w:szCs w:val="20"/>
        </w:rPr>
        <w:t>-point scale:</w:t>
      </w:r>
    </w:p>
    <w:p w14:paraId="6E9AE2F7" w14:textId="77777777" w:rsidR="00FD3D20" w:rsidRDefault="00AF476D" w:rsidP="00474D78">
      <w:pPr>
        <w:pStyle w:val="NumberList1"/>
        <w:numPr>
          <w:ilvl w:val="0"/>
          <w:numId w:val="20"/>
        </w:numPr>
        <w:spacing w:after="0"/>
        <w:rPr>
          <w:rFonts w:ascii="Cambria" w:hAnsi="Cambria" w:cs="Calibri"/>
          <w:sz w:val="20"/>
        </w:rPr>
      </w:pPr>
      <w:r w:rsidRPr="00FD3D20">
        <w:rPr>
          <w:rFonts w:ascii="Cambria" w:hAnsi="Cambria" w:cs="Calibri"/>
          <w:sz w:val="20"/>
        </w:rPr>
        <w:t>Severe impact (mission critical degradation)</w:t>
      </w:r>
    </w:p>
    <w:p w14:paraId="6E9AE2F8" w14:textId="77777777" w:rsidR="00585AF5" w:rsidRPr="00FD3D20" w:rsidRDefault="00585AF5" w:rsidP="00474D78">
      <w:pPr>
        <w:pStyle w:val="NumberList1"/>
        <w:numPr>
          <w:ilvl w:val="0"/>
          <w:numId w:val="20"/>
        </w:numPr>
        <w:spacing w:after="0"/>
        <w:rPr>
          <w:rFonts w:ascii="Cambria" w:hAnsi="Cambria" w:cs="Calibri"/>
          <w:sz w:val="20"/>
        </w:rPr>
      </w:pPr>
      <w:r w:rsidRPr="00FD3D20">
        <w:rPr>
          <w:rFonts w:ascii="Cambria" w:hAnsi="Cambria" w:cs="Calibri"/>
          <w:sz w:val="20"/>
        </w:rPr>
        <w:t>High impact (no apparent workaround solution)</w:t>
      </w:r>
    </w:p>
    <w:p w14:paraId="6E9AE2F9" w14:textId="77777777" w:rsidR="00AF476D" w:rsidRPr="00AF476D" w:rsidRDefault="00AF476D" w:rsidP="00474D78">
      <w:pPr>
        <w:pStyle w:val="NumberList1"/>
        <w:numPr>
          <w:ilvl w:val="0"/>
          <w:numId w:val="20"/>
        </w:numPr>
        <w:spacing w:after="0"/>
        <w:rPr>
          <w:rFonts w:ascii="Cambria" w:hAnsi="Cambria" w:cs="Calibri"/>
          <w:sz w:val="20"/>
        </w:rPr>
      </w:pPr>
      <w:r w:rsidRPr="006F46D4">
        <w:rPr>
          <w:rFonts w:ascii="Cambria" w:hAnsi="Cambria" w:cs="Calibri"/>
          <w:sz w:val="20"/>
        </w:rPr>
        <w:t>Moderate impact (workaround solution apparent)</w:t>
      </w:r>
    </w:p>
    <w:p w14:paraId="6E9AE2FA" w14:textId="77777777" w:rsidR="00FD3D20" w:rsidRDefault="00AF476D" w:rsidP="00FD3D20">
      <w:pPr>
        <w:pStyle w:val="NumberList1"/>
        <w:numPr>
          <w:ilvl w:val="0"/>
          <w:numId w:val="20"/>
        </w:numPr>
        <w:spacing w:after="240"/>
        <w:rPr>
          <w:rFonts w:ascii="Cambria" w:hAnsi="Cambria" w:cs="Calibri"/>
          <w:sz w:val="20"/>
        </w:rPr>
      </w:pPr>
      <w:r>
        <w:rPr>
          <w:rFonts w:ascii="Cambria" w:hAnsi="Cambria" w:cs="Calibri"/>
          <w:sz w:val="20"/>
        </w:rPr>
        <w:t>Minor Impact</w:t>
      </w:r>
    </w:p>
    <w:p w14:paraId="6E9AE2FB" w14:textId="77777777" w:rsidR="00FD3D20" w:rsidRDefault="00FD3D20" w:rsidP="00FD3D20">
      <w:pPr>
        <w:pStyle w:val="NumberList1"/>
        <w:numPr>
          <w:ilvl w:val="0"/>
          <w:numId w:val="0"/>
        </w:numPr>
        <w:spacing w:after="0"/>
        <w:rPr>
          <w:rFonts w:ascii="Cambria" w:hAnsi="Cambria" w:cs="Calibri"/>
          <w:sz w:val="20"/>
        </w:rPr>
      </w:pPr>
      <w:r>
        <w:rPr>
          <w:rFonts w:ascii="Cambria" w:hAnsi="Cambria" w:cs="Calibri"/>
          <w:sz w:val="20"/>
        </w:rPr>
        <w:t xml:space="preserve">The status of all risks will be identified as: </w:t>
      </w:r>
    </w:p>
    <w:p w14:paraId="6E9AE2FC" w14:textId="77777777" w:rsidR="006222F5" w:rsidRDefault="006222F5" w:rsidP="00FD3D20">
      <w:pPr>
        <w:pStyle w:val="NumberList1"/>
        <w:numPr>
          <w:ilvl w:val="0"/>
          <w:numId w:val="39"/>
        </w:numPr>
        <w:spacing w:after="0"/>
        <w:rPr>
          <w:rFonts w:ascii="Cambria" w:hAnsi="Cambria" w:cs="Calibri"/>
          <w:sz w:val="20"/>
        </w:rPr>
      </w:pPr>
      <w:r>
        <w:rPr>
          <w:rFonts w:ascii="Cambria" w:hAnsi="Cambria" w:cs="Calibri"/>
          <w:sz w:val="20"/>
        </w:rPr>
        <w:t>New</w:t>
      </w:r>
    </w:p>
    <w:p w14:paraId="6E9AE2FD" w14:textId="77777777" w:rsidR="00FD3D20" w:rsidRDefault="00FD3D20" w:rsidP="00FD3D20">
      <w:pPr>
        <w:pStyle w:val="NumberList1"/>
        <w:numPr>
          <w:ilvl w:val="0"/>
          <w:numId w:val="39"/>
        </w:numPr>
        <w:spacing w:after="0"/>
        <w:rPr>
          <w:rFonts w:ascii="Cambria" w:hAnsi="Cambria" w:cs="Calibri"/>
          <w:sz w:val="20"/>
        </w:rPr>
      </w:pPr>
      <w:r>
        <w:rPr>
          <w:rFonts w:ascii="Cambria" w:hAnsi="Cambria" w:cs="Calibri"/>
          <w:sz w:val="20"/>
        </w:rPr>
        <w:t>Open</w:t>
      </w:r>
    </w:p>
    <w:p w14:paraId="6E9AE2FE" w14:textId="77777777" w:rsidR="00FD3D20" w:rsidRDefault="00FD3D20" w:rsidP="00FD3D20">
      <w:pPr>
        <w:pStyle w:val="NumberList1"/>
        <w:numPr>
          <w:ilvl w:val="0"/>
          <w:numId w:val="39"/>
        </w:numPr>
        <w:spacing w:after="0"/>
        <w:rPr>
          <w:rFonts w:ascii="Cambria" w:hAnsi="Cambria" w:cs="Calibri"/>
          <w:sz w:val="20"/>
        </w:rPr>
      </w:pPr>
      <w:r>
        <w:rPr>
          <w:rFonts w:ascii="Cambria" w:hAnsi="Cambria" w:cs="Calibri"/>
          <w:sz w:val="20"/>
        </w:rPr>
        <w:t>Updated</w:t>
      </w:r>
    </w:p>
    <w:p w14:paraId="6E9AE2FF" w14:textId="77777777" w:rsidR="00FD3D20" w:rsidRPr="00FD3D20" w:rsidRDefault="00FD3D20" w:rsidP="00FD3D20">
      <w:pPr>
        <w:pStyle w:val="NumberList1"/>
        <w:numPr>
          <w:ilvl w:val="0"/>
          <w:numId w:val="39"/>
        </w:numPr>
        <w:spacing w:after="0"/>
        <w:rPr>
          <w:rFonts w:ascii="Cambria" w:hAnsi="Cambria" w:cs="Calibri"/>
          <w:sz w:val="20"/>
        </w:rPr>
      </w:pPr>
      <w:r>
        <w:rPr>
          <w:rFonts w:ascii="Cambria" w:hAnsi="Cambria" w:cs="Calibri"/>
          <w:sz w:val="20"/>
        </w:rPr>
        <w:lastRenderedPageBreak/>
        <w:t>Closed</w:t>
      </w:r>
      <w:r>
        <w:rPr>
          <w:rFonts w:ascii="Cambria" w:hAnsi="Cambria" w:cs="Calibri"/>
          <w:sz w:val="20"/>
        </w:rPr>
        <w:br/>
      </w:r>
    </w:p>
    <w:p w14:paraId="6E9AE300" w14:textId="77777777" w:rsidR="00585AF5" w:rsidRPr="00087155" w:rsidRDefault="00585AF5" w:rsidP="00087155">
      <w:pPr>
        <w:pStyle w:val="Heading3"/>
      </w:pPr>
      <w:bookmarkStart w:id="87" w:name="_Toc292884323"/>
      <w:bookmarkStart w:id="88" w:name="_Toc296345063"/>
      <w:r w:rsidRPr="00087155">
        <w:t>Risk Response</w:t>
      </w:r>
      <w:bookmarkEnd w:id="87"/>
      <w:bookmarkEnd w:id="88"/>
    </w:p>
    <w:p w14:paraId="6E9AE301" w14:textId="77777777" w:rsidR="00585AF5" w:rsidRPr="006F46D4" w:rsidRDefault="00087155" w:rsidP="00585AF5">
      <w:pPr>
        <w:pStyle w:val="BodyText"/>
        <w:rPr>
          <w:rFonts w:cs="Calibri"/>
          <w:szCs w:val="20"/>
        </w:rPr>
      </w:pPr>
      <w:r>
        <w:rPr>
          <w:rFonts w:cs="Calibri"/>
          <w:szCs w:val="20"/>
        </w:rPr>
        <w:t xml:space="preserve">The </w:t>
      </w:r>
      <w:r w:rsidR="001176FC">
        <w:rPr>
          <w:rFonts w:cs="Calibri"/>
          <w:szCs w:val="20"/>
        </w:rPr>
        <w:t>ASI and AK Project Managers</w:t>
      </w:r>
      <w:r w:rsidR="007E13F5">
        <w:rPr>
          <w:rFonts w:cs="Calibri"/>
          <w:szCs w:val="20"/>
        </w:rPr>
        <w:t xml:space="preserve"> </w:t>
      </w:r>
      <w:r w:rsidR="001176FC">
        <w:rPr>
          <w:rFonts w:cs="Calibri"/>
          <w:szCs w:val="20"/>
        </w:rPr>
        <w:t xml:space="preserve">determine </w:t>
      </w:r>
      <w:r w:rsidR="00585AF5" w:rsidRPr="006F46D4">
        <w:rPr>
          <w:rFonts w:cs="Calibri"/>
          <w:szCs w:val="20"/>
        </w:rPr>
        <w:t>a</w:t>
      </w:r>
      <w:r w:rsidR="007E13F5">
        <w:rPr>
          <w:rFonts w:cs="Calibri"/>
          <w:szCs w:val="20"/>
        </w:rPr>
        <w:t>n appropriate</w:t>
      </w:r>
      <w:r w:rsidR="00585AF5" w:rsidRPr="006F46D4">
        <w:rPr>
          <w:rFonts w:cs="Calibri"/>
          <w:szCs w:val="20"/>
        </w:rPr>
        <w:t xml:space="preserve"> </w:t>
      </w:r>
      <w:r w:rsidR="007E13F5">
        <w:rPr>
          <w:rFonts w:cs="Calibri"/>
          <w:szCs w:val="20"/>
        </w:rPr>
        <w:t>r</w:t>
      </w:r>
      <w:r w:rsidR="00585AF5" w:rsidRPr="006F46D4">
        <w:rPr>
          <w:rFonts w:cs="Calibri"/>
          <w:szCs w:val="20"/>
        </w:rPr>
        <w:t xml:space="preserve">isk </w:t>
      </w:r>
      <w:r w:rsidR="007E13F5">
        <w:rPr>
          <w:rFonts w:cs="Calibri"/>
          <w:szCs w:val="20"/>
        </w:rPr>
        <w:t>r</w:t>
      </w:r>
      <w:r w:rsidR="00585AF5" w:rsidRPr="006F46D4">
        <w:rPr>
          <w:rFonts w:cs="Calibri"/>
          <w:szCs w:val="20"/>
        </w:rPr>
        <w:t xml:space="preserve">esponse for each </w:t>
      </w:r>
      <w:r w:rsidR="009C2530">
        <w:rPr>
          <w:rFonts w:cs="Calibri"/>
          <w:szCs w:val="20"/>
        </w:rPr>
        <w:t>issue</w:t>
      </w:r>
      <w:r w:rsidR="00585AF5" w:rsidRPr="006F46D4">
        <w:rPr>
          <w:rFonts w:cs="Calibri"/>
          <w:szCs w:val="20"/>
        </w:rPr>
        <w:t xml:space="preserve"> as a way of controlling the identified risks and communicating what type of action is expected for the risk.</w:t>
      </w:r>
    </w:p>
    <w:p w14:paraId="6E9AE302" w14:textId="77777777" w:rsidR="00585AF5" w:rsidRPr="006F46D4" w:rsidRDefault="00585AF5" w:rsidP="00585AF5">
      <w:pPr>
        <w:rPr>
          <w:rFonts w:cs="Calibri"/>
          <w:szCs w:val="20"/>
        </w:rPr>
      </w:pPr>
      <w:r w:rsidRPr="006F46D4">
        <w:rPr>
          <w:rFonts w:cs="Calibri"/>
          <w:szCs w:val="20"/>
        </w:rPr>
        <w:t xml:space="preserve">The tasks to implement approved mitigation activities from these </w:t>
      </w:r>
      <w:r w:rsidR="007E13F5">
        <w:rPr>
          <w:rFonts w:cs="Calibri"/>
          <w:szCs w:val="20"/>
        </w:rPr>
        <w:t>r</w:t>
      </w:r>
      <w:r w:rsidRPr="006F46D4">
        <w:rPr>
          <w:rFonts w:cs="Calibri"/>
          <w:szCs w:val="20"/>
        </w:rPr>
        <w:t xml:space="preserve">isk </w:t>
      </w:r>
      <w:r w:rsidR="007E13F5">
        <w:rPr>
          <w:rFonts w:cs="Calibri"/>
          <w:szCs w:val="20"/>
        </w:rPr>
        <w:t>r</w:t>
      </w:r>
      <w:r w:rsidRPr="006F46D4">
        <w:rPr>
          <w:rFonts w:cs="Calibri"/>
          <w:szCs w:val="20"/>
        </w:rPr>
        <w:t xml:space="preserve">esponses will be integrated into the </w:t>
      </w:r>
      <w:r w:rsidR="001176FC">
        <w:rPr>
          <w:rFonts w:cs="Calibri"/>
          <w:szCs w:val="20"/>
        </w:rPr>
        <w:t>project</w:t>
      </w:r>
      <w:r w:rsidRPr="006F46D4">
        <w:rPr>
          <w:rFonts w:cs="Calibri"/>
          <w:szCs w:val="20"/>
        </w:rPr>
        <w:t xml:space="preserve"> Work </w:t>
      </w:r>
      <w:r w:rsidR="001176FC">
        <w:rPr>
          <w:rFonts w:cs="Calibri"/>
          <w:szCs w:val="20"/>
        </w:rPr>
        <w:t>Breakdown Structure</w:t>
      </w:r>
      <w:r w:rsidR="001176FC" w:rsidRPr="006F46D4">
        <w:rPr>
          <w:rFonts w:cs="Calibri"/>
          <w:szCs w:val="20"/>
        </w:rPr>
        <w:t xml:space="preserve"> </w:t>
      </w:r>
      <w:r w:rsidRPr="006F46D4">
        <w:rPr>
          <w:rFonts w:cs="Calibri"/>
          <w:szCs w:val="20"/>
        </w:rPr>
        <w:t>and scheduled as part of the work when</w:t>
      </w:r>
      <w:r w:rsidR="007E13F5">
        <w:rPr>
          <w:rFonts w:cs="Calibri"/>
          <w:szCs w:val="20"/>
        </w:rPr>
        <w:t xml:space="preserve"> and where</w:t>
      </w:r>
      <w:r w:rsidRPr="006F46D4">
        <w:rPr>
          <w:rFonts w:cs="Calibri"/>
          <w:szCs w:val="20"/>
        </w:rPr>
        <w:t xml:space="preserve"> appropriate.</w:t>
      </w:r>
    </w:p>
    <w:p w14:paraId="6E9AE303" w14:textId="77777777" w:rsidR="00AF476D" w:rsidRDefault="00AF476D" w:rsidP="00585AF5">
      <w:pPr>
        <w:pStyle w:val="BodyText"/>
        <w:spacing w:after="0"/>
        <w:rPr>
          <w:rFonts w:cs="Calibri"/>
          <w:szCs w:val="20"/>
        </w:rPr>
      </w:pPr>
    </w:p>
    <w:p w14:paraId="6E9AE304" w14:textId="77777777" w:rsidR="00585AF5" w:rsidRPr="006F46D4" w:rsidRDefault="00585AF5" w:rsidP="00585AF5">
      <w:pPr>
        <w:pStyle w:val="BodyText"/>
        <w:spacing w:after="0"/>
        <w:rPr>
          <w:rFonts w:cs="Calibri"/>
          <w:szCs w:val="20"/>
        </w:rPr>
      </w:pPr>
      <w:r w:rsidRPr="006F46D4">
        <w:rPr>
          <w:rFonts w:cs="Calibri"/>
          <w:szCs w:val="20"/>
        </w:rPr>
        <w:t xml:space="preserve">The four </w:t>
      </w:r>
      <w:r w:rsidR="007E13F5">
        <w:rPr>
          <w:rFonts w:cs="Calibri"/>
          <w:szCs w:val="20"/>
        </w:rPr>
        <w:t>r</w:t>
      </w:r>
      <w:r w:rsidRPr="006F46D4">
        <w:rPr>
          <w:rFonts w:cs="Calibri"/>
          <w:szCs w:val="20"/>
        </w:rPr>
        <w:t xml:space="preserve">isk </w:t>
      </w:r>
      <w:r w:rsidR="007E13F5">
        <w:rPr>
          <w:rFonts w:cs="Calibri"/>
          <w:szCs w:val="20"/>
        </w:rPr>
        <w:t>r</w:t>
      </w:r>
      <w:r w:rsidRPr="006F46D4">
        <w:rPr>
          <w:rFonts w:cs="Calibri"/>
          <w:szCs w:val="20"/>
        </w:rPr>
        <w:t>esponses are described below:</w:t>
      </w:r>
    </w:p>
    <w:p w14:paraId="6E9AE305" w14:textId="77777777" w:rsidR="00585AF5" w:rsidRPr="007E13F5" w:rsidRDefault="00585AF5" w:rsidP="00E81ED9">
      <w:pPr>
        <w:pStyle w:val="BulletList1CharCharCharChar"/>
        <w:tabs>
          <w:tab w:val="clear" w:pos="2160"/>
          <w:tab w:val="num" w:pos="1069"/>
        </w:tabs>
        <w:spacing w:after="0"/>
        <w:ind w:left="1069"/>
        <w:rPr>
          <w:rFonts w:ascii="Cambria" w:hAnsi="Cambria" w:cs="Calibri"/>
          <w:iCs/>
          <w:sz w:val="20"/>
        </w:rPr>
      </w:pPr>
      <w:r w:rsidRPr="00087155">
        <w:rPr>
          <w:rFonts w:ascii="Cambria" w:hAnsi="Cambria" w:cs="Calibri"/>
          <w:b/>
          <w:iCs/>
          <w:sz w:val="20"/>
        </w:rPr>
        <w:t>Accept –</w:t>
      </w:r>
      <w:r w:rsidRPr="00087155">
        <w:rPr>
          <w:rFonts w:ascii="Cambria" w:hAnsi="Cambria" w:cs="Calibri"/>
          <w:iCs/>
          <w:sz w:val="20"/>
        </w:rPr>
        <w:t xml:space="preserve"> Accept the risk, with no investment of effort or cost. This is appropriate when the cost of mitigating exceeds the exposure, and the exposure is acceptable. </w:t>
      </w:r>
      <w:r w:rsidR="00087155" w:rsidRPr="00087155">
        <w:rPr>
          <w:rFonts w:ascii="Cambria" w:hAnsi="Cambria" w:cs="Calibri"/>
          <w:iCs/>
          <w:sz w:val="20"/>
        </w:rPr>
        <w:t>Accept</w:t>
      </w:r>
      <w:r w:rsidR="007E13F5">
        <w:rPr>
          <w:rFonts w:ascii="Cambria" w:hAnsi="Cambria" w:cs="Calibri"/>
          <w:iCs/>
          <w:sz w:val="20"/>
        </w:rPr>
        <w:t>ing</w:t>
      </w:r>
      <w:r w:rsidR="00087155" w:rsidRPr="00087155">
        <w:rPr>
          <w:rFonts w:ascii="Cambria" w:hAnsi="Cambria" w:cs="Calibri"/>
          <w:iCs/>
          <w:sz w:val="20"/>
        </w:rPr>
        <w:t xml:space="preserve"> </w:t>
      </w:r>
      <w:r w:rsidR="00087155" w:rsidRPr="007E13F5">
        <w:rPr>
          <w:rFonts w:ascii="Cambria" w:hAnsi="Cambria" w:cs="Calibri"/>
          <w:iCs/>
          <w:sz w:val="20"/>
        </w:rPr>
        <w:t>require</w:t>
      </w:r>
      <w:r w:rsidR="007E13F5">
        <w:rPr>
          <w:rFonts w:ascii="Cambria" w:hAnsi="Cambria" w:cs="Calibri"/>
          <w:iCs/>
          <w:sz w:val="20"/>
        </w:rPr>
        <w:t>s</w:t>
      </w:r>
      <w:r w:rsidRPr="007E13F5">
        <w:rPr>
          <w:rFonts w:ascii="Cambria" w:hAnsi="Cambria" w:cs="Calibri"/>
          <w:iCs/>
          <w:sz w:val="20"/>
        </w:rPr>
        <w:t xml:space="preserve"> no mitigation actions</w:t>
      </w:r>
      <w:r w:rsidR="00087155" w:rsidRPr="007E13F5">
        <w:rPr>
          <w:rFonts w:ascii="Cambria" w:hAnsi="Cambria" w:cs="Calibri"/>
          <w:iCs/>
          <w:sz w:val="20"/>
        </w:rPr>
        <w:t>.</w:t>
      </w:r>
      <w:r w:rsidR="007E13F5">
        <w:rPr>
          <w:rFonts w:ascii="Cambria" w:hAnsi="Cambria" w:cs="Calibri"/>
          <w:iCs/>
          <w:sz w:val="20"/>
        </w:rPr>
        <w:t xml:space="preserve"> Accepted risks are removed from the active issue list.</w:t>
      </w:r>
    </w:p>
    <w:p w14:paraId="6E9AE306" w14:textId="77777777" w:rsidR="00E81ED9" w:rsidRPr="006F46D4" w:rsidRDefault="00585AF5" w:rsidP="00E81ED9">
      <w:pPr>
        <w:pStyle w:val="BulletList1CharCharCharChar"/>
        <w:tabs>
          <w:tab w:val="clear" w:pos="2160"/>
          <w:tab w:val="num" w:pos="1069"/>
        </w:tabs>
        <w:spacing w:after="0"/>
        <w:ind w:left="1069"/>
        <w:rPr>
          <w:rFonts w:ascii="Cambria" w:hAnsi="Cambria" w:cs="Calibri"/>
          <w:sz w:val="20"/>
        </w:rPr>
      </w:pPr>
      <w:r w:rsidRPr="007E13F5">
        <w:rPr>
          <w:rFonts w:ascii="Cambria" w:hAnsi="Cambria" w:cs="Calibri"/>
          <w:b/>
          <w:iCs/>
          <w:sz w:val="20"/>
        </w:rPr>
        <w:t>Avoid</w:t>
      </w:r>
      <w:r w:rsidRPr="007E13F5">
        <w:rPr>
          <w:rFonts w:ascii="Cambria" w:hAnsi="Cambria" w:cs="Calibri"/>
          <w:sz w:val="20"/>
        </w:rPr>
        <w:t>-- Eliminating the thre</w:t>
      </w:r>
      <w:r w:rsidRPr="007E13F5">
        <w:rPr>
          <w:rFonts w:ascii="Cambria" w:hAnsi="Cambria" w:cs="Calibri"/>
          <w:iCs/>
          <w:sz w:val="20"/>
        </w:rPr>
        <w:t xml:space="preserve">at of the risk by eliminating the cause. Avoiding a risk requires the development of a </w:t>
      </w:r>
      <w:r w:rsidR="007E13F5">
        <w:rPr>
          <w:rFonts w:ascii="Cambria" w:hAnsi="Cambria" w:cs="Calibri"/>
          <w:iCs/>
          <w:sz w:val="20"/>
        </w:rPr>
        <w:t xml:space="preserve">mitigation activity or plan </w:t>
      </w:r>
      <w:r w:rsidRPr="007E13F5">
        <w:rPr>
          <w:rFonts w:ascii="Cambria" w:hAnsi="Cambria" w:cs="Calibri"/>
          <w:iCs/>
          <w:sz w:val="20"/>
        </w:rPr>
        <w:t>to execute the avoidance strategy.</w:t>
      </w:r>
      <w:r w:rsidR="007E13F5">
        <w:rPr>
          <w:rFonts w:ascii="Cambria" w:hAnsi="Cambria" w:cs="Calibri"/>
          <w:iCs/>
          <w:sz w:val="20"/>
        </w:rPr>
        <w:t xml:space="preserve"> Avoiding a risk requires reassessment over the course of the project to ensure the avoidance process is effective. </w:t>
      </w:r>
      <w:r w:rsidRPr="007E13F5">
        <w:rPr>
          <w:rFonts w:ascii="Cambria" w:hAnsi="Cambria" w:cs="Calibri"/>
          <w:iCs/>
          <w:sz w:val="20"/>
        </w:rPr>
        <w:t xml:space="preserve"> </w:t>
      </w:r>
    </w:p>
    <w:p w14:paraId="6E9AE307" w14:textId="77777777" w:rsidR="00585AF5" w:rsidRPr="006F46D4" w:rsidRDefault="00585AF5" w:rsidP="00585AF5">
      <w:pPr>
        <w:pStyle w:val="BulletList1CharCharCharChar"/>
        <w:tabs>
          <w:tab w:val="clear" w:pos="2160"/>
          <w:tab w:val="num" w:pos="1069"/>
        </w:tabs>
        <w:spacing w:after="0"/>
        <w:ind w:left="1069"/>
        <w:rPr>
          <w:rFonts w:ascii="Cambria" w:hAnsi="Cambria" w:cs="Calibri"/>
          <w:sz w:val="20"/>
        </w:rPr>
      </w:pPr>
      <w:r w:rsidRPr="006F46D4">
        <w:rPr>
          <w:rFonts w:ascii="Cambria" w:hAnsi="Cambria" w:cs="Calibri"/>
          <w:b/>
          <w:iCs/>
          <w:sz w:val="20"/>
        </w:rPr>
        <w:t xml:space="preserve">Transfer </w:t>
      </w:r>
      <w:r w:rsidRPr="006F46D4">
        <w:rPr>
          <w:rFonts w:ascii="Cambria" w:hAnsi="Cambria" w:cs="Calibri"/>
          <w:sz w:val="20"/>
        </w:rPr>
        <w:t>–</w:t>
      </w:r>
      <w:r w:rsidRPr="006F46D4">
        <w:rPr>
          <w:rFonts w:ascii="Cambria" w:hAnsi="Cambria" w:cs="Calibri"/>
          <w:i/>
          <w:iCs/>
          <w:sz w:val="20"/>
        </w:rPr>
        <w:t xml:space="preserve"> </w:t>
      </w:r>
      <w:r w:rsidRPr="006F46D4">
        <w:rPr>
          <w:rFonts w:ascii="Cambria" w:hAnsi="Cambria" w:cs="Calibri"/>
          <w:sz w:val="20"/>
        </w:rPr>
        <w:t xml:space="preserve">Is the risk specific to the </w:t>
      </w:r>
      <w:r w:rsidR="001176FC">
        <w:rPr>
          <w:rFonts w:ascii="Cambria" w:hAnsi="Cambria" w:cs="Calibri"/>
          <w:sz w:val="20"/>
        </w:rPr>
        <w:t xml:space="preserve">AK </w:t>
      </w:r>
      <w:r w:rsidR="0096684E">
        <w:rPr>
          <w:rFonts w:ascii="Cambria" w:hAnsi="Cambria" w:cs="Calibri"/>
          <w:sz w:val="20"/>
        </w:rPr>
        <w:t>SPIRIT SAM</w:t>
      </w:r>
      <w:r w:rsidRPr="006F46D4">
        <w:rPr>
          <w:rFonts w:ascii="Cambria" w:hAnsi="Cambria" w:cs="Calibri"/>
          <w:sz w:val="20"/>
        </w:rPr>
        <w:t xml:space="preserve"> </w:t>
      </w:r>
      <w:r w:rsidR="001176FC">
        <w:rPr>
          <w:rFonts w:ascii="Cambria" w:hAnsi="Cambria" w:cs="Calibri"/>
          <w:sz w:val="20"/>
        </w:rPr>
        <w:t xml:space="preserve">WIC </w:t>
      </w:r>
      <w:r w:rsidRPr="006F46D4">
        <w:rPr>
          <w:rFonts w:ascii="Cambria" w:hAnsi="Cambria" w:cs="Calibri"/>
          <w:sz w:val="20"/>
        </w:rPr>
        <w:t xml:space="preserve">project or belong to another project, team, organization, or individual? Once transferred, the project must </w:t>
      </w:r>
      <w:r w:rsidRPr="007E13F5">
        <w:rPr>
          <w:rFonts w:ascii="Cambria" w:hAnsi="Cambria" w:cs="Calibri"/>
          <w:sz w:val="20"/>
        </w:rPr>
        <w:t>monitor</w:t>
      </w:r>
      <w:r w:rsidRPr="006F46D4">
        <w:rPr>
          <w:rFonts w:ascii="Cambria" w:hAnsi="Cambria" w:cs="Calibri"/>
          <w:sz w:val="20"/>
        </w:rPr>
        <w:t xml:space="preserve"> the ri</w:t>
      </w:r>
      <w:r w:rsidR="0096684E">
        <w:rPr>
          <w:rFonts w:ascii="Cambria" w:hAnsi="Cambria" w:cs="Calibri"/>
          <w:sz w:val="20"/>
        </w:rPr>
        <w:t>sk if it has an impact on the</w:t>
      </w:r>
      <w:r w:rsidRPr="006F46D4">
        <w:rPr>
          <w:rFonts w:ascii="Cambria" w:hAnsi="Cambria" w:cs="Calibri"/>
          <w:sz w:val="20"/>
        </w:rPr>
        <w:t xml:space="preserve"> </w:t>
      </w:r>
      <w:r w:rsidR="001176FC">
        <w:rPr>
          <w:rFonts w:ascii="Cambria" w:hAnsi="Cambria" w:cs="Calibri"/>
          <w:sz w:val="20"/>
        </w:rPr>
        <w:t xml:space="preserve">AK </w:t>
      </w:r>
      <w:r w:rsidR="0096684E">
        <w:rPr>
          <w:rFonts w:ascii="Cambria" w:hAnsi="Cambria" w:cs="Calibri"/>
          <w:sz w:val="20"/>
        </w:rPr>
        <w:t>SPIRIT SAM</w:t>
      </w:r>
      <w:r w:rsidRPr="006F46D4">
        <w:rPr>
          <w:rFonts w:ascii="Cambria" w:hAnsi="Cambria" w:cs="Calibri"/>
          <w:sz w:val="20"/>
        </w:rPr>
        <w:t xml:space="preserve"> </w:t>
      </w:r>
      <w:r w:rsidR="001176FC">
        <w:rPr>
          <w:rFonts w:ascii="Cambria" w:hAnsi="Cambria" w:cs="Calibri"/>
          <w:sz w:val="20"/>
        </w:rPr>
        <w:t xml:space="preserve">WIC </w:t>
      </w:r>
      <w:r w:rsidRPr="006F46D4">
        <w:rPr>
          <w:rFonts w:ascii="Cambria" w:hAnsi="Cambria" w:cs="Calibri"/>
          <w:sz w:val="20"/>
        </w:rPr>
        <w:t>project.</w:t>
      </w:r>
    </w:p>
    <w:p w14:paraId="6E9AE308" w14:textId="77777777" w:rsidR="00585AF5" w:rsidRPr="006F46D4" w:rsidRDefault="00585AF5" w:rsidP="00585AF5">
      <w:pPr>
        <w:pStyle w:val="BulletList1CharCharCharChar"/>
        <w:tabs>
          <w:tab w:val="clear" w:pos="2160"/>
          <w:tab w:val="num" w:pos="1069"/>
        </w:tabs>
        <w:spacing w:after="0"/>
        <w:ind w:left="1069"/>
        <w:rPr>
          <w:rFonts w:ascii="Cambria" w:hAnsi="Cambria" w:cs="Calibri"/>
          <w:sz w:val="20"/>
        </w:rPr>
      </w:pPr>
      <w:r w:rsidRPr="006F46D4">
        <w:rPr>
          <w:rFonts w:ascii="Cambria" w:hAnsi="Cambria" w:cs="Calibri"/>
          <w:b/>
          <w:iCs/>
          <w:sz w:val="20"/>
        </w:rPr>
        <w:t xml:space="preserve">Mitigate </w:t>
      </w:r>
      <w:r w:rsidRPr="006F46D4">
        <w:rPr>
          <w:rFonts w:ascii="Cambria" w:hAnsi="Cambria" w:cs="Calibri"/>
          <w:sz w:val="20"/>
        </w:rPr>
        <w:t>–</w:t>
      </w:r>
      <w:r w:rsidRPr="006F46D4">
        <w:rPr>
          <w:rFonts w:ascii="Cambria" w:hAnsi="Cambria" w:cs="Calibri"/>
          <w:i/>
          <w:iCs/>
          <w:sz w:val="20"/>
        </w:rPr>
        <w:t xml:space="preserve"> </w:t>
      </w:r>
      <w:r w:rsidRPr="006F46D4">
        <w:rPr>
          <w:rFonts w:ascii="Cambria" w:hAnsi="Cambria" w:cs="Calibri"/>
          <w:sz w:val="20"/>
        </w:rPr>
        <w:t>Can the team do anything to reduce the probability or impact of the risk? If the answer is ‘Yes’, then a</w:t>
      </w:r>
      <w:r w:rsidRPr="007E13F5">
        <w:rPr>
          <w:rFonts w:ascii="Cambria" w:hAnsi="Cambria" w:cs="Calibri"/>
          <w:sz w:val="20"/>
        </w:rPr>
        <w:t xml:space="preserve"> </w:t>
      </w:r>
      <w:r w:rsidR="007E13F5">
        <w:rPr>
          <w:rFonts w:ascii="Cambria" w:hAnsi="Cambria" w:cs="Calibri"/>
          <w:sz w:val="20"/>
        </w:rPr>
        <w:t>m</w:t>
      </w:r>
      <w:r w:rsidRPr="007E13F5">
        <w:rPr>
          <w:rFonts w:ascii="Cambria" w:hAnsi="Cambria" w:cs="Calibri"/>
          <w:sz w:val="20"/>
        </w:rPr>
        <w:t xml:space="preserve">itigation </w:t>
      </w:r>
      <w:r w:rsidR="007E13F5">
        <w:rPr>
          <w:rFonts w:ascii="Cambria" w:hAnsi="Cambria" w:cs="Calibri"/>
          <w:sz w:val="20"/>
        </w:rPr>
        <w:t>a</w:t>
      </w:r>
      <w:r w:rsidRPr="007E13F5">
        <w:rPr>
          <w:rFonts w:ascii="Cambria" w:hAnsi="Cambria" w:cs="Calibri"/>
          <w:sz w:val="20"/>
        </w:rPr>
        <w:t>ctivity</w:t>
      </w:r>
      <w:r w:rsidRPr="006F46D4">
        <w:rPr>
          <w:rFonts w:ascii="Cambria" w:hAnsi="Cambria" w:cs="Calibri"/>
          <w:sz w:val="20"/>
        </w:rPr>
        <w:t xml:space="preserve"> </w:t>
      </w:r>
      <w:r w:rsidR="007E13F5">
        <w:rPr>
          <w:rFonts w:ascii="Cambria" w:hAnsi="Cambria" w:cs="Calibri"/>
          <w:sz w:val="20"/>
        </w:rPr>
        <w:t xml:space="preserve">will </w:t>
      </w:r>
      <w:r w:rsidRPr="006F46D4">
        <w:rPr>
          <w:rFonts w:ascii="Cambria" w:hAnsi="Cambria" w:cs="Calibri"/>
          <w:sz w:val="20"/>
        </w:rPr>
        <w:t xml:space="preserve">be developed and </w:t>
      </w:r>
      <w:r w:rsidR="007E13F5">
        <w:rPr>
          <w:rFonts w:ascii="Cambria" w:hAnsi="Cambria" w:cs="Calibri"/>
          <w:sz w:val="20"/>
        </w:rPr>
        <w:t xml:space="preserve">put in place. </w:t>
      </w:r>
    </w:p>
    <w:p w14:paraId="6E9AE309" w14:textId="77777777" w:rsidR="00585AF5" w:rsidRPr="006F46D4" w:rsidRDefault="00585AF5" w:rsidP="00585AF5">
      <w:pPr>
        <w:pStyle w:val="BulletList1CharCharCharChar"/>
        <w:numPr>
          <w:ilvl w:val="0"/>
          <w:numId w:val="0"/>
        </w:numPr>
        <w:spacing w:after="0"/>
        <w:ind w:left="1069"/>
        <w:rPr>
          <w:rFonts w:ascii="Cambria" w:hAnsi="Cambria" w:cs="Calibri"/>
          <w:sz w:val="20"/>
        </w:rPr>
      </w:pPr>
    </w:p>
    <w:p w14:paraId="6E9AE30A" w14:textId="77777777" w:rsidR="00585AF5" w:rsidRPr="006F46D4" w:rsidRDefault="00585AF5" w:rsidP="00585AF5">
      <w:pPr>
        <w:rPr>
          <w:rFonts w:cs="Calibri"/>
          <w:szCs w:val="20"/>
        </w:rPr>
      </w:pPr>
      <w:r w:rsidRPr="006F46D4">
        <w:rPr>
          <w:rFonts w:cs="Calibri"/>
          <w:szCs w:val="20"/>
        </w:rPr>
        <w:t xml:space="preserve">The </w:t>
      </w:r>
      <w:r w:rsidR="007E13F5">
        <w:rPr>
          <w:rFonts w:cs="Calibri"/>
          <w:szCs w:val="20"/>
        </w:rPr>
        <w:t>p</w:t>
      </w:r>
      <w:r w:rsidR="00087155">
        <w:rPr>
          <w:rFonts w:cs="Calibri"/>
          <w:szCs w:val="20"/>
        </w:rPr>
        <w:t>roject managers</w:t>
      </w:r>
      <w:r w:rsidRPr="006F46D4">
        <w:rPr>
          <w:rFonts w:cs="Calibri"/>
          <w:szCs w:val="20"/>
        </w:rPr>
        <w:t xml:space="preserve"> will </w:t>
      </w:r>
      <w:r w:rsidR="00087155">
        <w:rPr>
          <w:rFonts w:cs="Calibri"/>
          <w:szCs w:val="20"/>
        </w:rPr>
        <w:t>assign a</w:t>
      </w:r>
      <w:r w:rsidR="007E13F5">
        <w:rPr>
          <w:rFonts w:cs="Calibri"/>
          <w:szCs w:val="20"/>
        </w:rPr>
        <w:t>n</w:t>
      </w:r>
      <w:r w:rsidRPr="006F46D4">
        <w:rPr>
          <w:rFonts w:cs="Calibri"/>
          <w:szCs w:val="20"/>
        </w:rPr>
        <w:t xml:space="preserve"> </w:t>
      </w:r>
      <w:r w:rsidR="007E13F5">
        <w:rPr>
          <w:rFonts w:cs="Calibri"/>
          <w:szCs w:val="20"/>
        </w:rPr>
        <w:t>o</w:t>
      </w:r>
      <w:r w:rsidRPr="006F46D4">
        <w:rPr>
          <w:rFonts w:cs="Calibri"/>
          <w:szCs w:val="20"/>
        </w:rPr>
        <w:t xml:space="preserve">wner who will provide additional information on identified risks, track and monitor the risk/activities, </w:t>
      </w:r>
      <w:r w:rsidR="00AF476D">
        <w:rPr>
          <w:rFonts w:cs="Calibri"/>
          <w:szCs w:val="20"/>
        </w:rPr>
        <w:t>and develop mitigation activities</w:t>
      </w:r>
      <w:r w:rsidRPr="006F46D4">
        <w:rPr>
          <w:rFonts w:cs="Calibri"/>
          <w:szCs w:val="20"/>
        </w:rPr>
        <w:t xml:space="preserve">. The Risk </w:t>
      </w:r>
      <w:r w:rsidR="00457EA8">
        <w:rPr>
          <w:rFonts w:cs="Calibri"/>
          <w:szCs w:val="20"/>
        </w:rPr>
        <w:t>owner</w:t>
      </w:r>
      <w:r w:rsidRPr="006F46D4">
        <w:rPr>
          <w:rFonts w:cs="Calibri"/>
          <w:szCs w:val="20"/>
        </w:rPr>
        <w:t xml:space="preserve"> may be anyone on the project with the expertise to address the risk. The triggering of a </w:t>
      </w:r>
      <w:r w:rsidR="00AF476D">
        <w:rPr>
          <w:rFonts w:cs="Calibri"/>
          <w:szCs w:val="20"/>
        </w:rPr>
        <w:t>m</w:t>
      </w:r>
      <w:r w:rsidRPr="006F46D4">
        <w:rPr>
          <w:rFonts w:cs="Calibri"/>
          <w:szCs w:val="20"/>
        </w:rPr>
        <w:t xml:space="preserve">itigation </w:t>
      </w:r>
      <w:r w:rsidR="00AF476D">
        <w:rPr>
          <w:rFonts w:cs="Calibri"/>
          <w:szCs w:val="20"/>
        </w:rPr>
        <w:t>a</w:t>
      </w:r>
      <w:r w:rsidRPr="006F46D4">
        <w:rPr>
          <w:rFonts w:cs="Calibri"/>
          <w:szCs w:val="20"/>
        </w:rPr>
        <w:t xml:space="preserve">ctivity may initiate the Change Management process depending on the scope of the risk and/or the resources available to execute the plan. </w:t>
      </w:r>
    </w:p>
    <w:p w14:paraId="6E9AE30B" w14:textId="77777777" w:rsidR="00585AF5" w:rsidRPr="006F46D4" w:rsidRDefault="00585AF5" w:rsidP="00087155">
      <w:pPr>
        <w:pStyle w:val="Heading3"/>
      </w:pPr>
      <w:bookmarkStart w:id="89" w:name="_Toc296345064"/>
      <w:bookmarkStart w:id="90" w:name="_Toc292884325"/>
      <w:r w:rsidRPr="006F46D4">
        <w:t>Mitigation Activity</w:t>
      </w:r>
      <w:bookmarkEnd w:id="89"/>
      <w:r w:rsidRPr="006F46D4">
        <w:t xml:space="preserve"> </w:t>
      </w:r>
      <w:bookmarkEnd w:id="90"/>
    </w:p>
    <w:p w14:paraId="6E9AE30C" w14:textId="77777777" w:rsidR="00585AF5" w:rsidRPr="006F46D4" w:rsidRDefault="00585AF5" w:rsidP="00585AF5">
      <w:pPr>
        <w:rPr>
          <w:rFonts w:cs="Calibri"/>
        </w:rPr>
      </w:pPr>
      <w:r w:rsidRPr="006F46D4">
        <w:rPr>
          <w:rFonts w:cs="Calibri"/>
        </w:rPr>
        <w:t xml:space="preserve">Approved Mitigation Activities will be integrated into the </w:t>
      </w:r>
      <w:r w:rsidR="005B4324">
        <w:rPr>
          <w:rFonts w:cs="Calibri"/>
        </w:rPr>
        <w:t>WBS</w:t>
      </w:r>
      <w:r w:rsidRPr="006F46D4">
        <w:rPr>
          <w:rFonts w:cs="Calibri"/>
        </w:rPr>
        <w:t xml:space="preserve"> as appropriate. </w:t>
      </w:r>
    </w:p>
    <w:p w14:paraId="6E9AE30D" w14:textId="77777777" w:rsidR="00585AF5" w:rsidRPr="00087155" w:rsidRDefault="00585AF5" w:rsidP="00087155">
      <w:pPr>
        <w:pStyle w:val="Heading3"/>
      </w:pPr>
      <w:bookmarkStart w:id="91" w:name="_Toc292884326"/>
      <w:bookmarkStart w:id="92" w:name="_Toc296345065"/>
      <w:r w:rsidRPr="00087155">
        <w:t>Mitigation Activity</w:t>
      </w:r>
      <w:bookmarkEnd w:id="91"/>
      <w:bookmarkEnd w:id="92"/>
    </w:p>
    <w:p w14:paraId="6E9AE30E" w14:textId="77777777" w:rsidR="00585AF5" w:rsidRPr="006F46D4" w:rsidRDefault="00883127" w:rsidP="00585AF5">
      <w:pPr>
        <w:pStyle w:val="BodyText"/>
        <w:rPr>
          <w:rFonts w:cs="Calibri"/>
        </w:rPr>
      </w:pPr>
      <w:r>
        <w:rPr>
          <w:rFonts w:cs="Calibri"/>
        </w:rPr>
        <w:t>The r</w:t>
      </w:r>
      <w:r w:rsidR="00585AF5" w:rsidRPr="006F46D4">
        <w:rPr>
          <w:rFonts w:cs="Calibri"/>
        </w:rPr>
        <w:t xml:space="preserve">isk </w:t>
      </w:r>
      <w:r>
        <w:rPr>
          <w:rFonts w:cs="Calibri"/>
        </w:rPr>
        <w:t>m</w:t>
      </w:r>
      <w:r w:rsidR="00585AF5" w:rsidRPr="006F46D4">
        <w:rPr>
          <w:rFonts w:cs="Calibri"/>
        </w:rPr>
        <w:t xml:space="preserve">itigation </w:t>
      </w:r>
      <w:r>
        <w:rPr>
          <w:rFonts w:cs="Calibri"/>
        </w:rPr>
        <w:t>a</w:t>
      </w:r>
      <w:r w:rsidR="00585AF5" w:rsidRPr="006F46D4">
        <w:rPr>
          <w:rFonts w:cs="Calibri"/>
        </w:rPr>
        <w:t>ctivity outlines the actions for reducing the probability of a risk occurring, or the impact o</w:t>
      </w:r>
      <w:r w:rsidR="007969EB">
        <w:rPr>
          <w:rFonts w:cs="Calibri"/>
        </w:rPr>
        <w:t>f a risk should it occur. Each m</w:t>
      </w:r>
      <w:r w:rsidR="00585AF5" w:rsidRPr="006F46D4">
        <w:rPr>
          <w:rFonts w:cs="Calibri"/>
        </w:rPr>
        <w:t xml:space="preserve">itigation </w:t>
      </w:r>
      <w:r w:rsidR="007969EB">
        <w:rPr>
          <w:rFonts w:cs="Calibri"/>
        </w:rPr>
        <w:t>a</w:t>
      </w:r>
      <w:r w:rsidR="00585AF5" w:rsidRPr="006F46D4">
        <w:rPr>
          <w:rFonts w:cs="Calibri"/>
        </w:rPr>
        <w:t>ct</w:t>
      </w:r>
      <w:r w:rsidR="007969EB">
        <w:rPr>
          <w:rFonts w:cs="Calibri"/>
        </w:rPr>
        <w:t>ivity will be monitored by the issue owner</w:t>
      </w:r>
      <w:r w:rsidR="00585AF5" w:rsidRPr="006F46D4">
        <w:rPr>
          <w:rFonts w:cs="Calibri"/>
        </w:rPr>
        <w:t xml:space="preserve">. The </w:t>
      </w:r>
      <w:r w:rsidR="00087155">
        <w:rPr>
          <w:rFonts w:cs="Calibri"/>
        </w:rPr>
        <w:t>Project Managers</w:t>
      </w:r>
      <w:r w:rsidR="00087155" w:rsidRPr="006F46D4">
        <w:rPr>
          <w:rFonts w:cs="Calibri"/>
        </w:rPr>
        <w:t xml:space="preserve"> </w:t>
      </w:r>
      <w:r w:rsidR="00585AF5" w:rsidRPr="006F46D4">
        <w:rPr>
          <w:rFonts w:cs="Calibri"/>
        </w:rPr>
        <w:t xml:space="preserve">will review and approve </w:t>
      </w:r>
      <w:r w:rsidR="007969EB">
        <w:rPr>
          <w:rFonts w:cs="Calibri"/>
        </w:rPr>
        <w:t>m</w:t>
      </w:r>
      <w:r w:rsidR="00585AF5" w:rsidRPr="006F46D4">
        <w:rPr>
          <w:rFonts w:cs="Calibri"/>
        </w:rPr>
        <w:t xml:space="preserve">itigation </w:t>
      </w:r>
      <w:r w:rsidR="007969EB">
        <w:rPr>
          <w:rFonts w:cs="Calibri"/>
        </w:rPr>
        <w:t>a</w:t>
      </w:r>
      <w:r w:rsidR="00585AF5" w:rsidRPr="006F46D4">
        <w:rPr>
          <w:rFonts w:cs="Calibri"/>
        </w:rPr>
        <w:t>ctivities</w:t>
      </w:r>
      <w:r w:rsidR="007969EB">
        <w:rPr>
          <w:rFonts w:cs="Calibri"/>
        </w:rPr>
        <w:t>.</w:t>
      </w:r>
      <w:r w:rsidR="00585AF5" w:rsidRPr="006F46D4">
        <w:rPr>
          <w:rFonts w:cs="Calibri"/>
        </w:rPr>
        <w:t xml:space="preserve"> </w:t>
      </w:r>
      <w:r w:rsidR="007969EB">
        <w:rPr>
          <w:rFonts w:cs="Calibri"/>
        </w:rPr>
        <w:t>R</w:t>
      </w:r>
      <w:r w:rsidR="00585AF5" w:rsidRPr="006F46D4">
        <w:rPr>
          <w:rFonts w:cs="Calibri"/>
        </w:rPr>
        <w:t xml:space="preserve">isk </w:t>
      </w:r>
      <w:r w:rsidR="007969EB">
        <w:rPr>
          <w:rFonts w:cs="Calibri"/>
        </w:rPr>
        <w:t>mitigation a</w:t>
      </w:r>
      <w:r w:rsidR="00585AF5" w:rsidRPr="006F46D4">
        <w:rPr>
          <w:rFonts w:cs="Calibri"/>
        </w:rPr>
        <w:t xml:space="preserve">ctivities </w:t>
      </w:r>
      <w:r w:rsidR="00F120CB">
        <w:rPr>
          <w:rFonts w:cs="Calibri"/>
        </w:rPr>
        <w:t>will</w:t>
      </w:r>
      <w:r w:rsidR="00585AF5" w:rsidRPr="006F46D4">
        <w:rPr>
          <w:rFonts w:cs="Calibri"/>
        </w:rPr>
        <w:t xml:space="preserve"> be entered into </w:t>
      </w:r>
      <w:r w:rsidR="007969EB">
        <w:rPr>
          <w:rFonts w:cs="Calibri"/>
        </w:rPr>
        <w:t xml:space="preserve">the </w:t>
      </w:r>
      <w:r w:rsidR="005B4324">
        <w:rPr>
          <w:rFonts w:cs="Calibri"/>
        </w:rPr>
        <w:t>risk</w:t>
      </w:r>
      <w:r w:rsidR="007969EB">
        <w:rPr>
          <w:rFonts w:cs="Calibri"/>
        </w:rPr>
        <w:t xml:space="preserve"> log </w:t>
      </w:r>
      <w:r w:rsidR="00585AF5" w:rsidRPr="006F46D4">
        <w:rPr>
          <w:rFonts w:cs="Calibri"/>
        </w:rPr>
        <w:t xml:space="preserve">and </w:t>
      </w:r>
      <w:r w:rsidR="00DE6699">
        <w:rPr>
          <w:rFonts w:cs="Calibri"/>
        </w:rPr>
        <w:t>may</w:t>
      </w:r>
      <w:r w:rsidR="00585AF5" w:rsidRPr="006F46D4">
        <w:rPr>
          <w:rFonts w:cs="Calibri"/>
        </w:rPr>
        <w:t xml:space="preserve"> include:</w:t>
      </w:r>
    </w:p>
    <w:p w14:paraId="6E9AE30F" w14:textId="77777777" w:rsidR="00585AF5" w:rsidRPr="006F46D4" w:rsidRDefault="00585AF5" w:rsidP="00474D78">
      <w:pPr>
        <w:pStyle w:val="BodyText"/>
        <w:widowControl/>
        <w:numPr>
          <w:ilvl w:val="0"/>
          <w:numId w:val="21"/>
        </w:numPr>
        <w:suppressAutoHyphens w:val="0"/>
        <w:spacing w:after="0"/>
        <w:rPr>
          <w:rFonts w:cs="Calibri"/>
        </w:rPr>
      </w:pPr>
      <w:r w:rsidRPr="006F46D4">
        <w:rPr>
          <w:rFonts w:cs="Calibri"/>
        </w:rPr>
        <w:t>The actions that are need</w:t>
      </w:r>
      <w:r w:rsidR="007969EB">
        <w:rPr>
          <w:rFonts w:cs="Calibri"/>
        </w:rPr>
        <w:t>ed to reduce the impact of the r</w:t>
      </w:r>
      <w:r w:rsidRPr="006F46D4">
        <w:rPr>
          <w:rFonts w:cs="Calibri"/>
        </w:rPr>
        <w:t>isk</w:t>
      </w:r>
    </w:p>
    <w:p w14:paraId="6E9AE310" w14:textId="77777777" w:rsidR="00585AF5" w:rsidRPr="006F46D4" w:rsidRDefault="00585AF5" w:rsidP="00474D78">
      <w:pPr>
        <w:pStyle w:val="BodyText"/>
        <w:widowControl/>
        <w:numPr>
          <w:ilvl w:val="1"/>
          <w:numId w:val="21"/>
        </w:numPr>
        <w:suppressAutoHyphens w:val="0"/>
        <w:spacing w:after="0"/>
        <w:rPr>
          <w:rFonts w:cs="Calibri"/>
        </w:rPr>
      </w:pPr>
      <w:r w:rsidRPr="006F46D4">
        <w:rPr>
          <w:rFonts w:cs="Calibri"/>
        </w:rPr>
        <w:t>The due date for accomplishment of each activity</w:t>
      </w:r>
    </w:p>
    <w:p w14:paraId="6E9AE311" w14:textId="77777777" w:rsidR="00585AF5" w:rsidRPr="006F46D4" w:rsidRDefault="00585AF5" w:rsidP="00474D78">
      <w:pPr>
        <w:pStyle w:val="BodyText"/>
        <w:widowControl/>
        <w:numPr>
          <w:ilvl w:val="1"/>
          <w:numId w:val="21"/>
        </w:numPr>
        <w:suppressAutoHyphens w:val="0"/>
        <w:spacing w:after="0"/>
        <w:rPr>
          <w:rFonts w:cs="Calibri"/>
        </w:rPr>
      </w:pPr>
      <w:r w:rsidRPr="006F46D4">
        <w:rPr>
          <w:rFonts w:cs="Calibri"/>
        </w:rPr>
        <w:t xml:space="preserve">The team member responsible for conducting the activity </w:t>
      </w:r>
    </w:p>
    <w:p w14:paraId="6E9AE312" w14:textId="77777777" w:rsidR="00585AF5" w:rsidRPr="006F46D4" w:rsidRDefault="00585AF5" w:rsidP="00474D78">
      <w:pPr>
        <w:pStyle w:val="BodyText"/>
        <w:widowControl/>
        <w:numPr>
          <w:ilvl w:val="0"/>
          <w:numId w:val="21"/>
        </w:numPr>
        <w:suppressAutoHyphens w:val="0"/>
        <w:spacing w:after="0"/>
        <w:rPr>
          <w:rFonts w:cs="Calibri"/>
        </w:rPr>
      </w:pPr>
      <w:r w:rsidRPr="006F46D4">
        <w:rPr>
          <w:rFonts w:cs="Calibri"/>
        </w:rPr>
        <w:t>The conditions that must be present in order for the risk level to be acceptable upon completion of the mitigation plan (not all risks will be eliminated)</w:t>
      </w:r>
    </w:p>
    <w:p w14:paraId="6E9AE313" w14:textId="77777777" w:rsidR="00585AF5" w:rsidRPr="006F46D4" w:rsidRDefault="00585AF5" w:rsidP="00474D78">
      <w:pPr>
        <w:pStyle w:val="BodyText"/>
        <w:widowControl/>
        <w:numPr>
          <w:ilvl w:val="0"/>
          <w:numId w:val="21"/>
        </w:numPr>
        <w:suppressAutoHyphens w:val="0"/>
        <w:spacing w:after="0"/>
        <w:rPr>
          <w:rFonts w:cs="Calibri"/>
        </w:rPr>
      </w:pPr>
      <w:r w:rsidRPr="006F46D4">
        <w:rPr>
          <w:rFonts w:cs="Calibri"/>
        </w:rPr>
        <w:t xml:space="preserve">The expected outcome of the activities (reduction in the </w:t>
      </w:r>
      <w:r w:rsidR="007969EB">
        <w:rPr>
          <w:rFonts w:cs="Calibri"/>
        </w:rPr>
        <w:t>r</w:t>
      </w:r>
      <w:r w:rsidRPr="006F46D4">
        <w:rPr>
          <w:rFonts w:cs="Calibri"/>
        </w:rPr>
        <w:t xml:space="preserve">isk </w:t>
      </w:r>
      <w:r w:rsidR="007969EB">
        <w:rPr>
          <w:rFonts w:cs="Calibri"/>
        </w:rPr>
        <w:t>p</w:t>
      </w:r>
      <w:r w:rsidRPr="006F46D4">
        <w:rPr>
          <w:rFonts w:cs="Calibri"/>
        </w:rPr>
        <w:t xml:space="preserve">robability or </w:t>
      </w:r>
      <w:r w:rsidR="007969EB">
        <w:rPr>
          <w:rFonts w:cs="Calibri"/>
        </w:rPr>
        <w:t>c</w:t>
      </w:r>
      <w:r w:rsidRPr="006F46D4">
        <w:rPr>
          <w:rFonts w:cs="Calibri"/>
        </w:rPr>
        <w:t xml:space="preserve">onsequence, elimination of the risk) </w:t>
      </w:r>
    </w:p>
    <w:p w14:paraId="6E9AE314" w14:textId="77777777" w:rsidR="00585AF5" w:rsidRPr="006F46D4" w:rsidRDefault="00585AF5" w:rsidP="00474D78">
      <w:pPr>
        <w:pStyle w:val="BodyText"/>
        <w:widowControl/>
        <w:numPr>
          <w:ilvl w:val="0"/>
          <w:numId w:val="21"/>
        </w:numPr>
        <w:suppressAutoHyphens w:val="0"/>
        <w:spacing w:after="0"/>
        <w:rPr>
          <w:rFonts w:cs="Calibri"/>
        </w:rPr>
      </w:pPr>
      <w:r w:rsidRPr="006F46D4">
        <w:rPr>
          <w:rFonts w:cs="Calibri"/>
        </w:rPr>
        <w:t>Definition of the triggers</w:t>
      </w:r>
      <w:r w:rsidR="007969EB">
        <w:rPr>
          <w:rFonts w:cs="Calibri"/>
        </w:rPr>
        <w:t xml:space="preserve"> that </w:t>
      </w:r>
      <w:r w:rsidR="00DE6699">
        <w:rPr>
          <w:rFonts w:cs="Calibri"/>
        </w:rPr>
        <w:t>generate the risk</w:t>
      </w:r>
      <w:r w:rsidRPr="006F46D4">
        <w:rPr>
          <w:rFonts w:cs="Calibri"/>
        </w:rPr>
        <w:t xml:space="preserve"> </w:t>
      </w:r>
    </w:p>
    <w:p w14:paraId="6E9AE315" w14:textId="77777777" w:rsidR="00585AF5" w:rsidRPr="006F46D4" w:rsidRDefault="00F120CB" w:rsidP="00474D78">
      <w:pPr>
        <w:pStyle w:val="BodyText"/>
        <w:widowControl/>
        <w:numPr>
          <w:ilvl w:val="0"/>
          <w:numId w:val="21"/>
        </w:numPr>
        <w:suppressAutoHyphens w:val="0"/>
        <w:spacing w:after="0"/>
        <w:rPr>
          <w:rFonts w:cs="Calibri"/>
        </w:rPr>
      </w:pPr>
      <w:r>
        <w:rPr>
          <w:rFonts w:cs="Calibri"/>
        </w:rPr>
        <w:t>I</w:t>
      </w:r>
      <w:r w:rsidR="00585AF5" w:rsidRPr="006F46D4">
        <w:rPr>
          <w:rFonts w:cs="Calibri"/>
        </w:rPr>
        <w:t>mpact</w:t>
      </w:r>
      <w:r w:rsidR="00691342">
        <w:rPr>
          <w:rFonts w:cs="Calibri"/>
        </w:rPr>
        <w:t>s</w:t>
      </w:r>
      <w:r w:rsidR="00585AF5" w:rsidRPr="006F46D4">
        <w:rPr>
          <w:rFonts w:cs="Calibri"/>
        </w:rPr>
        <w:t xml:space="preserve"> mitigat</w:t>
      </w:r>
      <w:r w:rsidR="00691342">
        <w:rPr>
          <w:rFonts w:cs="Calibri"/>
        </w:rPr>
        <w:t>ion activities</w:t>
      </w:r>
    </w:p>
    <w:p w14:paraId="6E9AE316" w14:textId="77777777" w:rsidR="00585AF5" w:rsidRPr="006F46D4" w:rsidRDefault="00585AF5" w:rsidP="00474D78">
      <w:pPr>
        <w:pStyle w:val="BodyText"/>
        <w:widowControl/>
        <w:numPr>
          <w:ilvl w:val="0"/>
          <w:numId w:val="21"/>
        </w:numPr>
        <w:suppressAutoHyphens w:val="0"/>
        <w:spacing w:after="0"/>
        <w:rPr>
          <w:rFonts w:cs="Calibri"/>
        </w:rPr>
      </w:pPr>
      <w:r w:rsidRPr="006F46D4">
        <w:rPr>
          <w:rFonts w:cs="Calibri"/>
        </w:rPr>
        <w:t>The team member responsible for monitoring and invoking the Mitigation Activity</w:t>
      </w:r>
    </w:p>
    <w:p w14:paraId="6E9AE317" w14:textId="77777777" w:rsidR="00585AF5" w:rsidRPr="006F46D4" w:rsidRDefault="00585AF5" w:rsidP="00585AF5">
      <w:pPr>
        <w:pStyle w:val="BulletList1CharCharCharChar"/>
        <w:numPr>
          <w:ilvl w:val="0"/>
          <w:numId w:val="0"/>
        </w:numPr>
        <w:spacing w:after="0"/>
        <w:rPr>
          <w:rFonts w:ascii="Cambria" w:eastAsia="Arial Unicode MS" w:hAnsi="Cambria" w:cs="Calibri"/>
          <w:kern w:val="1"/>
          <w:sz w:val="20"/>
        </w:rPr>
      </w:pPr>
    </w:p>
    <w:p w14:paraId="6E9AE318" w14:textId="77777777" w:rsidR="00585AF5" w:rsidRPr="006F46D4" w:rsidRDefault="00585AF5" w:rsidP="006A0EC7">
      <w:pPr>
        <w:pStyle w:val="Heading3"/>
      </w:pPr>
      <w:bookmarkStart w:id="93" w:name="_Toc292884328"/>
      <w:bookmarkStart w:id="94" w:name="_Toc296345066"/>
      <w:r w:rsidRPr="006F46D4">
        <w:lastRenderedPageBreak/>
        <w:t>Steps in the Risk Management Process</w:t>
      </w:r>
      <w:bookmarkEnd w:id="93"/>
      <w:bookmarkEnd w:id="94"/>
    </w:p>
    <w:p w14:paraId="6E9AE319" w14:textId="77777777" w:rsidR="00585AF5" w:rsidRPr="006F46D4" w:rsidRDefault="00585AF5" w:rsidP="00585AF5">
      <w:pPr>
        <w:rPr>
          <w:rFonts w:cs="Calibri"/>
          <w:szCs w:val="20"/>
        </w:rPr>
      </w:pPr>
      <w:r w:rsidRPr="006F46D4">
        <w:rPr>
          <w:rFonts w:cs="Calibri"/>
          <w:szCs w:val="20"/>
        </w:rPr>
        <w:t xml:space="preserve">To summarize the above information, the steps of the Risk Management Process </w:t>
      </w:r>
      <w:r w:rsidR="00882E9F">
        <w:rPr>
          <w:rFonts w:cs="Calibri"/>
          <w:szCs w:val="20"/>
        </w:rPr>
        <w:t xml:space="preserve">and the responsible party </w:t>
      </w:r>
      <w:r w:rsidRPr="006F46D4">
        <w:rPr>
          <w:rFonts w:cs="Calibri"/>
          <w:szCs w:val="20"/>
        </w:rPr>
        <w:t>are listed below:</w:t>
      </w:r>
    </w:p>
    <w:p w14:paraId="6E9AE31A" w14:textId="77777777" w:rsidR="00585AF5" w:rsidRPr="006F46D4" w:rsidRDefault="00585AF5" w:rsidP="00E81ED9">
      <w:pPr>
        <w:ind w:firstLine="709"/>
        <w:rPr>
          <w:rFonts w:cs="Calibri"/>
          <w:szCs w:val="20"/>
        </w:rPr>
      </w:pPr>
      <w:r w:rsidRPr="006F46D4">
        <w:rPr>
          <w:rFonts w:cs="Calibri"/>
          <w:szCs w:val="20"/>
        </w:rPr>
        <w:t xml:space="preserve">Step 1: Identify Risks </w:t>
      </w:r>
      <w:r w:rsidR="00882E9F">
        <w:rPr>
          <w:rFonts w:cs="Calibri"/>
          <w:szCs w:val="20"/>
        </w:rPr>
        <w:t>– all project team members</w:t>
      </w:r>
    </w:p>
    <w:p w14:paraId="6E9AE31B" w14:textId="77777777" w:rsidR="00585AF5" w:rsidRPr="006F46D4" w:rsidRDefault="00585AF5" w:rsidP="00E81ED9">
      <w:pPr>
        <w:ind w:firstLine="709"/>
        <w:rPr>
          <w:rFonts w:cs="Calibri"/>
          <w:szCs w:val="20"/>
        </w:rPr>
      </w:pPr>
      <w:r w:rsidRPr="006F46D4">
        <w:rPr>
          <w:rFonts w:cs="Calibri"/>
          <w:szCs w:val="20"/>
        </w:rPr>
        <w:t>Step 2: Categorize Risk</w:t>
      </w:r>
      <w:r w:rsidR="00882E9F">
        <w:rPr>
          <w:rFonts w:cs="Calibri"/>
          <w:szCs w:val="20"/>
        </w:rPr>
        <w:t xml:space="preserve"> – project managers</w:t>
      </w:r>
    </w:p>
    <w:p w14:paraId="6E9AE31C" w14:textId="77777777" w:rsidR="00585AF5" w:rsidRPr="006F46D4" w:rsidRDefault="00585AF5" w:rsidP="00E81ED9">
      <w:pPr>
        <w:ind w:firstLine="709"/>
        <w:rPr>
          <w:rFonts w:cs="Calibri"/>
          <w:szCs w:val="20"/>
        </w:rPr>
      </w:pPr>
      <w:r w:rsidRPr="006F46D4">
        <w:rPr>
          <w:rFonts w:cs="Calibri"/>
          <w:szCs w:val="20"/>
        </w:rPr>
        <w:t>Step 3: Review and analyze</w:t>
      </w:r>
      <w:r w:rsidR="00882E9F">
        <w:rPr>
          <w:rFonts w:cs="Calibri"/>
          <w:szCs w:val="20"/>
        </w:rPr>
        <w:t xml:space="preserve"> – project managers</w:t>
      </w:r>
    </w:p>
    <w:p w14:paraId="6E9AE31D" w14:textId="77777777" w:rsidR="00585AF5" w:rsidRPr="006F46D4" w:rsidRDefault="00585AF5" w:rsidP="00E81ED9">
      <w:pPr>
        <w:ind w:firstLine="709"/>
        <w:rPr>
          <w:rFonts w:cs="Calibri"/>
          <w:szCs w:val="20"/>
        </w:rPr>
      </w:pPr>
      <w:r w:rsidRPr="006F46D4">
        <w:rPr>
          <w:rFonts w:cs="Calibri"/>
          <w:szCs w:val="20"/>
        </w:rPr>
        <w:t>Step 4: Determine Risk Rating/Response/</w:t>
      </w:r>
      <w:r w:rsidR="00457EA8">
        <w:rPr>
          <w:rFonts w:cs="Calibri"/>
          <w:szCs w:val="20"/>
        </w:rPr>
        <w:t>Owner</w:t>
      </w:r>
      <w:r w:rsidR="00882E9F">
        <w:rPr>
          <w:rFonts w:cs="Calibri"/>
          <w:szCs w:val="20"/>
        </w:rPr>
        <w:t xml:space="preserve"> – project managers</w:t>
      </w:r>
    </w:p>
    <w:p w14:paraId="6E9AE31E" w14:textId="77777777" w:rsidR="00585AF5" w:rsidRPr="006F46D4" w:rsidRDefault="00585AF5" w:rsidP="00E81ED9">
      <w:pPr>
        <w:ind w:firstLine="709"/>
        <w:rPr>
          <w:rFonts w:cs="Calibri"/>
          <w:szCs w:val="20"/>
        </w:rPr>
      </w:pPr>
      <w:r w:rsidRPr="006F46D4">
        <w:rPr>
          <w:rFonts w:cs="Calibri"/>
          <w:szCs w:val="20"/>
        </w:rPr>
        <w:t>Step 5: Prepare Mitigation Activity/contingency Plan</w:t>
      </w:r>
      <w:r w:rsidR="00882E9F">
        <w:rPr>
          <w:rFonts w:cs="Calibri"/>
          <w:szCs w:val="20"/>
        </w:rPr>
        <w:t xml:space="preserve"> – risk owner</w:t>
      </w:r>
    </w:p>
    <w:p w14:paraId="6E9AE31F" w14:textId="77777777" w:rsidR="00585AF5" w:rsidRPr="006F46D4" w:rsidRDefault="00585AF5" w:rsidP="00E81ED9">
      <w:pPr>
        <w:ind w:firstLine="709"/>
        <w:rPr>
          <w:rFonts w:cs="Calibri"/>
          <w:szCs w:val="20"/>
        </w:rPr>
      </w:pPr>
      <w:r w:rsidRPr="006F46D4">
        <w:rPr>
          <w:rFonts w:cs="Calibri"/>
          <w:szCs w:val="20"/>
        </w:rPr>
        <w:t>Step 6: Monitor</w:t>
      </w:r>
      <w:r w:rsidR="00882E9F">
        <w:rPr>
          <w:rFonts w:cs="Calibri"/>
          <w:szCs w:val="20"/>
        </w:rPr>
        <w:t xml:space="preserve"> – project managers</w:t>
      </w:r>
    </w:p>
    <w:p w14:paraId="6E9AE320" w14:textId="77777777" w:rsidR="00585AF5" w:rsidRPr="006F46D4" w:rsidRDefault="00585AF5" w:rsidP="00585AF5">
      <w:pPr>
        <w:pStyle w:val="Heading2"/>
      </w:pPr>
      <w:bookmarkStart w:id="95" w:name="_Toc292884329"/>
      <w:bookmarkStart w:id="96" w:name="_Toc296345067"/>
      <w:r w:rsidRPr="006F46D4">
        <w:t>Roles &amp; Responsibilities</w:t>
      </w:r>
      <w:bookmarkEnd w:id="95"/>
      <w:bookmarkEnd w:id="96"/>
    </w:p>
    <w:p w14:paraId="6E9AE321" w14:textId="77777777" w:rsidR="00D67FD7" w:rsidRDefault="00585AF5" w:rsidP="00474D78">
      <w:pPr>
        <w:widowControl/>
        <w:numPr>
          <w:ilvl w:val="0"/>
          <w:numId w:val="14"/>
        </w:numPr>
        <w:suppressAutoHyphens w:val="0"/>
        <w:autoSpaceDE w:val="0"/>
        <w:autoSpaceDN w:val="0"/>
        <w:adjustRightInd w:val="0"/>
        <w:rPr>
          <w:rFonts w:eastAsia="Times New Roman" w:cs="Calibri"/>
          <w:kern w:val="0"/>
          <w:szCs w:val="20"/>
        </w:rPr>
      </w:pPr>
      <w:r w:rsidRPr="006F46D4">
        <w:rPr>
          <w:rFonts w:cs="Calibri"/>
          <w:szCs w:val="20"/>
        </w:rPr>
        <w:t xml:space="preserve">It is important that every member of the </w:t>
      </w:r>
      <w:r w:rsidR="008402E5">
        <w:rPr>
          <w:rFonts w:cs="Calibri"/>
          <w:szCs w:val="20"/>
        </w:rPr>
        <w:t>p</w:t>
      </w:r>
      <w:r w:rsidRPr="006F46D4">
        <w:rPr>
          <w:rFonts w:cs="Calibri"/>
          <w:szCs w:val="20"/>
        </w:rPr>
        <w:t>roject team and supporting staff understand that risk control activities are an expected part of the project and not an additional set of responsibilities to be performed on a voluntary basis. Risk activities may be accounted for within the project scheduling and status reporting process.</w:t>
      </w:r>
      <w:r w:rsidR="00D67FD7">
        <w:rPr>
          <w:rFonts w:cs="Calibri"/>
          <w:szCs w:val="20"/>
        </w:rPr>
        <w:t xml:space="preserve"> </w:t>
      </w:r>
      <w:r w:rsidR="00D67FD7">
        <w:rPr>
          <w:rFonts w:eastAsia="Times New Roman" w:cs="Calibri"/>
          <w:kern w:val="0"/>
          <w:szCs w:val="20"/>
        </w:rPr>
        <w:t>An escalation d</w:t>
      </w:r>
      <w:r w:rsidR="002B5538">
        <w:rPr>
          <w:rFonts w:eastAsia="Times New Roman" w:cs="Calibri"/>
          <w:kern w:val="0"/>
          <w:szCs w:val="20"/>
        </w:rPr>
        <w:t xml:space="preserve">iagram is included in </w:t>
      </w:r>
      <w:r w:rsidR="001025BC">
        <w:rPr>
          <w:rFonts w:eastAsia="Times New Roman" w:cs="Calibri"/>
          <w:kern w:val="0"/>
          <w:szCs w:val="20"/>
        </w:rPr>
        <w:t>Appendix D</w:t>
      </w:r>
      <w:r w:rsidR="001176FC">
        <w:rPr>
          <w:rFonts w:eastAsia="Times New Roman" w:cs="Calibri"/>
          <w:kern w:val="0"/>
          <w:szCs w:val="20"/>
        </w:rPr>
        <w:t>.</w:t>
      </w:r>
    </w:p>
    <w:p w14:paraId="6E9AE322" w14:textId="77777777" w:rsidR="00585AF5" w:rsidRPr="006F46D4" w:rsidRDefault="00585AF5" w:rsidP="00585AF5">
      <w:pPr>
        <w:rPr>
          <w:rFonts w:cs="Calibri"/>
          <w:szCs w:val="20"/>
        </w:rPr>
      </w:pPr>
    </w:p>
    <w:p w14:paraId="6E9AE323" w14:textId="77777777" w:rsidR="00F6309A" w:rsidRDefault="00F6309A" w:rsidP="00F6309A">
      <w:pPr>
        <w:pStyle w:val="Heading2"/>
        <w:rPr>
          <w:rFonts w:cs="Calibri"/>
        </w:rPr>
      </w:pPr>
      <w:bookmarkStart w:id="97" w:name="_Toc296345068"/>
      <w:r w:rsidRPr="006F46D4">
        <w:rPr>
          <w:rFonts w:cs="Calibri"/>
        </w:rPr>
        <w:t>Assumptions</w:t>
      </w:r>
      <w:r>
        <w:rPr>
          <w:rFonts w:cs="Calibri"/>
        </w:rPr>
        <w:t xml:space="preserve"> &amp; Constraints</w:t>
      </w:r>
      <w:bookmarkEnd w:id="97"/>
    </w:p>
    <w:p w14:paraId="6E9AE324" w14:textId="77777777" w:rsidR="006A0EC7" w:rsidRPr="006A0EC7" w:rsidRDefault="006A0EC7" w:rsidP="006A0EC7">
      <w:pPr>
        <w:pStyle w:val="Heading3"/>
      </w:pPr>
      <w:bookmarkStart w:id="98" w:name="_Toc296345069"/>
      <w:r>
        <w:t>Assumptions</w:t>
      </w:r>
      <w:bookmarkEnd w:id="98"/>
    </w:p>
    <w:p w14:paraId="6E9AE325" w14:textId="77777777" w:rsidR="00EF3635" w:rsidRDefault="00EF3635" w:rsidP="00474D78">
      <w:pPr>
        <w:pStyle w:val="BulletList1"/>
        <w:numPr>
          <w:ilvl w:val="0"/>
          <w:numId w:val="16"/>
        </w:numPr>
        <w:tabs>
          <w:tab w:val="clear" w:pos="1710"/>
          <w:tab w:val="num" w:pos="720"/>
        </w:tabs>
        <w:spacing w:after="0"/>
        <w:ind w:left="810"/>
        <w:rPr>
          <w:rFonts w:ascii="Cambria" w:hAnsi="Cambria" w:cs="Calibri"/>
          <w:sz w:val="20"/>
        </w:rPr>
      </w:pPr>
      <w:r>
        <w:rPr>
          <w:rFonts w:ascii="Cambria" w:hAnsi="Cambria" w:cs="Calibri"/>
          <w:sz w:val="20"/>
        </w:rPr>
        <w:t xml:space="preserve">All project risks will be brought to the attention of the </w:t>
      </w:r>
      <w:r w:rsidR="001176FC">
        <w:rPr>
          <w:rFonts w:ascii="Cambria" w:hAnsi="Cambria" w:cs="Calibri"/>
          <w:sz w:val="20"/>
        </w:rPr>
        <w:t>ASI and AK Project Managers</w:t>
      </w:r>
      <w:r>
        <w:rPr>
          <w:rFonts w:ascii="Cambria" w:hAnsi="Cambria" w:cs="Calibri"/>
          <w:sz w:val="20"/>
        </w:rPr>
        <w:t>.</w:t>
      </w:r>
    </w:p>
    <w:p w14:paraId="6E9AE326" w14:textId="77777777" w:rsidR="00EF3635" w:rsidRDefault="006914C9" w:rsidP="00474D78">
      <w:pPr>
        <w:pStyle w:val="BulletList1"/>
        <w:numPr>
          <w:ilvl w:val="0"/>
          <w:numId w:val="16"/>
        </w:numPr>
        <w:tabs>
          <w:tab w:val="clear" w:pos="1710"/>
        </w:tabs>
        <w:spacing w:after="0"/>
        <w:ind w:left="810"/>
        <w:rPr>
          <w:rFonts w:ascii="Cambria" w:hAnsi="Cambria" w:cs="Calibri"/>
          <w:sz w:val="20"/>
        </w:rPr>
      </w:pPr>
      <w:r>
        <w:rPr>
          <w:rFonts w:ascii="Cambria" w:hAnsi="Cambria" w:cs="Calibri"/>
          <w:sz w:val="20"/>
        </w:rPr>
        <w:t>Adequate r</w:t>
      </w:r>
      <w:r w:rsidR="00EF3635">
        <w:rPr>
          <w:rFonts w:ascii="Cambria" w:hAnsi="Cambria" w:cs="Calibri"/>
          <w:sz w:val="20"/>
        </w:rPr>
        <w:t>isk assessment for issues can be completed based on known factors.</w:t>
      </w:r>
    </w:p>
    <w:p w14:paraId="6E9AE327" w14:textId="77777777" w:rsidR="00F6309A" w:rsidRPr="006F46D4" w:rsidRDefault="00F6309A" w:rsidP="00EF3635">
      <w:pPr>
        <w:pStyle w:val="BulletList1"/>
        <w:numPr>
          <w:ilvl w:val="0"/>
          <w:numId w:val="0"/>
        </w:numPr>
        <w:spacing w:after="0"/>
        <w:ind w:left="450"/>
        <w:rPr>
          <w:rFonts w:ascii="Cambria" w:hAnsi="Cambria" w:cs="Calibri"/>
          <w:sz w:val="20"/>
        </w:rPr>
      </w:pPr>
      <w:r w:rsidRPr="006F46D4">
        <w:rPr>
          <w:rFonts w:ascii="Cambria" w:hAnsi="Cambria" w:cs="Calibri"/>
          <w:sz w:val="20"/>
        </w:rPr>
        <w:t xml:space="preserve"> </w:t>
      </w:r>
    </w:p>
    <w:p w14:paraId="6E9AE328" w14:textId="77777777" w:rsidR="006A0EC7" w:rsidRDefault="006A0EC7" w:rsidP="006A0EC7">
      <w:pPr>
        <w:pStyle w:val="Heading3"/>
      </w:pPr>
      <w:bookmarkStart w:id="99" w:name="_Toc296345070"/>
      <w:r>
        <w:t>Constraints</w:t>
      </w:r>
      <w:bookmarkEnd w:id="99"/>
    </w:p>
    <w:p w14:paraId="6E9AE329" w14:textId="77777777" w:rsidR="006A0EC7" w:rsidRDefault="00EF3635" w:rsidP="00474D78">
      <w:pPr>
        <w:numPr>
          <w:ilvl w:val="0"/>
          <w:numId w:val="33"/>
        </w:numPr>
      </w:pPr>
      <w:r>
        <w:t>Risk assessment is based on an estimation of uncertainty in a project and as such is imprecise.</w:t>
      </w:r>
    </w:p>
    <w:p w14:paraId="6E9AE32A" w14:textId="77777777" w:rsidR="00EF3635" w:rsidRDefault="00EF3635" w:rsidP="00474D78">
      <w:pPr>
        <w:numPr>
          <w:ilvl w:val="0"/>
          <w:numId w:val="33"/>
        </w:numPr>
      </w:pPr>
      <w:r>
        <w:t>Outside factors may influence project risk at any time.</w:t>
      </w:r>
      <w:r w:rsidR="00BD1491">
        <w:br/>
      </w:r>
      <w:r w:rsidR="00BD1491">
        <w:br/>
      </w:r>
    </w:p>
    <w:p w14:paraId="6E9AE32B" w14:textId="77777777" w:rsidR="00E81ED9" w:rsidRDefault="00E81ED9" w:rsidP="00E81ED9">
      <w:pPr>
        <w:pStyle w:val="Heading1"/>
      </w:pPr>
      <w:bookmarkStart w:id="100" w:name="_Toc296345071"/>
      <w:r w:rsidRPr="006F46D4">
        <w:t>Issue Management</w:t>
      </w:r>
      <w:bookmarkEnd w:id="100"/>
    </w:p>
    <w:p w14:paraId="6E9AE32C" w14:textId="77777777" w:rsidR="006A0EC7" w:rsidRPr="006A0EC7" w:rsidRDefault="006A0EC7" w:rsidP="006A0EC7">
      <w:pPr>
        <w:pStyle w:val="Heading2"/>
      </w:pPr>
      <w:bookmarkStart w:id="101" w:name="_Toc296345072"/>
      <w:r>
        <w:t>Summary</w:t>
      </w:r>
      <w:bookmarkEnd w:id="101"/>
    </w:p>
    <w:p w14:paraId="6E9AE32D" w14:textId="77777777" w:rsidR="00E81ED9" w:rsidRPr="006F46D4" w:rsidRDefault="0017661D" w:rsidP="00621850">
      <w:pPr>
        <w:rPr>
          <w:rFonts w:cs="Calibri"/>
          <w:szCs w:val="20"/>
        </w:rPr>
      </w:pPr>
      <w:r w:rsidRPr="0017661D">
        <w:rPr>
          <w:szCs w:val="20"/>
        </w:rPr>
        <w:t xml:space="preserve">An issue is </w:t>
      </w:r>
      <w:r w:rsidR="00255BDB">
        <w:t>a</w:t>
      </w:r>
      <w:r w:rsidR="00255BDB" w:rsidRPr="006F46D4">
        <w:t>n obstacle preventing project progress or limiting effectiveness</w:t>
      </w:r>
      <w:r w:rsidR="00621850">
        <w:t>.</w:t>
      </w:r>
      <w:r w:rsidR="00255BDB">
        <w:t xml:space="preserve"> An issue can also be defined as a</w:t>
      </w:r>
      <w:r w:rsidR="00255BDB" w:rsidRPr="006F46D4">
        <w:t xml:space="preserve"> circumstance that prevents or limits the effectiveness of a team member or end-user from performing their job on time or within established quality standards.</w:t>
      </w:r>
      <w:r w:rsidR="00621850">
        <w:t xml:space="preserve"> </w:t>
      </w:r>
      <w:r w:rsidR="00E81ED9" w:rsidRPr="006F46D4">
        <w:rPr>
          <w:rFonts w:cs="Calibri"/>
          <w:szCs w:val="20"/>
        </w:rPr>
        <w:t xml:space="preserve">Issue </w:t>
      </w:r>
      <w:r w:rsidR="00621850">
        <w:rPr>
          <w:rFonts w:cs="Calibri"/>
          <w:szCs w:val="20"/>
        </w:rPr>
        <w:t>m</w:t>
      </w:r>
      <w:r w:rsidR="00E81ED9" w:rsidRPr="006F46D4">
        <w:rPr>
          <w:rFonts w:cs="Calibri"/>
          <w:szCs w:val="20"/>
        </w:rPr>
        <w:t>anagement</w:t>
      </w:r>
      <w:r w:rsidR="006A0EC7">
        <w:rPr>
          <w:rFonts w:cs="Calibri"/>
          <w:szCs w:val="20"/>
        </w:rPr>
        <w:t xml:space="preserve"> is the responsibility of all project team members. </w:t>
      </w:r>
      <w:r w:rsidR="00E81ED9" w:rsidRPr="006F46D4">
        <w:rPr>
          <w:rFonts w:cs="Calibri"/>
          <w:szCs w:val="20"/>
        </w:rPr>
        <w:t xml:space="preserve"> </w:t>
      </w:r>
      <w:r w:rsidR="006A0EC7">
        <w:rPr>
          <w:rFonts w:cs="Calibri"/>
          <w:szCs w:val="20"/>
        </w:rPr>
        <w:t xml:space="preserve">Issues </w:t>
      </w:r>
      <w:r w:rsidR="00DC2B67">
        <w:rPr>
          <w:rFonts w:cs="Calibri"/>
          <w:szCs w:val="20"/>
        </w:rPr>
        <w:t xml:space="preserve">may be either internal or external to </w:t>
      </w:r>
      <w:r w:rsidR="006A0EC7">
        <w:rPr>
          <w:rFonts w:cs="Calibri"/>
          <w:szCs w:val="20"/>
        </w:rPr>
        <w:t xml:space="preserve">the </w:t>
      </w:r>
      <w:r>
        <w:rPr>
          <w:rFonts w:cs="Calibri"/>
          <w:szCs w:val="20"/>
        </w:rPr>
        <w:t>project</w:t>
      </w:r>
      <w:r w:rsidR="006A0EC7">
        <w:rPr>
          <w:rFonts w:cs="Calibri"/>
          <w:szCs w:val="20"/>
        </w:rPr>
        <w:t xml:space="preserve"> </w:t>
      </w:r>
      <w:r>
        <w:rPr>
          <w:rFonts w:cs="Calibri"/>
          <w:szCs w:val="20"/>
        </w:rPr>
        <w:t xml:space="preserve">and have an impact </w:t>
      </w:r>
      <w:r w:rsidR="00DC2B67">
        <w:rPr>
          <w:rFonts w:cs="Calibri"/>
          <w:szCs w:val="20"/>
        </w:rPr>
        <w:t>on</w:t>
      </w:r>
      <w:r>
        <w:rPr>
          <w:rFonts w:cs="Calibri"/>
          <w:szCs w:val="20"/>
        </w:rPr>
        <w:t xml:space="preserve"> the project schedule, quality, or cost. </w:t>
      </w:r>
      <w:r w:rsidR="00E81ED9" w:rsidRPr="006F46D4">
        <w:rPr>
          <w:rFonts w:cs="Calibri"/>
          <w:szCs w:val="20"/>
        </w:rPr>
        <w:t xml:space="preserve">Successful implementation of </w:t>
      </w:r>
      <w:r>
        <w:rPr>
          <w:rFonts w:cs="Calibri"/>
          <w:szCs w:val="20"/>
        </w:rPr>
        <w:t xml:space="preserve">an </w:t>
      </w:r>
      <w:r w:rsidR="00621850">
        <w:rPr>
          <w:rFonts w:cs="Calibri"/>
          <w:szCs w:val="20"/>
        </w:rPr>
        <w:t>i</w:t>
      </w:r>
      <w:r w:rsidR="006A0EC7">
        <w:rPr>
          <w:rFonts w:cs="Calibri"/>
          <w:szCs w:val="20"/>
        </w:rPr>
        <w:t xml:space="preserve">ssue </w:t>
      </w:r>
      <w:r w:rsidR="00621850">
        <w:rPr>
          <w:rFonts w:cs="Calibri"/>
          <w:szCs w:val="20"/>
        </w:rPr>
        <w:t>m</w:t>
      </w:r>
      <w:r w:rsidR="006A0EC7">
        <w:rPr>
          <w:rFonts w:cs="Calibri"/>
          <w:szCs w:val="20"/>
        </w:rPr>
        <w:t>anagement</w:t>
      </w:r>
      <w:r>
        <w:rPr>
          <w:rFonts w:cs="Calibri"/>
          <w:szCs w:val="20"/>
        </w:rPr>
        <w:t xml:space="preserve"> process </w:t>
      </w:r>
      <w:r w:rsidR="00E81ED9" w:rsidRPr="006F46D4">
        <w:rPr>
          <w:rFonts w:cs="Calibri"/>
          <w:szCs w:val="20"/>
        </w:rPr>
        <w:t xml:space="preserve">will enhance the </w:t>
      </w:r>
      <w:r w:rsidR="00621850">
        <w:rPr>
          <w:rFonts w:cs="Calibri"/>
          <w:szCs w:val="20"/>
        </w:rPr>
        <w:t>efficiency</w:t>
      </w:r>
      <w:r w:rsidR="00E81ED9" w:rsidRPr="006F46D4">
        <w:rPr>
          <w:rFonts w:cs="Calibri"/>
          <w:szCs w:val="20"/>
        </w:rPr>
        <w:t>, coordination, and visibility of issues</w:t>
      </w:r>
      <w:r w:rsidR="00621850">
        <w:rPr>
          <w:rFonts w:cs="Calibri"/>
          <w:szCs w:val="20"/>
        </w:rPr>
        <w:t xml:space="preserve"> and the execution of a project as a whole.</w:t>
      </w:r>
    </w:p>
    <w:p w14:paraId="6E9AE32E" w14:textId="77777777" w:rsidR="006A0EC7" w:rsidRDefault="006A0EC7" w:rsidP="006A0EC7">
      <w:pPr>
        <w:pStyle w:val="Heading2"/>
      </w:pPr>
      <w:bookmarkStart w:id="102" w:name="_Toc296345073"/>
      <w:r>
        <w:t>Purpose</w:t>
      </w:r>
      <w:bookmarkEnd w:id="102"/>
    </w:p>
    <w:p w14:paraId="6E9AE32F" w14:textId="77777777" w:rsidR="006A0EC7" w:rsidRDefault="006A0EC7" w:rsidP="006A0EC7">
      <w:r>
        <w:t xml:space="preserve">The Issue Management </w:t>
      </w:r>
      <w:r w:rsidR="001176FC">
        <w:t xml:space="preserve">Plan </w:t>
      </w:r>
      <w:r w:rsidR="0099002A">
        <w:t>provides a mechanism to</w:t>
      </w:r>
      <w:r>
        <w:t>:</w:t>
      </w:r>
    </w:p>
    <w:p w14:paraId="6E9AE330" w14:textId="77777777" w:rsidR="006A0EC7" w:rsidRDefault="006A0EC7" w:rsidP="00474D78">
      <w:pPr>
        <w:numPr>
          <w:ilvl w:val="0"/>
          <w:numId w:val="29"/>
        </w:numPr>
      </w:pPr>
      <w:r>
        <w:t>Gather and monitor those items which cannot be resolved at the project level.</w:t>
      </w:r>
    </w:p>
    <w:p w14:paraId="6E9AE331" w14:textId="77777777" w:rsidR="006A0EC7" w:rsidRDefault="006A0EC7" w:rsidP="00474D78">
      <w:pPr>
        <w:numPr>
          <w:ilvl w:val="0"/>
          <w:numId w:val="29"/>
        </w:numPr>
      </w:pPr>
      <w:r>
        <w:lastRenderedPageBreak/>
        <w:t>Analyze the information and determine the most effective approach</w:t>
      </w:r>
      <w:r w:rsidR="0099002A">
        <w:t xml:space="preserve"> for resolution</w:t>
      </w:r>
      <w:r>
        <w:t>.</w:t>
      </w:r>
    </w:p>
    <w:p w14:paraId="6E9AE332" w14:textId="77777777" w:rsidR="006A0EC7" w:rsidRDefault="006A0EC7" w:rsidP="00474D78">
      <w:pPr>
        <w:numPr>
          <w:ilvl w:val="0"/>
          <w:numId w:val="29"/>
        </w:numPr>
      </w:pPr>
      <w:r>
        <w:t>Assign responsibility for the actions needed to resolve the issue.</w:t>
      </w:r>
    </w:p>
    <w:p w14:paraId="6E9AE333" w14:textId="77777777" w:rsidR="00621850" w:rsidRPr="006A0EC7" w:rsidRDefault="00621850" w:rsidP="00474D78">
      <w:pPr>
        <w:numPr>
          <w:ilvl w:val="0"/>
          <w:numId w:val="29"/>
        </w:numPr>
      </w:pPr>
      <w:r>
        <w:t>In conjunction with the risk section, identify important issues and mitigate their impact on the project.</w:t>
      </w:r>
    </w:p>
    <w:p w14:paraId="6E9AE334" w14:textId="77777777" w:rsidR="006A0EC7" w:rsidRDefault="009C3E8D" w:rsidP="006A0EC7">
      <w:pPr>
        <w:pStyle w:val="Heading2"/>
      </w:pPr>
      <w:bookmarkStart w:id="103" w:name="_Toc296345074"/>
      <w:r>
        <w:t>Approach</w:t>
      </w:r>
      <w:bookmarkEnd w:id="103"/>
    </w:p>
    <w:p w14:paraId="6E9AE335" w14:textId="77777777" w:rsidR="00E81ED9" w:rsidRPr="006F46D4" w:rsidRDefault="00E81ED9" w:rsidP="006A0EC7">
      <w:r w:rsidRPr="006F46D4">
        <w:t xml:space="preserve">The Issue Management </w:t>
      </w:r>
      <w:r w:rsidR="001176FC">
        <w:t>Plan</w:t>
      </w:r>
      <w:r w:rsidR="001176FC" w:rsidRPr="006F46D4">
        <w:t xml:space="preserve"> </w:t>
      </w:r>
      <w:r w:rsidRPr="006F46D4">
        <w:t xml:space="preserve">provides a process for documenting and managing issues across the </w:t>
      </w:r>
      <w:r w:rsidR="006A0EC7">
        <w:t>p</w:t>
      </w:r>
      <w:r w:rsidRPr="006F46D4">
        <w:t>roject. The project will generally encounter two types of issues:</w:t>
      </w:r>
    </w:p>
    <w:p w14:paraId="6E9AE336" w14:textId="77777777" w:rsidR="00E81ED9" w:rsidRPr="006F46D4" w:rsidRDefault="00E81ED9" w:rsidP="00474D78">
      <w:pPr>
        <w:numPr>
          <w:ilvl w:val="0"/>
          <w:numId w:val="31"/>
        </w:numPr>
      </w:pPr>
      <w:r w:rsidRPr="006F46D4">
        <w:t xml:space="preserve">Issues associated with a specific </w:t>
      </w:r>
      <w:r w:rsidR="00621850">
        <w:t>w</w:t>
      </w:r>
      <w:r w:rsidRPr="006F46D4">
        <w:t xml:space="preserve">ork </w:t>
      </w:r>
      <w:r w:rsidR="00621850">
        <w:t>product or e</w:t>
      </w:r>
      <w:r w:rsidRPr="006F46D4">
        <w:t>vent.</w:t>
      </w:r>
    </w:p>
    <w:p w14:paraId="6E9AE337" w14:textId="77777777" w:rsidR="00E81ED9" w:rsidRPr="006F46D4" w:rsidRDefault="00621850" w:rsidP="00474D78">
      <w:pPr>
        <w:numPr>
          <w:ilvl w:val="0"/>
          <w:numId w:val="31"/>
        </w:numPr>
      </w:pPr>
      <w:r>
        <w:t>G</w:t>
      </w:r>
      <w:r w:rsidR="00E81ED9" w:rsidRPr="006F46D4">
        <w:t>eneral issues to the project or a workgroup/team.</w:t>
      </w:r>
    </w:p>
    <w:p w14:paraId="6E9AE338" w14:textId="77777777" w:rsidR="00E81ED9" w:rsidRPr="00255BDB" w:rsidRDefault="00E81ED9" w:rsidP="00255BDB">
      <w:pPr>
        <w:pStyle w:val="Heading3"/>
      </w:pPr>
      <w:bookmarkStart w:id="104" w:name="_Toc118715550"/>
      <w:bookmarkStart w:id="105" w:name="_Toc118862576"/>
      <w:bookmarkStart w:id="106" w:name="_Toc296345075"/>
      <w:r w:rsidRPr="00255BDB">
        <w:t>Steps in the</w:t>
      </w:r>
      <w:r w:rsidR="009E0D08">
        <w:t xml:space="preserve"> </w:t>
      </w:r>
      <w:r w:rsidR="001176FC">
        <w:t xml:space="preserve">Issue Management </w:t>
      </w:r>
      <w:r w:rsidR="0096684E" w:rsidRPr="00255BDB">
        <w:t>process</w:t>
      </w:r>
      <w:r w:rsidRPr="00255BDB">
        <w:t>:</w:t>
      </w:r>
      <w:bookmarkEnd w:id="104"/>
      <w:bookmarkEnd w:id="105"/>
      <w:bookmarkEnd w:id="106"/>
    </w:p>
    <w:p w14:paraId="6E9AE339" w14:textId="77777777" w:rsidR="00E81ED9" w:rsidRPr="006F46D4" w:rsidRDefault="00E81ED9" w:rsidP="00474D78">
      <w:pPr>
        <w:pStyle w:val="NumberList1"/>
        <w:numPr>
          <w:ilvl w:val="0"/>
          <w:numId w:val="23"/>
        </w:numPr>
        <w:spacing w:after="0"/>
        <w:outlineLvl w:val="3"/>
        <w:rPr>
          <w:rFonts w:ascii="Cambria" w:hAnsi="Cambria" w:cs="Calibri"/>
          <w:sz w:val="20"/>
        </w:rPr>
      </w:pPr>
      <w:r w:rsidRPr="006F46D4">
        <w:rPr>
          <w:rFonts w:ascii="Cambria" w:hAnsi="Cambria" w:cs="Calibri"/>
          <w:sz w:val="20"/>
        </w:rPr>
        <w:t xml:space="preserve">Any person or group (stakeholder) associated with the </w:t>
      </w:r>
      <w:r w:rsidR="001176FC">
        <w:rPr>
          <w:rFonts w:ascii="Cambria" w:hAnsi="Cambria" w:cs="Calibri"/>
          <w:sz w:val="20"/>
        </w:rPr>
        <w:t xml:space="preserve">AK </w:t>
      </w:r>
      <w:r w:rsidR="0096684E">
        <w:rPr>
          <w:rFonts w:ascii="Cambria" w:hAnsi="Cambria" w:cs="Calibri"/>
          <w:sz w:val="20"/>
        </w:rPr>
        <w:t>SPIRIT SAM</w:t>
      </w:r>
      <w:r w:rsidRPr="006F46D4">
        <w:rPr>
          <w:rFonts w:ascii="Cambria" w:hAnsi="Cambria" w:cs="Calibri"/>
          <w:sz w:val="20"/>
        </w:rPr>
        <w:t xml:space="preserve"> </w:t>
      </w:r>
      <w:r w:rsidR="001176FC">
        <w:rPr>
          <w:rFonts w:ascii="Cambria" w:hAnsi="Cambria" w:cs="Calibri"/>
          <w:sz w:val="20"/>
        </w:rPr>
        <w:t xml:space="preserve">WIC </w:t>
      </w:r>
      <w:r w:rsidRPr="006F46D4">
        <w:rPr>
          <w:rFonts w:ascii="Cambria" w:hAnsi="Cambria" w:cs="Calibri"/>
          <w:sz w:val="20"/>
        </w:rPr>
        <w:t xml:space="preserve">project may originate an issue. The Originator documents the issue and communicates it through an email to at least one of the </w:t>
      </w:r>
      <w:r w:rsidR="009E0D08">
        <w:rPr>
          <w:rFonts w:ascii="Cambria" w:hAnsi="Cambria" w:cs="Calibri"/>
          <w:sz w:val="20"/>
        </w:rPr>
        <w:t>project managers assigned to the project</w:t>
      </w:r>
      <w:r w:rsidRPr="006F46D4">
        <w:rPr>
          <w:rFonts w:ascii="Cambria" w:hAnsi="Cambria" w:cs="Calibri"/>
          <w:sz w:val="20"/>
        </w:rPr>
        <w:t>.</w:t>
      </w:r>
    </w:p>
    <w:p w14:paraId="6E9AE33A" w14:textId="77777777" w:rsidR="00E81ED9" w:rsidRPr="006F46D4" w:rsidRDefault="00E81ED9" w:rsidP="00474D78">
      <w:pPr>
        <w:pStyle w:val="NumberList1"/>
        <w:numPr>
          <w:ilvl w:val="0"/>
          <w:numId w:val="23"/>
        </w:numPr>
        <w:spacing w:after="0"/>
        <w:outlineLvl w:val="3"/>
        <w:rPr>
          <w:rFonts w:ascii="Cambria" w:hAnsi="Cambria" w:cs="Calibri"/>
          <w:sz w:val="20"/>
        </w:rPr>
      </w:pPr>
      <w:r w:rsidRPr="006F46D4">
        <w:rPr>
          <w:rFonts w:ascii="Cambria" w:hAnsi="Cambria" w:cs="Calibri"/>
          <w:sz w:val="20"/>
        </w:rPr>
        <w:t xml:space="preserve">The </w:t>
      </w:r>
      <w:r w:rsidR="00C63935">
        <w:rPr>
          <w:rFonts w:ascii="Cambria" w:hAnsi="Cambria" w:cs="Calibri"/>
          <w:sz w:val="20"/>
        </w:rPr>
        <w:t xml:space="preserve">ASI </w:t>
      </w:r>
      <w:r w:rsidR="009E0D08">
        <w:rPr>
          <w:rFonts w:ascii="Cambria" w:hAnsi="Cambria" w:cs="Calibri"/>
          <w:sz w:val="20"/>
        </w:rPr>
        <w:t>project</w:t>
      </w:r>
      <w:r w:rsidRPr="006F46D4">
        <w:rPr>
          <w:rFonts w:ascii="Cambria" w:hAnsi="Cambria" w:cs="Calibri"/>
          <w:sz w:val="20"/>
        </w:rPr>
        <w:t xml:space="preserve"> </w:t>
      </w:r>
      <w:r w:rsidR="0099002A">
        <w:rPr>
          <w:rFonts w:ascii="Cambria" w:hAnsi="Cambria" w:cs="Calibri"/>
          <w:sz w:val="20"/>
        </w:rPr>
        <w:t xml:space="preserve">manager </w:t>
      </w:r>
      <w:r w:rsidRPr="006F46D4">
        <w:rPr>
          <w:rFonts w:ascii="Cambria" w:hAnsi="Cambria" w:cs="Calibri"/>
          <w:sz w:val="20"/>
        </w:rPr>
        <w:t>confirms</w:t>
      </w:r>
      <w:r w:rsidR="0099002A">
        <w:rPr>
          <w:rFonts w:ascii="Cambria" w:hAnsi="Cambria" w:cs="Calibri"/>
          <w:sz w:val="20"/>
        </w:rPr>
        <w:t xml:space="preserve">, </w:t>
      </w:r>
      <w:r w:rsidRPr="006F46D4">
        <w:rPr>
          <w:rFonts w:ascii="Cambria" w:hAnsi="Cambria" w:cs="Calibri"/>
          <w:sz w:val="20"/>
        </w:rPr>
        <w:t>evaluates</w:t>
      </w:r>
      <w:r w:rsidR="0099002A">
        <w:rPr>
          <w:rFonts w:ascii="Cambria" w:hAnsi="Cambria" w:cs="Calibri"/>
          <w:sz w:val="20"/>
        </w:rPr>
        <w:t>, and enters</w:t>
      </w:r>
      <w:r w:rsidRPr="006F46D4">
        <w:rPr>
          <w:rFonts w:ascii="Cambria" w:hAnsi="Cambria" w:cs="Calibri"/>
          <w:sz w:val="20"/>
        </w:rPr>
        <w:t xml:space="preserve"> the issue</w:t>
      </w:r>
      <w:r w:rsidR="0099002A">
        <w:rPr>
          <w:rFonts w:ascii="Cambria" w:hAnsi="Cambria" w:cs="Calibri"/>
          <w:sz w:val="20"/>
        </w:rPr>
        <w:t xml:space="preserve"> in the Issue Log (see </w:t>
      </w:r>
      <w:r w:rsidR="001025BC">
        <w:rPr>
          <w:rFonts w:ascii="Cambria" w:hAnsi="Cambria" w:cs="Calibri"/>
          <w:sz w:val="20"/>
        </w:rPr>
        <w:t>Appendix E</w:t>
      </w:r>
      <w:r w:rsidR="0099002A">
        <w:rPr>
          <w:rFonts w:ascii="Cambria" w:hAnsi="Cambria" w:cs="Calibri"/>
          <w:sz w:val="20"/>
        </w:rPr>
        <w:t>). The issue is</w:t>
      </w:r>
      <w:r w:rsidRPr="006F46D4">
        <w:rPr>
          <w:rFonts w:ascii="Cambria" w:hAnsi="Cambria" w:cs="Calibri"/>
          <w:sz w:val="20"/>
        </w:rPr>
        <w:t xml:space="preserve"> prioritize</w:t>
      </w:r>
      <w:r w:rsidR="0099002A">
        <w:rPr>
          <w:rFonts w:ascii="Cambria" w:hAnsi="Cambria" w:cs="Calibri"/>
          <w:sz w:val="20"/>
        </w:rPr>
        <w:t>d; assigned</w:t>
      </w:r>
      <w:r w:rsidRPr="006F46D4">
        <w:rPr>
          <w:rFonts w:ascii="Cambria" w:hAnsi="Cambria" w:cs="Calibri"/>
          <w:sz w:val="20"/>
        </w:rPr>
        <w:t xml:space="preserve"> </w:t>
      </w:r>
      <w:r w:rsidR="009E0D08">
        <w:rPr>
          <w:rFonts w:ascii="Cambria" w:hAnsi="Cambria" w:cs="Calibri"/>
          <w:sz w:val="20"/>
        </w:rPr>
        <w:t>appropriate resources</w:t>
      </w:r>
      <w:r w:rsidRPr="006F46D4">
        <w:rPr>
          <w:rFonts w:ascii="Cambria" w:hAnsi="Cambria" w:cs="Calibri"/>
          <w:sz w:val="20"/>
        </w:rPr>
        <w:t xml:space="preserve"> to analyze </w:t>
      </w:r>
      <w:r w:rsidR="009E0D08">
        <w:rPr>
          <w:rFonts w:ascii="Cambria" w:hAnsi="Cambria" w:cs="Calibri"/>
          <w:sz w:val="20"/>
        </w:rPr>
        <w:t>impacts</w:t>
      </w:r>
      <w:r w:rsidR="00DC2B67">
        <w:rPr>
          <w:rFonts w:ascii="Cambria" w:hAnsi="Cambria" w:cs="Calibri"/>
          <w:sz w:val="20"/>
        </w:rPr>
        <w:t>,</w:t>
      </w:r>
      <w:r w:rsidRPr="006F46D4">
        <w:rPr>
          <w:rFonts w:ascii="Cambria" w:hAnsi="Cambria" w:cs="Calibri"/>
          <w:sz w:val="20"/>
        </w:rPr>
        <w:t xml:space="preserve"> assign</w:t>
      </w:r>
      <w:r w:rsidR="0099002A">
        <w:rPr>
          <w:rFonts w:ascii="Cambria" w:hAnsi="Cambria" w:cs="Calibri"/>
          <w:sz w:val="20"/>
        </w:rPr>
        <w:t>ed</w:t>
      </w:r>
      <w:r w:rsidRPr="006F46D4">
        <w:rPr>
          <w:rFonts w:ascii="Cambria" w:hAnsi="Cambria" w:cs="Calibri"/>
          <w:sz w:val="20"/>
        </w:rPr>
        <w:t xml:space="preserve"> </w:t>
      </w:r>
      <w:r w:rsidR="009E0D08">
        <w:rPr>
          <w:rFonts w:ascii="Cambria" w:hAnsi="Cambria" w:cs="Calibri"/>
          <w:sz w:val="20"/>
        </w:rPr>
        <w:t>an owner</w:t>
      </w:r>
      <w:r w:rsidR="00DC2B67">
        <w:rPr>
          <w:rFonts w:ascii="Cambria" w:hAnsi="Cambria" w:cs="Calibri"/>
          <w:sz w:val="20"/>
        </w:rPr>
        <w:t>, and entered into the issue log.</w:t>
      </w:r>
    </w:p>
    <w:p w14:paraId="6E9AE33B" w14:textId="77777777" w:rsidR="00E81ED9" w:rsidRPr="006F46D4" w:rsidRDefault="00E81ED9" w:rsidP="00474D78">
      <w:pPr>
        <w:pStyle w:val="NumberList1"/>
        <w:numPr>
          <w:ilvl w:val="0"/>
          <w:numId w:val="23"/>
        </w:numPr>
        <w:spacing w:after="0"/>
        <w:outlineLvl w:val="3"/>
        <w:rPr>
          <w:rFonts w:ascii="Cambria" w:hAnsi="Cambria" w:cs="Calibri"/>
          <w:sz w:val="20"/>
        </w:rPr>
      </w:pPr>
      <w:r w:rsidRPr="006F46D4">
        <w:rPr>
          <w:rFonts w:ascii="Cambria" w:hAnsi="Cambria" w:cs="Calibri"/>
          <w:sz w:val="20"/>
        </w:rPr>
        <w:t xml:space="preserve">The </w:t>
      </w:r>
      <w:r w:rsidR="009E0D08">
        <w:rPr>
          <w:rFonts w:ascii="Cambria" w:hAnsi="Cambria" w:cs="Calibri"/>
          <w:sz w:val="20"/>
        </w:rPr>
        <w:t>o</w:t>
      </w:r>
      <w:r w:rsidRPr="006F46D4">
        <w:rPr>
          <w:rFonts w:ascii="Cambria" w:hAnsi="Cambria" w:cs="Calibri"/>
          <w:sz w:val="20"/>
        </w:rPr>
        <w:t xml:space="preserve">wner determines the root cause of the issue; presents alternative solutions to the </w:t>
      </w:r>
      <w:r w:rsidR="001176FC">
        <w:rPr>
          <w:rFonts w:ascii="Cambria" w:hAnsi="Cambria" w:cs="Calibri"/>
          <w:sz w:val="20"/>
        </w:rPr>
        <w:t>ASI and AK Project Managers</w:t>
      </w:r>
      <w:r w:rsidR="001176FC" w:rsidRPr="006F46D4">
        <w:rPr>
          <w:rFonts w:ascii="Cambria" w:hAnsi="Cambria" w:cs="Calibri"/>
          <w:sz w:val="20"/>
        </w:rPr>
        <w:t xml:space="preserve"> </w:t>
      </w:r>
      <w:r w:rsidRPr="006F46D4">
        <w:rPr>
          <w:rFonts w:ascii="Cambria" w:hAnsi="Cambria" w:cs="Calibri"/>
          <w:sz w:val="20"/>
        </w:rPr>
        <w:t>from the work group or individual; and recommends a course of action.</w:t>
      </w:r>
    </w:p>
    <w:p w14:paraId="6E9AE33C" w14:textId="77777777" w:rsidR="00E81ED9" w:rsidRPr="006F46D4" w:rsidRDefault="00E81ED9" w:rsidP="00474D78">
      <w:pPr>
        <w:pStyle w:val="NumberList1"/>
        <w:numPr>
          <w:ilvl w:val="0"/>
          <w:numId w:val="23"/>
        </w:numPr>
        <w:spacing w:after="0"/>
        <w:outlineLvl w:val="3"/>
        <w:rPr>
          <w:rFonts w:ascii="Cambria" w:hAnsi="Cambria" w:cs="Calibri"/>
          <w:sz w:val="20"/>
        </w:rPr>
      </w:pPr>
      <w:r w:rsidRPr="006F46D4">
        <w:rPr>
          <w:rFonts w:ascii="Cambria" w:hAnsi="Cambria" w:cs="Calibri"/>
          <w:sz w:val="20"/>
        </w:rPr>
        <w:t xml:space="preserve">The </w:t>
      </w:r>
      <w:r w:rsidR="001176FC">
        <w:rPr>
          <w:rFonts w:ascii="Cambria" w:hAnsi="Cambria" w:cs="Calibri"/>
          <w:sz w:val="20"/>
        </w:rPr>
        <w:t>ASI and AK Project Managers</w:t>
      </w:r>
      <w:r w:rsidR="00283980">
        <w:rPr>
          <w:rFonts w:ascii="Cambria" w:hAnsi="Cambria" w:cs="Calibri"/>
          <w:sz w:val="20"/>
        </w:rPr>
        <w:t xml:space="preserve"> </w:t>
      </w:r>
      <w:r w:rsidRPr="006F46D4">
        <w:rPr>
          <w:rFonts w:ascii="Cambria" w:hAnsi="Cambria" w:cs="Calibri"/>
          <w:sz w:val="20"/>
        </w:rPr>
        <w:t>review</w:t>
      </w:r>
      <w:r w:rsidR="00283980">
        <w:rPr>
          <w:rFonts w:ascii="Cambria" w:hAnsi="Cambria" w:cs="Calibri"/>
          <w:sz w:val="20"/>
        </w:rPr>
        <w:t>s</w:t>
      </w:r>
      <w:r w:rsidRPr="006F46D4">
        <w:rPr>
          <w:rFonts w:ascii="Cambria" w:hAnsi="Cambria" w:cs="Calibri"/>
          <w:sz w:val="20"/>
        </w:rPr>
        <w:t xml:space="preserve"> the analysis results</w:t>
      </w:r>
      <w:r w:rsidR="00B2656B">
        <w:rPr>
          <w:rFonts w:ascii="Cambria" w:hAnsi="Cambria" w:cs="Calibri"/>
          <w:sz w:val="20"/>
        </w:rPr>
        <w:t xml:space="preserve">, impacts, </w:t>
      </w:r>
      <w:r w:rsidR="00266A14">
        <w:rPr>
          <w:rFonts w:ascii="Cambria" w:hAnsi="Cambria" w:cs="Calibri"/>
          <w:sz w:val="20"/>
        </w:rPr>
        <w:t xml:space="preserve">risk </w:t>
      </w:r>
      <w:r w:rsidR="00266A14" w:rsidRPr="006F46D4">
        <w:rPr>
          <w:rFonts w:ascii="Cambria" w:hAnsi="Cambria" w:cs="Calibri"/>
          <w:sz w:val="20"/>
        </w:rPr>
        <w:t>and</w:t>
      </w:r>
      <w:r w:rsidRPr="006F46D4">
        <w:rPr>
          <w:rFonts w:ascii="Cambria" w:hAnsi="Cambria" w:cs="Calibri"/>
          <w:sz w:val="20"/>
        </w:rPr>
        <w:t xml:space="preserve"> makes an </w:t>
      </w:r>
      <w:r w:rsidR="00B2656B">
        <w:rPr>
          <w:rFonts w:ascii="Cambria" w:hAnsi="Cambria" w:cs="Calibri"/>
          <w:sz w:val="20"/>
        </w:rPr>
        <w:t xml:space="preserve">informed decision on </w:t>
      </w:r>
      <w:r w:rsidR="00564D91">
        <w:rPr>
          <w:rFonts w:ascii="Cambria" w:hAnsi="Cambria" w:cs="Calibri"/>
          <w:sz w:val="20"/>
        </w:rPr>
        <w:t xml:space="preserve">how to best deal </w:t>
      </w:r>
      <w:r w:rsidR="00266A14">
        <w:rPr>
          <w:rFonts w:ascii="Cambria" w:hAnsi="Cambria" w:cs="Calibri"/>
          <w:sz w:val="20"/>
        </w:rPr>
        <w:t>with the</w:t>
      </w:r>
      <w:r w:rsidR="00B2656B">
        <w:rPr>
          <w:rFonts w:ascii="Cambria" w:hAnsi="Cambria" w:cs="Calibri"/>
          <w:sz w:val="20"/>
        </w:rPr>
        <w:t xml:space="preserve"> issue</w:t>
      </w:r>
      <w:r w:rsidRPr="006F46D4">
        <w:rPr>
          <w:rFonts w:ascii="Cambria" w:hAnsi="Cambria" w:cs="Calibri"/>
          <w:sz w:val="20"/>
        </w:rPr>
        <w:t>.</w:t>
      </w:r>
    </w:p>
    <w:p w14:paraId="6E9AE33D" w14:textId="77777777" w:rsidR="00E81ED9" w:rsidRPr="00B2656B" w:rsidRDefault="00564D91" w:rsidP="00474D78">
      <w:pPr>
        <w:pStyle w:val="NumberList1"/>
        <w:numPr>
          <w:ilvl w:val="0"/>
          <w:numId w:val="23"/>
        </w:numPr>
        <w:spacing w:after="0"/>
        <w:outlineLvl w:val="3"/>
        <w:rPr>
          <w:rFonts w:ascii="Cambria" w:hAnsi="Cambria" w:cs="Calibri"/>
          <w:sz w:val="20"/>
        </w:rPr>
      </w:pPr>
      <w:r>
        <w:rPr>
          <w:rFonts w:ascii="Cambria" w:hAnsi="Cambria"/>
          <w:sz w:val="20"/>
        </w:rPr>
        <w:t xml:space="preserve">Based on the </w:t>
      </w:r>
      <w:r w:rsidR="001176FC">
        <w:rPr>
          <w:rFonts w:ascii="Cambria" w:hAnsi="Cambria" w:cs="Calibri"/>
          <w:sz w:val="20"/>
        </w:rPr>
        <w:t>ASI and AK Project Managers</w:t>
      </w:r>
      <w:r>
        <w:rPr>
          <w:rFonts w:ascii="Cambria" w:hAnsi="Cambria"/>
          <w:sz w:val="20"/>
        </w:rPr>
        <w:t xml:space="preserve"> decision the</w:t>
      </w:r>
      <w:r w:rsidR="00E81ED9" w:rsidRPr="006F46D4">
        <w:rPr>
          <w:rFonts w:ascii="Cambria" w:hAnsi="Cambria"/>
          <w:sz w:val="20"/>
        </w:rPr>
        <w:t xml:space="preserve"> </w:t>
      </w:r>
      <w:r w:rsidR="001176FC">
        <w:rPr>
          <w:rFonts w:ascii="Cambria" w:hAnsi="Cambria" w:cs="Calibri"/>
          <w:sz w:val="20"/>
        </w:rPr>
        <w:t>ASI and AK Project Managers</w:t>
      </w:r>
      <w:r w:rsidR="001176FC" w:rsidRPr="006F46D4">
        <w:rPr>
          <w:rFonts w:ascii="Cambria" w:hAnsi="Cambria"/>
          <w:sz w:val="20"/>
        </w:rPr>
        <w:t xml:space="preserve"> </w:t>
      </w:r>
      <w:r>
        <w:rPr>
          <w:rFonts w:ascii="Cambria" w:hAnsi="Cambria"/>
          <w:sz w:val="20"/>
        </w:rPr>
        <w:t xml:space="preserve">will </w:t>
      </w:r>
      <w:r w:rsidR="00E81ED9" w:rsidRPr="006F46D4">
        <w:rPr>
          <w:rFonts w:ascii="Cambria" w:hAnsi="Cambria"/>
          <w:sz w:val="20"/>
        </w:rPr>
        <w:t>monitor activities associated to the course of action a</w:t>
      </w:r>
      <w:r>
        <w:rPr>
          <w:rFonts w:ascii="Cambria" w:hAnsi="Cambria"/>
          <w:sz w:val="20"/>
        </w:rPr>
        <w:t>nd when appropriate close</w:t>
      </w:r>
      <w:r w:rsidR="00E81ED9" w:rsidRPr="006F46D4">
        <w:rPr>
          <w:rFonts w:ascii="Cambria" w:hAnsi="Cambria"/>
          <w:sz w:val="20"/>
        </w:rPr>
        <w:t xml:space="preserve"> the issue.</w:t>
      </w:r>
      <w:r w:rsidR="001176FC">
        <w:rPr>
          <w:rFonts w:ascii="Cambria" w:hAnsi="Cambria"/>
          <w:sz w:val="20"/>
        </w:rPr>
        <w:t xml:space="preserve"> </w:t>
      </w:r>
    </w:p>
    <w:p w14:paraId="6E9AE33E" w14:textId="77777777" w:rsidR="009B0601" w:rsidRDefault="009B0601" w:rsidP="00F02F64">
      <w:pPr>
        <w:outlineLvl w:val="3"/>
      </w:pPr>
    </w:p>
    <w:p w14:paraId="6E9AE33F" w14:textId="77777777" w:rsidR="00B2656B" w:rsidRDefault="00B2656B" w:rsidP="00B2656B">
      <w:pPr>
        <w:pStyle w:val="Heading2"/>
      </w:pPr>
      <w:bookmarkStart w:id="107" w:name="_Toc296345076"/>
      <w:r>
        <w:t>Roles and Responsibilities</w:t>
      </w:r>
      <w:bookmarkEnd w:id="107"/>
      <w:r>
        <w:br/>
      </w:r>
    </w:p>
    <w:p w14:paraId="6E9AE340" w14:textId="77777777" w:rsidR="00D67FD7" w:rsidRDefault="00B2656B" w:rsidP="00474D78">
      <w:pPr>
        <w:widowControl/>
        <w:numPr>
          <w:ilvl w:val="0"/>
          <w:numId w:val="14"/>
        </w:numPr>
        <w:suppressAutoHyphens w:val="0"/>
        <w:autoSpaceDE w:val="0"/>
        <w:autoSpaceDN w:val="0"/>
        <w:adjustRightInd w:val="0"/>
        <w:rPr>
          <w:rFonts w:eastAsia="Times New Roman" w:cs="Calibri"/>
          <w:kern w:val="0"/>
          <w:szCs w:val="20"/>
        </w:rPr>
      </w:pPr>
      <w:r>
        <w:t xml:space="preserve">All project participants are expected to bring issues to the project management team. The </w:t>
      </w:r>
      <w:r w:rsidR="001176FC">
        <w:rPr>
          <w:rFonts w:cs="Calibri"/>
        </w:rPr>
        <w:t>ASI and AK Project Managers</w:t>
      </w:r>
      <w:r>
        <w:t xml:space="preserve"> will assess the severity, </w:t>
      </w:r>
      <w:r w:rsidR="00266A14">
        <w:t>impact,</w:t>
      </w:r>
      <w:r>
        <w:t xml:space="preserve"> and risk of all issues. The prioritization of these issues and early resolution is a key component of effective project management. It is extremely important that issues are dealt with in a timely manner. The table of project per</w:t>
      </w:r>
      <w:r w:rsidR="002B5538">
        <w:t>sonnel is included in Appendix B</w:t>
      </w:r>
      <w:r w:rsidR="00D67FD7">
        <w:t xml:space="preserve">. </w:t>
      </w:r>
      <w:r w:rsidR="00D67FD7">
        <w:rPr>
          <w:rFonts w:eastAsia="Times New Roman" w:cs="Calibri"/>
          <w:kern w:val="0"/>
          <w:szCs w:val="20"/>
        </w:rPr>
        <w:t>An escalation d</w:t>
      </w:r>
      <w:r w:rsidR="002B5538">
        <w:rPr>
          <w:rFonts w:eastAsia="Times New Roman" w:cs="Calibri"/>
          <w:kern w:val="0"/>
          <w:szCs w:val="20"/>
        </w:rPr>
        <w:t xml:space="preserve">iagram is included in </w:t>
      </w:r>
      <w:r w:rsidR="001025BC">
        <w:rPr>
          <w:rFonts w:eastAsia="Times New Roman" w:cs="Calibri"/>
          <w:kern w:val="0"/>
          <w:szCs w:val="20"/>
        </w:rPr>
        <w:t>Appendix D</w:t>
      </w:r>
      <w:r w:rsidR="001176FC">
        <w:rPr>
          <w:rFonts w:eastAsia="Times New Roman" w:cs="Calibri"/>
          <w:kern w:val="0"/>
          <w:szCs w:val="20"/>
        </w:rPr>
        <w:t>.</w:t>
      </w:r>
    </w:p>
    <w:p w14:paraId="6E9AE341" w14:textId="77777777" w:rsidR="00B2656B" w:rsidRPr="00B2656B" w:rsidRDefault="00B2656B" w:rsidP="00B2656B"/>
    <w:p w14:paraId="6E9AE342" w14:textId="77777777" w:rsidR="00B2656B" w:rsidRDefault="00B2656B" w:rsidP="00B2656B">
      <w:pPr>
        <w:pStyle w:val="Heading2"/>
      </w:pPr>
      <w:bookmarkStart w:id="108" w:name="_Toc296345077"/>
      <w:r>
        <w:t>Assumptions and Constraints</w:t>
      </w:r>
      <w:bookmarkEnd w:id="108"/>
    </w:p>
    <w:p w14:paraId="6E9AE343" w14:textId="77777777" w:rsidR="00A76A58" w:rsidRPr="00634860" w:rsidRDefault="00A76A58" w:rsidP="00A76A58">
      <w:pPr>
        <w:pStyle w:val="Heading3"/>
      </w:pPr>
      <w:bookmarkStart w:id="109" w:name="_Toc296345078"/>
      <w:r>
        <w:t>Assumptions</w:t>
      </w:r>
      <w:bookmarkEnd w:id="109"/>
    </w:p>
    <w:p w14:paraId="6E9AE344" w14:textId="77777777" w:rsidR="00A76A58" w:rsidRPr="006F46D4" w:rsidRDefault="00DC3A2B" w:rsidP="00474D78">
      <w:pPr>
        <w:pStyle w:val="BodyText"/>
        <w:numPr>
          <w:ilvl w:val="0"/>
          <w:numId w:val="13"/>
        </w:numPr>
        <w:spacing w:after="0"/>
        <w:rPr>
          <w:rFonts w:cs="Calibri"/>
          <w:iCs/>
          <w:szCs w:val="20"/>
        </w:rPr>
      </w:pPr>
      <w:r>
        <w:rPr>
          <w:rFonts w:cs="Calibri"/>
          <w:iCs/>
          <w:szCs w:val="20"/>
        </w:rPr>
        <w:t xml:space="preserve">Issues will be managed by the </w:t>
      </w:r>
      <w:r w:rsidR="00A76A58">
        <w:rPr>
          <w:rFonts w:cs="Calibri"/>
          <w:iCs/>
          <w:szCs w:val="20"/>
        </w:rPr>
        <w:t xml:space="preserve">project </w:t>
      </w:r>
      <w:r>
        <w:rPr>
          <w:rFonts w:cs="Calibri"/>
          <w:iCs/>
          <w:szCs w:val="20"/>
        </w:rPr>
        <w:t>managers</w:t>
      </w:r>
      <w:r w:rsidR="00A76A58">
        <w:rPr>
          <w:rFonts w:cs="Calibri"/>
          <w:iCs/>
          <w:szCs w:val="20"/>
        </w:rPr>
        <w:t xml:space="preserve">. </w:t>
      </w:r>
    </w:p>
    <w:p w14:paraId="6E9AE345" w14:textId="77777777" w:rsidR="00A76A58" w:rsidRDefault="00A76A58" w:rsidP="00474D78">
      <w:pPr>
        <w:pStyle w:val="BodyText"/>
        <w:numPr>
          <w:ilvl w:val="0"/>
          <w:numId w:val="13"/>
        </w:numPr>
        <w:spacing w:after="0"/>
        <w:rPr>
          <w:rFonts w:cs="Calibri"/>
          <w:iCs/>
          <w:szCs w:val="20"/>
        </w:rPr>
      </w:pPr>
      <w:r>
        <w:rPr>
          <w:rFonts w:cs="Calibri"/>
          <w:iCs/>
          <w:szCs w:val="20"/>
        </w:rPr>
        <w:t>Issues can be adequately assessed for risk to the project</w:t>
      </w:r>
    </w:p>
    <w:p w14:paraId="6E9AE346" w14:textId="77777777" w:rsidR="00A76A58" w:rsidRDefault="00A76A58" w:rsidP="00A76A58">
      <w:pPr>
        <w:pStyle w:val="Heading3"/>
      </w:pPr>
      <w:bookmarkStart w:id="110" w:name="_Toc296345079"/>
      <w:r>
        <w:t>Constraints</w:t>
      </w:r>
      <w:bookmarkEnd w:id="110"/>
    </w:p>
    <w:p w14:paraId="6E9AE347" w14:textId="77777777" w:rsidR="00A76A58" w:rsidRDefault="008D181E" w:rsidP="00474D78">
      <w:pPr>
        <w:numPr>
          <w:ilvl w:val="0"/>
          <w:numId w:val="28"/>
        </w:numPr>
      </w:pPr>
      <w:r>
        <w:t>The unknown nature of an issue reduces the ability to adequately quantify the risk associated with it.</w:t>
      </w:r>
    </w:p>
    <w:p w14:paraId="6E9AE348" w14:textId="77777777" w:rsidR="00A76A58" w:rsidRDefault="008D181E" w:rsidP="00474D78">
      <w:pPr>
        <w:numPr>
          <w:ilvl w:val="0"/>
          <w:numId w:val="28"/>
        </w:numPr>
      </w:pPr>
      <w:r>
        <w:t>Issues</w:t>
      </w:r>
      <w:r w:rsidR="00A76A58">
        <w:t xml:space="preserve"> may cause unanticipated project impacts.</w:t>
      </w:r>
    </w:p>
    <w:p w14:paraId="6E9AE349" w14:textId="77777777" w:rsidR="00A76A58" w:rsidRDefault="008D181E" w:rsidP="00474D78">
      <w:pPr>
        <w:numPr>
          <w:ilvl w:val="0"/>
          <w:numId w:val="28"/>
        </w:numPr>
      </w:pPr>
      <w:r>
        <w:t>Outside factors may produce unanticipated project impacts</w:t>
      </w:r>
    </w:p>
    <w:p w14:paraId="6E9AE34A" w14:textId="77777777" w:rsidR="00B2656B" w:rsidRPr="00B2656B" w:rsidRDefault="008D181E" w:rsidP="00B2656B">
      <w:r>
        <w:lastRenderedPageBreak/>
        <w:br w:type="page"/>
      </w:r>
    </w:p>
    <w:p w14:paraId="6E9AE34B" w14:textId="77777777" w:rsidR="00F04557" w:rsidRPr="00F04557" w:rsidRDefault="00F04557" w:rsidP="00882E9F">
      <w:pPr>
        <w:pStyle w:val="Heading1"/>
        <w:numPr>
          <w:ilvl w:val="0"/>
          <w:numId w:val="0"/>
        </w:numPr>
      </w:pPr>
      <w:bookmarkStart w:id="111" w:name="_Toc296345080"/>
      <w:r>
        <w:lastRenderedPageBreak/>
        <w:t>Appendix</w:t>
      </w:r>
      <w:r w:rsidR="00020196">
        <w:t xml:space="preserve"> A</w:t>
      </w:r>
      <w:r w:rsidR="00846F6D">
        <w:t xml:space="preserve"> </w:t>
      </w:r>
      <w:r w:rsidR="008149C4">
        <w:t xml:space="preserve">  </w:t>
      </w:r>
      <w:r w:rsidR="00846F6D">
        <w:t>Deliverables</w:t>
      </w:r>
      <w:bookmarkEnd w:id="111"/>
    </w:p>
    <w:p w14:paraId="6E9AE34C" w14:textId="77777777" w:rsidR="00F04557" w:rsidRDefault="00882E9F" w:rsidP="00B06019">
      <w:pPr>
        <w:rPr>
          <w:rFonts w:cs="Arial"/>
        </w:rPr>
      </w:pPr>
      <w:r>
        <w:rPr>
          <w:rFonts w:cs="Arial"/>
        </w:rPr>
        <w:t>The following list is taken from the RFP</w:t>
      </w:r>
      <w:r w:rsidR="009B52E4">
        <w:rPr>
          <w:rFonts w:cs="Arial"/>
        </w:rPr>
        <w:t>.</w:t>
      </w:r>
    </w:p>
    <w:p w14:paraId="6E9AE34D" w14:textId="77777777" w:rsidR="009B52E4" w:rsidRDefault="009B52E4" w:rsidP="00B06019">
      <w:pPr>
        <w:rPr>
          <w:rFonts w:cs="Arial"/>
        </w:rPr>
      </w:pPr>
    </w:p>
    <w:tbl>
      <w:tblPr>
        <w:tblW w:w="7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517"/>
        <w:gridCol w:w="21"/>
        <w:gridCol w:w="6"/>
        <w:gridCol w:w="6"/>
        <w:gridCol w:w="3104"/>
        <w:gridCol w:w="16"/>
      </w:tblGrid>
      <w:tr w:rsidR="009B52E4" w14:paraId="6E9AE351" w14:textId="77777777" w:rsidTr="009B52E4">
        <w:trPr>
          <w:trHeight w:val="235"/>
          <w:jc w:val="center"/>
        </w:trPr>
        <w:tc>
          <w:tcPr>
            <w:tcW w:w="1728" w:type="dxa"/>
            <w:tcBorders>
              <w:bottom w:val="single" w:sz="4" w:space="0" w:color="auto"/>
            </w:tcBorders>
          </w:tcPr>
          <w:p w14:paraId="6E9AE34E" w14:textId="77777777" w:rsidR="009B52E4" w:rsidRDefault="009B52E4">
            <w:pPr>
              <w:pStyle w:val="Default"/>
              <w:rPr>
                <w:sz w:val="22"/>
                <w:szCs w:val="22"/>
              </w:rPr>
            </w:pPr>
            <w:r>
              <w:rPr>
                <w:b/>
                <w:bCs/>
                <w:sz w:val="22"/>
                <w:szCs w:val="22"/>
              </w:rPr>
              <w:t xml:space="preserve">Task Ref. </w:t>
            </w:r>
          </w:p>
        </w:tc>
        <w:tc>
          <w:tcPr>
            <w:tcW w:w="2538" w:type="dxa"/>
            <w:gridSpan w:val="2"/>
            <w:tcBorders>
              <w:bottom w:val="single" w:sz="4" w:space="0" w:color="auto"/>
            </w:tcBorders>
          </w:tcPr>
          <w:p w14:paraId="6E9AE34F" w14:textId="77777777" w:rsidR="009B52E4" w:rsidRDefault="009B52E4">
            <w:pPr>
              <w:pStyle w:val="Default"/>
              <w:rPr>
                <w:sz w:val="22"/>
                <w:szCs w:val="22"/>
              </w:rPr>
            </w:pPr>
            <w:r>
              <w:rPr>
                <w:b/>
                <w:bCs/>
                <w:sz w:val="22"/>
                <w:szCs w:val="22"/>
              </w:rPr>
              <w:t xml:space="preserve">Deliverable </w:t>
            </w:r>
          </w:p>
        </w:tc>
        <w:tc>
          <w:tcPr>
            <w:tcW w:w="3132" w:type="dxa"/>
            <w:gridSpan w:val="4"/>
            <w:tcBorders>
              <w:bottom w:val="single" w:sz="4" w:space="0" w:color="auto"/>
            </w:tcBorders>
          </w:tcPr>
          <w:p w14:paraId="6E9AE350" w14:textId="77777777" w:rsidR="009B52E4" w:rsidRDefault="009B52E4">
            <w:pPr>
              <w:pStyle w:val="Default"/>
              <w:rPr>
                <w:sz w:val="22"/>
                <w:szCs w:val="22"/>
              </w:rPr>
            </w:pPr>
            <w:r>
              <w:rPr>
                <w:b/>
                <w:bCs/>
                <w:sz w:val="22"/>
                <w:szCs w:val="22"/>
              </w:rPr>
              <w:t xml:space="preserve">Description </w:t>
            </w:r>
          </w:p>
        </w:tc>
      </w:tr>
      <w:tr w:rsidR="009B52E4" w14:paraId="6E9AE355" w14:textId="77777777" w:rsidTr="009B52E4">
        <w:trPr>
          <w:trHeight w:val="235"/>
          <w:jc w:val="center"/>
        </w:trPr>
        <w:tc>
          <w:tcPr>
            <w:tcW w:w="1728" w:type="dxa"/>
            <w:tcBorders>
              <w:right w:val="nil"/>
            </w:tcBorders>
          </w:tcPr>
          <w:p w14:paraId="6E9AE352" w14:textId="77777777" w:rsidR="009B52E4" w:rsidRDefault="009B52E4">
            <w:pPr>
              <w:pStyle w:val="Default"/>
              <w:rPr>
                <w:b/>
                <w:bCs/>
                <w:sz w:val="22"/>
                <w:szCs w:val="22"/>
              </w:rPr>
            </w:pPr>
          </w:p>
        </w:tc>
        <w:tc>
          <w:tcPr>
            <w:tcW w:w="2538" w:type="dxa"/>
            <w:gridSpan w:val="2"/>
            <w:tcBorders>
              <w:left w:val="nil"/>
              <w:right w:val="nil"/>
            </w:tcBorders>
          </w:tcPr>
          <w:p w14:paraId="6E9AE353" w14:textId="77777777" w:rsidR="009B52E4" w:rsidRDefault="009B52E4">
            <w:pPr>
              <w:pStyle w:val="Default"/>
              <w:rPr>
                <w:b/>
                <w:bCs/>
                <w:sz w:val="22"/>
                <w:szCs w:val="22"/>
              </w:rPr>
            </w:pPr>
          </w:p>
        </w:tc>
        <w:tc>
          <w:tcPr>
            <w:tcW w:w="3132" w:type="dxa"/>
            <w:gridSpan w:val="4"/>
            <w:tcBorders>
              <w:left w:val="nil"/>
              <w:right w:val="single" w:sz="4" w:space="0" w:color="auto"/>
            </w:tcBorders>
          </w:tcPr>
          <w:p w14:paraId="6E9AE354" w14:textId="77777777" w:rsidR="009B52E4" w:rsidRDefault="009B52E4">
            <w:pPr>
              <w:pStyle w:val="Default"/>
              <w:rPr>
                <w:b/>
                <w:bCs/>
                <w:sz w:val="22"/>
                <w:szCs w:val="22"/>
              </w:rPr>
            </w:pPr>
          </w:p>
        </w:tc>
      </w:tr>
      <w:tr w:rsidR="009B52E4" w14:paraId="6E9AE357" w14:textId="77777777" w:rsidTr="009B52E4">
        <w:trPr>
          <w:trHeight w:val="93"/>
          <w:jc w:val="center"/>
        </w:trPr>
        <w:tc>
          <w:tcPr>
            <w:tcW w:w="7398" w:type="dxa"/>
            <w:gridSpan w:val="7"/>
          </w:tcPr>
          <w:p w14:paraId="6E9AE356" w14:textId="77777777" w:rsidR="009B52E4" w:rsidRDefault="009B52E4">
            <w:pPr>
              <w:pStyle w:val="Default"/>
              <w:rPr>
                <w:sz w:val="20"/>
                <w:szCs w:val="20"/>
              </w:rPr>
            </w:pPr>
            <w:r>
              <w:rPr>
                <w:b/>
                <w:bCs/>
                <w:sz w:val="20"/>
                <w:szCs w:val="20"/>
              </w:rPr>
              <w:t xml:space="preserve">Task 1 Design </w:t>
            </w:r>
          </w:p>
        </w:tc>
      </w:tr>
      <w:tr w:rsidR="009B52E4" w14:paraId="6E9AE35B" w14:textId="77777777" w:rsidTr="009B52E4">
        <w:trPr>
          <w:trHeight w:val="208"/>
          <w:jc w:val="center"/>
        </w:trPr>
        <w:tc>
          <w:tcPr>
            <w:tcW w:w="1728" w:type="dxa"/>
          </w:tcPr>
          <w:p w14:paraId="6E9AE358" w14:textId="77777777" w:rsidR="009B52E4" w:rsidRDefault="009B52E4">
            <w:pPr>
              <w:pStyle w:val="Default"/>
              <w:rPr>
                <w:sz w:val="20"/>
                <w:szCs w:val="20"/>
              </w:rPr>
            </w:pPr>
            <w:r>
              <w:rPr>
                <w:sz w:val="20"/>
                <w:szCs w:val="20"/>
              </w:rPr>
              <w:t xml:space="preserve">1.1 </w:t>
            </w:r>
          </w:p>
        </w:tc>
        <w:tc>
          <w:tcPr>
            <w:tcW w:w="2538" w:type="dxa"/>
            <w:gridSpan w:val="2"/>
          </w:tcPr>
          <w:p w14:paraId="6E9AE359" w14:textId="77777777" w:rsidR="009B52E4" w:rsidRDefault="009B52E4">
            <w:pPr>
              <w:pStyle w:val="Default"/>
              <w:rPr>
                <w:sz w:val="20"/>
                <w:szCs w:val="20"/>
              </w:rPr>
            </w:pPr>
            <w:r>
              <w:rPr>
                <w:sz w:val="20"/>
                <w:szCs w:val="20"/>
              </w:rPr>
              <w:t xml:space="preserve">Project Initiation Meeting </w:t>
            </w:r>
          </w:p>
        </w:tc>
        <w:tc>
          <w:tcPr>
            <w:tcW w:w="3132" w:type="dxa"/>
            <w:gridSpan w:val="4"/>
          </w:tcPr>
          <w:p w14:paraId="6E9AE35A" w14:textId="77777777" w:rsidR="009B52E4" w:rsidRDefault="009B52E4">
            <w:pPr>
              <w:pStyle w:val="Default"/>
              <w:rPr>
                <w:sz w:val="20"/>
                <w:szCs w:val="20"/>
              </w:rPr>
            </w:pPr>
            <w:r>
              <w:rPr>
                <w:sz w:val="20"/>
                <w:szCs w:val="20"/>
              </w:rPr>
              <w:t xml:space="preserve">Onsite meeting to initiate the project. </w:t>
            </w:r>
          </w:p>
        </w:tc>
      </w:tr>
      <w:tr w:rsidR="009B52E4" w14:paraId="6E9AE35F" w14:textId="77777777" w:rsidTr="009B52E4">
        <w:trPr>
          <w:trHeight w:val="208"/>
          <w:jc w:val="center"/>
        </w:trPr>
        <w:tc>
          <w:tcPr>
            <w:tcW w:w="1728" w:type="dxa"/>
          </w:tcPr>
          <w:p w14:paraId="6E9AE35C" w14:textId="77777777" w:rsidR="009B52E4" w:rsidRDefault="009B52E4">
            <w:pPr>
              <w:pStyle w:val="Default"/>
              <w:rPr>
                <w:sz w:val="20"/>
                <w:szCs w:val="20"/>
              </w:rPr>
            </w:pPr>
            <w:r>
              <w:rPr>
                <w:sz w:val="20"/>
                <w:szCs w:val="20"/>
              </w:rPr>
              <w:t xml:space="preserve">1.1 </w:t>
            </w:r>
          </w:p>
        </w:tc>
        <w:tc>
          <w:tcPr>
            <w:tcW w:w="2538" w:type="dxa"/>
            <w:gridSpan w:val="2"/>
          </w:tcPr>
          <w:p w14:paraId="6E9AE35D" w14:textId="77777777" w:rsidR="009B52E4" w:rsidRDefault="009B52E4">
            <w:pPr>
              <w:pStyle w:val="Default"/>
              <w:rPr>
                <w:sz w:val="20"/>
                <w:szCs w:val="20"/>
              </w:rPr>
            </w:pPr>
            <w:r>
              <w:rPr>
                <w:sz w:val="20"/>
                <w:szCs w:val="20"/>
              </w:rPr>
              <w:t xml:space="preserve">Project Initiation Meeting Technical Memorandum </w:t>
            </w:r>
          </w:p>
        </w:tc>
        <w:tc>
          <w:tcPr>
            <w:tcW w:w="3132" w:type="dxa"/>
            <w:gridSpan w:val="4"/>
          </w:tcPr>
          <w:p w14:paraId="6E9AE35E" w14:textId="77777777" w:rsidR="009B52E4" w:rsidRDefault="009B52E4">
            <w:pPr>
              <w:pStyle w:val="Default"/>
              <w:rPr>
                <w:sz w:val="20"/>
                <w:szCs w:val="20"/>
              </w:rPr>
            </w:pPr>
            <w:r>
              <w:rPr>
                <w:sz w:val="20"/>
                <w:szCs w:val="20"/>
              </w:rPr>
              <w:t xml:space="preserve">Document detailing decisions from the Project Initiation Meeting. </w:t>
            </w:r>
          </w:p>
        </w:tc>
      </w:tr>
      <w:tr w:rsidR="009B52E4" w14:paraId="6E9AE363" w14:textId="77777777" w:rsidTr="009B52E4">
        <w:trPr>
          <w:trHeight w:val="553"/>
          <w:jc w:val="center"/>
        </w:trPr>
        <w:tc>
          <w:tcPr>
            <w:tcW w:w="1728" w:type="dxa"/>
          </w:tcPr>
          <w:p w14:paraId="6E9AE360" w14:textId="77777777" w:rsidR="009B52E4" w:rsidRDefault="009B52E4">
            <w:pPr>
              <w:pStyle w:val="Default"/>
              <w:rPr>
                <w:sz w:val="20"/>
                <w:szCs w:val="20"/>
              </w:rPr>
            </w:pPr>
            <w:r>
              <w:rPr>
                <w:sz w:val="20"/>
                <w:szCs w:val="20"/>
              </w:rPr>
              <w:t xml:space="preserve">1.2 </w:t>
            </w:r>
          </w:p>
        </w:tc>
        <w:tc>
          <w:tcPr>
            <w:tcW w:w="2538" w:type="dxa"/>
            <w:gridSpan w:val="2"/>
          </w:tcPr>
          <w:p w14:paraId="6E9AE361" w14:textId="77777777" w:rsidR="009B52E4" w:rsidRDefault="009B52E4">
            <w:pPr>
              <w:pStyle w:val="Default"/>
              <w:rPr>
                <w:sz w:val="20"/>
                <w:szCs w:val="20"/>
              </w:rPr>
            </w:pPr>
            <w:r>
              <w:rPr>
                <w:sz w:val="20"/>
                <w:szCs w:val="20"/>
              </w:rPr>
              <w:t xml:space="preserve">Project Management Plan </w:t>
            </w:r>
          </w:p>
        </w:tc>
        <w:tc>
          <w:tcPr>
            <w:tcW w:w="3132" w:type="dxa"/>
            <w:gridSpan w:val="4"/>
          </w:tcPr>
          <w:p w14:paraId="6E9AE362" w14:textId="77777777" w:rsidR="009B52E4" w:rsidRDefault="009B52E4">
            <w:pPr>
              <w:pStyle w:val="Default"/>
              <w:rPr>
                <w:sz w:val="20"/>
                <w:szCs w:val="20"/>
              </w:rPr>
            </w:pPr>
            <w:r>
              <w:rPr>
                <w:sz w:val="20"/>
                <w:szCs w:val="20"/>
              </w:rPr>
              <w:t xml:space="preserve">The contractor shall deliver a document that describes how they plan to manage the project. As part of ongoing project management, the plan will be updated as the project changes. </w:t>
            </w:r>
          </w:p>
        </w:tc>
      </w:tr>
      <w:tr w:rsidR="009B52E4" w14:paraId="6E9AE367" w14:textId="77777777" w:rsidTr="009B52E4">
        <w:trPr>
          <w:trHeight w:val="437"/>
          <w:jc w:val="center"/>
        </w:trPr>
        <w:tc>
          <w:tcPr>
            <w:tcW w:w="1728" w:type="dxa"/>
          </w:tcPr>
          <w:p w14:paraId="6E9AE364" w14:textId="77777777" w:rsidR="009B52E4" w:rsidRDefault="009B52E4">
            <w:pPr>
              <w:pStyle w:val="Default"/>
              <w:rPr>
                <w:sz w:val="20"/>
                <w:szCs w:val="20"/>
              </w:rPr>
            </w:pPr>
            <w:r>
              <w:rPr>
                <w:sz w:val="20"/>
                <w:szCs w:val="20"/>
              </w:rPr>
              <w:t xml:space="preserve">1.3 </w:t>
            </w:r>
          </w:p>
        </w:tc>
        <w:tc>
          <w:tcPr>
            <w:tcW w:w="2538" w:type="dxa"/>
            <w:gridSpan w:val="2"/>
          </w:tcPr>
          <w:p w14:paraId="6E9AE365" w14:textId="77777777" w:rsidR="009B52E4" w:rsidRDefault="009B52E4">
            <w:pPr>
              <w:pStyle w:val="Default"/>
              <w:rPr>
                <w:sz w:val="20"/>
                <w:szCs w:val="20"/>
              </w:rPr>
            </w:pPr>
            <w:r>
              <w:rPr>
                <w:sz w:val="20"/>
                <w:szCs w:val="20"/>
              </w:rPr>
              <w:t xml:space="preserve">Master Work Plan and Schedule </w:t>
            </w:r>
          </w:p>
        </w:tc>
        <w:tc>
          <w:tcPr>
            <w:tcW w:w="3132" w:type="dxa"/>
            <w:gridSpan w:val="4"/>
          </w:tcPr>
          <w:p w14:paraId="6E9AE366" w14:textId="77777777" w:rsidR="009B52E4" w:rsidRDefault="009B52E4">
            <w:pPr>
              <w:pStyle w:val="Default"/>
              <w:rPr>
                <w:sz w:val="20"/>
                <w:szCs w:val="20"/>
              </w:rPr>
            </w:pPr>
            <w:r>
              <w:rPr>
                <w:sz w:val="20"/>
                <w:szCs w:val="20"/>
              </w:rPr>
              <w:t xml:space="preserve">Work plan that documents all activities, tasks, deliverables, and milestones for the project and includes the schedule/ timeline for these activities. </w:t>
            </w:r>
          </w:p>
        </w:tc>
      </w:tr>
      <w:tr w:rsidR="009B52E4" w14:paraId="6E9AE36B" w14:textId="77777777" w:rsidTr="009B52E4">
        <w:trPr>
          <w:trHeight w:val="323"/>
          <w:jc w:val="center"/>
        </w:trPr>
        <w:tc>
          <w:tcPr>
            <w:tcW w:w="1728" w:type="dxa"/>
          </w:tcPr>
          <w:p w14:paraId="6E9AE368" w14:textId="77777777" w:rsidR="009B52E4" w:rsidRDefault="009B52E4">
            <w:pPr>
              <w:pStyle w:val="Default"/>
              <w:rPr>
                <w:sz w:val="20"/>
                <w:szCs w:val="20"/>
              </w:rPr>
            </w:pPr>
            <w:r>
              <w:rPr>
                <w:sz w:val="20"/>
                <w:szCs w:val="20"/>
              </w:rPr>
              <w:t xml:space="preserve">1.4 </w:t>
            </w:r>
          </w:p>
        </w:tc>
        <w:tc>
          <w:tcPr>
            <w:tcW w:w="2538" w:type="dxa"/>
            <w:gridSpan w:val="2"/>
          </w:tcPr>
          <w:p w14:paraId="6E9AE369" w14:textId="77777777" w:rsidR="009B52E4" w:rsidRDefault="009B52E4">
            <w:pPr>
              <w:pStyle w:val="Default"/>
              <w:rPr>
                <w:sz w:val="20"/>
                <w:szCs w:val="20"/>
              </w:rPr>
            </w:pPr>
            <w:r>
              <w:rPr>
                <w:sz w:val="20"/>
                <w:szCs w:val="20"/>
              </w:rPr>
              <w:t xml:space="preserve">Status Reports </w:t>
            </w:r>
          </w:p>
        </w:tc>
        <w:tc>
          <w:tcPr>
            <w:tcW w:w="3132" w:type="dxa"/>
            <w:gridSpan w:val="4"/>
          </w:tcPr>
          <w:p w14:paraId="6E9AE36A" w14:textId="77777777" w:rsidR="009B52E4" w:rsidRDefault="009B52E4">
            <w:pPr>
              <w:pStyle w:val="Default"/>
              <w:rPr>
                <w:sz w:val="20"/>
                <w:szCs w:val="20"/>
              </w:rPr>
            </w:pPr>
            <w:r>
              <w:rPr>
                <w:sz w:val="20"/>
                <w:szCs w:val="20"/>
              </w:rPr>
              <w:t xml:space="preserve">This report shows major accomplishments for the week and escalates risks and issues for action by Project Management. </w:t>
            </w:r>
          </w:p>
        </w:tc>
      </w:tr>
      <w:tr w:rsidR="009B52E4" w14:paraId="6E9AE36F" w14:textId="77777777" w:rsidTr="009B52E4">
        <w:trPr>
          <w:trHeight w:val="553"/>
          <w:jc w:val="center"/>
        </w:trPr>
        <w:tc>
          <w:tcPr>
            <w:tcW w:w="1728" w:type="dxa"/>
          </w:tcPr>
          <w:p w14:paraId="6E9AE36C" w14:textId="77777777" w:rsidR="009B52E4" w:rsidRDefault="009B52E4">
            <w:pPr>
              <w:pStyle w:val="Default"/>
              <w:rPr>
                <w:sz w:val="20"/>
                <w:szCs w:val="20"/>
              </w:rPr>
            </w:pPr>
            <w:r>
              <w:rPr>
                <w:sz w:val="20"/>
                <w:szCs w:val="20"/>
              </w:rPr>
              <w:t xml:space="preserve">1.5 </w:t>
            </w:r>
          </w:p>
        </w:tc>
        <w:tc>
          <w:tcPr>
            <w:tcW w:w="2538" w:type="dxa"/>
            <w:gridSpan w:val="2"/>
          </w:tcPr>
          <w:p w14:paraId="6E9AE36D" w14:textId="77777777" w:rsidR="009B52E4" w:rsidRDefault="009B52E4">
            <w:pPr>
              <w:pStyle w:val="Default"/>
              <w:rPr>
                <w:sz w:val="20"/>
                <w:szCs w:val="20"/>
              </w:rPr>
            </w:pPr>
            <w:r>
              <w:rPr>
                <w:sz w:val="20"/>
                <w:szCs w:val="20"/>
              </w:rPr>
              <w:t xml:space="preserve">Status Meetings </w:t>
            </w:r>
          </w:p>
        </w:tc>
        <w:tc>
          <w:tcPr>
            <w:tcW w:w="3132" w:type="dxa"/>
            <w:gridSpan w:val="4"/>
          </w:tcPr>
          <w:p w14:paraId="6E9AE36E" w14:textId="77777777" w:rsidR="009B52E4" w:rsidRDefault="009B52E4">
            <w:pPr>
              <w:pStyle w:val="Default"/>
              <w:rPr>
                <w:sz w:val="20"/>
                <w:szCs w:val="20"/>
              </w:rPr>
            </w:pPr>
            <w:r>
              <w:rPr>
                <w:sz w:val="20"/>
                <w:szCs w:val="20"/>
              </w:rPr>
              <w:t xml:space="preserve">Regular communications (face to face or via teleconference) between the project managers for the State and the contractor to discuss project progress, problems and mitigation strategies, and action items. </w:t>
            </w:r>
          </w:p>
        </w:tc>
      </w:tr>
      <w:tr w:rsidR="009B52E4" w14:paraId="6E9AE373" w14:textId="77777777" w:rsidTr="009B52E4">
        <w:trPr>
          <w:trHeight w:val="668"/>
          <w:jc w:val="center"/>
        </w:trPr>
        <w:tc>
          <w:tcPr>
            <w:tcW w:w="1728" w:type="dxa"/>
          </w:tcPr>
          <w:p w14:paraId="6E9AE370" w14:textId="77777777" w:rsidR="009B52E4" w:rsidRDefault="009B52E4">
            <w:pPr>
              <w:pStyle w:val="Default"/>
              <w:rPr>
                <w:sz w:val="20"/>
                <w:szCs w:val="20"/>
              </w:rPr>
            </w:pPr>
            <w:r>
              <w:rPr>
                <w:sz w:val="20"/>
                <w:szCs w:val="20"/>
              </w:rPr>
              <w:t xml:space="preserve">1.6 </w:t>
            </w:r>
          </w:p>
        </w:tc>
        <w:tc>
          <w:tcPr>
            <w:tcW w:w="2538" w:type="dxa"/>
            <w:gridSpan w:val="2"/>
          </w:tcPr>
          <w:p w14:paraId="6E9AE371" w14:textId="77777777" w:rsidR="009B52E4" w:rsidRDefault="009B52E4">
            <w:pPr>
              <w:pStyle w:val="Default"/>
              <w:rPr>
                <w:sz w:val="20"/>
                <w:szCs w:val="20"/>
              </w:rPr>
            </w:pPr>
            <w:r>
              <w:rPr>
                <w:sz w:val="20"/>
                <w:szCs w:val="20"/>
              </w:rPr>
              <w:t xml:space="preserve">Gap Analysis </w:t>
            </w:r>
          </w:p>
        </w:tc>
        <w:tc>
          <w:tcPr>
            <w:tcW w:w="3132" w:type="dxa"/>
            <w:gridSpan w:val="4"/>
          </w:tcPr>
          <w:p w14:paraId="6E9AE372" w14:textId="77777777" w:rsidR="009B52E4" w:rsidRDefault="009B52E4">
            <w:pPr>
              <w:pStyle w:val="Default"/>
              <w:rPr>
                <w:sz w:val="20"/>
                <w:szCs w:val="20"/>
              </w:rPr>
            </w:pPr>
            <w:r>
              <w:rPr>
                <w:sz w:val="20"/>
                <w:szCs w:val="20"/>
              </w:rPr>
              <w:t xml:space="preserve">Onsite meetings to present a walk thru of the transfer system, determine modification requirements, and provide consultation on options for addressing mail order benefit delivery; and preparation of a Gap Analysis report. </w:t>
            </w:r>
          </w:p>
        </w:tc>
      </w:tr>
      <w:tr w:rsidR="009B52E4" w14:paraId="6E9AE377" w14:textId="77777777" w:rsidTr="009B52E4">
        <w:trPr>
          <w:trHeight w:val="323"/>
          <w:jc w:val="center"/>
        </w:trPr>
        <w:tc>
          <w:tcPr>
            <w:tcW w:w="1728" w:type="dxa"/>
          </w:tcPr>
          <w:p w14:paraId="6E9AE374" w14:textId="77777777" w:rsidR="009B52E4" w:rsidRDefault="009B52E4">
            <w:pPr>
              <w:pStyle w:val="Default"/>
              <w:rPr>
                <w:sz w:val="20"/>
                <w:szCs w:val="20"/>
              </w:rPr>
            </w:pPr>
            <w:r>
              <w:rPr>
                <w:sz w:val="20"/>
                <w:szCs w:val="20"/>
              </w:rPr>
              <w:t xml:space="preserve">1.7 </w:t>
            </w:r>
          </w:p>
        </w:tc>
        <w:tc>
          <w:tcPr>
            <w:tcW w:w="2538" w:type="dxa"/>
            <w:gridSpan w:val="2"/>
          </w:tcPr>
          <w:p w14:paraId="6E9AE375" w14:textId="77777777" w:rsidR="009B52E4" w:rsidRDefault="009B52E4">
            <w:pPr>
              <w:pStyle w:val="Default"/>
              <w:rPr>
                <w:sz w:val="20"/>
                <w:szCs w:val="20"/>
              </w:rPr>
            </w:pPr>
            <w:r>
              <w:rPr>
                <w:sz w:val="20"/>
                <w:szCs w:val="20"/>
              </w:rPr>
              <w:t xml:space="preserve">Telecommunication Plan </w:t>
            </w:r>
          </w:p>
        </w:tc>
        <w:tc>
          <w:tcPr>
            <w:tcW w:w="3132" w:type="dxa"/>
            <w:gridSpan w:val="4"/>
          </w:tcPr>
          <w:p w14:paraId="6E9AE376" w14:textId="77777777" w:rsidR="009B52E4" w:rsidRDefault="009B52E4">
            <w:pPr>
              <w:pStyle w:val="Default"/>
              <w:rPr>
                <w:sz w:val="20"/>
                <w:szCs w:val="20"/>
              </w:rPr>
            </w:pPr>
            <w:r>
              <w:rPr>
                <w:sz w:val="20"/>
                <w:szCs w:val="20"/>
              </w:rPr>
              <w:t xml:space="preserve">This plan will describe telecommunications sufficient for system operations for all types of sites. </w:t>
            </w:r>
          </w:p>
        </w:tc>
      </w:tr>
      <w:tr w:rsidR="009B52E4" w14:paraId="6E9AE37B" w14:textId="77777777" w:rsidTr="009B52E4">
        <w:trPr>
          <w:trHeight w:val="1128"/>
          <w:jc w:val="center"/>
        </w:trPr>
        <w:tc>
          <w:tcPr>
            <w:tcW w:w="1728" w:type="dxa"/>
          </w:tcPr>
          <w:p w14:paraId="6E9AE378" w14:textId="77777777" w:rsidR="009B52E4" w:rsidRDefault="009B52E4">
            <w:pPr>
              <w:pStyle w:val="Default"/>
              <w:rPr>
                <w:sz w:val="20"/>
                <w:szCs w:val="20"/>
              </w:rPr>
            </w:pPr>
            <w:r>
              <w:rPr>
                <w:sz w:val="20"/>
                <w:szCs w:val="20"/>
              </w:rPr>
              <w:lastRenderedPageBreak/>
              <w:t xml:space="preserve">1.7 </w:t>
            </w:r>
          </w:p>
        </w:tc>
        <w:tc>
          <w:tcPr>
            <w:tcW w:w="2538" w:type="dxa"/>
            <w:gridSpan w:val="2"/>
          </w:tcPr>
          <w:p w14:paraId="6E9AE379" w14:textId="77777777" w:rsidR="009B52E4" w:rsidRDefault="009B52E4">
            <w:pPr>
              <w:pStyle w:val="Default"/>
              <w:rPr>
                <w:sz w:val="20"/>
                <w:szCs w:val="20"/>
              </w:rPr>
            </w:pPr>
            <w:r>
              <w:rPr>
                <w:sz w:val="20"/>
                <w:szCs w:val="20"/>
              </w:rPr>
              <w:t xml:space="preserve">Pilot and Statewide Implementation Plan </w:t>
            </w:r>
          </w:p>
        </w:tc>
        <w:tc>
          <w:tcPr>
            <w:tcW w:w="3132" w:type="dxa"/>
            <w:gridSpan w:val="4"/>
          </w:tcPr>
          <w:p w14:paraId="6E9AE37A" w14:textId="77777777" w:rsidR="009B52E4" w:rsidRDefault="009B52E4">
            <w:pPr>
              <w:pStyle w:val="Default"/>
              <w:rPr>
                <w:sz w:val="20"/>
                <w:szCs w:val="20"/>
              </w:rPr>
            </w:pPr>
            <w:r>
              <w:rPr>
                <w:sz w:val="20"/>
                <w:szCs w:val="20"/>
              </w:rPr>
              <w:t xml:space="preserve">Describes the approach that will be taken to conduct the pilot and statewide implementation. The plan shall include details about the pilot and implementation schedule (i.e., phases and sites to be rolled out), equipment and preparation requirements, State responsibilities, checkpoints, and any other information needed to document the approach to pilot and statewide rollout. </w:t>
            </w:r>
          </w:p>
        </w:tc>
      </w:tr>
      <w:tr w:rsidR="009B52E4" w14:paraId="6E9AE37F" w14:textId="77777777" w:rsidTr="009B52E4">
        <w:trPr>
          <w:trHeight w:val="1128"/>
          <w:jc w:val="center"/>
        </w:trPr>
        <w:tc>
          <w:tcPr>
            <w:tcW w:w="1728" w:type="dxa"/>
          </w:tcPr>
          <w:p w14:paraId="6E9AE37C" w14:textId="77777777" w:rsidR="009B52E4" w:rsidRDefault="009B52E4">
            <w:pPr>
              <w:pStyle w:val="Default"/>
              <w:rPr>
                <w:sz w:val="20"/>
                <w:szCs w:val="20"/>
              </w:rPr>
            </w:pPr>
            <w:r>
              <w:rPr>
                <w:sz w:val="20"/>
                <w:szCs w:val="20"/>
              </w:rPr>
              <w:t xml:space="preserve">1.7 </w:t>
            </w:r>
          </w:p>
        </w:tc>
        <w:tc>
          <w:tcPr>
            <w:tcW w:w="2538" w:type="dxa"/>
            <w:gridSpan w:val="2"/>
          </w:tcPr>
          <w:p w14:paraId="6E9AE37D" w14:textId="77777777" w:rsidR="009B52E4" w:rsidRDefault="009B52E4">
            <w:pPr>
              <w:pStyle w:val="Default"/>
              <w:rPr>
                <w:sz w:val="20"/>
                <w:szCs w:val="20"/>
              </w:rPr>
            </w:pPr>
            <w:r>
              <w:rPr>
                <w:sz w:val="20"/>
                <w:szCs w:val="20"/>
              </w:rPr>
              <w:t xml:space="preserve">System Test Plan </w:t>
            </w:r>
          </w:p>
        </w:tc>
        <w:tc>
          <w:tcPr>
            <w:tcW w:w="3132" w:type="dxa"/>
            <w:gridSpan w:val="4"/>
          </w:tcPr>
          <w:p w14:paraId="6E9AE37E" w14:textId="77777777" w:rsidR="009B52E4" w:rsidRDefault="009B52E4">
            <w:pPr>
              <w:pStyle w:val="Default"/>
              <w:rPr>
                <w:sz w:val="20"/>
                <w:szCs w:val="20"/>
              </w:rPr>
            </w:pPr>
            <w:r>
              <w:rPr>
                <w:sz w:val="20"/>
                <w:szCs w:val="20"/>
              </w:rPr>
              <w:t xml:space="preserve">This plan describes each type of testing that will be performed, the schedule for all types of testing, the outcomes of testing (i.e., a system certification, move to next project phase), the equipment and State resources required for each test and the approach for reporting and tracking identified bugs in the system. </w:t>
            </w:r>
          </w:p>
        </w:tc>
      </w:tr>
      <w:tr w:rsidR="009B52E4" w14:paraId="6E9AE383" w14:textId="77777777" w:rsidTr="009B52E4">
        <w:trPr>
          <w:trHeight w:val="1128"/>
          <w:jc w:val="center"/>
        </w:trPr>
        <w:tc>
          <w:tcPr>
            <w:tcW w:w="1728" w:type="dxa"/>
          </w:tcPr>
          <w:p w14:paraId="6E9AE380" w14:textId="77777777" w:rsidR="009B52E4" w:rsidRDefault="009B52E4">
            <w:pPr>
              <w:pStyle w:val="Default"/>
              <w:rPr>
                <w:sz w:val="20"/>
                <w:szCs w:val="20"/>
              </w:rPr>
            </w:pPr>
            <w:r>
              <w:rPr>
                <w:sz w:val="20"/>
                <w:szCs w:val="20"/>
              </w:rPr>
              <w:t xml:space="preserve">1.7 </w:t>
            </w:r>
          </w:p>
        </w:tc>
        <w:tc>
          <w:tcPr>
            <w:tcW w:w="2538" w:type="dxa"/>
            <w:gridSpan w:val="2"/>
          </w:tcPr>
          <w:p w14:paraId="6E9AE381" w14:textId="77777777" w:rsidR="009B52E4" w:rsidRDefault="009B52E4">
            <w:pPr>
              <w:pStyle w:val="Default"/>
              <w:rPr>
                <w:sz w:val="20"/>
                <w:szCs w:val="20"/>
              </w:rPr>
            </w:pPr>
            <w:r>
              <w:rPr>
                <w:sz w:val="20"/>
                <w:szCs w:val="20"/>
              </w:rPr>
              <w:t xml:space="preserve">Training Plan </w:t>
            </w:r>
          </w:p>
        </w:tc>
        <w:tc>
          <w:tcPr>
            <w:tcW w:w="3132" w:type="dxa"/>
            <w:gridSpan w:val="4"/>
          </w:tcPr>
          <w:p w14:paraId="6E9AE382" w14:textId="77777777" w:rsidR="009B52E4" w:rsidRDefault="009B52E4">
            <w:pPr>
              <w:pStyle w:val="Default"/>
              <w:rPr>
                <w:sz w:val="20"/>
                <w:szCs w:val="20"/>
              </w:rPr>
            </w:pPr>
            <w:r>
              <w:rPr>
                <w:sz w:val="20"/>
                <w:szCs w:val="20"/>
              </w:rPr>
              <w:t xml:space="preserve">This plan defines how training will be conducted, where training will be located, what equipment and resources will be required, who will acquire the equipment and resources. </w:t>
            </w:r>
          </w:p>
        </w:tc>
      </w:tr>
      <w:tr w:rsidR="009B52E4" w14:paraId="6E9AE387" w14:textId="77777777" w:rsidTr="009B52E4">
        <w:trPr>
          <w:trHeight w:val="1128"/>
          <w:jc w:val="center"/>
        </w:trPr>
        <w:tc>
          <w:tcPr>
            <w:tcW w:w="1728" w:type="dxa"/>
          </w:tcPr>
          <w:p w14:paraId="6E9AE384" w14:textId="77777777" w:rsidR="009B52E4" w:rsidRDefault="009B52E4">
            <w:pPr>
              <w:pStyle w:val="Default"/>
              <w:rPr>
                <w:sz w:val="20"/>
                <w:szCs w:val="20"/>
              </w:rPr>
            </w:pPr>
            <w:r>
              <w:rPr>
                <w:sz w:val="20"/>
                <w:szCs w:val="20"/>
              </w:rPr>
              <w:t xml:space="preserve">1.7 </w:t>
            </w:r>
          </w:p>
        </w:tc>
        <w:tc>
          <w:tcPr>
            <w:tcW w:w="2538" w:type="dxa"/>
            <w:gridSpan w:val="2"/>
          </w:tcPr>
          <w:p w14:paraId="6E9AE385" w14:textId="77777777" w:rsidR="009B52E4" w:rsidRDefault="009B52E4">
            <w:pPr>
              <w:pStyle w:val="Default"/>
              <w:rPr>
                <w:sz w:val="20"/>
                <w:szCs w:val="20"/>
              </w:rPr>
            </w:pPr>
            <w:r>
              <w:rPr>
                <w:sz w:val="20"/>
                <w:szCs w:val="20"/>
              </w:rPr>
              <w:t xml:space="preserve">Data Conversion Plan </w:t>
            </w:r>
          </w:p>
        </w:tc>
        <w:tc>
          <w:tcPr>
            <w:tcW w:w="3132" w:type="dxa"/>
            <w:gridSpan w:val="4"/>
          </w:tcPr>
          <w:p w14:paraId="6E9AE386" w14:textId="77777777" w:rsidR="009B52E4" w:rsidRDefault="009B52E4">
            <w:pPr>
              <w:pStyle w:val="Default"/>
              <w:rPr>
                <w:sz w:val="20"/>
                <w:szCs w:val="20"/>
              </w:rPr>
            </w:pPr>
            <w:r>
              <w:rPr>
                <w:sz w:val="20"/>
                <w:szCs w:val="20"/>
              </w:rPr>
              <w:t xml:space="preserve">This plan contains information on sources of data, quality of data, estimated effort for data cleansing, method of data cleansing, the data conversion approach, the process for converting data and steps needed to follow for data verification after conversion, including activities to be performed by Alaska staff. </w:t>
            </w:r>
          </w:p>
        </w:tc>
      </w:tr>
      <w:tr w:rsidR="009B52E4" w14:paraId="6E9AE38B" w14:textId="77777777" w:rsidTr="009B52E4">
        <w:trPr>
          <w:trHeight w:val="1128"/>
          <w:jc w:val="center"/>
        </w:trPr>
        <w:tc>
          <w:tcPr>
            <w:tcW w:w="1728" w:type="dxa"/>
          </w:tcPr>
          <w:p w14:paraId="6E9AE388" w14:textId="77777777" w:rsidR="009B52E4" w:rsidRDefault="009B52E4">
            <w:pPr>
              <w:pStyle w:val="Default"/>
              <w:rPr>
                <w:sz w:val="20"/>
                <w:szCs w:val="20"/>
              </w:rPr>
            </w:pPr>
            <w:r>
              <w:rPr>
                <w:sz w:val="20"/>
                <w:szCs w:val="20"/>
              </w:rPr>
              <w:t xml:space="preserve">1.7 </w:t>
            </w:r>
          </w:p>
        </w:tc>
        <w:tc>
          <w:tcPr>
            <w:tcW w:w="2538" w:type="dxa"/>
            <w:gridSpan w:val="2"/>
          </w:tcPr>
          <w:p w14:paraId="6E9AE389" w14:textId="77777777" w:rsidR="009B52E4" w:rsidRDefault="009B52E4">
            <w:pPr>
              <w:pStyle w:val="Default"/>
              <w:rPr>
                <w:sz w:val="20"/>
                <w:szCs w:val="20"/>
              </w:rPr>
            </w:pPr>
            <w:r>
              <w:rPr>
                <w:sz w:val="20"/>
                <w:szCs w:val="20"/>
              </w:rPr>
              <w:t xml:space="preserve">IT Security Plan </w:t>
            </w:r>
          </w:p>
        </w:tc>
        <w:tc>
          <w:tcPr>
            <w:tcW w:w="3132" w:type="dxa"/>
            <w:gridSpan w:val="4"/>
          </w:tcPr>
          <w:p w14:paraId="6E9AE38A" w14:textId="77777777" w:rsidR="009B52E4" w:rsidRDefault="009B52E4">
            <w:pPr>
              <w:pStyle w:val="Default"/>
              <w:rPr>
                <w:sz w:val="20"/>
                <w:szCs w:val="20"/>
              </w:rPr>
            </w:pPr>
            <w:r>
              <w:rPr>
                <w:sz w:val="20"/>
                <w:szCs w:val="20"/>
              </w:rPr>
              <w:t xml:space="preserve">The IT Security Plan shall be compliant with, and reference where appropriate, all State and DHSS IT Security Policies and all applicable State and Federal IT legislation. </w:t>
            </w:r>
          </w:p>
        </w:tc>
      </w:tr>
      <w:tr w:rsidR="009B52E4" w14:paraId="6E9AE38F" w14:textId="77777777" w:rsidTr="009B52E4">
        <w:trPr>
          <w:trHeight w:val="1128"/>
          <w:jc w:val="center"/>
        </w:trPr>
        <w:tc>
          <w:tcPr>
            <w:tcW w:w="1728" w:type="dxa"/>
          </w:tcPr>
          <w:p w14:paraId="6E9AE38C" w14:textId="77777777" w:rsidR="009B52E4" w:rsidRDefault="009B52E4">
            <w:pPr>
              <w:pStyle w:val="Default"/>
              <w:rPr>
                <w:sz w:val="20"/>
                <w:szCs w:val="20"/>
              </w:rPr>
            </w:pPr>
            <w:r>
              <w:rPr>
                <w:sz w:val="20"/>
                <w:szCs w:val="20"/>
              </w:rPr>
              <w:lastRenderedPageBreak/>
              <w:t xml:space="preserve">1.8 </w:t>
            </w:r>
          </w:p>
        </w:tc>
        <w:tc>
          <w:tcPr>
            <w:tcW w:w="2538" w:type="dxa"/>
            <w:gridSpan w:val="2"/>
          </w:tcPr>
          <w:p w14:paraId="6E9AE38D" w14:textId="77777777" w:rsidR="009B52E4" w:rsidRDefault="009B52E4">
            <w:pPr>
              <w:pStyle w:val="Default"/>
              <w:rPr>
                <w:sz w:val="20"/>
                <w:szCs w:val="20"/>
              </w:rPr>
            </w:pPr>
            <w:r>
              <w:rPr>
                <w:sz w:val="20"/>
                <w:szCs w:val="20"/>
              </w:rPr>
              <w:t xml:space="preserve">Final System Requirements Document (FSRD) </w:t>
            </w:r>
          </w:p>
        </w:tc>
        <w:tc>
          <w:tcPr>
            <w:tcW w:w="3132" w:type="dxa"/>
            <w:gridSpan w:val="4"/>
          </w:tcPr>
          <w:p w14:paraId="6E9AE38E" w14:textId="77777777" w:rsidR="009B52E4" w:rsidRDefault="009B52E4">
            <w:pPr>
              <w:pStyle w:val="Default"/>
              <w:rPr>
                <w:sz w:val="20"/>
                <w:szCs w:val="20"/>
              </w:rPr>
            </w:pPr>
            <w:r>
              <w:rPr>
                <w:sz w:val="20"/>
                <w:szCs w:val="20"/>
              </w:rPr>
              <w:t xml:space="preserve">The FRSD should be an updated document that contains the final system requirements after the system modification meetings and gap analysis take place. </w:t>
            </w:r>
          </w:p>
        </w:tc>
      </w:tr>
      <w:tr w:rsidR="009B52E4" w14:paraId="6E9AE393" w14:textId="77777777" w:rsidTr="009B52E4">
        <w:trPr>
          <w:trHeight w:val="1128"/>
          <w:jc w:val="center"/>
        </w:trPr>
        <w:tc>
          <w:tcPr>
            <w:tcW w:w="1728" w:type="dxa"/>
            <w:tcBorders>
              <w:bottom w:val="single" w:sz="4" w:space="0" w:color="auto"/>
            </w:tcBorders>
          </w:tcPr>
          <w:p w14:paraId="6E9AE390" w14:textId="77777777" w:rsidR="009B52E4" w:rsidRDefault="009B52E4">
            <w:pPr>
              <w:pStyle w:val="Default"/>
              <w:rPr>
                <w:sz w:val="20"/>
                <w:szCs w:val="20"/>
              </w:rPr>
            </w:pPr>
            <w:r>
              <w:rPr>
                <w:sz w:val="20"/>
                <w:szCs w:val="20"/>
              </w:rPr>
              <w:t xml:space="preserve">1.9 </w:t>
            </w:r>
          </w:p>
        </w:tc>
        <w:tc>
          <w:tcPr>
            <w:tcW w:w="2538" w:type="dxa"/>
            <w:gridSpan w:val="2"/>
            <w:tcBorders>
              <w:bottom w:val="single" w:sz="4" w:space="0" w:color="auto"/>
            </w:tcBorders>
          </w:tcPr>
          <w:p w14:paraId="6E9AE391" w14:textId="77777777" w:rsidR="009B52E4" w:rsidRDefault="009B52E4">
            <w:pPr>
              <w:pStyle w:val="Default"/>
              <w:rPr>
                <w:sz w:val="20"/>
                <w:szCs w:val="20"/>
              </w:rPr>
            </w:pPr>
            <w:r>
              <w:rPr>
                <w:sz w:val="20"/>
                <w:szCs w:val="20"/>
              </w:rPr>
              <w:t xml:space="preserve">Quarterly updates </w:t>
            </w:r>
          </w:p>
        </w:tc>
        <w:tc>
          <w:tcPr>
            <w:tcW w:w="3132" w:type="dxa"/>
            <w:gridSpan w:val="4"/>
            <w:tcBorders>
              <w:bottom w:val="single" w:sz="4" w:space="0" w:color="auto"/>
            </w:tcBorders>
          </w:tcPr>
          <w:p w14:paraId="6E9AE392" w14:textId="77777777" w:rsidR="009B52E4" w:rsidRDefault="009B52E4">
            <w:pPr>
              <w:pStyle w:val="Default"/>
              <w:rPr>
                <w:sz w:val="20"/>
                <w:szCs w:val="20"/>
              </w:rPr>
            </w:pPr>
            <w:r>
              <w:rPr>
                <w:sz w:val="20"/>
                <w:szCs w:val="20"/>
              </w:rPr>
              <w:t xml:space="preserve">The contractor shall schedule quarterly teleconference updates for Alaska WIC local agency and state staff. </w:t>
            </w:r>
          </w:p>
        </w:tc>
      </w:tr>
      <w:tr w:rsidR="009B52E4" w14:paraId="6E9AE397" w14:textId="77777777" w:rsidTr="009B52E4">
        <w:trPr>
          <w:trHeight w:val="294"/>
          <w:jc w:val="center"/>
        </w:trPr>
        <w:tc>
          <w:tcPr>
            <w:tcW w:w="1728" w:type="dxa"/>
            <w:tcBorders>
              <w:right w:val="nil"/>
            </w:tcBorders>
          </w:tcPr>
          <w:p w14:paraId="6E9AE394" w14:textId="77777777" w:rsidR="009B52E4" w:rsidRDefault="009B52E4">
            <w:pPr>
              <w:pStyle w:val="Default"/>
              <w:rPr>
                <w:sz w:val="20"/>
                <w:szCs w:val="20"/>
              </w:rPr>
            </w:pPr>
          </w:p>
        </w:tc>
        <w:tc>
          <w:tcPr>
            <w:tcW w:w="2538" w:type="dxa"/>
            <w:gridSpan w:val="2"/>
            <w:tcBorders>
              <w:left w:val="nil"/>
              <w:right w:val="nil"/>
            </w:tcBorders>
          </w:tcPr>
          <w:p w14:paraId="6E9AE395" w14:textId="77777777" w:rsidR="009B52E4" w:rsidRDefault="009B52E4">
            <w:pPr>
              <w:pStyle w:val="Default"/>
              <w:rPr>
                <w:sz w:val="20"/>
                <w:szCs w:val="20"/>
              </w:rPr>
            </w:pPr>
          </w:p>
        </w:tc>
        <w:tc>
          <w:tcPr>
            <w:tcW w:w="3132" w:type="dxa"/>
            <w:gridSpan w:val="4"/>
            <w:tcBorders>
              <w:left w:val="nil"/>
              <w:right w:val="single" w:sz="4" w:space="0" w:color="auto"/>
            </w:tcBorders>
          </w:tcPr>
          <w:p w14:paraId="6E9AE396" w14:textId="77777777" w:rsidR="009B52E4" w:rsidRDefault="009B52E4">
            <w:pPr>
              <w:pStyle w:val="Default"/>
              <w:rPr>
                <w:sz w:val="20"/>
                <w:szCs w:val="20"/>
              </w:rPr>
            </w:pPr>
          </w:p>
        </w:tc>
      </w:tr>
      <w:tr w:rsidR="009B52E4" w14:paraId="6E9AE399" w14:textId="77777777" w:rsidTr="009B52E4">
        <w:trPr>
          <w:trHeight w:val="214"/>
          <w:jc w:val="center"/>
        </w:trPr>
        <w:tc>
          <w:tcPr>
            <w:tcW w:w="7398" w:type="dxa"/>
            <w:gridSpan w:val="7"/>
          </w:tcPr>
          <w:p w14:paraId="6E9AE398" w14:textId="77777777" w:rsidR="009B52E4" w:rsidRDefault="009B52E4">
            <w:pPr>
              <w:pStyle w:val="Default"/>
              <w:rPr>
                <w:sz w:val="20"/>
                <w:szCs w:val="20"/>
              </w:rPr>
            </w:pPr>
            <w:r>
              <w:rPr>
                <w:b/>
                <w:bCs/>
                <w:sz w:val="20"/>
                <w:szCs w:val="20"/>
              </w:rPr>
              <w:t xml:space="preserve">TASK 2 – Development Activities </w:t>
            </w:r>
          </w:p>
        </w:tc>
      </w:tr>
      <w:tr w:rsidR="009B52E4" w14:paraId="6E9AE39D" w14:textId="77777777" w:rsidTr="009B52E4">
        <w:trPr>
          <w:trHeight w:val="322"/>
          <w:jc w:val="center"/>
        </w:trPr>
        <w:tc>
          <w:tcPr>
            <w:tcW w:w="1728" w:type="dxa"/>
          </w:tcPr>
          <w:p w14:paraId="6E9AE39A" w14:textId="77777777" w:rsidR="009B52E4" w:rsidRDefault="009B52E4">
            <w:pPr>
              <w:pStyle w:val="Default"/>
              <w:rPr>
                <w:sz w:val="20"/>
                <w:szCs w:val="20"/>
              </w:rPr>
            </w:pPr>
            <w:r>
              <w:rPr>
                <w:sz w:val="20"/>
                <w:szCs w:val="20"/>
              </w:rPr>
              <w:t xml:space="preserve">2.1 </w:t>
            </w:r>
          </w:p>
        </w:tc>
        <w:tc>
          <w:tcPr>
            <w:tcW w:w="2550" w:type="dxa"/>
            <w:gridSpan w:val="4"/>
          </w:tcPr>
          <w:p w14:paraId="6E9AE39B" w14:textId="77777777" w:rsidR="009B52E4" w:rsidRDefault="009B52E4">
            <w:pPr>
              <w:pStyle w:val="Default"/>
              <w:rPr>
                <w:sz w:val="20"/>
                <w:szCs w:val="20"/>
              </w:rPr>
            </w:pPr>
            <w:r>
              <w:rPr>
                <w:sz w:val="20"/>
                <w:szCs w:val="20"/>
              </w:rPr>
              <w:t xml:space="preserve">Development Initiation Meeting </w:t>
            </w:r>
          </w:p>
        </w:tc>
        <w:tc>
          <w:tcPr>
            <w:tcW w:w="3120" w:type="dxa"/>
            <w:gridSpan w:val="2"/>
          </w:tcPr>
          <w:p w14:paraId="6E9AE39C" w14:textId="77777777" w:rsidR="009B52E4" w:rsidRDefault="009B52E4">
            <w:pPr>
              <w:pStyle w:val="Default"/>
              <w:rPr>
                <w:sz w:val="20"/>
                <w:szCs w:val="20"/>
              </w:rPr>
            </w:pPr>
            <w:r>
              <w:rPr>
                <w:sz w:val="20"/>
                <w:szCs w:val="20"/>
              </w:rPr>
              <w:t xml:space="preserve">Onsite meeting to initiate the system modification/ development phase of the project </w:t>
            </w:r>
          </w:p>
        </w:tc>
      </w:tr>
      <w:tr w:rsidR="009B52E4" w14:paraId="6E9AE3A1" w14:textId="77777777" w:rsidTr="009B52E4">
        <w:trPr>
          <w:trHeight w:val="208"/>
          <w:jc w:val="center"/>
        </w:trPr>
        <w:tc>
          <w:tcPr>
            <w:tcW w:w="1728" w:type="dxa"/>
          </w:tcPr>
          <w:p w14:paraId="6E9AE39E" w14:textId="77777777" w:rsidR="009B52E4" w:rsidRDefault="009B52E4">
            <w:pPr>
              <w:pStyle w:val="Default"/>
              <w:rPr>
                <w:sz w:val="20"/>
                <w:szCs w:val="20"/>
              </w:rPr>
            </w:pPr>
            <w:r>
              <w:rPr>
                <w:sz w:val="20"/>
                <w:szCs w:val="20"/>
              </w:rPr>
              <w:t xml:space="preserve">2.1 </w:t>
            </w:r>
          </w:p>
        </w:tc>
        <w:tc>
          <w:tcPr>
            <w:tcW w:w="2550" w:type="dxa"/>
            <w:gridSpan w:val="4"/>
          </w:tcPr>
          <w:p w14:paraId="6E9AE39F" w14:textId="77777777" w:rsidR="009B52E4" w:rsidRDefault="009B52E4">
            <w:pPr>
              <w:pStyle w:val="Default"/>
              <w:rPr>
                <w:sz w:val="20"/>
                <w:szCs w:val="20"/>
              </w:rPr>
            </w:pPr>
            <w:r>
              <w:rPr>
                <w:sz w:val="20"/>
                <w:szCs w:val="20"/>
              </w:rPr>
              <w:t xml:space="preserve">Development Meeting Technical Memorandum </w:t>
            </w:r>
          </w:p>
        </w:tc>
        <w:tc>
          <w:tcPr>
            <w:tcW w:w="3120" w:type="dxa"/>
            <w:gridSpan w:val="2"/>
          </w:tcPr>
          <w:p w14:paraId="6E9AE3A0" w14:textId="77777777" w:rsidR="009B52E4" w:rsidRDefault="009B52E4">
            <w:pPr>
              <w:pStyle w:val="Default"/>
              <w:rPr>
                <w:sz w:val="20"/>
                <w:szCs w:val="20"/>
              </w:rPr>
            </w:pPr>
            <w:r>
              <w:rPr>
                <w:sz w:val="20"/>
                <w:szCs w:val="20"/>
              </w:rPr>
              <w:t xml:space="preserve">Document detailing decisions from the Development Initiation Meeting </w:t>
            </w:r>
          </w:p>
        </w:tc>
      </w:tr>
      <w:tr w:rsidR="009B52E4" w14:paraId="6E9AE3A5" w14:textId="77777777" w:rsidTr="009B52E4">
        <w:trPr>
          <w:trHeight w:val="208"/>
          <w:jc w:val="center"/>
        </w:trPr>
        <w:tc>
          <w:tcPr>
            <w:tcW w:w="1728" w:type="dxa"/>
          </w:tcPr>
          <w:p w14:paraId="6E9AE3A2" w14:textId="77777777" w:rsidR="009B52E4" w:rsidRDefault="009B52E4">
            <w:pPr>
              <w:pStyle w:val="Default"/>
              <w:rPr>
                <w:sz w:val="20"/>
                <w:szCs w:val="20"/>
              </w:rPr>
            </w:pPr>
            <w:r>
              <w:rPr>
                <w:sz w:val="20"/>
                <w:szCs w:val="20"/>
              </w:rPr>
              <w:t xml:space="preserve">2.2 </w:t>
            </w:r>
          </w:p>
        </w:tc>
        <w:tc>
          <w:tcPr>
            <w:tcW w:w="2550" w:type="dxa"/>
            <w:gridSpan w:val="4"/>
          </w:tcPr>
          <w:p w14:paraId="6E9AE3A3" w14:textId="77777777" w:rsidR="009B52E4" w:rsidRDefault="009B52E4">
            <w:pPr>
              <w:pStyle w:val="Default"/>
              <w:rPr>
                <w:sz w:val="20"/>
                <w:szCs w:val="20"/>
              </w:rPr>
            </w:pPr>
            <w:r>
              <w:rPr>
                <w:sz w:val="20"/>
                <w:szCs w:val="20"/>
              </w:rPr>
              <w:t xml:space="preserve">System Documentation Development </w:t>
            </w:r>
          </w:p>
        </w:tc>
        <w:tc>
          <w:tcPr>
            <w:tcW w:w="3120" w:type="dxa"/>
            <w:gridSpan w:val="2"/>
          </w:tcPr>
          <w:p w14:paraId="6E9AE3A4" w14:textId="77777777" w:rsidR="009B52E4" w:rsidRDefault="009B52E4">
            <w:pPr>
              <w:pStyle w:val="Default"/>
              <w:rPr>
                <w:sz w:val="20"/>
                <w:szCs w:val="20"/>
              </w:rPr>
            </w:pPr>
            <w:r>
              <w:rPr>
                <w:sz w:val="20"/>
                <w:szCs w:val="20"/>
              </w:rPr>
              <w:t xml:space="preserve">Update the transfer system documentation to reflect the Alaska version of the system. </w:t>
            </w:r>
          </w:p>
        </w:tc>
      </w:tr>
      <w:tr w:rsidR="009B52E4" w14:paraId="6E9AE3A9" w14:textId="77777777" w:rsidTr="009B52E4">
        <w:trPr>
          <w:trHeight w:val="439"/>
          <w:jc w:val="center"/>
        </w:trPr>
        <w:tc>
          <w:tcPr>
            <w:tcW w:w="1728" w:type="dxa"/>
          </w:tcPr>
          <w:p w14:paraId="6E9AE3A6" w14:textId="77777777" w:rsidR="009B52E4" w:rsidRDefault="009B52E4">
            <w:pPr>
              <w:pStyle w:val="Default"/>
              <w:rPr>
                <w:sz w:val="20"/>
                <w:szCs w:val="20"/>
              </w:rPr>
            </w:pPr>
            <w:r>
              <w:rPr>
                <w:sz w:val="20"/>
                <w:szCs w:val="20"/>
              </w:rPr>
              <w:t xml:space="preserve">2.3 </w:t>
            </w:r>
          </w:p>
        </w:tc>
        <w:tc>
          <w:tcPr>
            <w:tcW w:w="2550" w:type="dxa"/>
            <w:gridSpan w:val="4"/>
          </w:tcPr>
          <w:p w14:paraId="6E9AE3A7" w14:textId="77777777" w:rsidR="009B52E4" w:rsidRDefault="009B52E4">
            <w:pPr>
              <w:pStyle w:val="Default"/>
              <w:rPr>
                <w:sz w:val="20"/>
                <w:szCs w:val="20"/>
              </w:rPr>
            </w:pPr>
            <w:r>
              <w:rPr>
                <w:sz w:val="20"/>
                <w:szCs w:val="20"/>
              </w:rPr>
              <w:t xml:space="preserve">System Modification, Technical Testing and Revision </w:t>
            </w:r>
          </w:p>
        </w:tc>
        <w:tc>
          <w:tcPr>
            <w:tcW w:w="3120" w:type="dxa"/>
            <w:gridSpan w:val="2"/>
          </w:tcPr>
          <w:p w14:paraId="6E9AE3A8" w14:textId="77777777" w:rsidR="009B52E4" w:rsidRDefault="009B52E4">
            <w:pPr>
              <w:pStyle w:val="Default"/>
              <w:rPr>
                <w:sz w:val="20"/>
                <w:szCs w:val="20"/>
              </w:rPr>
            </w:pPr>
            <w:r>
              <w:rPr>
                <w:sz w:val="20"/>
                <w:szCs w:val="20"/>
              </w:rPr>
              <w:t xml:space="preserve">All activities required to modify the system to achieve the final requirements, test the system, and revise the system following any errors identified in testing. </w:t>
            </w:r>
          </w:p>
        </w:tc>
      </w:tr>
      <w:tr w:rsidR="009B52E4" w14:paraId="6E9AE3AD" w14:textId="77777777" w:rsidTr="009B52E4">
        <w:trPr>
          <w:trHeight w:val="437"/>
          <w:jc w:val="center"/>
        </w:trPr>
        <w:tc>
          <w:tcPr>
            <w:tcW w:w="1728" w:type="dxa"/>
          </w:tcPr>
          <w:p w14:paraId="6E9AE3AA" w14:textId="77777777" w:rsidR="009B52E4" w:rsidRDefault="009B52E4">
            <w:pPr>
              <w:pStyle w:val="Default"/>
              <w:rPr>
                <w:sz w:val="20"/>
                <w:szCs w:val="20"/>
              </w:rPr>
            </w:pPr>
            <w:r>
              <w:rPr>
                <w:sz w:val="20"/>
                <w:szCs w:val="20"/>
              </w:rPr>
              <w:t xml:space="preserve">2.3.1 </w:t>
            </w:r>
          </w:p>
        </w:tc>
        <w:tc>
          <w:tcPr>
            <w:tcW w:w="2550" w:type="dxa"/>
            <w:gridSpan w:val="4"/>
          </w:tcPr>
          <w:p w14:paraId="6E9AE3AB" w14:textId="77777777" w:rsidR="009B52E4" w:rsidRDefault="009B52E4">
            <w:pPr>
              <w:pStyle w:val="Default"/>
              <w:rPr>
                <w:sz w:val="20"/>
                <w:szCs w:val="20"/>
              </w:rPr>
            </w:pPr>
            <w:r>
              <w:rPr>
                <w:sz w:val="20"/>
                <w:szCs w:val="20"/>
              </w:rPr>
              <w:t xml:space="preserve">Baseline Test </w:t>
            </w:r>
          </w:p>
        </w:tc>
        <w:tc>
          <w:tcPr>
            <w:tcW w:w="3120" w:type="dxa"/>
            <w:gridSpan w:val="2"/>
          </w:tcPr>
          <w:p w14:paraId="6E9AE3AC" w14:textId="77777777" w:rsidR="009B52E4" w:rsidRDefault="009B52E4">
            <w:pPr>
              <w:pStyle w:val="Default"/>
              <w:rPr>
                <w:sz w:val="20"/>
                <w:szCs w:val="20"/>
              </w:rPr>
            </w:pPr>
            <w:r>
              <w:rPr>
                <w:sz w:val="20"/>
                <w:szCs w:val="20"/>
              </w:rPr>
              <w:t xml:space="preserve">Provide a written description of the methodology and process for baseline testing to the Project Manager at least one week prior to testing. </w:t>
            </w:r>
          </w:p>
        </w:tc>
      </w:tr>
      <w:tr w:rsidR="009B52E4" w14:paraId="6E9AE3B1" w14:textId="77777777" w:rsidTr="009B52E4">
        <w:trPr>
          <w:trHeight w:val="437"/>
          <w:jc w:val="center"/>
        </w:trPr>
        <w:tc>
          <w:tcPr>
            <w:tcW w:w="1728" w:type="dxa"/>
          </w:tcPr>
          <w:p w14:paraId="6E9AE3AE" w14:textId="77777777" w:rsidR="009B52E4" w:rsidRDefault="009B52E4">
            <w:pPr>
              <w:pStyle w:val="Default"/>
              <w:rPr>
                <w:sz w:val="20"/>
                <w:szCs w:val="20"/>
              </w:rPr>
            </w:pPr>
            <w:r>
              <w:rPr>
                <w:sz w:val="20"/>
                <w:szCs w:val="20"/>
              </w:rPr>
              <w:t xml:space="preserve">2.3.7 </w:t>
            </w:r>
          </w:p>
        </w:tc>
        <w:tc>
          <w:tcPr>
            <w:tcW w:w="2550" w:type="dxa"/>
            <w:gridSpan w:val="4"/>
          </w:tcPr>
          <w:p w14:paraId="6E9AE3AF" w14:textId="77777777" w:rsidR="009B52E4" w:rsidRDefault="009B52E4">
            <w:pPr>
              <w:pStyle w:val="Default"/>
              <w:rPr>
                <w:sz w:val="20"/>
                <w:szCs w:val="20"/>
              </w:rPr>
            </w:pPr>
            <w:r>
              <w:rPr>
                <w:sz w:val="20"/>
                <w:szCs w:val="20"/>
              </w:rPr>
              <w:t xml:space="preserve">UAT Readiness Certification </w:t>
            </w:r>
          </w:p>
        </w:tc>
        <w:tc>
          <w:tcPr>
            <w:tcW w:w="3120" w:type="dxa"/>
            <w:gridSpan w:val="2"/>
          </w:tcPr>
          <w:p w14:paraId="6E9AE3B0" w14:textId="77777777" w:rsidR="009B52E4" w:rsidRDefault="009B52E4">
            <w:pPr>
              <w:pStyle w:val="Default"/>
              <w:rPr>
                <w:sz w:val="20"/>
                <w:szCs w:val="20"/>
              </w:rPr>
            </w:pPr>
            <w:r>
              <w:rPr>
                <w:sz w:val="20"/>
                <w:szCs w:val="20"/>
              </w:rPr>
              <w:t xml:space="preserve">The contractor shall provide certification that the system has been through all required internal testing and is ready to be used for the User Acceptance Test. </w:t>
            </w:r>
          </w:p>
        </w:tc>
      </w:tr>
      <w:tr w:rsidR="009B52E4" w14:paraId="6E9AE3B5" w14:textId="77777777" w:rsidTr="009B52E4">
        <w:trPr>
          <w:trHeight w:val="437"/>
          <w:jc w:val="center"/>
        </w:trPr>
        <w:tc>
          <w:tcPr>
            <w:tcW w:w="1728" w:type="dxa"/>
          </w:tcPr>
          <w:p w14:paraId="6E9AE3B2" w14:textId="77777777" w:rsidR="009B52E4" w:rsidRDefault="009B52E4">
            <w:pPr>
              <w:pStyle w:val="Default"/>
              <w:rPr>
                <w:sz w:val="20"/>
                <w:szCs w:val="20"/>
              </w:rPr>
            </w:pPr>
            <w:r>
              <w:rPr>
                <w:sz w:val="20"/>
                <w:szCs w:val="20"/>
              </w:rPr>
              <w:t xml:space="preserve">2.4 </w:t>
            </w:r>
          </w:p>
        </w:tc>
        <w:tc>
          <w:tcPr>
            <w:tcW w:w="2550" w:type="dxa"/>
            <w:gridSpan w:val="4"/>
          </w:tcPr>
          <w:p w14:paraId="6E9AE3B3" w14:textId="77777777" w:rsidR="009B52E4" w:rsidRDefault="009B52E4">
            <w:pPr>
              <w:pStyle w:val="Default"/>
              <w:rPr>
                <w:sz w:val="20"/>
                <w:szCs w:val="20"/>
              </w:rPr>
            </w:pPr>
            <w:r>
              <w:rPr>
                <w:sz w:val="20"/>
                <w:szCs w:val="20"/>
              </w:rPr>
              <w:t xml:space="preserve">Site Analysis Technical Review &amp; Memorandum </w:t>
            </w:r>
          </w:p>
        </w:tc>
        <w:tc>
          <w:tcPr>
            <w:tcW w:w="3120" w:type="dxa"/>
            <w:gridSpan w:val="2"/>
          </w:tcPr>
          <w:p w14:paraId="6E9AE3B4" w14:textId="77777777" w:rsidR="009B52E4" w:rsidRDefault="009B52E4">
            <w:pPr>
              <w:pStyle w:val="Default"/>
              <w:rPr>
                <w:sz w:val="20"/>
                <w:szCs w:val="20"/>
              </w:rPr>
            </w:pPr>
            <w:r>
              <w:rPr>
                <w:sz w:val="20"/>
                <w:szCs w:val="20"/>
              </w:rPr>
              <w:t xml:space="preserve">A review of site analysis reports that details what changes need to be made before each site will be able to operate the transfer system, including bandwidth requirements. </w:t>
            </w:r>
          </w:p>
        </w:tc>
      </w:tr>
      <w:tr w:rsidR="009B52E4" w14:paraId="6E9AE3B9" w14:textId="77777777" w:rsidTr="009B52E4">
        <w:trPr>
          <w:trHeight w:val="437"/>
          <w:jc w:val="center"/>
        </w:trPr>
        <w:tc>
          <w:tcPr>
            <w:tcW w:w="1728" w:type="dxa"/>
          </w:tcPr>
          <w:p w14:paraId="6E9AE3B6" w14:textId="77777777" w:rsidR="009B52E4" w:rsidRDefault="009B52E4">
            <w:pPr>
              <w:pStyle w:val="Default"/>
              <w:rPr>
                <w:sz w:val="20"/>
                <w:szCs w:val="20"/>
              </w:rPr>
            </w:pPr>
            <w:r>
              <w:rPr>
                <w:sz w:val="20"/>
                <w:szCs w:val="20"/>
              </w:rPr>
              <w:t xml:space="preserve">2.5 </w:t>
            </w:r>
          </w:p>
        </w:tc>
        <w:tc>
          <w:tcPr>
            <w:tcW w:w="2550" w:type="dxa"/>
            <w:gridSpan w:val="4"/>
          </w:tcPr>
          <w:p w14:paraId="6E9AE3B7" w14:textId="77777777" w:rsidR="009B52E4" w:rsidRDefault="009B52E4">
            <w:pPr>
              <w:pStyle w:val="Default"/>
              <w:rPr>
                <w:sz w:val="20"/>
                <w:szCs w:val="20"/>
              </w:rPr>
            </w:pPr>
            <w:r>
              <w:rPr>
                <w:sz w:val="20"/>
                <w:szCs w:val="20"/>
              </w:rPr>
              <w:t xml:space="preserve">Central Operation Site Preparation </w:t>
            </w:r>
          </w:p>
        </w:tc>
        <w:tc>
          <w:tcPr>
            <w:tcW w:w="3120" w:type="dxa"/>
            <w:gridSpan w:val="2"/>
          </w:tcPr>
          <w:p w14:paraId="6E9AE3B8" w14:textId="77777777" w:rsidR="009B52E4" w:rsidRDefault="009B52E4">
            <w:pPr>
              <w:pStyle w:val="Default"/>
              <w:rPr>
                <w:sz w:val="20"/>
                <w:szCs w:val="20"/>
              </w:rPr>
            </w:pPr>
            <w:r>
              <w:rPr>
                <w:sz w:val="20"/>
                <w:szCs w:val="20"/>
              </w:rPr>
              <w:t xml:space="preserve">Support the State to ready the central site for UAT and assess </w:t>
            </w:r>
            <w:r>
              <w:rPr>
                <w:sz w:val="20"/>
                <w:szCs w:val="20"/>
              </w:rPr>
              <w:lastRenderedPageBreak/>
              <w:t xml:space="preserve">the State‘s disaster recovery procedures. </w:t>
            </w:r>
          </w:p>
        </w:tc>
      </w:tr>
      <w:tr w:rsidR="009B52E4" w14:paraId="6E9AE3BD" w14:textId="77777777" w:rsidTr="009B52E4">
        <w:trPr>
          <w:trHeight w:val="437"/>
          <w:jc w:val="center"/>
        </w:trPr>
        <w:tc>
          <w:tcPr>
            <w:tcW w:w="1728" w:type="dxa"/>
          </w:tcPr>
          <w:p w14:paraId="6E9AE3BA" w14:textId="77777777" w:rsidR="009B52E4" w:rsidRDefault="009B52E4">
            <w:pPr>
              <w:pStyle w:val="Default"/>
              <w:rPr>
                <w:sz w:val="20"/>
                <w:szCs w:val="20"/>
              </w:rPr>
            </w:pPr>
            <w:r>
              <w:rPr>
                <w:sz w:val="20"/>
                <w:szCs w:val="20"/>
              </w:rPr>
              <w:lastRenderedPageBreak/>
              <w:t xml:space="preserve">2.6 </w:t>
            </w:r>
          </w:p>
        </w:tc>
        <w:tc>
          <w:tcPr>
            <w:tcW w:w="2550" w:type="dxa"/>
            <w:gridSpan w:val="4"/>
          </w:tcPr>
          <w:p w14:paraId="6E9AE3BB" w14:textId="77777777" w:rsidR="009B52E4" w:rsidRDefault="009B52E4">
            <w:pPr>
              <w:pStyle w:val="Default"/>
              <w:rPr>
                <w:sz w:val="20"/>
                <w:szCs w:val="20"/>
              </w:rPr>
            </w:pPr>
            <w:r>
              <w:rPr>
                <w:sz w:val="20"/>
                <w:szCs w:val="20"/>
              </w:rPr>
              <w:t xml:space="preserve">Data Conversion Testing and Validation </w:t>
            </w:r>
          </w:p>
        </w:tc>
        <w:tc>
          <w:tcPr>
            <w:tcW w:w="3120" w:type="dxa"/>
            <w:gridSpan w:val="2"/>
          </w:tcPr>
          <w:p w14:paraId="6E9AE3BC" w14:textId="77777777" w:rsidR="009B52E4" w:rsidRDefault="009B52E4">
            <w:pPr>
              <w:pStyle w:val="Default"/>
              <w:rPr>
                <w:sz w:val="20"/>
                <w:szCs w:val="20"/>
              </w:rPr>
            </w:pPr>
            <w:r>
              <w:rPr>
                <w:sz w:val="20"/>
                <w:szCs w:val="20"/>
              </w:rPr>
              <w:t xml:space="preserve">Define the ways in which data will be mapped from the legacy system and how that mapping will be accomplished. The contractor will perform tests of the data conversion routine and validate results until the conversion results are acceptable. </w:t>
            </w:r>
          </w:p>
        </w:tc>
      </w:tr>
      <w:tr w:rsidR="009B52E4" w14:paraId="6E9AE3C1" w14:textId="77777777" w:rsidTr="009B52E4">
        <w:trPr>
          <w:trHeight w:val="437"/>
          <w:jc w:val="center"/>
        </w:trPr>
        <w:tc>
          <w:tcPr>
            <w:tcW w:w="1728" w:type="dxa"/>
          </w:tcPr>
          <w:p w14:paraId="6E9AE3BE" w14:textId="77777777" w:rsidR="009B52E4" w:rsidRDefault="009B52E4">
            <w:pPr>
              <w:pStyle w:val="Default"/>
              <w:rPr>
                <w:sz w:val="20"/>
                <w:szCs w:val="20"/>
              </w:rPr>
            </w:pPr>
            <w:r>
              <w:rPr>
                <w:sz w:val="20"/>
                <w:szCs w:val="20"/>
              </w:rPr>
              <w:t xml:space="preserve">2.7 </w:t>
            </w:r>
          </w:p>
        </w:tc>
        <w:tc>
          <w:tcPr>
            <w:tcW w:w="2550" w:type="dxa"/>
            <w:gridSpan w:val="4"/>
          </w:tcPr>
          <w:p w14:paraId="6E9AE3BF" w14:textId="77777777" w:rsidR="009B52E4" w:rsidRDefault="009B52E4">
            <w:pPr>
              <w:pStyle w:val="Default"/>
              <w:rPr>
                <w:sz w:val="20"/>
                <w:szCs w:val="20"/>
              </w:rPr>
            </w:pPr>
            <w:r>
              <w:rPr>
                <w:sz w:val="20"/>
                <w:szCs w:val="20"/>
              </w:rPr>
              <w:t xml:space="preserve">UAT Test Scripts </w:t>
            </w:r>
          </w:p>
        </w:tc>
        <w:tc>
          <w:tcPr>
            <w:tcW w:w="3120" w:type="dxa"/>
            <w:gridSpan w:val="2"/>
          </w:tcPr>
          <w:p w14:paraId="6E9AE3C0" w14:textId="77777777" w:rsidR="009B52E4" w:rsidRDefault="009B52E4">
            <w:pPr>
              <w:pStyle w:val="Default"/>
              <w:rPr>
                <w:sz w:val="20"/>
                <w:szCs w:val="20"/>
              </w:rPr>
            </w:pPr>
            <w:r>
              <w:rPr>
                <w:sz w:val="20"/>
                <w:szCs w:val="20"/>
              </w:rPr>
              <w:t xml:space="preserve">Scripted activities to guide UAT testers through the test of all system functionality. Also includes all set up required to perform the test. </w:t>
            </w:r>
          </w:p>
        </w:tc>
      </w:tr>
      <w:tr w:rsidR="009B52E4" w14:paraId="6E9AE3C5" w14:textId="77777777" w:rsidTr="009B52E4">
        <w:trPr>
          <w:trHeight w:val="437"/>
          <w:jc w:val="center"/>
        </w:trPr>
        <w:tc>
          <w:tcPr>
            <w:tcW w:w="1728" w:type="dxa"/>
          </w:tcPr>
          <w:p w14:paraId="6E9AE3C2" w14:textId="77777777" w:rsidR="009B52E4" w:rsidRDefault="009B52E4">
            <w:pPr>
              <w:pStyle w:val="Default"/>
              <w:rPr>
                <w:sz w:val="20"/>
                <w:szCs w:val="20"/>
              </w:rPr>
            </w:pPr>
            <w:r>
              <w:rPr>
                <w:sz w:val="20"/>
                <w:szCs w:val="20"/>
              </w:rPr>
              <w:t xml:space="preserve">3.5.4 </w:t>
            </w:r>
          </w:p>
        </w:tc>
        <w:tc>
          <w:tcPr>
            <w:tcW w:w="2550" w:type="dxa"/>
            <w:gridSpan w:val="4"/>
          </w:tcPr>
          <w:p w14:paraId="6E9AE3C3" w14:textId="77777777" w:rsidR="009B52E4" w:rsidRDefault="009B52E4">
            <w:pPr>
              <w:pStyle w:val="Default"/>
              <w:rPr>
                <w:sz w:val="20"/>
                <w:szCs w:val="20"/>
              </w:rPr>
            </w:pPr>
            <w:r>
              <w:rPr>
                <w:sz w:val="20"/>
                <w:szCs w:val="20"/>
              </w:rPr>
              <w:t xml:space="preserve">Training: User Acceptance Test Training </w:t>
            </w:r>
          </w:p>
        </w:tc>
        <w:tc>
          <w:tcPr>
            <w:tcW w:w="3120" w:type="dxa"/>
            <w:gridSpan w:val="2"/>
          </w:tcPr>
          <w:p w14:paraId="6E9AE3C4" w14:textId="77777777" w:rsidR="009B52E4" w:rsidRDefault="009B52E4">
            <w:pPr>
              <w:pStyle w:val="Default"/>
              <w:rPr>
                <w:sz w:val="20"/>
                <w:szCs w:val="20"/>
              </w:rPr>
            </w:pPr>
            <w:r>
              <w:rPr>
                <w:sz w:val="20"/>
                <w:szCs w:val="20"/>
              </w:rPr>
              <w:t xml:space="preserve">The contractor shall train UAT testers so that they can perform the UAT. </w:t>
            </w:r>
          </w:p>
        </w:tc>
      </w:tr>
      <w:tr w:rsidR="009B52E4" w14:paraId="6E9AE3C9" w14:textId="77777777" w:rsidTr="009B52E4">
        <w:trPr>
          <w:trHeight w:val="437"/>
          <w:jc w:val="center"/>
        </w:trPr>
        <w:tc>
          <w:tcPr>
            <w:tcW w:w="1728" w:type="dxa"/>
            <w:tcBorders>
              <w:bottom w:val="single" w:sz="4" w:space="0" w:color="auto"/>
            </w:tcBorders>
          </w:tcPr>
          <w:p w14:paraId="6E9AE3C6" w14:textId="77777777" w:rsidR="009B52E4" w:rsidRDefault="009B52E4">
            <w:pPr>
              <w:pStyle w:val="Default"/>
              <w:rPr>
                <w:sz w:val="20"/>
                <w:szCs w:val="20"/>
              </w:rPr>
            </w:pPr>
            <w:r>
              <w:rPr>
                <w:sz w:val="20"/>
                <w:szCs w:val="20"/>
              </w:rPr>
              <w:t xml:space="preserve">2.8 </w:t>
            </w:r>
          </w:p>
        </w:tc>
        <w:tc>
          <w:tcPr>
            <w:tcW w:w="2550" w:type="dxa"/>
            <w:gridSpan w:val="4"/>
            <w:tcBorders>
              <w:bottom w:val="single" w:sz="4" w:space="0" w:color="auto"/>
            </w:tcBorders>
          </w:tcPr>
          <w:p w14:paraId="6E9AE3C7" w14:textId="77777777" w:rsidR="009B52E4" w:rsidRDefault="009B52E4">
            <w:pPr>
              <w:pStyle w:val="Default"/>
              <w:rPr>
                <w:sz w:val="20"/>
                <w:szCs w:val="20"/>
              </w:rPr>
            </w:pPr>
            <w:r>
              <w:rPr>
                <w:sz w:val="20"/>
                <w:szCs w:val="20"/>
              </w:rPr>
              <w:t xml:space="preserve">UAT Support and System Revision </w:t>
            </w:r>
          </w:p>
        </w:tc>
        <w:tc>
          <w:tcPr>
            <w:tcW w:w="3120" w:type="dxa"/>
            <w:gridSpan w:val="2"/>
            <w:tcBorders>
              <w:bottom w:val="single" w:sz="4" w:space="0" w:color="auto"/>
            </w:tcBorders>
          </w:tcPr>
          <w:p w14:paraId="6E9AE3C8" w14:textId="77777777" w:rsidR="009B52E4" w:rsidRDefault="009B52E4">
            <w:pPr>
              <w:pStyle w:val="Default"/>
              <w:rPr>
                <w:sz w:val="20"/>
                <w:szCs w:val="20"/>
              </w:rPr>
            </w:pPr>
            <w:r>
              <w:rPr>
                <w:sz w:val="20"/>
                <w:szCs w:val="20"/>
              </w:rPr>
              <w:t xml:space="preserve">The contractor shall provide staff onsite in Anchorage for the first two weeks and in the remote UAT test site for the first week of UAT to respond to questions and support the testing. Upon identifying bugs, defects, or problems, the contractor shall make necessary modifications to the system and test the system. Upon completion of the modification and retesting, the contractor shall certify that the fixes have been made for further UAT or system acceptance. After successful completion of the acceptance test, the contractor will provide the Alaska WIC Program with a formal assessment of the system's readiness for pilot implementation. </w:t>
            </w:r>
          </w:p>
        </w:tc>
      </w:tr>
      <w:tr w:rsidR="009B52E4" w14:paraId="6E9AE3CD" w14:textId="77777777" w:rsidTr="009B52E4">
        <w:trPr>
          <w:trHeight w:val="240"/>
          <w:jc w:val="center"/>
        </w:trPr>
        <w:tc>
          <w:tcPr>
            <w:tcW w:w="1728" w:type="dxa"/>
            <w:tcBorders>
              <w:right w:val="nil"/>
            </w:tcBorders>
          </w:tcPr>
          <w:p w14:paraId="6E9AE3CA" w14:textId="77777777" w:rsidR="009B52E4" w:rsidRDefault="009B52E4">
            <w:pPr>
              <w:pStyle w:val="Default"/>
              <w:rPr>
                <w:sz w:val="20"/>
                <w:szCs w:val="20"/>
              </w:rPr>
            </w:pPr>
          </w:p>
        </w:tc>
        <w:tc>
          <w:tcPr>
            <w:tcW w:w="2550" w:type="dxa"/>
            <w:gridSpan w:val="4"/>
            <w:tcBorders>
              <w:left w:val="nil"/>
              <w:right w:val="nil"/>
            </w:tcBorders>
          </w:tcPr>
          <w:p w14:paraId="6E9AE3CB" w14:textId="77777777" w:rsidR="009B52E4" w:rsidRDefault="009B52E4">
            <w:pPr>
              <w:pStyle w:val="Default"/>
              <w:rPr>
                <w:sz w:val="20"/>
                <w:szCs w:val="20"/>
              </w:rPr>
            </w:pPr>
          </w:p>
        </w:tc>
        <w:tc>
          <w:tcPr>
            <w:tcW w:w="3120" w:type="dxa"/>
            <w:gridSpan w:val="2"/>
            <w:tcBorders>
              <w:left w:val="nil"/>
              <w:right w:val="single" w:sz="4" w:space="0" w:color="auto"/>
            </w:tcBorders>
          </w:tcPr>
          <w:p w14:paraId="6E9AE3CC" w14:textId="77777777" w:rsidR="009B52E4" w:rsidRDefault="009B52E4">
            <w:pPr>
              <w:pStyle w:val="Default"/>
              <w:rPr>
                <w:sz w:val="20"/>
                <w:szCs w:val="20"/>
              </w:rPr>
            </w:pPr>
          </w:p>
        </w:tc>
      </w:tr>
      <w:tr w:rsidR="009B52E4" w14:paraId="6E9AE3CF" w14:textId="77777777" w:rsidTr="009B52E4">
        <w:trPr>
          <w:gridAfter w:val="1"/>
          <w:wAfter w:w="16" w:type="dxa"/>
          <w:trHeight w:val="118"/>
          <w:jc w:val="center"/>
        </w:trPr>
        <w:tc>
          <w:tcPr>
            <w:tcW w:w="7382" w:type="dxa"/>
            <w:gridSpan w:val="6"/>
          </w:tcPr>
          <w:p w14:paraId="6E9AE3CE" w14:textId="77777777" w:rsidR="009B52E4" w:rsidRDefault="009B52E4" w:rsidP="00934D39">
            <w:pPr>
              <w:pStyle w:val="Default"/>
              <w:rPr>
                <w:sz w:val="13"/>
                <w:szCs w:val="13"/>
              </w:rPr>
            </w:pPr>
            <w:r>
              <w:rPr>
                <w:b/>
                <w:bCs/>
                <w:sz w:val="20"/>
                <w:szCs w:val="20"/>
              </w:rPr>
              <w:t>TASK 3 – Training</w:t>
            </w:r>
            <w:r w:rsidRPr="00934D39">
              <w:rPr>
                <w:b/>
                <w:bCs/>
                <w:vertAlign w:val="superscript"/>
              </w:rPr>
              <w:t>1</w:t>
            </w:r>
            <w:r w:rsidRPr="00934D39">
              <w:rPr>
                <w:b/>
                <w:bCs/>
                <w:sz w:val="13"/>
                <w:szCs w:val="13"/>
                <w:vertAlign w:val="superscript"/>
              </w:rPr>
              <w:t xml:space="preserve"> </w:t>
            </w:r>
          </w:p>
        </w:tc>
      </w:tr>
      <w:tr w:rsidR="009B52E4" w14:paraId="6E9AE3D3" w14:textId="77777777" w:rsidTr="009B52E4">
        <w:trPr>
          <w:trHeight w:val="439"/>
          <w:jc w:val="center"/>
        </w:trPr>
        <w:tc>
          <w:tcPr>
            <w:tcW w:w="1728" w:type="dxa"/>
            <w:tcBorders>
              <w:bottom w:val="single" w:sz="4" w:space="0" w:color="auto"/>
            </w:tcBorders>
          </w:tcPr>
          <w:p w14:paraId="6E9AE3D0" w14:textId="77777777" w:rsidR="009B52E4" w:rsidRDefault="009B52E4">
            <w:pPr>
              <w:pStyle w:val="Default"/>
              <w:rPr>
                <w:sz w:val="20"/>
                <w:szCs w:val="20"/>
              </w:rPr>
            </w:pPr>
            <w:r>
              <w:rPr>
                <w:sz w:val="20"/>
                <w:szCs w:val="20"/>
              </w:rPr>
              <w:t xml:space="preserve">3.6, 3.7, &amp; 3.10 </w:t>
            </w:r>
          </w:p>
        </w:tc>
        <w:tc>
          <w:tcPr>
            <w:tcW w:w="2550" w:type="dxa"/>
            <w:gridSpan w:val="4"/>
            <w:tcBorders>
              <w:bottom w:val="single" w:sz="4" w:space="0" w:color="auto"/>
            </w:tcBorders>
          </w:tcPr>
          <w:p w14:paraId="6E9AE3D1" w14:textId="77777777" w:rsidR="009B52E4" w:rsidRDefault="009B52E4">
            <w:pPr>
              <w:pStyle w:val="Default"/>
              <w:rPr>
                <w:sz w:val="20"/>
                <w:szCs w:val="20"/>
              </w:rPr>
            </w:pPr>
            <w:r>
              <w:rPr>
                <w:sz w:val="20"/>
                <w:szCs w:val="20"/>
              </w:rPr>
              <w:t xml:space="preserve">Training Agendas and Materials; Training Classes </w:t>
            </w:r>
          </w:p>
        </w:tc>
        <w:tc>
          <w:tcPr>
            <w:tcW w:w="3120" w:type="dxa"/>
            <w:gridSpan w:val="2"/>
            <w:tcBorders>
              <w:bottom w:val="single" w:sz="4" w:space="0" w:color="auto"/>
            </w:tcBorders>
          </w:tcPr>
          <w:p w14:paraId="6E9AE3D2" w14:textId="77777777" w:rsidR="009B52E4" w:rsidRDefault="009B52E4">
            <w:pPr>
              <w:pStyle w:val="Default"/>
              <w:rPr>
                <w:sz w:val="20"/>
                <w:szCs w:val="20"/>
              </w:rPr>
            </w:pPr>
            <w:r>
              <w:rPr>
                <w:sz w:val="20"/>
                <w:szCs w:val="20"/>
              </w:rPr>
              <w:t xml:space="preserve">Syllabi for training events and materials to support each type of training; training classes </w:t>
            </w:r>
          </w:p>
        </w:tc>
      </w:tr>
      <w:tr w:rsidR="009B52E4" w14:paraId="6E9AE3D7" w14:textId="77777777" w:rsidTr="009B52E4">
        <w:trPr>
          <w:trHeight w:val="195"/>
          <w:jc w:val="center"/>
        </w:trPr>
        <w:tc>
          <w:tcPr>
            <w:tcW w:w="1728" w:type="dxa"/>
            <w:tcBorders>
              <w:right w:val="nil"/>
            </w:tcBorders>
          </w:tcPr>
          <w:p w14:paraId="6E9AE3D4" w14:textId="77777777" w:rsidR="009B52E4" w:rsidRDefault="009B52E4">
            <w:pPr>
              <w:pStyle w:val="Default"/>
              <w:rPr>
                <w:sz w:val="20"/>
                <w:szCs w:val="20"/>
              </w:rPr>
            </w:pPr>
          </w:p>
        </w:tc>
        <w:tc>
          <w:tcPr>
            <w:tcW w:w="2550" w:type="dxa"/>
            <w:gridSpan w:val="4"/>
            <w:tcBorders>
              <w:left w:val="nil"/>
              <w:right w:val="single" w:sz="4" w:space="0" w:color="auto"/>
            </w:tcBorders>
          </w:tcPr>
          <w:p w14:paraId="6E9AE3D5" w14:textId="77777777" w:rsidR="009B52E4" w:rsidRDefault="009B52E4">
            <w:pPr>
              <w:pStyle w:val="Default"/>
              <w:rPr>
                <w:sz w:val="20"/>
                <w:szCs w:val="20"/>
              </w:rPr>
            </w:pPr>
          </w:p>
        </w:tc>
        <w:tc>
          <w:tcPr>
            <w:tcW w:w="3120" w:type="dxa"/>
            <w:gridSpan w:val="2"/>
            <w:tcBorders>
              <w:left w:val="single" w:sz="4" w:space="0" w:color="auto"/>
              <w:right w:val="single" w:sz="4" w:space="0" w:color="auto"/>
            </w:tcBorders>
          </w:tcPr>
          <w:p w14:paraId="6E9AE3D6" w14:textId="77777777" w:rsidR="009B52E4" w:rsidRDefault="009B52E4">
            <w:pPr>
              <w:pStyle w:val="Default"/>
              <w:rPr>
                <w:sz w:val="20"/>
                <w:szCs w:val="20"/>
              </w:rPr>
            </w:pPr>
          </w:p>
        </w:tc>
      </w:tr>
      <w:tr w:rsidR="009B52E4" w14:paraId="6E9AE3D9" w14:textId="77777777" w:rsidTr="009B52E4">
        <w:trPr>
          <w:gridAfter w:val="1"/>
          <w:wAfter w:w="16" w:type="dxa"/>
          <w:trHeight w:val="214"/>
          <w:jc w:val="center"/>
        </w:trPr>
        <w:tc>
          <w:tcPr>
            <w:tcW w:w="7382" w:type="dxa"/>
            <w:gridSpan w:val="6"/>
          </w:tcPr>
          <w:p w14:paraId="6E9AE3D8" w14:textId="77777777" w:rsidR="009B52E4" w:rsidRDefault="009B52E4">
            <w:pPr>
              <w:pStyle w:val="Default"/>
              <w:rPr>
                <w:sz w:val="20"/>
                <w:szCs w:val="20"/>
              </w:rPr>
            </w:pPr>
            <w:r>
              <w:rPr>
                <w:b/>
                <w:bCs/>
                <w:sz w:val="20"/>
                <w:szCs w:val="20"/>
              </w:rPr>
              <w:lastRenderedPageBreak/>
              <w:t xml:space="preserve">TASK 4 – Pilot Operations </w:t>
            </w:r>
          </w:p>
        </w:tc>
      </w:tr>
      <w:tr w:rsidR="009B52E4" w14:paraId="6E9AE3DD" w14:textId="77777777" w:rsidTr="009B52E4">
        <w:trPr>
          <w:trHeight w:val="208"/>
          <w:jc w:val="center"/>
        </w:trPr>
        <w:tc>
          <w:tcPr>
            <w:tcW w:w="1728" w:type="dxa"/>
          </w:tcPr>
          <w:p w14:paraId="6E9AE3DA" w14:textId="77777777" w:rsidR="009B52E4" w:rsidRDefault="009B52E4">
            <w:pPr>
              <w:pStyle w:val="Default"/>
              <w:rPr>
                <w:sz w:val="20"/>
                <w:szCs w:val="20"/>
              </w:rPr>
            </w:pPr>
            <w:r>
              <w:rPr>
                <w:sz w:val="20"/>
                <w:szCs w:val="20"/>
              </w:rPr>
              <w:t xml:space="preserve">4.1 </w:t>
            </w:r>
          </w:p>
        </w:tc>
        <w:tc>
          <w:tcPr>
            <w:tcW w:w="2550" w:type="dxa"/>
            <w:gridSpan w:val="4"/>
          </w:tcPr>
          <w:p w14:paraId="6E9AE3DB" w14:textId="77777777" w:rsidR="009B52E4" w:rsidRDefault="009B52E4">
            <w:pPr>
              <w:pStyle w:val="Default"/>
              <w:rPr>
                <w:sz w:val="20"/>
                <w:szCs w:val="20"/>
              </w:rPr>
            </w:pPr>
            <w:r>
              <w:rPr>
                <w:sz w:val="20"/>
                <w:szCs w:val="20"/>
              </w:rPr>
              <w:t xml:space="preserve">Pilot Operations Initiation Meeting </w:t>
            </w:r>
          </w:p>
        </w:tc>
        <w:tc>
          <w:tcPr>
            <w:tcW w:w="3120" w:type="dxa"/>
            <w:gridSpan w:val="2"/>
          </w:tcPr>
          <w:p w14:paraId="6E9AE3DC" w14:textId="77777777" w:rsidR="009B52E4" w:rsidRDefault="009B52E4">
            <w:pPr>
              <w:pStyle w:val="Default"/>
              <w:rPr>
                <w:sz w:val="20"/>
                <w:szCs w:val="20"/>
              </w:rPr>
            </w:pPr>
            <w:r>
              <w:rPr>
                <w:sz w:val="20"/>
                <w:szCs w:val="20"/>
              </w:rPr>
              <w:t xml:space="preserve">Onsite meeting to initiate the pilot phase </w:t>
            </w:r>
          </w:p>
        </w:tc>
      </w:tr>
      <w:tr w:rsidR="009B52E4" w14:paraId="6E9AE3E1" w14:textId="77777777" w:rsidTr="009B52E4">
        <w:trPr>
          <w:trHeight w:val="208"/>
          <w:jc w:val="center"/>
        </w:trPr>
        <w:tc>
          <w:tcPr>
            <w:tcW w:w="1728" w:type="dxa"/>
          </w:tcPr>
          <w:p w14:paraId="6E9AE3DE" w14:textId="77777777" w:rsidR="009B52E4" w:rsidRDefault="009B52E4">
            <w:pPr>
              <w:pStyle w:val="Default"/>
              <w:rPr>
                <w:sz w:val="20"/>
                <w:szCs w:val="20"/>
              </w:rPr>
            </w:pPr>
            <w:r>
              <w:rPr>
                <w:sz w:val="20"/>
                <w:szCs w:val="20"/>
              </w:rPr>
              <w:t xml:space="preserve">4.1 </w:t>
            </w:r>
          </w:p>
        </w:tc>
        <w:tc>
          <w:tcPr>
            <w:tcW w:w="2550" w:type="dxa"/>
            <w:gridSpan w:val="4"/>
          </w:tcPr>
          <w:p w14:paraId="6E9AE3DF" w14:textId="77777777" w:rsidR="009B52E4" w:rsidRDefault="009B52E4">
            <w:pPr>
              <w:pStyle w:val="Default"/>
              <w:rPr>
                <w:sz w:val="20"/>
                <w:szCs w:val="20"/>
              </w:rPr>
            </w:pPr>
            <w:r>
              <w:rPr>
                <w:sz w:val="20"/>
                <w:szCs w:val="20"/>
              </w:rPr>
              <w:t xml:space="preserve">Pilot Operations Initiation Meeting Technical Memorandum </w:t>
            </w:r>
          </w:p>
        </w:tc>
        <w:tc>
          <w:tcPr>
            <w:tcW w:w="3120" w:type="dxa"/>
            <w:gridSpan w:val="2"/>
          </w:tcPr>
          <w:p w14:paraId="6E9AE3E0" w14:textId="77777777" w:rsidR="009B52E4" w:rsidRDefault="009B52E4">
            <w:pPr>
              <w:pStyle w:val="Default"/>
              <w:rPr>
                <w:sz w:val="20"/>
                <w:szCs w:val="20"/>
              </w:rPr>
            </w:pPr>
            <w:r>
              <w:rPr>
                <w:sz w:val="20"/>
                <w:szCs w:val="20"/>
              </w:rPr>
              <w:t xml:space="preserve">Document detailing decisions from the Pilot Operations Initiation Meeting </w:t>
            </w:r>
          </w:p>
        </w:tc>
      </w:tr>
      <w:tr w:rsidR="009B52E4" w14:paraId="6E9AE3EC" w14:textId="77777777" w:rsidTr="009B52E4">
        <w:trPr>
          <w:trHeight w:val="208"/>
          <w:jc w:val="center"/>
        </w:trPr>
        <w:tc>
          <w:tcPr>
            <w:tcW w:w="1728" w:type="dxa"/>
          </w:tcPr>
          <w:p w14:paraId="6E9AE3E2" w14:textId="77777777" w:rsidR="009B52E4" w:rsidRDefault="009B52E4">
            <w:pPr>
              <w:pStyle w:val="Default"/>
              <w:rPr>
                <w:sz w:val="20"/>
                <w:szCs w:val="20"/>
              </w:rPr>
            </w:pPr>
            <w:r>
              <w:rPr>
                <w:sz w:val="20"/>
                <w:szCs w:val="20"/>
              </w:rPr>
              <w:t xml:space="preserve">3.5 </w:t>
            </w:r>
          </w:p>
        </w:tc>
        <w:tc>
          <w:tcPr>
            <w:tcW w:w="2550" w:type="dxa"/>
            <w:gridSpan w:val="4"/>
          </w:tcPr>
          <w:p w14:paraId="6E9AE3E3" w14:textId="77777777" w:rsidR="009B52E4" w:rsidRDefault="009B52E4">
            <w:pPr>
              <w:pStyle w:val="Default"/>
              <w:rPr>
                <w:sz w:val="20"/>
                <w:szCs w:val="20"/>
              </w:rPr>
            </w:pPr>
            <w:r>
              <w:rPr>
                <w:sz w:val="20"/>
                <w:szCs w:val="20"/>
              </w:rPr>
              <w:t xml:space="preserve">Training for Pilot operations </w:t>
            </w:r>
          </w:p>
          <w:p w14:paraId="6E9AE3E4" w14:textId="77777777" w:rsidR="009B52E4" w:rsidRDefault="009B52E4">
            <w:pPr>
              <w:pStyle w:val="Default"/>
              <w:rPr>
                <w:sz w:val="20"/>
                <w:szCs w:val="20"/>
              </w:rPr>
            </w:pPr>
            <w:r>
              <w:rPr>
                <w:sz w:val="20"/>
                <w:szCs w:val="20"/>
              </w:rPr>
              <w:t xml:space="preserve">State Office Training- WIC Program and financial management staff. </w:t>
            </w:r>
          </w:p>
          <w:p w14:paraId="6E9AE3E5" w14:textId="77777777" w:rsidR="009B52E4" w:rsidRDefault="009B52E4">
            <w:pPr>
              <w:pStyle w:val="Default"/>
              <w:rPr>
                <w:sz w:val="20"/>
                <w:szCs w:val="20"/>
              </w:rPr>
            </w:pPr>
            <w:r>
              <w:rPr>
                <w:sz w:val="20"/>
                <w:szCs w:val="20"/>
              </w:rPr>
              <w:t xml:space="preserve">State Office Training- Help Desk staff. </w:t>
            </w:r>
          </w:p>
          <w:p w14:paraId="6E9AE3E6" w14:textId="77777777" w:rsidR="009B52E4" w:rsidRDefault="009B52E4">
            <w:pPr>
              <w:pStyle w:val="Default"/>
              <w:rPr>
                <w:sz w:val="20"/>
                <w:szCs w:val="20"/>
              </w:rPr>
            </w:pPr>
            <w:r>
              <w:rPr>
                <w:sz w:val="20"/>
                <w:szCs w:val="20"/>
              </w:rPr>
              <w:t xml:space="preserve">State Office Training- Central System Operations Staff.-Anchorage </w:t>
            </w:r>
          </w:p>
          <w:p w14:paraId="6E9AE3E7" w14:textId="77777777" w:rsidR="009B52E4" w:rsidRDefault="009B52E4">
            <w:pPr>
              <w:pStyle w:val="Default"/>
              <w:rPr>
                <w:sz w:val="20"/>
                <w:szCs w:val="20"/>
              </w:rPr>
            </w:pPr>
            <w:r>
              <w:rPr>
                <w:sz w:val="20"/>
                <w:szCs w:val="20"/>
              </w:rPr>
              <w:t xml:space="preserve">User Acceptance Test Training-Anchorage </w:t>
            </w:r>
          </w:p>
          <w:p w14:paraId="6E9AE3E8" w14:textId="77777777" w:rsidR="009B52E4" w:rsidRDefault="009B52E4">
            <w:pPr>
              <w:pStyle w:val="Default"/>
              <w:rPr>
                <w:sz w:val="20"/>
                <w:szCs w:val="20"/>
              </w:rPr>
            </w:pPr>
            <w:r>
              <w:rPr>
                <w:sz w:val="20"/>
                <w:szCs w:val="20"/>
              </w:rPr>
              <w:t xml:space="preserve">Clinic Coordinators –Train the Trainer/ Power User. </w:t>
            </w:r>
          </w:p>
          <w:p w14:paraId="6E9AE3E9" w14:textId="77777777" w:rsidR="009B52E4" w:rsidRDefault="009B52E4">
            <w:pPr>
              <w:pStyle w:val="Default"/>
              <w:rPr>
                <w:sz w:val="20"/>
                <w:szCs w:val="20"/>
              </w:rPr>
            </w:pPr>
            <w:r>
              <w:rPr>
                <w:sz w:val="20"/>
                <w:szCs w:val="20"/>
              </w:rPr>
              <w:t xml:space="preserve">Clinic Staff (just-in-time). </w:t>
            </w:r>
          </w:p>
          <w:p w14:paraId="6E9AE3EA" w14:textId="77777777" w:rsidR="009B52E4" w:rsidRDefault="009B52E4">
            <w:pPr>
              <w:pStyle w:val="Default"/>
              <w:rPr>
                <w:sz w:val="20"/>
                <w:szCs w:val="20"/>
              </w:rPr>
            </w:pPr>
          </w:p>
        </w:tc>
        <w:tc>
          <w:tcPr>
            <w:tcW w:w="3120" w:type="dxa"/>
            <w:gridSpan w:val="2"/>
          </w:tcPr>
          <w:p w14:paraId="6E9AE3EB" w14:textId="77777777" w:rsidR="009B52E4" w:rsidRDefault="009B52E4">
            <w:pPr>
              <w:pStyle w:val="Default"/>
              <w:rPr>
                <w:sz w:val="20"/>
                <w:szCs w:val="20"/>
              </w:rPr>
            </w:pPr>
            <w:r>
              <w:rPr>
                <w:sz w:val="20"/>
                <w:szCs w:val="20"/>
              </w:rPr>
              <w:t xml:space="preserve">The contractor shall provide the training and training materials necessary to train system users prior to pilot. </w:t>
            </w:r>
          </w:p>
        </w:tc>
      </w:tr>
      <w:tr w:rsidR="009B52E4" w14:paraId="6E9AE3F0" w14:textId="77777777" w:rsidTr="009B52E4">
        <w:trPr>
          <w:trHeight w:val="208"/>
          <w:jc w:val="center"/>
        </w:trPr>
        <w:tc>
          <w:tcPr>
            <w:tcW w:w="1728" w:type="dxa"/>
          </w:tcPr>
          <w:p w14:paraId="6E9AE3ED" w14:textId="77777777" w:rsidR="009B52E4" w:rsidRDefault="009B52E4">
            <w:pPr>
              <w:pStyle w:val="Default"/>
              <w:rPr>
                <w:sz w:val="20"/>
                <w:szCs w:val="20"/>
              </w:rPr>
            </w:pPr>
            <w:r>
              <w:rPr>
                <w:sz w:val="20"/>
                <w:szCs w:val="20"/>
              </w:rPr>
              <w:t xml:space="preserve">4.2 </w:t>
            </w:r>
          </w:p>
        </w:tc>
        <w:tc>
          <w:tcPr>
            <w:tcW w:w="2550" w:type="dxa"/>
            <w:gridSpan w:val="4"/>
          </w:tcPr>
          <w:p w14:paraId="6E9AE3EE" w14:textId="77777777" w:rsidR="009B52E4" w:rsidRDefault="009B52E4">
            <w:pPr>
              <w:pStyle w:val="Default"/>
              <w:rPr>
                <w:sz w:val="20"/>
                <w:szCs w:val="20"/>
              </w:rPr>
            </w:pPr>
            <w:r>
              <w:rPr>
                <w:sz w:val="20"/>
                <w:szCs w:val="20"/>
              </w:rPr>
              <w:t xml:space="preserve">Data Conversion for pilot </w:t>
            </w:r>
          </w:p>
        </w:tc>
        <w:tc>
          <w:tcPr>
            <w:tcW w:w="3120" w:type="dxa"/>
            <w:gridSpan w:val="2"/>
          </w:tcPr>
          <w:p w14:paraId="6E9AE3EF" w14:textId="77777777" w:rsidR="009B52E4" w:rsidRDefault="009B52E4">
            <w:pPr>
              <w:pStyle w:val="Default"/>
              <w:rPr>
                <w:sz w:val="20"/>
                <w:szCs w:val="20"/>
              </w:rPr>
            </w:pPr>
            <w:r>
              <w:rPr>
                <w:sz w:val="20"/>
                <w:szCs w:val="20"/>
              </w:rPr>
              <w:t xml:space="preserve">Conversion of data for the pilot locations. </w:t>
            </w:r>
          </w:p>
        </w:tc>
      </w:tr>
      <w:tr w:rsidR="009B52E4" w14:paraId="6E9AE3F4" w14:textId="77777777" w:rsidTr="009B52E4">
        <w:trPr>
          <w:trHeight w:val="208"/>
          <w:jc w:val="center"/>
        </w:trPr>
        <w:tc>
          <w:tcPr>
            <w:tcW w:w="1728" w:type="dxa"/>
          </w:tcPr>
          <w:p w14:paraId="6E9AE3F1" w14:textId="77777777" w:rsidR="009B52E4" w:rsidRDefault="009B52E4">
            <w:pPr>
              <w:pStyle w:val="Default"/>
              <w:rPr>
                <w:sz w:val="20"/>
                <w:szCs w:val="20"/>
              </w:rPr>
            </w:pPr>
            <w:r>
              <w:rPr>
                <w:sz w:val="20"/>
                <w:szCs w:val="20"/>
              </w:rPr>
              <w:t xml:space="preserve">4.3, 4.4 </w:t>
            </w:r>
          </w:p>
        </w:tc>
        <w:tc>
          <w:tcPr>
            <w:tcW w:w="2550" w:type="dxa"/>
            <w:gridSpan w:val="4"/>
          </w:tcPr>
          <w:p w14:paraId="6E9AE3F2" w14:textId="77777777" w:rsidR="009B52E4" w:rsidRDefault="009B52E4">
            <w:pPr>
              <w:pStyle w:val="Default"/>
              <w:rPr>
                <w:sz w:val="20"/>
                <w:szCs w:val="20"/>
              </w:rPr>
            </w:pPr>
            <w:r>
              <w:rPr>
                <w:sz w:val="20"/>
                <w:szCs w:val="20"/>
              </w:rPr>
              <w:t xml:space="preserve">Support pilot and make modifications/ retest based on pilot results </w:t>
            </w:r>
          </w:p>
        </w:tc>
        <w:tc>
          <w:tcPr>
            <w:tcW w:w="3120" w:type="dxa"/>
            <w:gridSpan w:val="2"/>
          </w:tcPr>
          <w:p w14:paraId="6E9AE3F3" w14:textId="77777777" w:rsidR="009B52E4" w:rsidRDefault="009B52E4">
            <w:pPr>
              <w:pStyle w:val="Default"/>
              <w:rPr>
                <w:sz w:val="20"/>
                <w:szCs w:val="20"/>
              </w:rPr>
            </w:pPr>
            <w:r>
              <w:rPr>
                <w:sz w:val="20"/>
                <w:szCs w:val="20"/>
              </w:rPr>
              <w:t xml:space="preserve">Provide support for the pilot, make modifications based on issues identified in pilot, and perform retesting to ensure readiness for system release. The contractor is required to be on site in Anchorage for the first two weeks of the pilot. </w:t>
            </w:r>
          </w:p>
        </w:tc>
      </w:tr>
      <w:tr w:rsidR="009B52E4" w14:paraId="6E9AE3F8" w14:textId="77777777" w:rsidTr="009B52E4">
        <w:trPr>
          <w:trHeight w:val="208"/>
          <w:jc w:val="center"/>
        </w:trPr>
        <w:tc>
          <w:tcPr>
            <w:tcW w:w="1728" w:type="dxa"/>
            <w:tcBorders>
              <w:bottom w:val="single" w:sz="4" w:space="0" w:color="auto"/>
            </w:tcBorders>
          </w:tcPr>
          <w:p w14:paraId="6E9AE3F5" w14:textId="77777777" w:rsidR="009B52E4" w:rsidRDefault="009B52E4">
            <w:pPr>
              <w:pStyle w:val="Default"/>
              <w:rPr>
                <w:sz w:val="20"/>
                <w:szCs w:val="20"/>
              </w:rPr>
            </w:pPr>
            <w:r>
              <w:rPr>
                <w:sz w:val="20"/>
                <w:szCs w:val="20"/>
              </w:rPr>
              <w:t xml:space="preserve">4.4 </w:t>
            </w:r>
          </w:p>
        </w:tc>
        <w:tc>
          <w:tcPr>
            <w:tcW w:w="2550" w:type="dxa"/>
            <w:gridSpan w:val="4"/>
            <w:tcBorders>
              <w:bottom w:val="single" w:sz="4" w:space="0" w:color="auto"/>
            </w:tcBorders>
          </w:tcPr>
          <w:p w14:paraId="6E9AE3F6" w14:textId="77777777" w:rsidR="009B52E4" w:rsidRDefault="009B52E4">
            <w:pPr>
              <w:pStyle w:val="Default"/>
              <w:rPr>
                <w:sz w:val="20"/>
                <w:szCs w:val="20"/>
              </w:rPr>
            </w:pPr>
            <w:r>
              <w:rPr>
                <w:sz w:val="20"/>
                <w:szCs w:val="20"/>
              </w:rPr>
              <w:t xml:space="preserve">Pilot Evaluation </w:t>
            </w:r>
          </w:p>
        </w:tc>
        <w:tc>
          <w:tcPr>
            <w:tcW w:w="3120" w:type="dxa"/>
            <w:gridSpan w:val="2"/>
            <w:tcBorders>
              <w:bottom w:val="single" w:sz="4" w:space="0" w:color="auto"/>
            </w:tcBorders>
          </w:tcPr>
          <w:p w14:paraId="6E9AE3F7" w14:textId="77777777" w:rsidR="009B52E4" w:rsidRDefault="009B52E4">
            <w:pPr>
              <w:pStyle w:val="Default"/>
              <w:rPr>
                <w:sz w:val="20"/>
                <w:szCs w:val="20"/>
              </w:rPr>
            </w:pPr>
            <w:r>
              <w:rPr>
                <w:sz w:val="20"/>
                <w:szCs w:val="20"/>
              </w:rPr>
              <w:t xml:space="preserve">Assessment of the system‘s readiness to proceed to statewide rollout. It shall include any recommendations for changes that should take place before statewide rollout. </w:t>
            </w:r>
          </w:p>
        </w:tc>
      </w:tr>
      <w:tr w:rsidR="009B52E4" w14:paraId="6E9AE3FC" w14:textId="77777777" w:rsidTr="009B52E4">
        <w:trPr>
          <w:trHeight w:val="208"/>
          <w:jc w:val="center"/>
        </w:trPr>
        <w:tc>
          <w:tcPr>
            <w:tcW w:w="1728" w:type="dxa"/>
            <w:tcBorders>
              <w:right w:val="nil"/>
            </w:tcBorders>
          </w:tcPr>
          <w:p w14:paraId="6E9AE3F9" w14:textId="77777777" w:rsidR="009B52E4" w:rsidRDefault="009B52E4">
            <w:pPr>
              <w:pStyle w:val="Default"/>
              <w:rPr>
                <w:sz w:val="20"/>
                <w:szCs w:val="20"/>
              </w:rPr>
            </w:pPr>
          </w:p>
        </w:tc>
        <w:tc>
          <w:tcPr>
            <w:tcW w:w="2550" w:type="dxa"/>
            <w:gridSpan w:val="4"/>
            <w:tcBorders>
              <w:left w:val="nil"/>
              <w:right w:val="nil"/>
            </w:tcBorders>
          </w:tcPr>
          <w:p w14:paraId="6E9AE3FA" w14:textId="77777777" w:rsidR="009B52E4" w:rsidRDefault="009B52E4">
            <w:pPr>
              <w:pStyle w:val="Default"/>
              <w:rPr>
                <w:sz w:val="20"/>
                <w:szCs w:val="20"/>
              </w:rPr>
            </w:pPr>
          </w:p>
        </w:tc>
        <w:tc>
          <w:tcPr>
            <w:tcW w:w="3120" w:type="dxa"/>
            <w:gridSpan w:val="2"/>
            <w:tcBorders>
              <w:left w:val="nil"/>
              <w:right w:val="single" w:sz="4" w:space="0" w:color="auto"/>
            </w:tcBorders>
          </w:tcPr>
          <w:p w14:paraId="6E9AE3FB" w14:textId="77777777" w:rsidR="009B52E4" w:rsidRDefault="009B52E4">
            <w:pPr>
              <w:pStyle w:val="Default"/>
              <w:rPr>
                <w:sz w:val="20"/>
                <w:szCs w:val="20"/>
              </w:rPr>
            </w:pPr>
          </w:p>
        </w:tc>
      </w:tr>
      <w:tr w:rsidR="009B52E4" w14:paraId="6E9AE3FE" w14:textId="77777777" w:rsidTr="009B52E4">
        <w:trPr>
          <w:gridAfter w:val="1"/>
          <w:wAfter w:w="16" w:type="dxa"/>
          <w:trHeight w:val="213"/>
          <w:jc w:val="center"/>
        </w:trPr>
        <w:tc>
          <w:tcPr>
            <w:tcW w:w="7382" w:type="dxa"/>
            <w:gridSpan w:val="6"/>
          </w:tcPr>
          <w:p w14:paraId="6E9AE3FD" w14:textId="77777777" w:rsidR="009B52E4" w:rsidRDefault="009B52E4">
            <w:pPr>
              <w:pStyle w:val="Default"/>
              <w:rPr>
                <w:sz w:val="20"/>
                <w:szCs w:val="20"/>
              </w:rPr>
            </w:pPr>
            <w:r>
              <w:rPr>
                <w:b/>
                <w:bCs/>
                <w:sz w:val="20"/>
                <w:szCs w:val="20"/>
              </w:rPr>
              <w:t xml:space="preserve">TASK 5 – Statewide rollout </w:t>
            </w:r>
          </w:p>
        </w:tc>
      </w:tr>
      <w:tr w:rsidR="009B52E4" w14:paraId="6E9AE402" w14:textId="77777777" w:rsidTr="009B52E4">
        <w:trPr>
          <w:trHeight w:val="208"/>
          <w:jc w:val="center"/>
        </w:trPr>
        <w:tc>
          <w:tcPr>
            <w:tcW w:w="1728" w:type="dxa"/>
          </w:tcPr>
          <w:p w14:paraId="6E9AE3FF" w14:textId="77777777" w:rsidR="009B52E4" w:rsidRDefault="009B52E4">
            <w:pPr>
              <w:pStyle w:val="Default"/>
              <w:rPr>
                <w:sz w:val="20"/>
                <w:szCs w:val="20"/>
              </w:rPr>
            </w:pPr>
            <w:r>
              <w:rPr>
                <w:sz w:val="20"/>
                <w:szCs w:val="20"/>
              </w:rPr>
              <w:t xml:space="preserve">5.1 </w:t>
            </w:r>
          </w:p>
        </w:tc>
        <w:tc>
          <w:tcPr>
            <w:tcW w:w="2517" w:type="dxa"/>
          </w:tcPr>
          <w:p w14:paraId="6E9AE400" w14:textId="77777777" w:rsidR="009B52E4" w:rsidRDefault="009B52E4">
            <w:pPr>
              <w:pStyle w:val="Default"/>
              <w:rPr>
                <w:sz w:val="20"/>
                <w:szCs w:val="20"/>
              </w:rPr>
            </w:pPr>
            <w:r>
              <w:rPr>
                <w:sz w:val="20"/>
                <w:szCs w:val="20"/>
              </w:rPr>
              <w:t xml:space="preserve">System Rollout Initiation Meeting </w:t>
            </w:r>
          </w:p>
        </w:tc>
        <w:tc>
          <w:tcPr>
            <w:tcW w:w="3153" w:type="dxa"/>
            <w:gridSpan w:val="5"/>
          </w:tcPr>
          <w:p w14:paraId="6E9AE401" w14:textId="77777777" w:rsidR="009B52E4" w:rsidRDefault="009B52E4">
            <w:pPr>
              <w:pStyle w:val="Default"/>
              <w:rPr>
                <w:sz w:val="20"/>
                <w:szCs w:val="20"/>
              </w:rPr>
            </w:pPr>
            <w:r>
              <w:rPr>
                <w:sz w:val="20"/>
                <w:szCs w:val="20"/>
              </w:rPr>
              <w:t xml:space="preserve">Onsite meeting to initiate the statewide rollout phase. </w:t>
            </w:r>
          </w:p>
        </w:tc>
      </w:tr>
      <w:tr w:rsidR="009B52E4" w14:paraId="6E9AE406" w14:textId="77777777" w:rsidTr="009B52E4">
        <w:trPr>
          <w:trHeight w:val="322"/>
          <w:jc w:val="center"/>
        </w:trPr>
        <w:tc>
          <w:tcPr>
            <w:tcW w:w="1728" w:type="dxa"/>
          </w:tcPr>
          <w:p w14:paraId="6E9AE403" w14:textId="77777777" w:rsidR="009B52E4" w:rsidRDefault="009B52E4">
            <w:pPr>
              <w:pStyle w:val="Default"/>
              <w:rPr>
                <w:sz w:val="20"/>
                <w:szCs w:val="20"/>
              </w:rPr>
            </w:pPr>
            <w:r>
              <w:rPr>
                <w:sz w:val="20"/>
                <w:szCs w:val="20"/>
              </w:rPr>
              <w:t xml:space="preserve">5.1 </w:t>
            </w:r>
          </w:p>
        </w:tc>
        <w:tc>
          <w:tcPr>
            <w:tcW w:w="2517" w:type="dxa"/>
          </w:tcPr>
          <w:p w14:paraId="6E9AE404" w14:textId="77777777" w:rsidR="009B52E4" w:rsidRDefault="009B52E4">
            <w:pPr>
              <w:pStyle w:val="Default"/>
              <w:rPr>
                <w:sz w:val="20"/>
                <w:szCs w:val="20"/>
              </w:rPr>
            </w:pPr>
            <w:r>
              <w:rPr>
                <w:sz w:val="20"/>
                <w:szCs w:val="20"/>
              </w:rPr>
              <w:t xml:space="preserve">System Rollout Initiation Meeting Technical Memorandum </w:t>
            </w:r>
          </w:p>
        </w:tc>
        <w:tc>
          <w:tcPr>
            <w:tcW w:w="3153" w:type="dxa"/>
            <w:gridSpan w:val="5"/>
          </w:tcPr>
          <w:p w14:paraId="6E9AE405" w14:textId="77777777" w:rsidR="009B52E4" w:rsidRDefault="009B52E4">
            <w:pPr>
              <w:pStyle w:val="Default"/>
              <w:rPr>
                <w:sz w:val="20"/>
                <w:szCs w:val="20"/>
              </w:rPr>
            </w:pPr>
            <w:r>
              <w:rPr>
                <w:sz w:val="20"/>
                <w:szCs w:val="20"/>
              </w:rPr>
              <w:t xml:space="preserve">Document detailing decisions from the System Rollout Initiation Meeting. </w:t>
            </w:r>
          </w:p>
        </w:tc>
      </w:tr>
      <w:tr w:rsidR="009B52E4" w14:paraId="6E9AE40A" w14:textId="77777777" w:rsidTr="009B52E4">
        <w:trPr>
          <w:trHeight w:val="322"/>
          <w:jc w:val="center"/>
        </w:trPr>
        <w:tc>
          <w:tcPr>
            <w:tcW w:w="1728" w:type="dxa"/>
          </w:tcPr>
          <w:p w14:paraId="6E9AE407" w14:textId="77777777" w:rsidR="009B52E4" w:rsidRDefault="009B52E4">
            <w:pPr>
              <w:pStyle w:val="Default"/>
              <w:rPr>
                <w:sz w:val="20"/>
                <w:szCs w:val="20"/>
              </w:rPr>
            </w:pPr>
            <w:r>
              <w:rPr>
                <w:sz w:val="20"/>
                <w:szCs w:val="20"/>
              </w:rPr>
              <w:t xml:space="preserve">3.5.6 </w:t>
            </w:r>
          </w:p>
        </w:tc>
        <w:tc>
          <w:tcPr>
            <w:tcW w:w="2517" w:type="dxa"/>
          </w:tcPr>
          <w:p w14:paraId="6E9AE408" w14:textId="77777777" w:rsidR="009B52E4" w:rsidRDefault="009B52E4">
            <w:pPr>
              <w:pStyle w:val="Default"/>
              <w:rPr>
                <w:sz w:val="20"/>
                <w:szCs w:val="20"/>
              </w:rPr>
            </w:pPr>
            <w:r>
              <w:rPr>
                <w:sz w:val="20"/>
                <w:szCs w:val="20"/>
              </w:rPr>
              <w:t xml:space="preserve">Training for statewide rollout: Clinic Staff (just in </w:t>
            </w:r>
            <w:r>
              <w:rPr>
                <w:sz w:val="20"/>
                <w:szCs w:val="20"/>
              </w:rPr>
              <w:lastRenderedPageBreak/>
              <w:t xml:space="preserve">time). </w:t>
            </w:r>
          </w:p>
        </w:tc>
        <w:tc>
          <w:tcPr>
            <w:tcW w:w="3153" w:type="dxa"/>
            <w:gridSpan w:val="5"/>
          </w:tcPr>
          <w:p w14:paraId="6E9AE409" w14:textId="77777777" w:rsidR="009B52E4" w:rsidRDefault="009B52E4">
            <w:pPr>
              <w:pStyle w:val="Default"/>
              <w:rPr>
                <w:sz w:val="20"/>
                <w:szCs w:val="20"/>
              </w:rPr>
            </w:pPr>
            <w:r>
              <w:rPr>
                <w:sz w:val="20"/>
                <w:szCs w:val="20"/>
              </w:rPr>
              <w:lastRenderedPageBreak/>
              <w:t xml:space="preserve">The contractor shall provide the training and training materials </w:t>
            </w:r>
            <w:r>
              <w:rPr>
                <w:sz w:val="20"/>
                <w:szCs w:val="20"/>
              </w:rPr>
              <w:lastRenderedPageBreak/>
              <w:t xml:space="preserve">necessary to train system users prior to implementation. </w:t>
            </w:r>
          </w:p>
        </w:tc>
      </w:tr>
      <w:tr w:rsidR="009B52E4" w14:paraId="6E9AE40E" w14:textId="77777777" w:rsidTr="009B52E4">
        <w:trPr>
          <w:trHeight w:val="323"/>
          <w:jc w:val="center"/>
        </w:trPr>
        <w:tc>
          <w:tcPr>
            <w:tcW w:w="1728" w:type="dxa"/>
          </w:tcPr>
          <w:p w14:paraId="6E9AE40B" w14:textId="77777777" w:rsidR="009B52E4" w:rsidRDefault="009B52E4">
            <w:pPr>
              <w:pStyle w:val="Default"/>
              <w:rPr>
                <w:sz w:val="20"/>
                <w:szCs w:val="20"/>
              </w:rPr>
            </w:pPr>
            <w:r>
              <w:rPr>
                <w:sz w:val="20"/>
                <w:szCs w:val="20"/>
              </w:rPr>
              <w:lastRenderedPageBreak/>
              <w:t xml:space="preserve">5.2 </w:t>
            </w:r>
          </w:p>
        </w:tc>
        <w:tc>
          <w:tcPr>
            <w:tcW w:w="2517" w:type="dxa"/>
          </w:tcPr>
          <w:p w14:paraId="6E9AE40C" w14:textId="77777777" w:rsidR="009B52E4" w:rsidRDefault="009B52E4">
            <w:pPr>
              <w:pStyle w:val="Default"/>
              <w:rPr>
                <w:sz w:val="20"/>
                <w:szCs w:val="20"/>
              </w:rPr>
            </w:pPr>
            <w:r>
              <w:rPr>
                <w:sz w:val="20"/>
                <w:szCs w:val="20"/>
              </w:rPr>
              <w:t xml:space="preserve">Data Conversion for statewide operations </w:t>
            </w:r>
          </w:p>
        </w:tc>
        <w:tc>
          <w:tcPr>
            <w:tcW w:w="3153" w:type="dxa"/>
            <w:gridSpan w:val="5"/>
          </w:tcPr>
          <w:p w14:paraId="6E9AE40D" w14:textId="77777777" w:rsidR="009B52E4" w:rsidRDefault="009B52E4">
            <w:pPr>
              <w:pStyle w:val="Default"/>
              <w:rPr>
                <w:sz w:val="20"/>
                <w:szCs w:val="20"/>
              </w:rPr>
            </w:pPr>
            <w:r>
              <w:rPr>
                <w:sz w:val="20"/>
                <w:szCs w:val="20"/>
              </w:rPr>
              <w:t xml:space="preserve">Conversion of data for the pilot locations. </w:t>
            </w:r>
          </w:p>
        </w:tc>
      </w:tr>
      <w:tr w:rsidR="009B52E4" w14:paraId="6E9AE412" w14:textId="77777777" w:rsidTr="009B52E4">
        <w:trPr>
          <w:trHeight w:val="323"/>
          <w:jc w:val="center"/>
        </w:trPr>
        <w:tc>
          <w:tcPr>
            <w:tcW w:w="1728" w:type="dxa"/>
          </w:tcPr>
          <w:p w14:paraId="6E9AE40F" w14:textId="77777777" w:rsidR="009B52E4" w:rsidRDefault="009B52E4">
            <w:pPr>
              <w:pStyle w:val="Default"/>
              <w:rPr>
                <w:sz w:val="20"/>
                <w:szCs w:val="20"/>
              </w:rPr>
            </w:pPr>
            <w:r>
              <w:rPr>
                <w:sz w:val="20"/>
                <w:szCs w:val="20"/>
              </w:rPr>
              <w:t xml:space="preserve">5.2 </w:t>
            </w:r>
          </w:p>
        </w:tc>
        <w:tc>
          <w:tcPr>
            <w:tcW w:w="2517" w:type="dxa"/>
          </w:tcPr>
          <w:p w14:paraId="6E9AE410" w14:textId="77777777" w:rsidR="009B52E4" w:rsidRDefault="009B52E4">
            <w:pPr>
              <w:pStyle w:val="Default"/>
              <w:rPr>
                <w:sz w:val="20"/>
                <w:szCs w:val="20"/>
              </w:rPr>
            </w:pPr>
            <w:r>
              <w:rPr>
                <w:sz w:val="20"/>
                <w:szCs w:val="20"/>
              </w:rPr>
              <w:t xml:space="preserve">User Training, Conversion and Implementation review meeting </w:t>
            </w:r>
          </w:p>
        </w:tc>
        <w:tc>
          <w:tcPr>
            <w:tcW w:w="3153" w:type="dxa"/>
            <w:gridSpan w:val="5"/>
          </w:tcPr>
          <w:p w14:paraId="6E9AE411" w14:textId="77777777" w:rsidR="009B52E4" w:rsidRDefault="009B52E4">
            <w:pPr>
              <w:pStyle w:val="Default"/>
              <w:rPr>
                <w:sz w:val="20"/>
                <w:szCs w:val="20"/>
              </w:rPr>
            </w:pPr>
            <w:r>
              <w:rPr>
                <w:sz w:val="20"/>
                <w:szCs w:val="20"/>
              </w:rPr>
              <w:t xml:space="preserve">Following the system rollout to the first group of WIC clinics, a meeting will be convened at the Alaska WIC office to identify any problems that must be fixed before rollout to the remaining clinic sites. </w:t>
            </w:r>
          </w:p>
        </w:tc>
      </w:tr>
      <w:tr w:rsidR="009B52E4" w14:paraId="6E9AE416" w14:textId="77777777" w:rsidTr="009B52E4">
        <w:trPr>
          <w:trHeight w:val="323"/>
          <w:jc w:val="center"/>
        </w:trPr>
        <w:tc>
          <w:tcPr>
            <w:tcW w:w="1728" w:type="dxa"/>
          </w:tcPr>
          <w:p w14:paraId="6E9AE413" w14:textId="77777777" w:rsidR="009B52E4" w:rsidRDefault="009B52E4">
            <w:pPr>
              <w:pStyle w:val="Default"/>
              <w:rPr>
                <w:sz w:val="20"/>
                <w:szCs w:val="20"/>
              </w:rPr>
            </w:pPr>
            <w:r>
              <w:rPr>
                <w:sz w:val="20"/>
                <w:szCs w:val="20"/>
              </w:rPr>
              <w:t xml:space="preserve">5.3 </w:t>
            </w:r>
          </w:p>
        </w:tc>
        <w:tc>
          <w:tcPr>
            <w:tcW w:w="2517" w:type="dxa"/>
          </w:tcPr>
          <w:p w14:paraId="6E9AE414" w14:textId="77777777" w:rsidR="009B52E4" w:rsidRDefault="009B52E4">
            <w:pPr>
              <w:pStyle w:val="Default"/>
              <w:rPr>
                <w:sz w:val="20"/>
                <w:szCs w:val="20"/>
              </w:rPr>
            </w:pPr>
            <w:r>
              <w:rPr>
                <w:sz w:val="20"/>
                <w:szCs w:val="20"/>
              </w:rPr>
              <w:t xml:space="preserve">System Operations Support </w:t>
            </w:r>
          </w:p>
        </w:tc>
        <w:tc>
          <w:tcPr>
            <w:tcW w:w="3153" w:type="dxa"/>
            <w:gridSpan w:val="5"/>
          </w:tcPr>
          <w:p w14:paraId="6E9AE415" w14:textId="77777777" w:rsidR="009B52E4" w:rsidRDefault="009B52E4">
            <w:pPr>
              <w:pStyle w:val="Default"/>
              <w:rPr>
                <w:sz w:val="20"/>
                <w:szCs w:val="20"/>
              </w:rPr>
            </w:pPr>
            <w:r>
              <w:rPr>
                <w:sz w:val="20"/>
                <w:szCs w:val="20"/>
              </w:rPr>
              <w:t xml:space="preserve">Support for the State in systems operations throughout the rollout period. </w:t>
            </w:r>
          </w:p>
        </w:tc>
      </w:tr>
      <w:tr w:rsidR="009B52E4" w14:paraId="6E9AE41A" w14:textId="77777777" w:rsidTr="009B52E4">
        <w:trPr>
          <w:trHeight w:val="323"/>
          <w:jc w:val="center"/>
        </w:trPr>
        <w:tc>
          <w:tcPr>
            <w:tcW w:w="1728" w:type="dxa"/>
          </w:tcPr>
          <w:p w14:paraId="6E9AE417" w14:textId="77777777" w:rsidR="009B52E4" w:rsidRDefault="009B52E4">
            <w:pPr>
              <w:pStyle w:val="Default"/>
              <w:rPr>
                <w:sz w:val="20"/>
                <w:szCs w:val="20"/>
              </w:rPr>
            </w:pPr>
            <w:r>
              <w:rPr>
                <w:sz w:val="20"/>
                <w:szCs w:val="20"/>
              </w:rPr>
              <w:t xml:space="preserve">5.4 </w:t>
            </w:r>
          </w:p>
        </w:tc>
        <w:tc>
          <w:tcPr>
            <w:tcW w:w="2517" w:type="dxa"/>
          </w:tcPr>
          <w:p w14:paraId="6E9AE418" w14:textId="77777777" w:rsidR="009B52E4" w:rsidRDefault="009B52E4">
            <w:pPr>
              <w:pStyle w:val="Default"/>
              <w:rPr>
                <w:sz w:val="20"/>
                <w:szCs w:val="20"/>
              </w:rPr>
            </w:pPr>
            <w:r>
              <w:rPr>
                <w:sz w:val="20"/>
                <w:szCs w:val="20"/>
              </w:rPr>
              <w:t xml:space="preserve">Updated System Documentation </w:t>
            </w:r>
          </w:p>
        </w:tc>
        <w:tc>
          <w:tcPr>
            <w:tcW w:w="3153" w:type="dxa"/>
            <w:gridSpan w:val="5"/>
          </w:tcPr>
          <w:p w14:paraId="6E9AE419" w14:textId="77777777" w:rsidR="009B52E4" w:rsidRDefault="009B52E4">
            <w:pPr>
              <w:pStyle w:val="Default"/>
              <w:rPr>
                <w:sz w:val="20"/>
                <w:szCs w:val="20"/>
              </w:rPr>
            </w:pPr>
            <w:r>
              <w:rPr>
                <w:sz w:val="20"/>
                <w:szCs w:val="20"/>
              </w:rPr>
              <w:t xml:space="preserve">All system documentation should be updated to reflect the final system after updates and fixes made throughout the project. </w:t>
            </w:r>
          </w:p>
        </w:tc>
      </w:tr>
      <w:tr w:rsidR="009B52E4" w14:paraId="6E9AE41E" w14:textId="77777777" w:rsidTr="009B52E4">
        <w:trPr>
          <w:trHeight w:val="323"/>
          <w:jc w:val="center"/>
        </w:trPr>
        <w:tc>
          <w:tcPr>
            <w:tcW w:w="1728" w:type="dxa"/>
            <w:tcBorders>
              <w:bottom w:val="single" w:sz="4" w:space="0" w:color="auto"/>
            </w:tcBorders>
          </w:tcPr>
          <w:p w14:paraId="6E9AE41B" w14:textId="77777777" w:rsidR="009B52E4" w:rsidRDefault="009B52E4">
            <w:pPr>
              <w:pStyle w:val="Default"/>
              <w:rPr>
                <w:sz w:val="20"/>
                <w:szCs w:val="20"/>
              </w:rPr>
            </w:pPr>
            <w:r>
              <w:rPr>
                <w:sz w:val="20"/>
                <w:szCs w:val="20"/>
              </w:rPr>
              <w:t xml:space="preserve">5.5 </w:t>
            </w:r>
          </w:p>
        </w:tc>
        <w:tc>
          <w:tcPr>
            <w:tcW w:w="2517" w:type="dxa"/>
            <w:tcBorders>
              <w:bottom w:val="single" w:sz="4" w:space="0" w:color="auto"/>
            </w:tcBorders>
          </w:tcPr>
          <w:p w14:paraId="6E9AE41C" w14:textId="77777777" w:rsidR="009B52E4" w:rsidRDefault="009B52E4">
            <w:pPr>
              <w:pStyle w:val="Default"/>
              <w:rPr>
                <w:sz w:val="20"/>
                <w:szCs w:val="20"/>
              </w:rPr>
            </w:pPr>
            <w:r>
              <w:rPr>
                <w:sz w:val="20"/>
                <w:szCs w:val="20"/>
              </w:rPr>
              <w:t xml:space="preserve">Post Implementation Evaluation and Delivery of Final Documents </w:t>
            </w:r>
          </w:p>
        </w:tc>
        <w:tc>
          <w:tcPr>
            <w:tcW w:w="3153" w:type="dxa"/>
            <w:gridSpan w:val="5"/>
            <w:tcBorders>
              <w:bottom w:val="single" w:sz="4" w:space="0" w:color="auto"/>
            </w:tcBorders>
          </w:tcPr>
          <w:p w14:paraId="6E9AE41D" w14:textId="77777777" w:rsidR="009B52E4" w:rsidRDefault="009B52E4">
            <w:pPr>
              <w:pStyle w:val="Default"/>
              <w:rPr>
                <w:sz w:val="20"/>
                <w:szCs w:val="20"/>
              </w:rPr>
            </w:pPr>
            <w:r>
              <w:rPr>
                <w:sz w:val="20"/>
                <w:szCs w:val="20"/>
              </w:rPr>
              <w:t xml:space="preserve">Evaluation of rollout, identification of issues needing follow up by the State, and delivery of all State materials and final work products to the State Project Manager. </w:t>
            </w:r>
          </w:p>
        </w:tc>
      </w:tr>
      <w:tr w:rsidR="009B52E4" w14:paraId="6E9AE422" w14:textId="77777777" w:rsidTr="009B52E4">
        <w:trPr>
          <w:trHeight w:val="222"/>
          <w:jc w:val="center"/>
        </w:trPr>
        <w:tc>
          <w:tcPr>
            <w:tcW w:w="1728" w:type="dxa"/>
            <w:tcBorders>
              <w:right w:val="nil"/>
            </w:tcBorders>
          </w:tcPr>
          <w:p w14:paraId="6E9AE41F" w14:textId="77777777" w:rsidR="009B52E4" w:rsidRDefault="009B52E4">
            <w:pPr>
              <w:pStyle w:val="Default"/>
              <w:rPr>
                <w:sz w:val="20"/>
                <w:szCs w:val="20"/>
              </w:rPr>
            </w:pPr>
          </w:p>
        </w:tc>
        <w:tc>
          <w:tcPr>
            <w:tcW w:w="2517" w:type="dxa"/>
            <w:tcBorders>
              <w:left w:val="nil"/>
              <w:right w:val="nil"/>
            </w:tcBorders>
          </w:tcPr>
          <w:p w14:paraId="6E9AE420" w14:textId="77777777" w:rsidR="009B52E4" w:rsidRDefault="009B52E4">
            <w:pPr>
              <w:pStyle w:val="Default"/>
              <w:rPr>
                <w:sz w:val="20"/>
                <w:szCs w:val="20"/>
              </w:rPr>
            </w:pPr>
          </w:p>
        </w:tc>
        <w:tc>
          <w:tcPr>
            <w:tcW w:w="3153" w:type="dxa"/>
            <w:gridSpan w:val="5"/>
            <w:tcBorders>
              <w:left w:val="nil"/>
              <w:right w:val="single" w:sz="4" w:space="0" w:color="auto"/>
            </w:tcBorders>
          </w:tcPr>
          <w:p w14:paraId="6E9AE421" w14:textId="77777777" w:rsidR="009B52E4" w:rsidRDefault="009B52E4">
            <w:pPr>
              <w:pStyle w:val="Default"/>
              <w:rPr>
                <w:sz w:val="20"/>
                <w:szCs w:val="20"/>
              </w:rPr>
            </w:pPr>
          </w:p>
        </w:tc>
      </w:tr>
      <w:tr w:rsidR="009B52E4" w14:paraId="6E9AE424" w14:textId="77777777" w:rsidTr="009B52E4">
        <w:trPr>
          <w:gridAfter w:val="1"/>
          <w:wAfter w:w="16" w:type="dxa"/>
          <w:trHeight w:val="213"/>
          <w:jc w:val="center"/>
        </w:trPr>
        <w:tc>
          <w:tcPr>
            <w:tcW w:w="7382" w:type="dxa"/>
            <w:gridSpan w:val="6"/>
          </w:tcPr>
          <w:p w14:paraId="6E9AE423" w14:textId="77777777" w:rsidR="009B52E4" w:rsidRDefault="009B52E4">
            <w:pPr>
              <w:pStyle w:val="Default"/>
              <w:rPr>
                <w:sz w:val="20"/>
                <w:szCs w:val="20"/>
              </w:rPr>
            </w:pPr>
            <w:r>
              <w:rPr>
                <w:b/>
                <w:bCs/>
                <w:sz w:val="20"/>
                <w:szCs w:val="20"/>
              </w:rPr>
              <w:t xml:space="preserve">TASK 6 – Maintenance Activities </w:t>
            </w:r>
          </w:p>
        </w:tc>
      </w:tr>
      <w:tr w:rsidR="009B52E4" w14:paraId="6E9AE428" w14:textId="77777777" w:rsidTr="009B52E4">
        <w:trPr>
          <w:trHeight w:val="783"/>
          <w:jc w:val="center"/>
        </w:trPr>
        <w:tc>
          <w:tcPr>
            <w:tcW w:w="1728" w:type="dxa"/>
          </w:tcPr>
          <w:p w14:paraId="6E9AE425" w14:textId="77777777" w:rsidR="009B52E4" w:rsidRDefault="009B52E4">
            <w:pPr>
              <w:pStyle w:val="Default"/>
              <w:rPr>
                <w:sz w:val="20"/>
                <w:szCs w:val="20"/>
              </w:rPr>
            </w:pPr>
            <w:r>
              <w:rPr>
                <w:sz w:val="20"/>
                <w:szCs w:val="20"/>
              </w:rPr>
              <w:t xml:space="preserve">6.1 thru 6.4 </w:t>
            </w:r>
          </w:p>
        </w:tc>
        <w:tc>
          <w:tcPr>
            <w:tcW w:w="2544" w:type="dxa"/>
            <w:gridSpan w:val="3"/>
          </w:tcPr>
          <w:p w14:paraId="6E9AE426" w14:textId="77777777" w:rsidR="009B52E4" w:rsidRDefault="009B52E4">
            <w:pPr>
              <w:pStyle w:val="Default"/>
              <w:rPr>
                <w:sz w:val="20"/>
                <w:szCs w:val="20"/>
              </w:rPr>
            </w:pPr>
            <w:r>
              <w:rPr>
                <w:sz w:val="20"/>
                <w:szCs w:val="20"/>
              </w:rPr>
              <w:t xml:space="preserve">Warranty services (initial 1 year): warranty, problem reporting, and system modifications required to meet the system and functional requirements contained in the contract </w:t>
            </w:r>
          </w:p>
        </w:tc>
        <w:tc>
          <w:tcPr>
            <w:tcW w:w="3126" w:type="dxa"/>
            <w:gridSpan w:val="3"/>
          </w:tcPr>
          <w:p w14:paraId="6E9AE427" w14:textId="77777777" w:rsidR="009B52E4" w:rsidRDefault="009B52E4">
            <w:pPr>
              <w:pStyle w:val="Default"/>
              <w:rPr>
                <w:sz w:val="20"/>
                <w:szCs w:val="20"/>
              </w:rPr>
            </w:pPr>
            <w:r>
              <w:rPr>
                <w:sz w:val="20"/>
                <w:szCs w:val="20"/>
              </w:rPr>
              <w:t xml:space="preserve">Warranty services for the first year after the completion of statewide rollout including Level 2 Help Desk services. </w:t>
            </w:r>
          </w:p>
        </w:tc>
      </w:tr>
      <w:tr w:rsidR="009B52E4" w14:paraId="6E9AE42C" w14:textId="77777777" w:rsidTr="009B52E4">
        <w:trPr>
          <w:trHeight w:val="323"/>
          <w:jc w:val="center"/>
        </w:trPr>
        <w:tc>
          <w:tcPr>
            <w:tcW w:w="1728" w:type="dxa"/>
          </w:tcPr>
          <w:p w14:paraId="6E9AE429" w14:textId="77777777" w:rsidR="009B52E4" w:rsidRDefault="009B52E4">
            <w:pPr>
              <w:pStyle w:val="Default"/>
              <w:rPr>
                <w:sz w:val="20"/>
                <w:szCs w:val="20"/>
              </w:rPr>
            </w:pPr>
            <w:r>
              <w:rPr>
                <w:sz w:val="20"/>
                <w:szCs w:val="20"/>
              </w:rPr>
              <w:t xml:space="preserve">6.5 </w:t>
            </w:r>
          </w:p>
        </w:tc>
        <w:tc>
          <w:tcPr>
            <w:tcW w:w="2544" w:type="dxa"/>
            <w:gridSpan w:val="3"/>
          </w:tcPr>
          <w:p w14:paraId="6E9AE42A" w14:textId="77777777" w:rsidR="009B52E4" w:rsidRDefault="009B52E4">
            <w:pPr>
              <w:pStyle w:val="Default"/>
              <w:rPr>
                <w:sz w:val="20"/>
                <w:szCs w:val="20"/>
              </w:rPr>
            </w:pPr>
            <w:r>
              <w:rPr>
                <w:sz w:val="20"/>
                <w:szCs w:val="20"/>
              </w:rPr>
              <w:t xml:space="preserve">Optional system modification </w:t>
            </w:r>
          </w:p>
        </w:tc>
        <w:tc>
          <w:tcPr>
            <w:tcW w:w="3126" w:type="dxa"/>
            <w:gridSpan w:val="3"/>
          </w:tcPr>
          <w:p w14:paraId="6E9AE42B" w14:textId="77777777" w:rsidR="009B52E4" w:rsidRDefault="009B52E4">
            <w:pPr>
              <w:pStyle w:val="Default"/>
              <w:rPr>
                <w:sz w:val="20"/>
                <w:szCs w:val="20"/>
              </w:rPr>
            </w:pPr>
            <w:r>
              <w:rPr>
                <w:sz w:val="20"/>
                <w:szCs w:val="20"/>
              </w:rPr>
              <w:t xml:space="preserve">Optional changes/enhancements to the system requested by the State (excluding core software changes). </w:t>
            </w:r>
          </w:p>
        </w:tc>
      </w:tr>
      <w:tr w:rsidR="009B52E4" w14:paraId="6E9AE430" w14:textId="77777777" w:rsidTr="009B52E4">
        <w:trPr>
          <w:trHeight w:val="208"/>
          <w:jc w:val="center"/>
        </w:trPr>
        <w:tc>
          <w:tcPr>
            <w:tcW w:w="1728" w:type="dxa"/>
          </w:tcPr>
          <w:p w14:paraId="6E9AE42D" w14:textId="77777777" w:rsidR="009B52E4" w:rsidRDefault="009B52E4">
            <w:pPr>
              <w:pStyle w:val="Default"/>
              <w:rPr>
                <w:sz w:val="20"/>
                <w:szCs w:val="20"/>
              </w:rPr>
            </w:pPr>
            <w:r>
              <w:rPr>
                <w:sz w:val="20"/>
                <w:szCs w:val="20"/>
              </w:rPr>
              <w:t xml:space="preserve">6.6 </w:t>
            </w:r>
          </w:p>
        </w:tc>
        <w:tc>
          <w:tcPr>
            <w:tcW w:w="2544" w:type="dxa"/>
            <w:gridSpan w:val="3"/>
          </w:tcPr>
          <w:p w14:paraId="6E9AE42E" w14:textId="77777777" w:rsidR="009B52E4" w:rsidRDefault="009B52E4">
            <w:pPr>
              <w:pStyle w:val="Default"/>
              <w:rPr>
                <w:sz w:val="20"/>
                <w:szCs w:val="20"/>
              </w:rPr>
            </w:pPr>
            <w:r>
              <w:rPr>
                <w:sz w:val="20"/>
                <w:szCs w:val="20"/>
              </w:rPr>
              <w:t xml:space="preserve">Level 2 Help Desk services (Year 2) </w:t>
            </w:r>
          </w:p>
        </w:tc>
        <w:tc>
          <w:tcPr>
            <w:tcW w:w="3126" w:type="dxa"/>
            <w:gridSpan w:val="3"/>
          </w:tcPr>
          <w:p w14:paraId="6E9AE42F" w14:textId="77777777" w:rsidR="009B52E4" w:rsidRDefault="009B52E4">
            <w:pPr>
              <w:pStyle w:val="Default"/>
              <w:rPr>
                <w:sz w:val="20"/>
                <w:szCs w:val="20"/>
              </w:rPr>
            </w:pPr>
            <w:r>
              <w:rPr>
                <w:sz w:val="20"/>
                <w:szCs w:val="20"/>
              </w:rPr>
              <w:t xml:space="preserve">Level 2 Help Desk services for Year 2 after the completion of statewide rollout. </w:t>
            </w:r>
          </w:p>
        </w:tc>
      </w:tr>
    </w:tbl>
    <w:p w14:paraId="6E9AE431" w14:textId="77777777" w:rsidR="007312F7" w:rsidRDefault="00E81CC5" w:rsidP="00474D78">
      <w:pPr>
        <w:numPr>
          <w:ilvl w:val="4"/>
          <w:numId w:val="18"/>
        </w:numPr>
        <w:tabs>
          <w:tab w:val="clear" w:pos="3960"/>
        </w:tabs>
        <w:ind w:left="1620"/>
      </w:pPr>
      <w:r w:rsidRPr="00E81CC5">
        <w:rPr>
          <w:b/>
          <w:sz w:val="13"/>
          <w:szCs w:val="13"/>
        </w:rPr>
        <w:t>Training includes several deliverables that have been placed in the project phase in which they occur in this table. Training will begin with planning and continue through statewide rollout.</w:t>
      </w:r>
      <w:r>
        <w:rPr>
          <w:sz w:val="13"/>
          <w:szCs w:val="13"/>
        </w:rPr>
        <w:t xml:space="preserve"> </w:t>
      </w:r>
    </w:p>
    <w:p w14:paraId="6E9AE432" w14:textId="77777777" w:rsidR="002C1732" w:rsidRDefault="004E5F83" w:rsidP="007312F7">
      <w:pPr>
        <w:pStyle w:val="Heading1"/>
        <w:numPr>
          <w:ilvl w:val="0"/>
          <w:numId w:val="0"/>
        </w:numPr>
      </w:pPr>
      <w:bookmarkStart w:id="112" w:name="_Toc296345081"/>
      <w:r w:rsidRPr="002C1732">
        <w:lastRenderedPageBreak/>
        <w:t>APPENDIX</w:t>
      </w:r>
      <w:r w:rsidR="008149C4">
        <w:t xml:space="preserve"> </w:t>
      </w:r>
      <w:r w:rsidR="00266A14" w:rsidRPr="002C1732">
        <w:t>B</w:t>
      </w:r>
      <w:r w:rsidR="008149C4">
        <w:t xml:space="preserve">   </w:t>
      </w:r>
      <w:r w:rsidR="00266A14">
        <w:t>Roles</w:t>
      </w:r>
      <w:bookmarkEnd w:id="112"/>
      <w:r w:rsidR="002C1732">
        <w:t xml:space="preserve"> </w:t>
      </w:r>
    </w:p>
    <w:p w14:paraId="6E9AE433" w14:textId="77777777" w:rsidR="00E42032" w:rsidRPr="006F46D4" w:rsidRDefault="00D232E1" w:rsidP="00AF476D">
      <w:pPr>
        <w:widowControl/>
        <w:suppressAutoHyphens w:val="0"/>
        <w:autoSpaceDE w:val="0"/>
        <w:autoSpaceDN w:val="0"/>
        <w:adjustRightInd w:val="0"/>
        <w:jc w:val="both"/>
        <w:rPr>
          <w:rFonts w:cs="Calibri"/>
          <w:iCs/>
          <w:szCs w:val="20"/>
        </w:rPr>
      </w:pPr>
      <w:r>
        <w:rPr>
          <w:rFonts w:eastAsia="Times New Roman" w:cs="Calibri"/>
          <w:color w:val="000000"/>
          <w:kern w:val="0"/>
          <w:szCs w:val="20"/>
        </w:rPr>
        <w:t>The roles captured in this appendix</w:t>
      </w:r>
      <w:r w:rsidR="00F6309A" w:rsidRPr="006F46D4">
        <w:rPr>
          <w:rFonts w:eastAsia="Times New Roman" w:cs="Calibri"/>
          <w:color w:val="000000"/>
          <w:kern w:val="0"/>
          <w:szCs w:val="20"/>
        </w:rPr>
        <w:t xml:space="preserve"> </w:t>
      </w:r>
      <w:r>
        <w:rPr>
          <w:rFonts w:eastAsia="Times New Roman" w:cs="Calibri"/>
          <w:color w:val="000000"/>
          <w:kern w:val="0"/>
          <w:szCs w:val="20"/>
        </w:rPr>
        <w:t xml:space="preserve">include </w:t>
      </w:r>
      <w:r w:rsidR="00F6309A" w:rsidRPr="006F46D4">
        <w:rPr>
          <w:rFonts w:eastAsia="Times New Roman" w:cs="Calibri"/>
          <w:color w:val="000000"/>
          <w:kern w:val="0"/>
          <w:szCs w:val="20"/>
        </w:rPr>
        <w:t>the ASI</w:t>
      </w:r>
      <w:r>
        <w:rPr>
          <w:rFonts w:eastAsia="Times New Roman" w:cs="Calibri"/>
          <w:color w:val="000000"/>
          <w:kern w:val="0"/>
          <w:szCs w:val="20"/>
        </w:rPr>
        <w:t xml:space="preserve">, State of Alaska and </w:t>
      </w:r>
      <w:r w:rsidR="0072677B">
        <w:rPr>
          <w:rFonts w:eastAsia="Times New Roman" w:cs="Calibri"/>
          <w:color w:val="000000"/>
          <w:kern w:val="0"/>
          <w:szCs w:val="20"/>
        </w:rPr>
        <w:t>MAXIMUS</w:t>
      </w:r>
      <w:r>
        <w:rPr>
          <w:rFonts w:eastAsia="Times New Roman" w:cs="Calibri"/>
          <w:color w:val="000000"/>
          <w:kern w:val="0"/>
          <w:szCs w:val="20"/>
        </w:rPr>
        <w:t xml:space="preserve"> p</w:t>
      </w:r>
      <w:r w:rsidR="00F6309A" w:rsidRPr="006F46D4">
        <w:rPr>
          <w:rFonts w:eastAsia="Times New Roman" w:cs="Calibri"/>
          <w:color w:val="000000"/>
          <w:kern w:val="0"/>
          <w:szCs w:val="20"/>
        </w:rPr>
        <w:t>roject</w:t>
      </w:r>
      <w:r>
        <w:rPr>
          <w:rFonts w:eastAsia="Times New Roman" w:cs="Calibri"/>
          <w:color w:val="000000"/>
          <w:kern w:val="0"/>
          <w:szCs w:val="20"/>
        </w:rPr>
        <w:t xml:space="preserve"> teams.</w:t>
      </w:r>
      <w:r w:rsidR="00F6309A" w:rsidRPr="006F46D4">
        <w:rPr>
          <w:rFonts w:eastAsia="Times New Roman" w:cs="Calibri"/>
          <w:color w:val="000000"/>
          <w:kern w:val="0"/>
          <w:szCs w:val="20"/>
        </w:rPr>
        <w:t xml:space="preserve"> </w:t>
      </w:r>
      <w:r w:rsidR="00F6309A" w:rsidRPr="006F46D4">
        <w:rPr>
          <w:rFonts w:cs="Calibri"/>
          <w:iCs/>
          <w:szCs w:val="20"/>
        </w:rPr>
        <w:t xml:space="preserve">The resource requirement for a project is always a variable and corresponds to the phase in which the project is engaged. It's very rare that a project will require all the staff during the entire project life cycle therefore the staffing requirement varies during different phases of the project. </w:t>
      </w:r>
      <w:r w:rsidR="009F5B02">
        <w:rPr>
          <w:rFonts w:cs="Calibri"/>
          <w:iCs/>
          <w:szCs w:val="20"/>
        </w:rPr>
        <w:br/>
      </w:r>
    </w:p>
    <w:p w14:paraId="6E9AE434" w14:textId="77777777" w:rsidR="004E5F83" w:rsidRPr="00FD1CCA" w:rsidRDefault="004E5F83" w:rsidP="0098323A">
      <w:r>
        <w:t>Executive Sponsor</w:t>
      </w:r>
    </w:p>
    <w:tbl>
      <w:tblPr>
        <w:tblW w:w="77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4"/>
        <w:gridCol w:w="3073"/>
        <w:gridCol w:w="2371"/>
      </w:tblGrid>
      <w:tr w:rsidR="007A3C82" w:rsidRPr="00E42032" w14:paraId="6E9AE438" w14:textId="77777777" w:rsidTr="007A3C82">
        <w:trPr>
          <w:jc w:val="center"/>
        </w:trPr>
        <w:tc>
          <w:tcPr>
            <w:tcW w:w="2354" w:type="dxa"/>
            <w:shd w:val="clear" w:color="auto" w:fill="000080"/>
          </w:tcPr>
          <w:p w14:paraId="6E9AE435" w14:textId="77777777" w:rsidR="007A3C82" w:rsidRPr="00E42032" w:rsidRDefault="007A3C82" w:rsidP="0098323A">
            <w:pPr>
              <w:rPr>
                <w:rFonts w:cs="Arial"/>
                <w:b/>
                <w:color w:val="FFFFFF"/>
              </w:rPr>
            </w:pPr>
            <w:r w:rsidRPr="00E42032">
              <w:rPr>
                <w:rFonts w:cs="Arial"/>
                <w:b/>
                <w:color w:val="FFFFFF"/>
              </w:rPr>
              <w:t>Sponsor</w:t>
            </w:r>
          </w:p>
        </w:tc>
        <w:tc>
          <w:tcPr>
            <w:tcW w:w="3073" w:type="dxa"/>
            <w:shd w:val="clear" w:color="auto" w:fill="000080"/>
          </w:tcPr>
          <w:p w14:paraId="6E9AE436" w14:textId="77777777" w:rsidR="007A3C82" w:rsidRPr="00E42032" w:rsidRDefault="007A3C82" w:rsidP="0098323A">
            <w:pPr>
              <w:rPr>
                <w:rFonts w:cs="Arial"/>
                <w:b/>
                <w:color w:val="FFFFFF"/>
              </w:rPr>
            </w:pPr>
            <w:r w:rsidRPr="00E42032">
              <w:rPr>
                <w:rFonts w:cs="Arial"/>
                <w:b/>
                <w:color w:val="FFFFFF"/>
              </w:rPr>
              <w:t>Title</w:t>
            </w:r>
          </w:p>
        </w:tc>
        <w:tc>
          <w:tcPr>
            <w:tcW w:w="2371" w:type="dxa"/>
            <w:shd w:val="clear" w:color="auto" w:fill="000080"/>
          </w:tcPr>
          <w:p w14:paraId="6E9AE437" w14:textId="77777777" w:rsidR="007A3C82" w:rsidRPr="00E42032" w:rsidRDefault="007A3C82" w:rsidP="0098323A">
            <w:pPr>
              <w:rPr>
                <w:rFonts w:cs="Arial"/>
                <w:b/>
                <w:color w:val="FFFFFF"/>
              </w:rPr>
            </w:pPr>
            <w:r w:rsidRPr="00E42032">
              <w:rPr>
                <w:rFonts w:cs="Arial"/>
                <w:b/>
                <w:color w:val="FFFFFF"/>
              </w:rPr>
              <w:t>Project Role</w:t>
            </w:r>
          </w:p>
        </w:tc>
      </w:tr>
      <w:tr w:rsidR="007A3C82" w:rsidRPr="00413CBE" w14:paraId="6E9AE43C" w14:textId="77777777" w:rsidTr="007A3C82">
        <w:trPr>
          <w:jc w:val="center"/>
        </w:trPr>
        <w:tc>
          <w:tcPr>
            <w:tcW w:w="2354" w:type="dxa"/>
            <w:vAlign w:val="center"/>
          </w:tcPr>
          <w:p w14:paraId="6E9AE439" w14:textId="77777777" w:rsidR="007A3C82" w:rsidRPr="00413CBE" w:rsidRDefault="007A3C82" w:rsidP="0098323A">
            <w:pPr>
              <w:rPr>
                <w:rFonts w:cs="Arial"/>
                <w:color w:val="0000FF"/>
              </w:rPr>
            </w:pPr>
            <w:r w:rsidRPr="00413CBE">
              <w:rPr>
                <w:rFonts w:cs="Arial"/>
                <w:color w:val="0000FF"/>
              </w:rPr>
              <w:t>Ron Kreher</w:t>
            </w:r>
          </w:p>
        </w:tc>
        <w:tc>
          <w:tcPr>
            <w:tcW w:w="3073" w:type="dxa"/>
            <w:vAlign w:val="center"/>
          </w:tcPr>
          <w:p w14:paraId="6E9AE43A" w14:textId="77777777" w:rsidR="007A3C82" w:rsidRPr="00413CBE" w:rsidRDefault="007A3C82" w:rsidP="0098323A">
            <w:pPr>
              <w:rPr>
                <w:rFonts w:cs="Arial"/>
                <w:color w:val="0000FF"/>
              </w:rPr>
            </w:pPr>
            <w:r w:rsidRPr="00413CBE">
              <w:rPr>
                <w:rFonts w:cs="Arial"/>
                <w:color w:val="0000FF"/>
              </w:rPr>
              <w:t>Director, Public Assistance / WIC Steering Committee</w:t>
            </w:r>
            <w:r>
              <w:rPr>
                <w:rFonts w:cs="Arial"/>
                <w:color w:val="0000FF"/>
              </w:rPr>
              <w:t xml:space="preserve"> Chairman</w:t>
            </w:r>
          </w:p>
        </w:tc>
        <w:tc>
          <w:tcPr>
            <w:tcW w:w="2371" w:type="dxa"/>
            <w:vAlign w:val="center"/>
          </w:tcPr>
          <w:p w14:paraId="6E9AE43B" w14:textId="77777777" w:rsidR="007A3C82" w:rsidRPr="00413CBE" w:rsidRDefault="007A3C82" w:rsidP="0098323A">
            <w:pPr>
              <w:rPr>
                <w:rFonts w:cs="Arial"/>
                <w:color w:val="0000FF"/>
              </w:rPr>
            </w:pPr>
            <w:r>
              <w:rPr>
                <w:rFonts w:cs="Arial"/>
                <w:color w:val="0000FF"/>
              </w:rPr>
              <w:t>Executive Sponsor</w:t>
            </w:r>
          </w:p>
        </w:tc>
      </w:tr>
    </w:tbl>
    <w:p w14:paraId="6E9AE43D" w14:textId="77777777" w:rsidR="004E5F83" w:rsidRDefault="004E5F83" w:rsidP="0098323A">
      <w:r>
        <w:t>Project Team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61"/>
        <w:gridCol w:w="3060"/>
        <w:gridCol w:w="2314"/>
      </w:tblGrid>
      <w:tr w:rsidR="007A3C82" w:rsidRPr="00413CBE" w14:paraId="6E9AE441" w14:textId="77777777" w:rsidTr="00AF476D">
        <w:trPr>
          <w:jc w:val="center"/>
        </w:trPr>
        <w:tc>
          <w:tcPr>
            <w:tcW w:w="2361" w:type="dxa"/>
            <w:shd w:val="clear" w:color="auto" w:fill="000080"/>
            <w:vAlign w:val="center"/>
          </w:tcPr>
          <w:p w14:paraId="6E9AE43E" w14:textId="77777777" w:rsidR="007A3C82" w:rsidRPr="00413CBE" w:rsidRDefault="007A3C82" w:rsidP="003E5321">
            <w:pPr>
              <w:pStyle w:val="TableHeader"/>
              <w:rPr>
                <w:rFonts w:cs="Arial"/>
                <w:color w:val="FFFFFF"/>
              </w:rPr>
            </w:pPr>
            <w:r w:rsidRPr="00413CBE">
              <w:rPr>
                <w:rFonts w:cs="Arial"/>
                <w:color w:val="FFFFFF"/>
              </w:rPr>
              <w:t>Name</w:t>
            </w:r>
          </w:p>
        </w:tc>
        <w:tc>
          <w:tcPr>
            <w:tcW w:w="3060" w:type="dxa"/>
            <w:shd w:val="clear" w:color="auto" w:fill="000080"/>
            <w:vAlign w:val="center"/>
          </w:tcPr>
          <w:p w14:paraId="6E9AE43F" w14:textId="77777777" w:rsidR="007A3C82" w:rsidRPr="00413CBE" w:rsidRDefault="000E3E72" w:rsidP="003E5321">
            <w:pPr>
              <w:pStyle w:val="TableHeader"/>
              <w:jc w:val="center"/>
              <w:rPr>
                <w:rFonts w:cs="Arial"/>
                <w:color w:val="FFFFFF"/>
              </w:rPr>
            </w:pPr>
            <w:r>
              <w:rPr>
                <w:rFonts w:cs="Arial"/>
                <w:color w:val="FFFFFF"/>
              </w:rPr>
              <w:t>Title</w:t>
            </w:r>
          </w:p>
        </w:tc>
        <w:tc>
          <w:tcPr>
            <w:tcW w:w="2314" w:type="dxa"/>
            <w:shd w:val="clear" w:color="auto" w:fill="000080"/>
            <w:vAlign w:val="center"/>
          </w:tcPr>
          <w:p w14:paraId="6E9AE440" w14:textId="77777777" w:rsidR="007A3C82" w:rsidRPr="00413CBE" w:rsidRDefault="007A3C82" w:rsidP="003E5321">
            <w:pPr>
              <w:pStyle w:val="TableHeader"/>
              <w:jc w:val="center"/>
              <w:rPr>
                <w:rFonts w:cs="Arial"/>
                <w:color w:val="FFFFFF"/>
              </w:rPr>
            </w:pPr>
            <w:r>
              <w:rPr>
                <w:rFonts w:cs="Arial"/>
                <w:color w:val="FFFFFF"/>
              </w:rPr>
              <w:t>Project Role</w:t>
            </w:r>
          </w:p>
        </w:tc>
      </w:tr>
      <w:tr w:rsidR="007A3C82" w:rsidRPr="00413CBE" w14:paraId="6E9AE444" w14:textId="77777777" w:rsidTr="00AF476D">
        <w:trPr>
          <w:trHeight w:val="352"/>
          <w:jc w:val="center"/>
        </w:trPr>
        <w:tc>
          <w:tcPr>
            <w:tcW w:w="5421" w:type="dxa"/>
            <w:gridSpan w:val="2"/>
            <w:shd w:val="clear" w:color="auto" w:fill="FFFF00"/>
            <w:vAlign w:val="center"/>
          </w:tcPr>
          <w:p w14:paraId="6E9AE442" w14:textId="77777777" w:rsidR="007A3C82" w:rsidRPr="00413CBE" w:rsidRDefault="007A3C82" w:rsidP="003E5321">
            <w:pPr>
              <w:pStyle w:val="TableTextLeft"/>
              <w:jc w:val="center"/>
              <w:rPr>
                <w:rFonts w:cs="Arial"/>
                <w:b/>
              </w:rPr>
            </w:pPr>
            <w:r w:rsidRPr="00413CBE">
              <w:rPr>
                <w:rFonts w:cs="Arial"/>
                <w:b/>
              </w:rPr>
              <w:t xml:space="preserve">State of Alaska </w:t>
            </w:r>
            <w:r>
              <w:rPr>
                <w:rFonts w:cs="Arial"/>
                <w:b/>
              </w:rPr>
              <w:t>SPIRIT SAM</w:t>
            </w:r>
            <w:r w:rsidRPr="00413CBE">
              <w:rPr>
                <w:rFonts w:cs="Arial"/>
                <w:b/>
              </w:rPr>
              <w:t xml:space="preserve"> Project Team</w:t>
            </w:r>
          </w:p>
        </w:tc>
        <w:tc>
          <w:tcPr>
            <w:tcW w:w="2314" w:type="dxa"/>
            <w:shd w:val="clear" w:color="auto" w:fill="FFFF00"/>
            <w:vAlign w:val="center"/>
          </w:tcPr>
          <w:p w14:paraId="6E9AE443" w14:textId="77777777" w:rsidR="007A3C82" w:rsidRPr="00413CBE" w:rsidRDefault="007A3C82" w:rsidP="003E5321">
            <w:pPr>
              <w:pStyle w:val="TableTextLeft"/>
              <w:jc w:val="center"/>
              <w:rPr>
                <w:rFonts w:cs="Arial"/>
                <w:b/>
              </w:rPr>
            </w:pPr>
          </w:p>
        </w:tc>
      </w:tr>
      <w:tr w:rsidR="007A3C82" w:rsidRPr="00413CBE" w14:paraId="6E9AE448" w14:textId="77777777" w:rsidTr="00AF476D">
        <w:trPr>
          <w:jc w:val="center"/>
        </w:trPr>
        <w:tc>
          <w:tcPr>
            <w:tcW w:w="2361" w:type="dxa"/>
            <w:vAlign w:val="center"/>
          </w:tcPr>
          <w:p w14:paraId="6E9AE445" w14:textId="77777777" w:rsidR="007A3C82" w:rsidRPr="00413CBE" w:rsidRDefault="007A3C82" w:rsidP="003E5321">
            <w:pPr>
              <w:pStyle w:val="TableTextLeft"/>
              <w:rPr>
                <w:rFonts w:cs="Arial"/>
                <w:color w:val="0000FF"/>
              </w:rPr>
            </w:pPr>
            <w:r w:rsidRPr="00413CBE">
              <w:rPr>
                <w:rFonts w:cs="Arial"/>
                <w:color w:val="0000FF"/>
              </w:rPr>
              <w:t>Pat</w:t>
            </w:r>
            <w:r>
              <w:rPr>
                <w:rFonts w:cs="Arial"/>
                <w:color w:val="0000FF"/>
              </w:rPr>
              <w:t>ricia</w:t>
            </w:r>
            <w:r w:rsidRPr="00413CBE">
              <w:rPr>
                <w:rFonts w:cs="Arial"/>
                <w:color w:val="0000FF"/>
              </w:rPr>
              <w:t xml:space="preserve"> Nault</w:t>
            </w:r>
          </w:p>
        </w:tc>
        <w:tc>
          <w:tcPr>
            <w:tcW w:w="3060" w:type="dxa"/>
            <w:vAlign w:val="center"/>
          </w:tcPr>
          <w:p w14:paraId="6E9AE446" w14:textId="77777777" w:rsidR="007A3C82" w:rsidRPr="00413CBE" w:rsidRDefault="007A3C82" w:rsidP="003E5321">
            <w:pPr>
              <w:pStyle w:val="TableTextLeft"/>
              <w:jc w:val="center"/>
              <w:rPr>
                <w:rFonts w:cs="Arial"/>
                <w:color w:val="0000FF"/>
              </w:rPr>
            </w:pPr>
            <w:r w:rsidRPr="00413CBE">
              <w:rPr>
                <w:rFonts w:cs="Arial"/>
                <w:color w:val="0000FF"/>
              </w:rPr>
              <w:t>AK State (</w:t>
            </w:r>
            <w:r>
              <w:rPr>
                <w:rFonts w:cs="Arial"/>
                <w:color w:val="0000FF"/>
              </w:rPr>
              <w:t>SPIRIT SAM</w:t>
            </w:r>
            <w:r w:rsidRPr="00413CBE">
              <w:rPr>
                <w:rFonts w:cs="Arial"/>
                <w:color w:val="0000FF"/>
              </w:rPr>
              <w:t>) Project Manager</w:t>
            </w:r>
          </w:p>
        </w:tc>
        <w:tc>
          <w:tcPr>
            <w:tcW w:w="2314" w:type="dxa"/>
            <w:vAlign w:val="center"/>
          </w:tcPr>
          <w:p w14:paraId="6E9AE447" w14:textId="77777777" w:rsidR="007A3C82" w:rsidRPr="00413CBE" w:rsidRDefault="007A3C82" w:rsidP="003E5321">
            <w:pPr>
              <w:pStyle w:val="TableTextLeft"/>
              <w:jc w:val="center"/>
              <w:rPr>
                <w:rFonts w:cs="Arial"/>
                <w:color w:val="0000FF"/>
              </w:rPr>
            </w:pPr>
            <w:r>
              <w:rPr>
                <w:rFonts w:cs="Arial"/>
                <w:color w:val="0000FF"/>
              </w:rPr>
              <w:t>Project Manager / Manager</w:t>
            </w:r>
          </w:p>
        </w:tc>
      </w:tr>
      <w:tr w:rsidR="007A3C82" w:rsidRPr="00413CBE" w14:paraId="6E9AE44C" w14:textId="77777777" w:rsidTr="00AF476D">
        <w:trPr>
          <w:jc w:val="center"/>
        </w:trPr>
        <w:tc>
          <w:tcPr>
            <w:tcW w:w="2361" w:type="dxa"/>
            <w:vAlign w:val="center"/>
          </w:tcPr>
          <w:p w14:paraId="6E9AE449" w14:textId="77777777" w:rsidR="007A3C82" w:rsidRPr="00413CBE" w:rsidRDefault="007A3C82" w:rsidP="003E5321">
            <w:pPr>
              <w:pStyle w:val="TableTextLeft"/>
              <w:rPr>
                <w:rFonts w:cs="Arial"/>
                <w:color w:val="0000FF"/>
              </w:rPr>
            </w:pPr>
            <w:r w:rsidRPr="00413CBE">
              <w:rPr>
                <w:rFonts w:cs="Arial"/>
                <w:color w:val="0000FF"/>
              </w:rPr>
              <w:t>Kathleen Wayne</w:t>
            </w:r>
          </w:p>
        </w:tc>
        <w:tc>
          <w:tcPr>
            <w:tcW w:w="3060" w:type="dxa"/>
            <w:vAlign w:val="center"/>
          </w:tcPr>
          <w:p w14:paraId="6E9AE44A" w14:textId="77777777" w:rsidR="007A3C82" w:rsidRPr="00413CBE" w:rsidRDefault="007A3C82" w:rsidP="003E5321">
            <w:pPr>
              <w:pStyle w:val="TableTextLeft"/>
              <w:jc w:val="center"/>
              <w:rPr>
                <w:rFonts w:cs="Arial"/>
                <w:color w:val="0000FF"/>
              </w:rPr>
            </w:pPr>
            <w:r w:rsidRPr="00413CBE">
              <w:rPr>
                <w:rFonts w:cs="Arial"/>
                <w:color w:val="0000FF"/>
              </w:rPr>
              <w:t>State WIC Director</w:t>
            </w:r>
          </w:p>
        </w:tc>
        <w:tc>
          <w:tcPr>
            <w:tcW w:w="2314" w:type="dxa"/>
            <w:vAlign w:val="center"/>
          </w:tcPr>
          <w:p w14:paraId="6E9AE44B" w14:textId="77777777" w:rsidR="007A3C82" w:rsidRPr="00413CBE" w:rsidRDefault="007A3C82" w:rsidP="003E5321">
            <w:pPr>
              <w:pStyle w:val="TableTextLeft"/>
              <w:jc w:val="center"/>
              <w:rPr>
                <w:rFonts w:cs="Arial"/>
                <w:color w:val="0000FF"/>
              </w:rPr>
            </w:pPr>
            <w:bookmarkStart w:id="113" w:name="OLE_LINK1"/>
            <w:bookmarkStart w:id="114" w:name="OLE_LINK2"/>
            <w:r>
              <w:rPr>
                <w:rFonts w:cs="Arial"/>
                <w:color w:val="0000FF"/>
              </w:rPr>
              <w:t>Subject Matter Expert</w:t>
            </w:r>
            <w:bookmarkEnd w:id="113"/>
            <w:bookmarkEnd w:id="114"/>
          </w:p>
        </w:tc>
      </w:tr>
      <w:tr w:rsidR="007A3C82" w:rsidRPr="00413CBE" w14:paraId="6E9AE450" w14:textId="77777777" w:rsidTr="00AF476D">
        <w:trPr>
          <w:jc w:val="center"/>
        </w:trPr>
        <w:tc>
          <w:tcPr>
            <w:tcW w:w="2361" w:type="dxa"/>
            <w:vAlign w:val="center"/>
          </w:tcPr>
          <w:p w14:paraId="6E9AE44D" w14:textId="77777777" w:rsidR="007A3C82" w:rsidRPr="00413CBE" w:rsidRDefault="007A3C82" w:rsidP="003E5321">
            <w:pPr>
              <w:pStyle w:val="TableTextLeft"/>
              <w:rPr>
                <w:rFonts w:cs="Arial"/>
                <w:color w:val="0000FF"/>
              </w:rPr>
            </w:pPr>
            <w:r w:rsidRPr="00413CBE">
              <w:rPr>
                <w:rFonts w:cs="Arial"/>
                <w:color w:val="0000FF"/>
              </w:rPr>
              <w:t>Terry Hoskinson</w:t>
            </w:r>
          </w:p>
        </w:tc>
        <w:tc>
          <w:tcPr>
            <w:tcW w:w="3060" w:type="dxa"/>
            <w:vAlign w:val="center"/>
          </w:tcPr>
          <w:p w14:paraId="6E9AE44E" w14:textId="77777777" w:rsidR="007A3C82" w:rsidRPr="00413CBE" w:rsidRDefault="007A3C82" w:rsidP="003E5321">
            <w:pPr>
              <w:pStyle w:val="TableTextLeft"/>
              <w:jc w:val="center"/>
              <w:rPr>
                <w:rFonts w:cs="Arial"/>
                <w:color w:val="0000FF"/>
              </w:rPr>
            </w:pPr>
            <w:r w:rsidRPr="00413CBE">
              <w:rPr>
                <w:rFonts w:cs="Arial"/>
                <w:color w:val="0000FF"/>
              </w:rPr>
              <w:t>AK State (</w:t>
            </w:r>
            <w:r>
              <w:rPr>
                <w:rFonts w:cs="Arial"/>
                <w:color w:val="0000FF"/>
              </w:rPr>
              <w:t>SPIRIT SAM</w:t>
            </w:r>
            <w:r w:rsidRPr="00413CBE">
              <w:rPr>
                <w:rFonts w:cs="Arial"/>
                <w:color w:val="0000FF"/>
              </w:rPr>
              <w:t>) Project Assistant</w:t>
            </w:r>
          </w:p>
        </w:tc>
        <w:tc>
          <w:tcPr>
            <w:tcW w:w="2314" w:type="dxa"/>
            <w:vAlign w:val="center"/>
          </w:tcPr>
          <w:p w14:paraId="6E9AE44F" w14:textId="77777777" w:rsidR="007A3C82" w:rsidRPr="00413CBE" w:rsidRDefault="007A3C82" w:rsidP="003E5321">
            <w:pPr>
              <w:pStyle w:val="TableTextLeft"/>
              <w:jc w:val="center"/>
              <w:rPr>
                <w:rFonts w:cs="Arial"/>
                <w:color w:val="0000FF"/>
              </w:rPr>
            </w:pPr>
            <w:r>
              <w:rPr>
                <w:rFonts w:cs="Arial"/>
                <w:color w:val="0000FF"/>
              </w:rPr>
              <w:t>Project Assistant</w:t>
            </w:r>
          </w:p>
        </w:tc>
      </w:tr>
      <w:tr w:rsidR="007A3C82" w:rsidRPr="00413CBE" w14:paraId="6E9AE454" w14:textId="77777777" w:rsidTr="00AF476D">
        <w:trPr>
          <w:jc w:val="center"/>
        </w:trPr>
        <w:tc>
          <w:tcPr>
            <w:tcW w:w="2361" w:type="dxa"/>
            <w:vAlign w:val="center"/>
          </w:tcPr>
          <w:p w14:paraId="6E9AE451" w14:textId="77777777" w:rsidR="007A3C82" w:rsidRPr="00413CBE" w:rsidRDefault="007A3C82" w:rsidP="003E5321">
            <w:pPr>
              <w:pStyle w:val="TableTextLeft"/>
              <w:rPr>
                <w:rFonts w:cs="Arial"/>
                <w:color w:val="0000FF"/>
              </w:rPr>
            </w:pPr>
            <w:r w:rsidRPr="00413CBE">
              <w:rPr>
                <w:rFonts w:cs="Arial"/>
                <w:color w:val="0000FF"/>
              </w:rPr>
              <w:t>Dana Kent</w:t>
            </w:r>
          </w:p>
        </w:tc>
        <w:tc>
          <w:tcPr>
            <w:tcW w:w="3060" w:type="dxa"/>
            <w:vAlign w:val="center"/>
          </w:tcPr>
          <w:p w14:paraId="6E9AE452" w14:textId="77777777" w:rsidR="007A3C82" w:rsidRPr="00413CBE" w:rsidRDefault="007A3C82" w:rsidP="003E5321">
            <w:pPr>
              <w:pStyle w:val="TableTextLeft"/>
              <w:jc w:val="center"/>
              <w:rPr>
                <w:rFonts w:cs="Arial"/>
                <w:color w:val="0000FF"/>
              </w:rPr>
            </w:pPr>
            <w:r w:rsidRPr="00413CBE">
              <w:rPr>
                <w:rFonts w:cs="Arial"/>
                <w:color w:val="0000FF"/>
              </w:rPr>
              <w:t>WIC Local Agency / Clinic Operations</w:t>
            </w:r>
          </w:p>
        </w:tc>
        <w:tc>
          <w:tcPr>
            <w:tcW w:w="2314" w:type="dxa"/>
            <w:vAlign w:val="center"/>
          </w:tcPr>
          <w:p w14:paraId="6E9AE453"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58" w14:textId="77777777" w:rsidTr="00AF476D">
        <w:trPr>
          <w:jc w:val="center"/>
        </w:trPr>
        <w:tc>
          <w:tcPr>
            <w:tcW w:w="2361" w:type="dxa"/>
            <w:vAlign w:val="center"/>
          </w:tcPr>
          <w:p w14:paraId="6E9AE455" w14:textId="77777777" w:rsidR="007A3C82" w:rsidRPr="00413CBE" w:rsidRDefault="007A3C82" w:rsidP="003E5321">
            <w:pPr>
              <w:pStyle w:val="TableTextLeft"/>
              <w:rPr>
                <w:rFonts w:cs="Arial"/>
                <w:color w:val="0000FF"/>
              </w:rPr>
            </w:pPr>
            <w:r w:rsidRPr="00413CBE">
              <w:rPr>
                <w:rFonts w:cs="Arial"/>
                <w:color w:val="0000FF"/>
              </w:rPr>
              <w:t>Sandy Harbanuk</w:t>
            </w:r>
          </w:p>
        </w:tc>
        <w:tc>
          <w:tcPr>
            <w:tcW w:w="3060" w:type="dxa"/>
            <w:vAlign w:val="center"/>
          </w:tcPr>
          <w:p w14:paraId="6E9AE456" w14:textId="77777777" w:rsidR="007A3C82" w:rsidRPr="00413CBE" w:rsidRDefault="007A3C82" w:rsidP="003E5321">
            <w:pPr>
              <w:pStyle w:val="TableTextLeft"/>
              <w:jc w:val="center"/>
              <w:rPr>
                <w:rFonts w:cs="Arial"/>
                <w:color w:val="0000FF"/>
              </w:rPr>
            </w:pPr>
            <w:r w:rsidRPr="00413CBE">
              <w:rPr>
                <w:rFonts w:cs="Arial"/>
                <w:color w:val="0000FF"/>
              </w:rPr>
              <w:t>WIC Vendor Manager</w:t>
            </w:r>
          </w:p>
        </w:tc>
        <w:tc>
          <w:tcPr>
            <w:tcW w:w="2314" w:type="dxa"/>
            <w:vAlign w:val="center"/>
          </w:tcPr>
          <w:p w14:paraId="6E9AE457"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5C" w14:textId="77777777" w:rsidTr="00AF476D">
        <w:trPr>
          <w:jc w:val="center"/>
        </w:trPr>
        <w:tc>
          <w:tcPr>
            <w:tcW w:w="2361" w:type="dxa"/>
            <w:vAlign w:val="center"/>
          </w:tcPr>
          <w:p w14:paraId="6E9AE459" w14:textId="77777777" w:rsidR="007A3C82" w:rsidRPr="00413CBE" w:rsidRDefault="007A3C82" w:rsidP="003E5321">
            <w:pPr>
              <w:pStyle w:val="TableTextLeft"/>
              <w:rPr>
                <w:rFonts w:cs="Arial"/>
                <w:color w:val="0000FF"/>
              </w:rPr>
            </w:pPr>
            <w:r w:rsidRPr="00413CBE">
              <w:rPr>
                <w:rFonts w:cs="Arial"/>
                <w:color w:val="0000FF"/>
              </w:rPr>
              <w:t>Becky Carillo</w:t>
            </w:r>
          </w:p>
        </w:tc>
        <w:tc>
          <w:tcPr>
            <w:tcW w:w="3060" w:type="dxa"/>
            <w:vAlign w:val="center"/>
          </w:tcPr>
          <w:p w14:paraId="6E9AE45A" w14:textId="77777777" w:rsidR="007A3C82" w:rsidRPr="00413CBE" w:rsidRDefault="007A3C82" w:rsidP="003E5321">
            <w:pPr>
              <w:pStyle w:val="TableTextLeft"/>
              <w:jc w:val="center"/>
              <w:rPr>
                <w:rFonts w:cs="Arial"/>
                <w:color w:val="0000FF"/>
              </w:rPr>
            </w:pPr>
            <w:r w:rsidRPr="00413CBE">
              <w:rPr>
                <w:rFonts w:cs="Arial"/>
                <w:color w:val="0000FF"/>
              </w:rPr>
              <w:t>WIC Program Operations</w:t>
            </w:r>
          </w:p>
        </w:tc>
        <w:tc>
          <w:tcPr>
            <w:tcW w:w="2314" w:type="dxa"/>
            <w:vAlign w:val="center"/>
          </w:tcPr>
          <w:p w14:paraId="6E9AE45B"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60" w14:textId="77777777" w:rsidTr="00AF476D">
        <w:trPr>
          <w:jc w:val="center"/>
        </w:trPr>
        <w:tc>
          <w:tcPr>
            <w:tcW w:w="2361" w:type="dxa"/>
            <w:vAlign w:val="center"/>
          </w:tcPr>
          <w:p w14:paraId="6E9AE45D" w14:textId="77777777" w:rsidR="007A3C82" w:rsidRPr="00413CBE" w:rsidRDefault="007A3C82" w:rsidP="00934D39">
            <w:pPr>
              <w:pStyle w:val="TableTextLeft"/>
              <w:rPr>
                <w:rFonts w:cs="Arial"/>
                <w:color w:val="0000FF"/>
              </w:rPr>
            </w:pPr>
            <w:r w:rsidRPr="00A24316">
              <w:rPr>
                <w:rFonts w:cs="Arial"/>
                <w:color w:val="0000FF"/>
              </w:rPr>
              <w:t>Alice Albrecht</w:t>
            </w:r>
          </w:p>
        </w:tc>
        <w:tc>
          <w:tcPr>
            <w:tcW w:w="3060" w:type="dxa"/>
            <w:vAlign w:val="center"/>
          </w:tcPr>
          <w:p w14:paraId="6E9AE45E" w14:textId="77777777" w:rsidR="007A3C82" w:rsidRPr="00934D39" w:rsidRDefault="007A3C82" w:rsidP="00934D39">
            <w:pPr>
              <w:pStyle w:val="TableTextLeft"/>
              <w:jc w:val="center"/>
              <w:rPr>
                <w:rFonts w:cs="Arial"/>
                <w:color w:val="0000FF"/>
              </w:rPr>
            </w:pPr>
            <w:r w:rsidRPr="00934D39">
              <w:rPr>
                <w:rFonts w:cs="Arial"/>
                <w:color w:val="0000FF"/>
              </w:rPr>
              <w:t>WIC Vendor Project Assistant</w:t>
            </w:r>
          </w:p>
        </w:tc>
        <w:tc>
          <w:tcPr>
            <w:tcW w:w="2314" w:type="dxa"/>
            <w:vAlign w:val="center"/>
          </w:tcPr>
          <w:p w14:paraId="6E9AE45F" w14:textId="77777777" w:rsidR="007A3C82" w:rsidRDefault="007A3C82" w:rsidP="00934D39">
            <w:pPr>
              <w:pStyle w:val="TableTextLeft"/>
              <w:jc w:val="center"/>
              <w:rPr>
                <w:rFonts w:cs="Arial"/>
                <w:color w:val="0000FF"/>
              </w:rPr>
            </w:pPr>
            <w:r>
              <w:rPr>
                <w:rFonts w:cs="Arial"/>
                <w:color w:val="0000FF"/>
              </w:rPr>
              <w:t>Subject Matter Expert</w:t>
            </w:r>
          </w:p>
        </w:tc>
      </w:tr>
      <w:tr w:rsidR="007A3C82" w:rsidRPr="00413CBE" w14:paraId="6E9AE464" w14:textId="77777777" w:rsidTr="00AF476D">
        <w:trPr>
          <w:jc w:val="center"/>
        </w:trPr>
        <w:tc>
          <w:tcPr>
            <w:tcW w:w="2361" w:type="dxa"/>
            <w:vAlign w:val="center"/>
          </w:tcPr>
          <w:p w14:paraId="6E9AE461" w14:textId="77777777" w:rsidR="007A3C82" w:rsidRPr="00A24316" w:rsidRDefault="007A3C82" w:rsidP="00934D39">
            <w:pPr>
              <w:pStyle w:val="TableTextLeft"/>
              <w:rPr>
                <w:rFonts w:cs="Arial"/>
                <w:color w:val="0000FF"/>
              </w:rPr>
            </w:pPr>
            <w:r w:rsidRPr="00A24316">
              <w:rPr>
                <w:rFonts w:cs="Arial"/>
                <w:color w:val="0000FF"/>
              </w:rPr>
              <w:t>Elaine Nisonger</w:t>
            </w:r>
          </w:p>
        </w:tc>
        <w:tc>
          <w:tcPr>
            <w:tcW w:w="3060" w:type="dxa"/>
            <w:vAlign w:val="center"/>
          </w:tcPr>
          <w:p w14:paraId="6E9AE462" w14:textId="77777777" w:rsidR="007A3C82" w:rsidRPr="00934D39" w:rsidRDefault="007A3C82" w:rsidP="00934D39">
            <w:pPr>
              <w:pStyle w:val="TableTextLeft"/>
              <w:jc w:val="center"/>
              <w:rPr>
                <w:rFonts w:cs="Arial"/>
                <w:color w:val="0000FF"/>
              </w:rPr>
            </w:pPr>
            <w:r w:rsidRPr="00934D39">
              <w:rPr>
                <w:rFonts w:cs="Arial"/>
                <w:color w:val="0000FF"/>
              </w:rPr>
              <w:t>WIC &amp; Community Nutritionist</w:t>
            </w:r>
          </w:p>
        </w:tc>
        <w:tc>
          <w:tcPr>
            <w:tcW w:w="2314" w:type="dxa"/>
            <w:vAlign w:val="center"/>
          </w:tcPr>
          <w:p w14:paraId="6E9AE463" w14:textId="77777777" w:rsidR="007A3C82" w:rsidRDefault="007A3C82" w:rsidP="00934D39">
            <w:pPr>
              <w:pStyle w:val="TableTextLeft"/>
              <w:jc w:val="center"/>
              <w:rPr>
                <w:rFonts w:cs="Arial"/>
                <w:color w:val="0000FF"/>
              </w:rPr>
            </w:pPr>
            <w:r>
              <w:rPr>
                <w:rFonts w:cs="Arial"/>
                <w:color w:val="0000FF"/>
              </w:rPr>
              <w:t>Subject Matter Expert</w:t>
            </w:r>
          </w:p>
        </w:tc>
      </w:tr>
      <w:tr w:rsidR="007A3C82" w:rsidRPr="00413CBE" w14:paraId="6E9AE468" w14:textId="77777777" w:rsidTr="00AF476D">
        <w:trPr>
          <w:jc w:val="center"/>
        </w:trPr>
        <w:tc>
          <w:tcPr>
            <w:tcW w:w="2361" w:type="dxa"/>
            <w:vAlign w:val="center"/>
          </w:tcPr>
          <w:p w14:paraId="6E9AE465" w14:textId="77777777" w:rsidR="007A3C82" w:rsidRPr="00A24316" w:rsidRDefault="007A3C82" w:rsidP="00934D39">
            <w:pPr>
              <w:pStyle w:val="TableTextLeft"/>
              <w:rPr>
                <w:rFonts w:cs="Arial"/>
                <w:color w:val="0000FF"/>
              </w:rPr>
            </w:pPr>
            <w:r w:rsidRPr="00A24316">
              <w:rPr>
                <w:rFonts w:cs="Arial"/>
                <w:color w:val="0000FF"/>
              </w:rPr>
              <w:t>Fatima Hoger</w:t>
            </w:r>
          </w:p>
        </w:tc>
        <w:tc>
          <w:tcPr>
            <w:tcW w:w="3060" w:type="dxa"/>
            <w:vAlign w:val="center"/>
          </w:tcPr>
          <w:p w14:paraId="6E9AE466" w14:textId="77777777" w:rsidR="007A3C82" w:rsidRPr="00934D39" w:rsidRDefault="007A3C82" w:rsidP="00934D39">
            <w:pPr>
              <w:pStyle w:val="TableTextLeft"/>
              <w:jc w:val="center"/>
              <w:rPr>
                <w:rFonts w:cs="Arial"/>
                <w:color w:val="0000FF"/>
              </w:rPr>
            </w:pPr>
            <w:r w:rsidRPr="00934D39">
              <w:rPr>
                <w:rFonts w:cs="Arial"/>
                <w:color w:val="0000FF"/>
              </w:rPr>
              <w:t>WIC Nutrition Coordinator</w:t>
            </w:r>
          </w:p>
        </w:tc>
        <w:tc>
          <w:tcPr>
            <w:tcW w:w="2314" w:type="dxa"/>
            <w:vAlign w:val="center"/>
          </w:tcPr>
          <w:p w14:paraId="6E9AE467" w14:textId="77777777" w:rsidR="007A3C82" w:rsidRDefault="007A3C82" w:rsidP="00934D39">
            <w:pPr>
              <w:pStyle w:val="TableTextLeft"/>
              <w:jc w:val="center"/>
              <w:rPr>
                <w:rFonts w:cs="Arial"/>
                <w:color w:val="0000FF"/>
              </w:rPr>
            </w:pPr>
            <w:r>
              <w:rPr>
                <w:rFonts w:cs="Arial"/>
                <w:color w:val="0000FF"/>
              </w:rPr>
              <w:t>Subject Matter Expert</w:t>
            </w:r>
          </w:p>
        </w:tc>
      </w:tr>
      <w:tr w:rsidR="007A3C82" w:rsidRPr="00413CBE" w14:paraId="6E9AE46C" w14:textId="77777777" w:rsidTr="00AF476D">
        <w:trPr>
          <w:jc w:val="center"/>
        </w:trPr>
        <w:tc>
          <w:tcPr>
            <w:tcW w:w="2361" w:type="dxa"/>
            <w:vAlign w:val="center"/>
          </w:tcPr>
          <w:p w14:paraId="6E9AE469" w14:textId="77777777" w:rsidR="007A3C82" w:rsidRPr="00413CBE" w:rsidRDefault="007A3C82" w:rsidP="003E5321">
            <w:pPr>
              <w:pStyle w:val="TableTextLeft"/>
              <w:rPr>
                <w:rFonts w:cs="Arial"/>
                <w:color w:val="0000FF"/>
              </w:rPr>
            </w:pPr>
            <w:r w:rsidRPr="00413CBE">
              <w:rPr>
                <w:rFonts w:cs="Arial"/>
                <w:color w:val="0000FF"/>
              </w:rPr>
              <w:t>Larry Walsh</w:t>
            </w:r>
          </w:p>
        </w:tc>
        <w:tc>
          <w:tcPr>
            <w:tcW w:w="3060" w:type="dxa"/>
            <w:vAlign w:val="center"/>
          </w:tcPr>
          <w:p w14:paraId="6E9AE46A" w14:textId="77777777" w:rsidR="007A3C82" w:rsidRPr="00413CBE" w:rsidRDefault="007A3C82" w:rsidP="003E5321">
            <w:pPr>
              <w:pStyle w:val="TableTextLeft"/>
              <w:jc w:val="center"/>
              <w:rPr>
                <w:rFonts w:cs="Arial"/>
                <w:color w:val="0000FF"/>
              </w:rPr>
            </w:pPr>
            <w:r w:rsidRPr="00413CBE">
              <w:rPr>
                <w:rFonts w:cs="Arial"/>
                <w:color w:val="0000FF"/>
              </w:rPr>
              <w:t>DHSS ITS Business Application Section Manager</w:t>
            </w:r>
          </w:p>
        </w:tc>
        <w:tc>
          <w:tcPr>
            <w:tcW w:w="2314" w:type="dxa"/>
            <w:vAlign w:val="center"/>
          </w:tcPr>
          <w:p w14:paraId="6E9AE46B"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70" w14:textId="77777777" w:rsidTr="00AF476D">
        <w:trPr>
          <w:jc w:val="center"/>
        </w:trPr>
        <w:tc>
          <w:tcPr>
            <w:tcW w:w="2361" w:type="dxa"/>
            <w:vAlign w:val="center"/>
          </w:tcPr>
          <w:p w14:paraId="6E9AE46D" w14:textId="77777777" w:rsidR="007A3C82" w:rsidRPr="00413CBE" w:rsidRDefault="007A3C82" w:rsidP="003E5321">
            <w:pPr>
              <w:pStyle w:val="TableTextLeft"/>
              <w:rPr>
                <w:rFonts w:cs="Arial"/>
                <w:color w:val="0000FF"/>
              </w:rPr>
            </w:pPr>
            <w:r w:rsidRPr="00413CBE">
              <w:rPr>
                <w:rFonts w:cs="Arial"/>
                <w:color w:val="0000FF"/>
              </w:rPr>
              <w:t>Tim Banaszak</w:t>
            </w:r>
          </w:p>
        </w:tc>
        <w:tc>
          <w:tcPr>
            <w:tcW w:w="3060" w:type="dxa"/>
            <w:vAlign w:val="center"/>
          </w:tcPr>
          <w:p w14:paraId="6E9AE46E" w14:textId="77777777" w:rsidR="007A3C82" w:rsidRPr="00413CBE" w:rsidRDefault="007A3C82" w:rsidP="003E5321">
            <w:pPr>
              <w:pStyle w:val="TableTextLeft"/>
              <w:jc w:val="center"/>
              <w:rPr>
                <w:rFonts w:cs="Arial"/>
                <w:color w:val="0000FF"/>
              </w:rPr>
            </w:pPr>
            <w:r w:rsidRPr="00934D39">
              <w:rPr>
                <w:rFonts w:cs="Arial"/>
                <w:color w:val="0000FF"/>
              </w:rPr>
              <w:t>DHSS ITS Manager</w:t>
            </w:r>
          </w:p>
        </w:tc>
        <w:tc>
          <w:tcPr>
            <w:tcW w:w="2314" w:type="dxa"/>
            <w:vAlign w:val="center"/>
          </w:tcPr>
          <w:p w14:paraId="6E9AE46F"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74" w14:textId="77777777" w:rsidTr="00AF476D">
        <w:trPr>
          <w:jc w:val="center"/>
        </w:trPr>
        <w:tc>
          <w:tcPr>
            <w:tcW w:w="2361" w:type="dxa"/>
            <w:vAlign w:val="center"/>
          </w:tcPr>
          <w:p w14:paraId="6E9AE471" w14:textId="77777777" w:rsidR="007A3C82" w:rsidRPr="00413CBE" w:rsidRDefault="007A3C82" w:rsidP="003E5321">
            <w:pPr>
              <w:pStyle w:val="TableTextLeft"/>
              <w:rPr>
                <w:rFonts w:cs="Arial"/>
                <w:color w:val="0000FF"/>
              </w:rPr>
            </w:pPr>
            <w:r w:rsidRPr="00413CBE">
              <w:rPr>
                <w:rFonts w:cs="Arial"/>
                <w:color w:val="0000FF"/>
              </w:rPr>
              <w:t>James Pietan</w:t>
            </w:r>
          </w:p>
        </w:tc>
        <w:tc>
          <w:tcPr>
            <w:tcW w:w="3060" w:type="dxa"/>
            <w:vAlign w:val="center"/>
          </w:tcPr>
          <w:p w14:paraId="6E9AE472" w14:textId="77777777" w:rsidR="007A3C82" w:rsidRPr="00413CBE" w:rsidRDefault="007A3C82" w:rsidP="003E5321">
            <w:pPr>
              <w:pStyle w:val="TableTextLeft"/>
              <w:jc w:val="center"/>
              <w:rPr>
                <w:rFonts w:cs="Arial"/>
                <w:color w:val="0000FF"/>
              </w:rPr>
            </w:pPr>
            <w:r w:rsidRPr="00413CBE">
              <w:rPr>
                <w:rFonts w:cs="Arial"/>
                <w:color w:val="0000FF"/>
              </w:rPr>
              <w:t>DHSS IT Network Services – AKWIC Network Support</w:t>
            </w:r>
          </w:p>
        </w:tc>
        <w:tc>
          <w:tcPr>
            <w:tcW w:w="2314" w:type="dxa"/>
            <w:vAlign w:val="center"/>
          </w:tcPr>
          <w:p w14:paraId="6E9AE473"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78" w14:textId="77777777" w:rsidTr="00AF476D">
        <w:trPr>
          <w:jc w:val="center"/>
        </w:trPr>
        <w:tc>
          <w:tcPr>
            <w:tcW w:w="2361" w:type="dxa"/>
            <w:vAlign w:val="center"/>
          </w:tcPr>
          <w:p w14:paraId="6E9AE475" w14:textId="77777777" w:rsidR="007A3C82" w:rsidRPr="00413CBE" w:rsidRDefault="007A3C82" w:rsidP="003E5321">
            <w:pPr>
              <w:pStyle w:val="TableTextLeft"/>
              <w:rPr>
                <w:rFonts w:cs="Arial"/>
                <w:color w:val="0000FF"/>
              </w:rPr>
            </w:pPr>
            <w:r w:rsidRPr="00413CBE">
              <w:rPr>
                <w:rFonts w:cs="Arial"/>
                <w:color w:val="0000FF"/>
              </w:rPr>
              <w:t>EJ Stokes</w:t>
            </w:r>
          </w:p>
        </w:tc>
        <w:tc>
          <w:tcPr>
            <w:tcW w:w="3060" w:type="dxa"/>
            <w:vAlign w:val="center"/>
          </w:tcPr>
          <w:p w14:paraId="6E9AE476" w14:textId="77777777" w:rsidR="007A3C82" w:rsidRPr="00413CBE" w:rsidRDefault="007A3C82" w:rsidP="003E5321">
            <w:pPr>
              <w:pStyle w:val="TableTextLeft"/>
              <w:jc w:val="center"/>
              <w:rPr>
                <w:rFonts w:cs="Arial"/>
                <w:color w:val="0000FF"/>
              </w:rPr>
            </w:pPr>
            <w:r w:rsidRPr="00413CBE">
              <w:rPr>
                <w:rFonts w:cs="Arial"/>
                <w:color w:val="0000FF"/>
              </w:rPr>
              <w:t>DHSS IT Business Applications Analyst Programmer – QA &amp; Testing</w:t>
            </w:r>
          </w:p>
        </w:tc>
        <w:tc>
          <w:tcPr>
            <w:tcW w:w="2314" w:type="dxa"/>
            <w:vAlign w:val="center"/>
          </w:tcPr>
          <w:p w14:paraId="6E9AE477"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7C" w14:textId="77777777" w:rsidTr="00AF476D">
        <w:trPr>
          <w:jc w:val="center"/>
        </w:trPr>
        <w:tc>
          <w:tcPr>
            <w:tcW w:w="2361" w:type="dxa"/>
            <w:vAlign w:val="center"/>
          </w:tcPr>
          <w:p w14:paraId="6E9AE479" w14:textId="77777777" w:rsidR="007A3C82" w:rsidRPr="00413CBE" w:rsidRDefault="007A3C82" w:rsidP="003E5321">
            <w:pPr>
              <w:pStyle w:val="TableTextLeft"/>
              <w:rPr>
                <w:rFonts w:cs="Arial"/>
                <w:color w:val="0000FF"/>
              </w:rPr>
            </w:pPr>
            <w:r w:rsidRPr="00413CBE">
              <w:rPr>
                <w:rFonts w:cs="Arial"/>
                <w:color w:val="0000FF"/>
              </w:rPr>
              <w:t>Kristine Lewis</w:t>
            </w:r>
          </w:p>
        </w:tc>
        <w:tc>
          <w:tcPr>
            <w:tcW w:w="3060" w:type="dxa"/>
            <w:vAlign w:val="center"/>
          </w:tcPr>
          <w:p w14:paraId="6E9AE47A" w14:textId="77777777" w:rsidR="007A3C82" w:rsidRPr="00413CBE" w:rsidRDefault="007A3C82" w:rsidP="003E5321">
            <w:pPr>
              <w:pStyle w:val="TableTextLeft"/>
              <w:jc w:val="center"/>
              <w:rPr>
                <w:rFonts w:cs="Arial"/>
                <w:color w:val="0000FF"/>
              </w:rPr>
            </w:pPr>
            <w:r w:rsidRPr="00413CBE">
              <w:rPr>
                <w:rFonts w:cs="Arial"/>
                <w:color w:val="0000FF"/>
              </w:rPr>
              <w:t>DHSS ITS Customer Service Section Manager (DHSS Help Desk)</w:t>
            </w:r>
          </w:p>
        </w:tc>
        <w:tc>
          <w:tcPr>
            <w:tcW w:w="2314" w:type="dxa"/>
            <w:vAlign w:val="center"/>
          </w:tcPr>
          <w:p w14:paraId="6E9AE47B"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80" w14:textId="77777777" w:rsidTr="00AF476D">
        <w:trPr>
          <w:jc w:val="center"/>
        </w:trPr>
        <w:tc>
          <w:tcPr>
            <w:tcW w:w="2361" w:type="dxa"/>
            <w:vAlign w:val="center"/>
          </w:tcPr>
          <w:p w14:paraId="6E9AE47D" w14:textId="77777777" w:rsidR="007A3C82" w:rsidRPr="00413CBE" w:rsidRDefault="007A3C82" w:rsidP="003E5321">
            <w:pPr>
              <w:pStyle w:val="TableTextLeft"/>
              <w:rPr>
                <w:rFonts w:cs="Arial"/>
                <w:color w:val="0000FF"/>
              </w:rPr>
            </w:pPr>
            <w:r w:rsidRPr="00413CBE">
              <w:rPr>
                <w:rFonts w:cs="Arial"/>
                <w:color w:val="0000FF"/>
              </w:rPr>
              <w:t>Shavonne Jordan</w:t>
            </w:r>
          </w:p>
        </w:tc>
        <w:tc>
          <w:tcPr>
            <w:tcW w:w="3060" w:type="dxa"/>
            <w:vAlign w:val="center"/>
          </w:tcPr>
          <w:p w14:paraId="6E9AE47E" w14:textId="77777777" w:rsidR="007A3C82" w:rsidRPr="00413CBE" w:rsidRDefault="007A3C82" w:rsidP="003E5321">
            <w:pPr>
              <w:pStyle w:val="TableTextLeft"/>
              <w:jc w:val="center"/>
              <w:rPr>
                <w:rFonts w:cs="Arial"/>
                <w:color w:val="0000FF"/>
              </w:rPr>
            </w:pPr>
            <w:r w:rsidRPr="00413CBE">
              <w:rPr>
                <w:rFonts w:cs="Arial"/>
                <w:color w:val="0000FF"/>
              </w:rPr>
              <w:t>Contract Officer</w:t>
            </w:r>
          </w:p>
        </w:tc>
        <w:tc>
          <w:tcPr>
            <w:tcW w:w="2314" w:type="dxa"/>
            <w:vAlign w:val="center"/>
          </w:tcPr>
          <w:p w14:paraId="6E9AE47F"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84" w14:textId="77777777" w:rsidTr="00AF476D">
        <w:trPr>
          <w:jc w:val="center"/>
        </w:trPr>
        <w:tc>
          <w:tcPr>
            <w:tcW w:w="2361" w:type="dxa"/>
            <w:vAlign w:val="center"/>
          </w:tcPr>
          <w:p w14:paraId="6E9AE481" w14:textId="77777777" w:rsidR="007A3C82" w:rsidRPr="00413CBE" w:rsidRDefault="007A3C82" w:rsidP="003E5321">
            <w:pPr>
              <w:pStyle w:val="TableTextLeft"/>
              <w:rPr>
                <w:rFonts w:cs="Arial"/>
                <w:color w:val="0000FF"/>
              </w:rPr>
            </w:pPr>
            <w:r w:rsidRPr="00413CBE">
              <w:rPr>
                <w:rFonts w:cs="Arial"/>
                <w:color w:val="0000FF"/>
              </w:rPr>
              <w:t>Scott McCutcheon</w:t>
            </w:r>
          </w:p>
        </w:tc>
        <w:tc>
          <w:tcPr>
            <w:tcW w:w="3060" w:type="dxa"/>
            <w:vAlign w:val="center"/>
          </w:tcPr>
          <w:p w14:paraId="6E9AE482" w14:textId="77777777" w:rsidR="007A3C82" w:rsidRPr="00413CBE" w:rsidRDefault="007A3C82" w:rsidP="003E5321">
            <w:pPr>
              <w:pStyle w:val="TableTextLeft"/>
              <w:jc w:val="center"/>
              <w:rPr>
                <w:rFonts w:cs="Arial"/>
                <w:color w:val="0000FF"/>
              </w:rPr>
            </w:pPr>
            <w:r w:rsidRPr="00413CBE">
              <w:rPr>
                <w:rFonts w:cs="Arial"/>
                <w:color w:val="0000FF"/>
              </w:rPr>
              <w:t>DHSS ITS Network Services – Juneau Data Center Supervisor</w:t>
            </w:r>
          </w:p>
        </w:tc>
        <w:tc>
          <w:tcPr>
            <w:tcW w:w="2314" w:type="dxa"/>
            <w:vAlign w:val="center"/>
          </w:tcPr>
          <w:p w14:paraId="6E9AE483"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88" w14:textId="77777777" w:rsidTr="00AF476D">
        <w:trPr>
          <w:jc w:val="center"/>
        </w:trPr>
        <w:tc>
          <w:tcPr>
            <w:tcW w:w="2361" w:type="dxa"/>
            <w:vAlign w:val="center"/>
          </w:tcPr>
          <w:p w14:paraId="6E9AE485" w14:textId="77777777" w:rsidR="007A3C82" w:rsidRPr="00413CBE" w:rsidRDefault="007A3C82" w:rsidP="003E5321">
            <w:pPr>
              <w:pStyle w:val="TableTextLeft"/>
              <w:rPr>
                <w:rFonts w:cs="Arial"/>
                <w:color w:val="0000FF"/>
              </w:rPr>
            </w:pPr>
            <w:r w:rsidRPr="00413CBE">
              <w:rPr>
                <w:rFonts w:cs="Arial"/>
                <w:color w:val="0000FF"/>
              </w:rPr>
              <w:t>Char Ervin</w:t>
            </w:r>
          </w:p>
        </w:tc>
        <w:tc>
          <w:tcPr>
            <w:tcW w:w="3060" w:type="dxa"/>
            <w:vAlign w:val="center"/>
          </w:tcPr>
          <w:p w14:paraId="6E9AE486" w14:textId="77777777" w:rsidR="007A3C82" w:rsidRPr="00413CBE" w:rsidRDefault="007A3C82" w:rsidP="003E5321">
            <w:pPr>
              <w:pStyle w:val="TableTextLeft"/>
              <w:jc w:val="center"/>
              <w:rPr>
                <w:rFonts w:cs="Arial"/>
                <w:color w:val="0000FF"/>
              </w:rPr>
            </w:pPr>
            <w:r w:rsidRPr="00413CBE">
              <w:rPr>
                <w:rFonts w:cs="Arial"/>
                <w:color w:val="0000FF"/>
              </w:rPr>
              <w:t>DPA Systems Operations Manager (</w:t>
            </w:r>
            <w:r>
              <w:rPr>
                <w:rFonts w:cs="Arial"/>
                <w:color w:val="0000FF"/>
              </w:rPr>
              <w:t>SPIRIT SAM</w:t>
            </w:r>
            <w:r w:rsidRPr="00413CBE">
              <w:rPr>
                <w:rFonts w:cs="Arial"/>
                <w:color w:val="0000FF"/>
              </w:rPr>
              <w:t xml:space="preserve"> Help Desk)</w:t>
            </w:r>
          </w:p>
        </w:tc>
        <w:tc>
          <w:tcPr>
            <w:tcW w:w="2314" w:type="dxa"/>
            <w:vAlign w:val="center"/>
          </w:tcPr>
          <w:p w14:paraId="6E9AE487"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8C" w14:textId="77777777" w:rsidTr="00AF476D">
        <w:trPr>
          <w:jc w:val="center"/>
        </w:trPr>
        <w:tc>
          <w:tcPr>
            <w:tcW w:w="2361" w:type="dxa"/>
            <w:vAlign w:val="center"/>
          </w:tcPr>
          <w:p w14:paraId="6E9AE489" w14:textId="77777777" w:rsidR="007A3C82" w:rsidRPr="00413CBE" w:rsidRDefault="007A3C82" w:rsidP="003E5321">
            <w:pPr>
              <w:pStyle w:val="TableTextLeft"/>
              <w:rPr>
                <w:rFonts w:cs="Arial"/>
                <w:color w:val="0000FF"/>
              </w:rPr>
            </w:pPr>
            <w:r w:rsidRPr="00413CBE">
              <w:rPr>
                <w:rFonts w:cs="Arial"/>
                <w:color w:val="0000FF"/>
              </w:rPr>
              <w:t>Chera Boom</w:t>
            </w:r>
          </w:p>
        </w:tc>
        <w:tc>
          <w:tcPr>
            <w:tcW w:w="3060" w:type="dxa"/>
            <w:vAlign w:val="center"/>
          </w:tcPr>
          <w:p w14:paraId="6E9AE48A" w14:textId="77777777" w:rsidR="007A3C82" w:rsidRPr="00413CBE" w:rsidRDefault="007A3C82" w:rsidP="003E5321">
            <w:pPr>
              <w:pStyle w:val="TableTextLeft"/>
              <w:jc w:val="center"/>
              <w:rPr>
                <w:rFonts w:cs="Arial"/>
                <w:color w:val="0000FF"/>
              </w:rPr>
            </w:pPr>
            <w:r w:rsidRPr="00413CBE">
              <w:rPr>
                <w:rFonts w:cs="Arial"/>
                <w:color w:val="0000FF"/>
              </w:rPr>
              <w:t xml:space="preserve">DHSS ITS Business Applications </w:t>
            </w:r>
            <w:r w:rsidRPr="00413CBE">
              <w:rPr>
                <w:rFonts w:cs="Arial"/>
                <w:color w:val="0000FF"/>
              </w:rPr>
              <w:lastRenderedPageBreak/>
              <w:t>Analyst Programmer / Supervisor</w:t>
            </w:r>
          </w:p>
        </w:tc>
        <w:tc>
          <w:tcPr>
            <w:tcW w:w="2314" w:type="dxa"/>
            <w:vAlign w:val="center"/>
          </w:tcPr>
          <w:p w14:paraId="6E9AE48B" w14:textId="77777777" w:rsidR="007A3C82" w:rsidRPr="00413CBE" w:rsidRDefault="007A3C82" w:rsidP="003E5321">
            <w:pPr>
              <w:pStyle w:val="TableTextLeft"/>
              <w:jc w:val="center"/>
              <w:rPr>
                <w:rFonts w:cs="Arial"/>
                <w:color w:val="0000FF"/>
              </w:rPr>
            </w:pPr>
            <w:r>
              <w:rPr>
                <w:rFonts w:cs="Arial"/>
                <w:color w:val="0000FF"/>
              </w:rPr>
              <w:lastRenderedPageBreak/>
              <w:t>Subject Matter Expert</w:t>
            </w:r>
          </w:p>
        </w:tc>
      </w:tr>
      <w:tr w:rsidR="007A3C82" w:rsidRPr="00413CBE" w14:paraId="6E9AE490" w14:textId="77777777" w:rsidTr="00AF476D">
        <w:trPr>
          <w:jc w:val="center"/>
        </w:trPr>
        <w:tc>
          <w:tcPr>
            <w:tcW w:w="2361" w:type="dxa"/>
            <w:vAlign w:val="center"/>
          </w:tcPr>
          <w:p w14:paraId="6E9AE48D" w14:textId="77777777" w:rsidR="007A3C82" w:rsidRPr="00413CBE" w:rsidRDefault="007A3C82" w:rsidP="003E5321">
            <w:pPr>
              <w:pStyle w:val="TableTextLeft"/>
              <w:rPr>
                <w:rFonts w:cs="Arial"/>
                <w:color w:val="0000FF"/>
              </w:rPr>
            </w:pPr>
            <w:r w:rsidRPr="00413CBE">
              <w:rPr>
                <w:rFonts w:cs="Arial"/>
                <w:color w:val="0000FF"/>
              </w:rPr>
              <w:t>Bart Goode</w:t>
            </w:r>
          </w:p>
        </w:tc>
        <w:tc>
          <w:tcPr>
            <w:tcW w:w="3060" w:type="dxa"/>
            <w:vAlign w:val="center"/>
          </w:tcPr>
          <w:p w14:paraId="6E9AE48E" w14:textId="77777777" w:rsidR="007A3C82" w:rsidRPr="00413CBE" w:rsidRDefault="007A3C82" w:rsidP="003E5321">
            <w:pPr>
              <w:pStyle w:val="TableTextLeft"/>
              <w:jc w:val="center"/>
              <w:rPr>
                <w:rFonts w:cs="Arial"/>
                <w:color w:val="0000FF"/>
              </w:rPr>
            </w:pPr>
            <w:r w:rsidRPr="00413CBE">
              <w:rPr>
                <w:rFonts w:cs="Arial"/>
                <w:color w:val="0000FF"/>
              </w:rPr>
              <w:t>DHSS ITS Business Applications Analyst Programmer / AKWIC Programmer</w:t>
            </w:r>
          </w:p>
        </w:tc>
        <w:tc>
          <w:tcPr>
            <w:tcW w:w="2314" w:type="dxa"/>
            <w:vAlign w:val="center"/>
          </w:tcPr>
          <w:p w14:paraId="6E9AE48F"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94" w14:textId="77777777" w:rsidTr="00AF476D">
        <w:trPr>
          <w:jc w:val="center"/>
        </w:trPr>
        <w:tc>
          <w:tcPr>
            <w:tcW w:w="2361" w:type="dxa"/>
            <w:vAlign w:val="center"/>
          </w:tcPr>
          <w:p w14:paraId="6E9AE491" w14:textId="77777777" w:rsidR="007A3C82" w:rsidRPr="00413CBE" w:rsidRDefault="007A3C82" w:rsidP="003E5321">
            <w:pPr>
              <w:pStyle w:val="TableTextLeft"/>
              <w:rPr>
                <w:rFonts w:cs="Arial"/>
                <w:color w:val="0000FF"/>
              </w:rPr>
            </w:pPr>
            <w:r w:rsidRPr="00413CBE">
              <w:rPr>
                <w:rFonts w:cs="Arial"/>
                <w:color w:val="0000FF"/>
              </w:rPr>
              <w:t>Paul Schoenborn</w:t>
            </w:r>
          </w:p>
        </w:tc>
        <w:tc>
          <w:tcPr>
            <w:tcW w:w="3060" w:type="dxa"/>
            <w:vAlign w:val="center"/>
          </w:tcPr>
          <w:p w14:paraId="6E9AE492" w14:textId="77777777" w:rsidR="007A3C82" w:rsidRPr="00413CBE" w:rsidRDefault="007A3C82" w:rsidP="003E5321">
            <w:pPr>
              <w:pStyle w:val="TableTextLeft"/>
              <w:jc w:val="center"/>
              <w:rPr>
                <w:rFonts w:cs="Arial"/>
                <w:color w:val="0000FF"/>
              </w:rPr>
            </w:pPr>
            <w:r w:rsidRPr="00413CBE">
              <w:rPr>
                <w:rFonts w:cs="Arial"/>
                <w:color w:val="0000FF"/>
              </w:rPr>
              <w:t>DHSS ITS Business Applications – DPA Sys Ops Database Administrator</w:t>
            </w:r>
          </w:p>
        </w:tc>
        <w:tc>
          <w:tcPr>
            <w:tcW w:w="2314" w:type="dxa"/>
            <w:vAlign w:val="center"/>
          </w:tcPr>
          <w:p w14:paraId="6E9AE493"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98" w14:textId="77777777" w:rsidTr="00AF476D">
        <w:trPr>
          <w:jc w:val="center"/>
        </w:trPr>
        <w:tc>
          <w:tcPr>
            <w:tcW w:w="2361" w:type="dxa"/>
            <w:vAlign w:val="center"/>
          </w:tcPr>
          <w:p w14:paraId="6E9AE495" w14:textId="77777777" w:rsidR="007A3C82" w:rsidRPr="00413CBE" w:rsidRDefault="007A3C82" w:rsidP="003E5321">
            <w:pPr>
              <w:pStyle w:val="TableTextLeft"/>
              <w:rPr>
                <w:rFonts w:cs="Arial"/>
                <w:color w:val="0000FF"/>
              </w:rPr>
            </w:pPr>
            <w:r w:rsidRPr="00413CBE">
              <w:rPr>
                <w:rFonts w:cs="Arial"/>
                <w:color w:val="0000FF"/>
              </w:rPr>
              <w:t>Paul Wilkins</w:t>
            </w:r>
          </w:p>
        </w:tc>
        <w:tc>
          <w:tcPr>
            <w:tcW w:w="3060" w:type="dxa"/>
            <w:vAlign w:val="center"/>
          </w:tcPr>
          <w:p w14:paraId="6E9AE496" w14:textId="77777777" w:rsidR="007A3C82" w:rsidRPr="00413CBE" w:rsidRDefault="007A3C82" w:rsidP="003E5321">
            <w:pPr>
              <w:pStyle w:val="TableTextLeft"/>
              <w:jc w:val="center"/>
              <w:rPr>
                <w:rFonts w:cs="Arial"/>
                <w:color w:val="0000FF"/>
              </w:rPr>
            </w:pPr>
            <w:r w:rsidRPr="00413CBE">
              <w:rPr>
                <w:rFonts w:cs="Arial"/>
                <w:color w:val="0000FF"/>
              </w:rPr>
              <w:t>DHSS ITS Network Services – Anchorage Data Center Supervisor</w:t>
            </w:r>
          </w:p>
        </w:tc>
        <w:tc>
          <w:tcPr>
            <w:tcW w:w="2314" w:type="dxa"/>
            <w:vAlign w:val="center"/>
          </w:tcPr>
          <w:p w14:paraId="6E9AE497"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9B" w14:textId="77777777" w:rsidTr="00AF476D">
        <w:trPr>
          <w:trHeight w:val="307"/>
          <w:jc w:val="center"/>
        </w:trPr>
        <w:tc>
          <w:tcPr>
            <w:tcW w:w="5421" w:type="dxa"/>
            <w:gridSpan w:val="2"/>
            <w:shd w:val="clear" w:color="auto" w:fill="FFFF00"/>
            <w:vAlign w:val="center"/>
          </w:tcPr>
          <w:p w14:paraId="6E9AE499" w14:textId="77777777" w:rsidR="007A3C82" w:rsidRPr="00413CBE" w:rsidRDefault="007A3C82" w:rsidP="003E5321">
            <w:pPr>
              <w:pStyle w:val="TableTextLeft"/>
              <w:rPr>
                <w:rFonts w:cs="Arial"/>
                <w:b/>
              </w:rPr>
            </w:pPr>
            <w:r w:rsidRPr="00413CBE">
              <w:rPr>
                <w:rFonts w:cs="Arial"/>
                <w:b/>
              </w:rPr>
              <w:t>AnalyzeSoft Team (ASI Team)</w:t>
            </w:r>
          </w:p>
        </w:tc>
        <w:tc>
          <w:tcPr>
            <w:tcW w:w="2314" w:type="dxa"/>
            <w:shd w:val="clear" w:color="auto" w:fill="FFFF00"/>
            <w:vAlign w:val="center"/>
          </w:tcPr>
          <w:p w14:paraId="6E9AE49A" w14:textId="77777777" w:rsidR="007A3C82" w:rsidRPr="00413CBE" w:rsidRDefault="007A3C82" w:rsidP="003E5321">
            <w:pPr>
              <w:pStyle w:val="TableTextLeft"/>
              <w:jc w:val="center"/>
              <w:rPr>
                <w:rFonts w:cs="Arial"/>
                <w:b/>
              </w:rPr>
            </w:pPr>
          </w:p>
        </w:tc>
      </w:tr>
      <w:tr w:rsidR="007A3C82" w:rsidRPr="00D232E1" w14:paraId="6E9AE49F" w14:textId="77777777" w:rsidTr="00AF476D">
        <w:trPr>
          <w:jc w:val="center"/>
        </w:trPr>
        <w:tc>
          <w:tcPr>
            <w:tcW w:w="2361" w:type="dxa"/>
          </w:tcPr>
          <w:p w14:paraId="6E9AE49C" w14:textId="77777777" w:rsidR="007A3C82" w:rsidRPr="00D232E1" w:rsidRDefault="007A3C82" w:rsidP="00D232E1">
            <w:pPr>
              <w:pStyle w:val="TableTextLeft"/>
              <w:rPr>
                <w:rFonts w:cs="Arial"/>
                <w:color w:val="0000FF"/>
              </w:rPr>
            </w:pPr>
            <w:r w:rsidRPr="00D232E1">
              <w:rPr>
                <w:rFonts w:cs="Arial"/>
                <w:color w:val="0000FF"/>
              </w:rPr>
              <w:t>Dwayne Peeples</w:t>
            </w:r>
          </w:p>
        </w:tc>
        <w:tc>
          <w:tcPr>
            <w:tcW w:w="3060" w:type="dxa"/>
          </w:tcPr>
          <w:p w14:paraId="6E9AE49D" w14:textId="77777777" w:rsidR="007A3C82" w:rsidRPr="00D232E1" w:rsidRDefault="007A3C82" w:rsidP="00D232E1">
            <w:pPr>
              <w:pStyle w:val="TableTextLeft"/>
              <w:rPr>
                <w:rFonts w:cs="Arial"/>
                <w:color w:val="0000FF"/>
              </w:rPr>
            </w:pPr>
            <w:r w:rsidRPr="00D232E1">
              <w:rPr>
                <w:rFonts w:cs="Arial"/>
                <w:color w:val="0000FF"/>
              </w:rPr>
              <w:t>Project Director</w:t>
            </w:r>
          </w:p>
        </w:tc>
        <w:tc>
          <w:tcPr>
            <w:tcW w:w="2314" w:type="dxa"/>
          </w:tcPr>
          <w:p w14:paraId="6E9AE49E" w14:textId="77777777" w:rsidR="007A3C82" w:rsidRPr="00D232E1" w:rsidRDefault="007A3C82" w:rsidP="00D232E1">
            <w:pPr>
              <w:pStyle w:val="TableTextLeft"/>
              <w:rPr>
                <w:rFonts w:cs="Arial"/>
                <w:color w:val="0000FF"/>
              </w:rPr>
            </w:pPr>
            <w:r w:rsidRPr="00D232E1">
              <w:rPr>
                <w:rFonts w:cs="Arial"/>
                <w:color w:val="0000FF"/>
              </w:rPr>
              <w:t>Project Director</w:t>
            </w:r>
          </w:p>
        </w:tc>
      </w:tr>
      <w:tr w:rsidR="007A3C82" w:rsidRPr="00D232E1" w14:paraId="6E9AE4A3" w14:textId="77777777" w:rsidTr="00AF476D">
        <w:trPr>
          <w:jc w:val="center"/>
        </w:trPr>
        <w:tc>
          <w:tcPr>
            <w:tcW w:w="2361" w:type="dxa"/>
          </w:tcPr>
          <w:p w14:paraId="6E9AE4A0" w14:textId="77777777" w:rsidR="007A3C82" w:rsidRPr="00D232E1" w:rsidRDefault="007A3C82" w:rsidP="00D232E1">
            <w:pPr>
              <w:pStyle w:val="TableTextLeft"/>
              <w:rPr>
                <w:rFonts w:cs="Arial"/>
                <w:color w:val="0000FF"/>
              </w:rPr>
            </w:pPr>
            <w:r w:rsidRPr="00D232E1">
              <w:rPr>
                <w:rFonts w:cs="Arial"/>
                <w:color w:val="0000FF"/>
              </w:rPr>
              <w:t>Kit Coleman</w:t>
            </w:r>
          </w:p>
        </w:tc>
        <w:tc>
          <w:tcPr>
            <w:tcW w:w="3060" w:type="dxa"/>
          </w:tcPr>
          <w:p w14:paraId="6E9AE4A1" w14:textId="77777777" w:rsidR="007A3C82" w:rsidRPr="00D232E1" w:rsidRDefault="007A3C82" w:rsidP="00D232E1">
            <w:pPr>
              <w:pStyle w:val="TableTextLeft"/>
              <w:rPr>
                <w:rFonts w:cs="Arial"/>
                <w:color w:val="0000FF"/>
              </w:rPr>
            </w:pPr>
            <w:r w:rsidRPr="00D232E1">
              <w:rPr>
                <w:rFonts w:cs="Arial"/>
                <w:color w:val="0000FF"/>
              </w:rPr>
              <w:t>Project Manager</w:t>
            </w:r>
          </w:p>
        </w:tc>
        <w:tc>
          <w:tcPr>
            <w:tcW w:w="2314" w:type="dxa"/>
          </w:tcPr>
          <w:p w14:paraId="6E9AE4A2" w14:textId="77777777" w:rsidR="007A3C82" w:rsidRPr="00D232E1" w:rsidRDefault="007A3C82" w:rsidP="00D232E1">
            <w:pPr>
              <w:pStyle w:val="TableTextLeft"/>
              <w:rPr>
                <w:rFonts w:cs="Arial"/>
                <w:color w:val="0000FF"/>
              </w:rPr>
            </w:pPr>
            <w:r w:rsidRPr="00D232E1">
              <w:rPr>
                <w:rFonts w:cs="Arial"/>
                <w:color w:val="0000FF"/>
              </w:rPr>
              <w:t>Project Manager</w:t>
            </w:r>
          </w:p>
        </w:tc>
      </w:tr>
      <w:tr w:rsidR="007A3C82" w:rsidRPr="00D232E1" w14:paraId="6E9AE4A7" w14:textId="77777777" w:rsidTr="00AF476D">
        <w:trPr>
          <w:jc w:val="center"/>
        </w:trPr>
        <w:tc>
          <w:tcPr>
            <w:tcW w:w="2361" w:type="dxa"/>
          </w:tcPr>
          <w:p w14:paraId="6E9AE4A4" w14:textId="77777777" w:rsidR="007A3C82" w:rsidRPr="00D232E1" w:rsidRDefault="007A3C82" w:rsidP="00D232E1">
            <w:pPr>
              <w:pStyle w:val="TableTextLeft"/>
              <w:rPr>
                <w:rFonts w:cs="Arial"/>
                <w:color w:val="0000FF"/>
              </w:rPr>
            </w:pPr>
            <w:r w:rsidRPr="00D232E1">
              <w:rPr>
                <w:rFonts w:cs="Arial"/>
                <w:color w:val="0000FF"/>
              </w:rPr>
              <w:t>Jana Jeffery</w:t>
            </w:r>
          </w:p>
        </w:tc>
        <w:tc>
          <w:tcPr>
            <w:tcW w:w="3060" w:type="dxa"/>
          </w:tcPr>
          <w:p w14:paraId="6E9AE4A5" w14:textId="77777777" w:rsidR="007A3C82" w:rsidRPr="00D232E1" w:rsidRDefault="007A3C82" w:rsidP="00D232E1">
            <w:pPr>
              <w:pStyle w:val="TableTextLeft"/>
              <w:rPr>
                <w:rFonts w:cs="Arial"/>
                <w:color w:val="0000FF"/>
              </w:rPr>
            </w:pPr>
            <w:r w:rsidRPr="00D232E1">
              <w:rPr>
                <w:rFonts w:cs="Arial"/>
                <w:color w:val="0000FF"/>
              </w:rPr>
              <w:t>Business Analyst</w:t>
            </w:r>
          </w:p>
        </w:tc>
        <w:tc>
          <w:tcPr>
            <w:tcW w:w="2314" w:type="dxa"/>
          </w:tcPr>
          <w:p w14:paraId="6E9AE4A6" w14:textId="77777777" w:rsidR="007A3C82" w:rsidRPr="00D232E1" w:rsidRDefault="007A3C82" w:rsidP="00D232E1">
            <w:pPr>
              <w:pStyle w:val="TableTextLeft"/>
              <w:rPr>
                <w:rFonts w:cs="Arial"/>
                <w:color w:val="0000FF"/>
              </w:rPr>
            </w:pPr>
            <w:r w:rsidRPr="00D232E1">
              <w:rPr>
                <w:rFonts w:cs="Arial"/>
                <w:color w:val="0000FF"/>
              </w:rPr>
              <w:t>Business Analyst</w:t>
            </w:r>
          </w:p>
        </w:tc>
      </w:tr>
      <w:tr w:rsidR="007A3C82" w:rsidRPr="00D232E1" w14:paraId="6E9AE4AB" w14:textId="77777777" w:rsidTr="00AF476D">
        <w:trPr>
          <w:jc w:val="center"/>
        </w:trPr>
        <w:tc>
          <w:tcPr>
            <w:tcW w:w="2361" w:type="dxa"/>
          </w:tcPr>
          <w:p w14:paraId="6E9AE4A8" w14:textId="77777777" w:rsidR="007A3C82" w:rsidRPr="00D232E1" w:rsidRDefault="007A3C82" w:rsidP="00D232E1">
            <w:pPr>
              <w:pStyle w:val="TableTextLeft"/>
              <w:rPr>
                <w:rFonts w:cs="Arial"/>
                <w:color w:val="0000FF"/>
              </w:rPr>
            </w:pPr>
            <w:r w:rsidRPr="00D232E1">
              <w:rPr>
                <w:rFonts w:cs="Arial"/>
                <w:color w:val="0000FF"/>
              </w:rPr>
              <w:t>Sherri Musgrove</w:t>
            </w:r>
          </w:p>
        </w:tc>
        <w:tc>
          <w:tcPr>
            <w:tcW w:w="3060" w:type="dxa"/>
          </w:tcPr>
          <w:p w14:paraId="6E9AE4A9" w14:textId="77777777" w:rsidR="007A3C82" w:rsidRPr="00D232E1" w:rsidRDefault="007A3C82" w:rsidP="00D232E1">
            <w:pPr>
              <w:pStyle w:val="TableTextLeft"/>
              <w:rPr>
                <w:rFonts w:cs="Arial"/>
                <w:color w:val="0000FF"/>
              </w:rPr>
            </w:pPr>
            <w:r w:rsidRPr="00D232E1">
              <w:rPr>
                <w:rFonts w:cs="Arial"/>
                <w:color w:val="0000FF"/>
              </w:rPr>
              <w:t>Business Analyst</w:t>
            </w:r>
          </w:p>
        </w:tc>
        <w:tc>
          <w:tcPr>
            <w:tcW w:w="2314" w:type="dxa"/>
          </w:tcPr>
          <w:p w14:paraId="6E9AE4AA" w14:textId="77777777" w:rsidR="007A3C82" w:rsidRPr="00D232E1" w:rsidRDefault="007A3C82" w:rsidP="00D232E1">
            <w:pPr>
              <w:pStyle w:val="TableTextLeft"/>
              <w:rPr>
                <w:rFonts w:cs="Arial"/>
                <w:color w:val="0000FF"/>
              </w:rPr>
            </w:pPr>
            <w:r w:rsidRPr="00D232E1">
              <w:rPr>
                <w:rFonts w:cs="Arial"/>
                <w:color w:val="0000FF"/>
              </w:rPr>
              <w:t>Business Analyst</w:t>
            </w:r>
          </w:p>
        </w:tc>
      </w:tr>
      <w:tr w:rsidR="007A3C82" w:rsidRPr="00D232E1" w14:paraId="6E9AE4AF" w14:textId="77777777" w:rsidTr="00AF476D">
        <w:trPr>
          <w:jc w:val="center"/>
        </w:trPr>
        <w:tc>
          <w:tcPr>
            <w:tcW w:w="2361" w:type="dxa"/>
          </w:tcPr>
          <w:p w14:paraId="6E9AE4AC" w14:textId="77777777" w:rsidR="007A3C82" w:rsidRPr="00D232E1" w:rsidRDefault="007A3C82" w:rsidP="00D232E1">
            <w:pPr>
              <w:pStyle w:val="TableTextLeft"/>
              <w:rPr>
                <w:rFonts w:cs="Arial"/>
                <w:color w:val="0000FF"/>
              </w:rPr>
            </w:pPr>
            <w:r w:rsidRPr="00D232E1">
              <w:rPr>
                <w:rFonts w:cs="Arial"/>
                <w:color w:val="0000FF"/>
              </w:rPr>
              <w:t>Scott Ward</w:t>
            </w:r>
          </w:p>
        </w:tc>
        <w:tc>
          <w:tcPr>
            <w:tcW w:w="3060" w:type="dxa"/>
          </w:tcPr>
          <w:p w14:paraId="6E9AE4AD" w14:textId="77777777" w:rsidR="007A3C82" w:rsidRPr="00D232E1" w:rsidRDefault="007A3C82" w:rsidP="00D232E1">
            <w:pPr>
              <w:pStyle w:val="TableTextLeft"/>
              <w:rPr>
                <w:rFonts w:cs="Arial"/>
                <w:color w:val="0000FF"/>
              </w:rPr>
            </w:pPr>
            <w:r w:rsidRPr="00D232E1">
              <w:rPr>
                <w:rFonts w:cs="Arial"/>
                <w:color w:val="0000FF"/>
              </w:rPr>
              <w:t>Business Analyst</w:t>
            </w:r>
          </w:p>
        </w:tc>
        <w:tc>
          <w:tcPr>
            <w:tcW w:w="2314" w:type="dxa"/>
          </w:tcPr>
          <w:p w14:paraId="6E9AE4AE" w14:textId="77777777" w:rsidR="007A3C82" w:rsidRPr="00D232E1" w:rsidRDefault="007A3C82" w:rsidP="00D232E1">
            <w:pPr>
              <w:pStyle w:val="TableTextLeft"/>
              <w:rPr>
                <w:rFonts w:cs="Arial"/>
                <w:color w:val="0000FF"/>
              </w:rPr>
            </w:pPr>
            <w:r w:rsidRPr="00D232E1">
              <w:rPr>
                <w:rFonts w:cs="Arial"/>
                <w:color w:val="0000FF"/>
              </w:rPr>
              <w:t>Business Analyst</w:t>
            </w:r>
          </w:p>
        </w:tc>
      </w:tr>
      <w:tr w:rsidR="000E3E72" w:rsidRPr="00D232E1" w14:paraId="6E9AE4B3" w14:textId="77777777" w:rsidTr="00AF476D">
        <w:trPr>
          <w:jc w:val="center"/>
        </w:trPr>
        <w:tc>
          <w:tcPr>
            <w:tcW w:w="2361" w:type="dxa"/>
          </w:tcPr>
          <w:p w14:paraId="6E9AE4B0" w14:textId="77777777" w:rsidR="000E3E72" w:rsidRPr="00D232E1" w:rsidRDefault="000E3E72" w:rsidP="00D232E1">
            <w:pPr>
              <w:pStyle w:val="TableTextLeft"/>
              <w:rPr>
                <w:rFonts w:cs="Arial"/>
                <w:color w:val="0000FF"/>
              </w:rPr>
            </w:pPr>
            <w:r>
              <w:rPr>
                <w:rFonts w:cs="Arial"/>
                <w:color w:val="0000FF"/>
              </w:rPr>
              <w:t>Eric Dahl</w:t>
            </w:r>
          </w:p>
        </w:tc>
        <w:tc>
          <w:tcPr>
            <w:tcW w:w="3060" w:type="dxa"/>
          </w:tcPr>
          <w:p w14:paraId="6E9AE4B1" w14:textId="77777777" w:rsidR="000E3E72" w:rsidRPr="00D232E1" w:rsidRDefault="000E3E72" w:rsidP="00D232E1">
            <w:pPr>
              <w:pStyle w:val="TableTextLeft"/>
              <w:rPr>
                <w:rFonts w:cs="Arial"/>
                <w:color w:val="0000FF"/>
              </w:rPr>
            </w:pPr>
            <w:r>
              <w:rPr>
                <w:rFonts w:cs="Arial"/>
                <w:color w:val="0000FF"/>
              </w:rPr>
              <w:t>Business Analyst</w:t>
            </w:r>
          </w:p>
        </w:tc>
        <w:tc>
          <w:tcPr>
            <w:tcW w:w="2314" w:type="dxa"/>
          </w:tcPr>
          <w:p w14:paraId="6E9AE4B2" w14:textId="77777777" w:rsidR="000E3E72" w:rsidRPr="00D232E1" w:rsidRDefault="000E3E72" w:rsidP="00D232E1">
            <w:pPr>
              <w:pStyle w:val="TableTextLeft"/>
              <w:rPr>
                <w:rFonts w:cs="Arial"/>
                <w:color w:val="0000FF"/>
              </w:rPr>
            </w:pPr>
            <w:r>
              <w:rPr>
                <w:rFonts w:cs="Arial"/>
                <w:color w:val="0000FF"/>
              </w:rPr>
              <w:t>Business Analyst</w:t>
            </w:r>
          </w:p>
        </w:tc>
      </w:tr>
      <w:tr w:rsidR="007A3C82" w:rsidRPr="00D232E1" w14:paraId="6E9AE4B7" w14:textId="77777777" w:rsidTr="00AF476D">
        <w:trPr>
          <w:jc w:val="center"/>
        </w:trPr>
        <w:tc>
          <w:tcPr>
            <w:tcW w:w="2361" w:type="dxa"/>
          </w:tcPr>
          <w:p w14:paraId="6E9AE4B4" w14:textId="77777777" w:rsidR="007A3C82" w:rsidRPr="00D232E1" w:rsidRDefault="007A3C82" w:rsidP="00D232E1">
            <w:pPr>
              <w:pStyle w:val="TableTextLeft"/>
              <w:rPr>
                <w:rFonts w:cs="Arial"/>
                <w:color w:val="0000FF"/>
              </w:rPr>
            </w:pPr>
            <w:r w:rsidRPr="00D232E1">
              <w:rPr>
                <w:rFonts w:cs="Arial"/>
                <w:color w:val="0000FF"/>
              </w:rPr>
              <w:t>Cyndi Stegall</w:t>
            </w:r>
          </w:p>
        </w:tc>
        <w:tc>
          <w:tcPr>
            <w:tcW w:w="3060" w:type="dxa"/>
          </w:tcPr>
          <w:p w14:paraId="6E9AE4B5" w14:textId="77777777" w:rsidR="007A3C82" w:rsidRPr="00D232E1" w:rsidRDefault="007A3C82" w:rsidP="00D232E1">
            <w:pPr>
              <w:pStyle w:val="TableTextLeft"/>
              <w:rPr>
                <w:rFonts w:cs="Arial"/>
                <w:color w:val="0000FF"/>
              </w:rPr>
            </w:pPr>
            <w:r w:rsidRPr="00D232E1">
              <w:rPr>
                <w:rFonts w:cs="Arial"/>
                <w:color w:val="0000FF"/>
              </w:rPr>
              <w:t>QA/Business Analyst</w:t>
            </w:r>
          </w:p>
        </w:tc>
        <w:tc>
          <w:tcPr>
            <w:tcW w:w="2314" w:type="dxa"/>
          </w:tcPr>
          <w:p w14:paraId="6E9AE4B6" w14:textId="77777777" w:rsidR="007A3C82" w:rsidRPr="00D232E1" w:rsidRDefault="007A3C82" w:rsidP="00D232E1">
            <w:pPr>
              <w:pStyle w:val="TableTextLeft"/>
              <w:rPr>
                <w:rFonts w:cs="Arial"/>
                <w:color w:val="0000FF"/>
              </w:rPr>
            </w:pPr>
            <w:r w:rsidRPr="00D232E1">
              <w:rPr>
                <w:rFonts w:cs="Arial"/>
                <w:color w:val="0000FF"/>
              </w:rPr>
              <w:t>QA/Business Analyst</w:t>
            </w:r>
          </w:p>
        </w:tc>
      </w:tr>
      <w:tr w:rsidR="007A3C82" w:rsidRPr="00D232E1" w14:paraId="6E9AE4BB" w14:textId="77777777" w:rsidTr="00AF476D">
        <w:trPr>
          <w:jc w:val="center"/>
        </w:trPr>
        <w:tc>
          <w:tcPr>
            <w:tcW w:w="2361" w:type="dxa"/>
          </w:tcPr>
          <w:p w14:paraId="6E9AE4B8" w14:textId="77777777" w:rsidR="007A3C82" w:rsidRPr="00D232E1" w:rsidRDefault="007A3C82" w:rsidP="00D232E1">
            <w:pPr>
              <w:pStyle w:val="TableTextLeft"/>
              <w:rPr>
                <w:rFonts w:cs="Arial"/>
                <w:color w:val="0000FF"/>
              </w:rPr>
            </w:pPr>
            <w:r w:rsidRPr="00D232E1">
              <w:rPr>
                <w:rFonts w:cs="Arial"/>
                <w:color w:val="0000FF"/>
              </w:rPr>
              <w:t>Patrick Schwarz</w:t>
            </w:r>
          </w:p>
        </w:tc>
        <w:tc>
          <w:tcPr>
            <w:tcW w:w="3060" w:type="dxa"/>
          </w:tcPr>
          <w:p w14:paraId="6E9AE4B9" w14:textId="77777777" w:rsidR="007A3C82" w:rsidRPr="00D232E1" w:rsidRDefault="007A3C82" w:rsidP="00D232E1">
            <w:pPr>
              <w:pStyle w:val="TableTextLeft"/>
              <w:rPr>
                <w:rFonts w:cs="Arial"/>
                <w:color w:val="0000FF"/>
              </w:rPr>
            </w:pPr>
            <w:r w:rsidRPr="00D232E1">
              <w:rPr>
                <w:rFonts w:cs="Arial"/>
                <w:color w:val="0000FF"/>
              </w:rPr>
              <w:t>Technical Lead</w:t>
            </w:r>
          </w:p>
        </w:tc>
        <w:tc>
          <w:tcPr>
            <w:tcW w:w="2314" w:type="dxa"/>
          </w:tcPr>
          <w:p w14:paraId="6E9AE4BA" w14:textId="77777777" w:rsidR="007A3C82" w:rsidRPr="00D232E1" w:rsidRDefault="007A3C82" w:rsidP="00D232E1">
            <w:pPr>
              <w:pStyle w:val="TableTextLeft"/>
              <w:rPr>
                <w:rFonts w:cs="Arial"/>
                <w:color w:val="0000FF"/>
              </w:rPr>
            </w:pPr>
            <w:r w:rsidRPr="00D232E1">
              <w:rPr>
                <w:rFonts w:cs="Arial"/>
                <w:color w:val="0000FF"/>
              </w:rPr>
              <w:t>Technical Lead</w:t>
            </w:r>
          </w:p>
        </w:tc>
      </w:tr>
      <w:tr w:rsidR="007A3C82" w:rsidRPr="00D232E1" w14:paraId="6E9AE4BF" w14:textId="77777777" w:rsidTr="00AF476D">
        <w:trPr>
          <w:jc w:val="center"/>
        </w:trPr>
        <w:tc>
          <w:tcPr>
            <w:tcW w:w="2361" w:type="dxa"/>
          </w:tcPr>
          <w:p w14:paraId="6E9AE4BC" w14:textId="77777777" w:rsidR="007A3C82" w:rsidRPr="00D232E1" w:rsidRDefault="007A3C82" w:rsidP="00D232E1">
            <w:pPr>
              <w:pStyle w:val="TableTextLeft"/>
              <w:rPr>
                <w:rFonts w:cs="Arial"/>
                <w:color w:val="0000FF"/>
              </w:rPr>
            </w:pPr>
            <w:r>
              <w:rPr>
                <w:rFonts w:cs="Arial"/>
                <w:color w:val="0000FF"/>
              </w:rPr>
              <w:t>Parikshit Bojjum</w:t>
            </w:r>
          </w:p>
        </w:tc>
        <w:tc>
          <w:tcPr>
            <w:tcW w:w="3060" w:type="dxa"/>
          </w:tcPr>
          <w:p w14:paraId="6E9AE4BD" w14:textId="77777777" w:rsidR="007A3C82" w:rsidRPr="00D232E1" w:rsidRDefault="007A3C82" w:rsidP="00D232E1">
            <w:pPr>
              <w:pStyle w:val="TableTextLeft"/>
              <w:rPr>
                <w:rFonts w:cs="Arial"/>
                <w:color w:val="0000FF"/>
              </w:rPr>
            </w:pPr>
            <w:r>
              <w:rPr>
                <w:rFonts w:cs="Arial"/>
                <w:color w:val="0000FF"/>
              </w:rPr>
              <w:t>Technical Lead/Programming</w:t>
            </w:r>
          </w:p>
        </w:tc>
        <w:tc>
          <w:tcPr>
            <w:tcW w:w="2314" w:type="dxa"/>
          </w:tcPr>
          <w:p w14:paraId="6E9AE4BE" w14:textId="77777777" w:rsidR="007A3C82" w:rsidRPr="00D232E1" w:rsidRDefault="007A3C82" w:rsidP="00D232E1">
            <w:pPr>
              <w:pStyle w:val="TableTextLeft"/>
              <w:rPr>
                <w:rFonts w:cs="Arial"/>
                <w:color w:val="0000FF"/>
              </w:rPr>
            </w:pPr>
            <w:r>
              <w:rPr>
                <w:rFonts w:cs="Arial"/>
                <w:color w:val="0000FF"/>
              </w:rPr>
              <w:t>Programming</w:t>
            </w:r>
          </w:p>
        </w:tc>
      </w:tr>
      <w:tr w:rsidR="007A3C82" w:rsidRPr="00D232E1" w14:paraId="6E9AE4C3" w14:textId="77777777" w:rsidTr="00AF476D">
        <w:trPr>
          <w:jc w:val="center"/>
        </w:trPr>
        <w:tc>
          <w:tcPr>
            <w:tcW w:w="2361" w:type="dxa"/>
          </w:tcPr>
          <w:p w14:paraId="6E9AE4C0" w14:textId="77777777" w:rsidR="007A3C82" w:rsidRDefault="007A3C82" w:rsidP="00D232E1">
            <w:pPr>
              <w:pStyle w:val="TableTextLeft"/>
              <w:rPr>
                <w:rFonts w:cs="Arial"/>
                <w:color w:val="0000FF"/>
              </w:rPr>
            </w:pPr>
            <w:r>
              <w:rPr>
                <w:rFonts w:cs="Arial"/>
                <w:color w:val="0000FF"/>
              </w:rPr>
              <w:t>Chowdhry Savanperumal</w:t>
            </w:r>
          </w:p>
        </w:tc>
        <w:tc>
          <w:tcPr>
            <w:tcW w:w="3060" w:type="dxa"/>
          </w:tcPr>
          <w:p w14:paraId="6E9AE4C1" w14:textId="77777777" w:rsidR="007A3C82" w:rsidRDefault="007A3C82" w:rsidP="00D232E1">
            <w:pPr>
              <w:pStyle w:val="TableTextLeft"/>
              <w:rPr>
                <w:rFonts w:cs="Arial"/>
                <w:color w:val="0000FF"/>
              </w:rPr>
            </w:pPr>
            <w:r>
              <w:rPr>
                <w:rFonts w:cs="Arial"/>
                <w:color w:val="0000FF"/>
              </w:rPr>
              <w:t>DBA</w:t>
            </w:r>
          </w:p>
        </w:tc>
        <w:tc>
          <w:tcPr>
            <w:tcW w:w="2314" w:type="dxa"/>
          </w:tcPr>
          <w:p w14:paraId="6E9AE4C2" w14:textId="77777777" w:rsidR="007A3C82" w:rsidRDefault="007A3C82" w:rsidP="00D232E1">
            <w:pPr>
              <w:pStyle w:val="TableTextLeft"/>
              <w:rPr>
                <w:rFonts w:cs="Arial"/>
                <w:color w:val="0000FF"/>
              </w:rPr>
            </w:pPr>
            <w:r>
              <w:rPr>
                <w:rFonts w:cs="Arial"/>
                <w:color w:val="0000FF"/>
              </w:rPr>
              <w:t>DBA</w:t>
            </w:r>
          </w:p>
        </w:tc>
      </w:tr>
      <w:tr w:rsidR="007A3C82" w:rsidRPr="00413CBE" w14:paraId="6E9AE4C6" w14:textId="77777777" w:rsidTr="00AF476D">
        <w:trPr>
          <w:trHeight w:val="262"/>
          <w:jc w:val="center"/>
        </w:trPr>
        <w:tc>
          <w:tcPr>
            <w:tcW w:w="5421" w:type="dxa"/>
            <w:gridSpan w:val="2"/>
            <w:shd w:val="clear" w:color="auto" w:fill="FFFF00"/>
            <w:vAlign w:val="center"/>
          </w:tcPr>
          <w:p w14:paraId="6E9AE4C4" w14:textId="77777777" w:rsidR="007A3C82" w:rsidRPr="00413CBE" w:rsidRDefault="007A3C82" w:rsidP="003E5321">
            <w:pPr>
              <w:pStyle w:val="TableTextLeft"/>
              <w:rPr>
                <w:rFonts w:cs="Arial"/>
                <w:color w:val="0000FF"/>
              </w:rPr>
            </w:pPr>
            <w:r>
              <w:rPr>
                <w:rFonts w:cs="Arial"/>
                <w:b/>
              </w:rPr>
              <w:t>MAXIMUS</w:t>
            </w:r>
            <w:r w:rsidRPr="00413CBE">
              <w:rPr>
                <w:rFonts w:cs="Arial"/>
                <w:b/>
              </w:rPr>
              <w:t xml:space="preserve"> Team</w:t>
            </w:r>
          </w:p>
        </w:tc>
        <w:tc>
          <w:tcPr>
            <w:tcW w:w="2314" w:type="dxa"/>
            <w:shd w:val="clear" w:color="auto" w:fill="FFFF00"/>
            <w:vAlign w:val="center"/>
          </w:tcPr>
          <w:p w14:paraId="6E9AE4C5" w14:textId="77777777" w:rsidR="007A3C82" w:rsidRPr="00413CBE" w:rsidRDefault="007A3C82" w:rsidP="003E5321">
            <w:pPr>
              <w:pStyle w:val="TableTextLeft"/>
              <w:jc w:val="center"/>
              <w:rPr>
                <w:rFonts w:cs="Arial"/>
                <w:b/>
              </w:rPr>
            </w:pPr>
          </w:p>
        </w:tc>
      </w:tr>
      <w:tr w:rsidR="00AF476D" w:rsidRPr="00413CBE" w14:paraId="6E9AE4CA" w14:textId="77777777" w:rsidTr="00AF476D">
        <w:trPr>
          <w:jc w:val="center"/>
        </w:trPr>
        <w:tc>
          <w:tcPr>
            <w:tcW w:w="2361" w:type="dxa"/>
            <w:vAlign w:val="center"/>
          </w:tcPr>
          <w:p w14:paraId="6E9AE4C7" w14:textId="77777777" w:rsidR="00AF476D" w:rsidRPr="00413CBE" w:rsidRDefault="00AF476D" w:rsidP="00AF476D">
            <w:pPr>
              <w:pStyle w:val="TableTextLeft"/>
              <w:rPr>
                <w:rFonts w:cs="Arial"/>
                <w:color w:val="0000FF"/>
              </w:rPr>
            </w:pPr>
            <w:r>
              <w:rPr>
                <w:rFonts w:cs="Arial"/>
                <w:color w:val="0000FF"/>
              </w:rPr>
              <w:t>Peter Relich</w:t>
            </w:r>
          </w:p>
        </w:tc>
        <w:tc>
          <w:tcPr>
            <w:tcW w:w="3060" w:type="dxa"/>
            <w:vAlign w:val="center"/>
          </w:tcPr>
          <w:p w14:paraId="6E9AE4C8" w14:textId="77777777" w:rsidR="00AF476D" w:rsidRDefault="00AF476D" w:rsidP="00AF476D">
            <w:pPr>
              <w:pStyle w:val="TableTextLeft"/>
              <w:jc w:val="center"/>
              <w:rPr>
                <w:rFonts w:cs="Arial"/>
                <w:color w:val="0000FF"/>
              </w:rPr>
            </w:pPr>
            <w:r>
              <w:rPr>
                <w:rFonts w:cs="Arial"/>
                <w:color w:val="0000FF"/>
              </w:rPr>
              <w:t>Office in Charge</w:t>
            </w:r>
          </w:p>
        </w:tc>
        <w:tc>
          <w:tcPr>
            <w:tcW w:w="2314" w:type="dxa"/>
            <w:vAlign w:val="center"/>
          </w:tcPr>
          <w:p w14:paraId="6E9AE4C9" w14:textId="77777777" w:rsidR="00AF476D" w:rsidRDefault="00AF476D" w:rsidP="00AF476D">
            <w:pPr>
              <w:pStyle w:val="TableTextLeft"/>
              <w:jc w:val="center"/>
              <w:rPr>
                <w:rFonts w:cs="Arial"/>
                <w:color w:val="0000FF"/>
              </w:rPr>
            </w:pPr>
            <w:r>
              <w:rPr>
                <w:rFonts w:cs="Arial"/>
                <w:color w:val="0000FF"/>
              </w:rPr>
              <w:t>Subject Matter Expert</w:t>
            </w:r>
          </w:p>
        </w:tc>
      </w:tr>
      <w:tr w:rsidR="007A3C82" w:rsidRPr="00413CBE" w14:paraId="6E9AE4CE" w14:textId="77777777" w:rsidTr="00AF476D">
        <w:trPr>
          <w:jc w:val="center"/>
        </w:trPr>
        <w:tc>
          <w:tcPr>
            <w:tcW w:w="2361" w:type="dxa"/>
            <w:vAlign w:val="center"/>
          </w:tcPr>
          <w:p w14:paraId="6E9AE4CB" w14:textId="77777777" w:rsidR="007A3C82" w:rsidRPr="00413CBE" w:rsidRDefault="007A3C82" w:rsidP="003E5321">
            <w:pPr>
              <w:pStyle w:val="TableTextLeft"/>
              <w:rPr>
                <w:rFonts w:cs="Arial"/>
                <w:color w:val="0000FF"/>
              </w:rPr>
            </w:pPr>
            <w:r w:rsidRPr="00413CBE">
              <w:rPr>
                <w:rFonts w:cs="Arial"/>
                <w:color w:val="0000FF"/>
              </w:rPr>
              <w:t>Ellen Thompson</w:t>
            </w:r>
          </w:p>
        </w:tc>
        <w:tc>
          <w:tcPr>
            <w:tcW w:w="3060" w:type="dxa"/>
            <w:vAlign w:val="center"/>
          </w:tcPr>
          <w:p w14:paraId="6E9AE4CC" w14:textId="77777777" w:rsidR="007A3C82" w:rsidRPr="00413CBE" w:rsidRDefault="007A3C82" w:rsidP="003E5321">
            <w:pPr>
              <w:pStyle w:val="TableTextLeft"/>
              <w:jc w:val="center"/>
              <w:rPr>
                <w:rFonts w:cs="Arial"/>
                <w:color w:val="0000FF"/>
              </w:rPr>
            </w:pPr>
            <w:r w:rsidRPr="00413CBE">
              <w:rPr>
                <w:rFonts w:cs="Arial"/>
                <w:color w:val="0000FF"/>
              </w:rPr>
              <w:t>Project Director</w:t>
            </w:r>
          </w:p>
        </w:tc>
        <w:tc>
          <w:tcPr>
            <w:tcW w:w="2314" w:type="dxa"/>
            <w:vAlign w:val="center"/>
          </w:tcPr>
          <w:p w14:paraId="6E9AE4CD"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D2" w14:textId="77777777" w:rsidTr="00AF476D">
        <w:trPr>
          <w:jc w:val="center"/>
        </w:trPr>
        <w:tc>
          <w:tcPr>
            <w:tcW w:w="2361" w:type="dxa"/>
            <w:vAlign w:val="center"/>
          </w:tcPr>
          <w:p w14:paraId="6E9AE4CF" w14:textId="77777777" w:rsidR="007A3C82" w:rsidRPr="00413CBE" w:rsidRDefault="007A3C82" w:rsidP="003E5321">
            <w:pPr>
              <w:pStyle w:val="TableTextLeft"/>
              <w:rPr>
                <w:rFonts w:cs="Arial"/>
                <w:color w:val="0000FF"/>
              </w:rPr>
            </w:pPr>
            <w:r w:rsidRPr="00413CBE">
              <w:rPr>
                <w:rFonts w:cs="Arial"/>
                <w:color w:val="0000FF"/>
              </w:rPr>
              <w:t>Mary W. Hinderer</w:t>
            </w:r>
          </w:p>
        </w:tc>
        <w:tc>
          <w:tcPr>
            <w:tcW w:w="3060" w:type="dxa"/>
            <w:vAlign w:val="center"/>
          </w:tcPr>
          <w:p w14:paraId="6E9AE4D0" w14:textId="77777777" w:rsidR="007A3C82" w:rsidRPr="00413CBE" w:rsidRDefault="007A3C82" w:rsidP="003E5321">
            <w:pPr>
              <w:pStyle w:val="TableTextLeft"/>
              <w:jc w:val="center"/>
              <w:rPr>
                <w:rFonts w:cs="Arial"/>
                <w:color w:val="0000FF"/>
              </w:rPr>
            </w:pPr>
            <w:r w:rsidRPr="00413CBE">
              <w:rPr>
                <w:rFonts w:cs="Arial"/>
                <w:color w:val="0000FF"/>
              </w:rPr>
              <w:t>Project Manager</w:t>
            </w:r>
          </w:p>
        </w:tc>
        <w:tc>
          <w:tcPr>
            <w:tcW w:w="2314" w:type="dxa"/>
            <w:vAlign w:val="center"/>
          </w:tcPr>
          <w:p w14:paraId="6E9AE4D1" w14:textId="77777777" w:rsidR="007A3C82" w:rsidRPr="00413CBE" w:rsidRDefault="007A3C82" w:rsidP="003E5321">
            <w:pPr>
              <w:pStyle w:val="TableTextLeft"/>
              <w:jc w:val="center"/>
              <w:rPr>
                <w:rFonts w:cs="Arial"/>
                <w:color w:val="0000FF"/>
              </w:rPr>
            </w:pPr>
            <w:r>
              <w:rPr>
                <w:rFonts w:cs="Arial"/>
                <w:color w:val="0000FF"/>
              </w:rPr>
              <w:t>Subject Matter Expert</w:t>
            </w:r>
          </w:p>
        </w:tc>
      </w:tr>
      <w:tr w:rsidR="007A3C82" w:rsidRPr="00413CBE" w14:paraId="6E9AE4D6" w14:textId="77777777" w:rsidTr="00AF476D">
        <w:trPr>
          <w:jc w:val="center"/>
        </w:trPr>
        <w:tc>
          <w:tcPr>
            <w:tcW w:w="2361" w:type="dxa"/>
            <w:vAlign w:val="center"/>
          </w:tcPr>
          <w:p w14:paraId="6E9AE4D3" w14:textId="77777777" w:rsidR="007A3C82" w:rsidRPr="00413CBE" w:rsidRDefault="007A3C82" w:rsidP="003E5321">
            <w:pPr>
              <w:pStyle w:val="TableTextLeft"/>
              <w:rPr>
                <w:rFonts w:cs="Arial"/>
                <w:color w:val="0000FF"/>
              </w:rPr>
            </w:pPr>
            <w:r w:rsidRPr="00413CBE">
              <w:rPr>
                <w:rFonts w:cs="Arial"/>
                <w:color w:val="0000FF"/>
              </w:rPr>
              <w:t>Jessica Shoss</w:t>
            </w:r>
          </w:p>
        </w:tc>
        <w:tc>
          <w:tcPr>
            <w:tcW w:w="3060" w:type="dxa"/>
            <w:vAlign w:val="center"/>
          </w:tcPr>
          <w:p w14:paraId="6E9AE4D4" w14:textId="77777777" w:rsidR="007A3C82" w:rsidRPr="00413CBE" w:rsidRDefault="007A3C82" w:rsidP="003E5321">
            <w:pPr>
              <w:pStyle w:val="TableTextLeft"/>
              <w:jc w:val="center"/>
              <w:rPr>
                <w:rFonts w:cs="Arial"/>
                <w:color w:val="0000FF"/>
              </w:rPr>
            </w:pPr>
            <w:r w:rsidRPr="00413CBE">
              <w:rPr>
                <w:rFonts w:cs="Arial"/>
                <w:color w:val="0000FF"/>
              </w:rPr>
              <w:t>Project Assistant</w:t>
            </w:r>
          </w:p>
        </w:tc>
        <w:tc>
          <w:tcPr>
            <w:tcW w:w="2314" w:type="dxa"/>
            <w:vAlign w:val="center"/>
          </w:tcPr>
          <w:p w14:paraId="6E9AE4D5" w14:textId="77777777" w:rsidR="007A3C82" w:rsidRPr="00413CBE" w:rsidRDefault="007A3C82" w:rsidP="003E5321">
            <w:pPr>
              <w:pStyle w:val="TableTextLeft"/>
              <w:jc w:val="center"/>
              <w:rPr>
                <w:rFonts w:cs="Arial"/>
                <w:color w:val="0000FF"/>
              </w:rPr>
            </w:pPr>
            <w:bookmarkStart w:id="115" w:name="OLE_LINK7"/>
            <w:r>
              <w:rPr>
                <w:rFonts w:cs="Arial"/>
                <w:color w:val="0000FF"/>
              </w:rPr>
              <w:t>Subject Matter Expert</w:t>
            </w:r>
            <w:bookmarkEnd w:id="115"/>
          </w:p>
        </w:tc>
      </w:tr>
      <w:tr w:rsidR="00863749" w:rsidRPr="00413CBE" w14:paraId="6E9AE4DA" w14:textId="77777777" w:rsidTr="00AF476D">
        <w:trPr>
          <w:jc w:val="center"/>
        </w:trPr>
        <w:tc>
          <w:tcPr>
            <w:tcW w:w="2361" w:type="dxa"/>
            <w:vAlign w:val="center"/>
          </w:tcPr>
          <w:p w14:paraId="6E9AE4D7" w14:textId="77777777" w:rsidR="00863749" w:rsidRPr="00413CBE" w:rsidRDefault="00863749" w:rsidP="003E5321">
            <w:pPr>
              <w:pStyle w:val="TableTextLeft"/>
              <w:rPr>
                <w:rFonts w:cs="Arial"/>
                <w:color w:val="0000FF"/>
              </w:rPr>
            </w:pPr>
            <w:r>
              <w:rPr>
                <w:rFonts w:cs="Arial"/>
                <w:color w:val="0000FF"/>
              </w:rPr>
              <w:t>Cheryl Owens</w:t>
            </w:r>
          </w:p>
        </w:tc>
        <w:tc>
          <w:tcPr>
            <w:tcW w:w="3060" w:type="dxa"/>
            <w:vAlign w:val="center"/>
          </w:tcPr>
          <w:p w14:paraId="6E9AE4D8" w14:textId="77777777" w:rsidR="00863749" w:rsidRDefault="00863749" w:rsidP="003E5321">
            <w:pPr>
              <w:pStyle w:val="TableTextLeft"/>
              <w:jc w:val="center"/>
              <w:rPr>
                <w:rFonts w:cs="Arial"/>
                <w:color w:val="0000FF"/>
              </w:rPr>
            </w:pPr>
            <w:r>
              <w:rPr>
                <w:rFonts w:cs="Arial"/>
                <w:color w:val="0000FF"/>
              </w:rPr>
              <w:t>Subject Matter Expert</w:t>
            </w:r>
          </w:p>
        </w:tc>
        <w:tc>
          <w:tcPr>
            <w:tcW w:w="2314" w:type="dxa"/>
            <w:vAlign w:val="center"/>
          </w:tcPr>
          <w:p w14:paraId="6E9AE4D9" w14:textId="77777777" w:rsidR="00863749" w:rsidRDefault="00863749" w:rsidP="003E5321">
            <w:pPr>
              <w:pStyle w:val="TableTextLeft"/>
              <w:jc w:val="center"/>
              <w:rPr>
                <w:rFonts w:cs="Arial"/>
                <w:color w:val="0000FF"/>
              </w:rPr>
            </w:pPr>
            <w:r>
              <w:rPr>
                <w:rFonts w:cs="Arial"/>
                <w:color w:val="0000FF"/>
              </w:rPr>
              <w:t>Subject Matter Expert</w:t>
            </w:r>
          </w:p>
        </w:tc>
      </w:tr>
      <w:tr w:rsidR="00863749" w:rsidRPr="00413CBE" w14:paraId="6E9AE4DE" w14:textId="77777777" w:rsidTr="00AF476D">
        <w:trPr>
          <w:jc w:val="center"/>
        </w:trPr>
        <w:tc>
          <w:tcPr>
            <w:tcW w:w="2361" w:type="dxa"/>
            <w:vAlign w:val="center"/>
          </w:tcPr>
          <w:p w14:paraId="6E9AE4DB" w14:textId="77777777" w:rsidR="00863749" w:rsidRPr="00413CBE" w:rsidRDefault="00863749" w:rsidP="003E5321">
            <w:pPr>
              <w:pStyle w:val="TableTextLeft"/>
              <w:rPr>
                <w:rFonts w:cs="Arial"/>
                <w:color w:val="0000FF"/>
              </w:rPr>
            </w:pPr>
            <w:r>
              <w:rPr>
                <w:rFonts w:cs="Arial"/>
                <w:color w:val="0000FF"/>
              </w:rPr>
              <w:t>Stacey Shell</w:t>
            </w:r>
          </w:p>
        </w:tc>
        <w:tc>
          <w:tcPr>
            <w:tcW w:w="3060" w:type="dxa"/>
            <w:vAlign w:val="center"/>
          </w:tcPr>
          <w:p w14:paraId="6E9AE4DC" w14:textId="77777777" w:rsidR="00863749" w:rsidRDefault="00863749" w:rsidP="003E5321">
            <w:pPr>
              <w:pStyle w:val="TableTextLeft"/>
              <w:jc w:val="center"/>
              <w:rPr>
                <w:rFonts w:cs="Arial"/>
                <w:color w:val="0000FF"/>
              </w:rPr>
            </w:pPr>
            <w:r>
              <w:rPr>
                <w:rFonts w:cs="Arial"/>
                <w:color w:val="0000FF"/>
              </w:rPr>
              <w:t>Subject Matter Expert</w:t>
            </w:r>
          </w:p>
        </w:tc>
        <w:tc>
          <w:tcPr>
            <w:tcW w:w="2314" w:type="dxa"/>
            <w:vAlign w:val="center"/>
          </w:tcPr>
          <w:p w14:paraId="6E9AE4DD" w14:textId="77777777" w:rsidR="00863749" w:rsidRDefault="00863749" w:rsidP="003E5321">
            <w:pPr>
              <w:pStyle w:val="TableTextLeft"/>
              <w:jc w:val="center"/>
              <w:rPr>
                <w:rFonts w:cs="Arial"/>
                <w:color w:val="0000FF"/>
              </w:rPr>
            </w:pPr>
            <w:r>
              <w:rPr>
                <w:rFonts w:cs="Arial"/>
                <w:color w:val="0000FF"/>
              </w:rPr>
              <w:t>Subject Matter Expert</w:t>
            </w:r>
          </w:p>
        </w:tc>
      </w:tr>
    </w:tbl>
    <w:p w14:paraId="6E9AE4DF" w14:textId="77777777" w:rsidR="00440A59" w:rsidRDefault="00440A59" w:rsidP="00F04557">
      <w:pPr>
        <w:rPr>
          <w:rFonts w:cs="Arial"/>
        </w:rPr>
      </w:pPr>
    </w:p>
    <w:p w14:paraId="6E9AE4E0" w14:textId="77777777" w:rsidR="00B05AE7" w:rsidRDefault="002C1732" w:rsidP="00FF3BD6">
      <w:pPr>
        <w:pStyle w:val="Heading1"/>
        <w:numPr>
          <w:ilvl w:val="0"/>
          <w:numId w:val="0"/>
        </w:numPr>
      </w:pPr>
      <w:r>
        <w:br w:type="page"/>
      </w:r>
    </w:p>
    <w:p w14:paraId="6E9AE4E1" w14:textId="77777777" w:rsidR="00382BDF" w:rsidRPr="00382BDF" w:rsidRDefault="00020C00" w:rsidP="00382BDF">
      <w:pPr>
        <w:pStyle w:val="Heading1"/>
        <w:numPr>
          <w:ilvl w:val="0"/>
          <w:numId w:val="0"/>
        </w:numPr>
      </w:pPr>
      <w:bookmarkStart w:id="116" w:name="_Toc296345082"/>
      <w:r>
        <w:lastRenderedPageBreak/>
        <w:t>Appendix C</w:t>
      </w:r>
      <w:r w:rsidR="008149C4">
        <w:t xml:space="preserve">   </w:t>
      </w:r>
      <w:r w:rsidR="002C1732">
        <w:t>Project Organization</w:t>
      </w:r>
      <w:bookmarkEnd w:id="116"/>
      <w:r w:rsidR="00FF3BD6">
        <w:t xml:space="preserve"> </w:t>
      </w:r>
    </w:p>
    <w:p w14:paraId="6E9AE4E2" w14:textId="77777777" w:rsidR="008A5F9F" w:rsidRDefault="00AF476D" w:rsidP="0098323A">
      <w:r>
        <w:object w:dxaOrig="13642" w:dyaOrig="9725" w14:anchorId="6E9AE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58.5pt" o:ole="">
            <v:imagedata r:id="rId15" o:title=""/>
          </v:shape>
          <o:OLEObject Type="Embed" ProgID="Visio.Drawing.11" ShapeID="_x0000_i1025" DrawAspect="Content" ObjectID="_1542698504" r:id="rId16"/>
        </w:object>
      </w:r>
    </w:p>
    <w:p w14:paraId="6E9AE4E3" w14:textId="77777777" w:rsidR="004E5F83" w:rsidRDefault="00440A59" w:rsidP="0098323A">
      <w:r>
        <w:br w:type="page"/>
      </w:r>
    </w:p>
    <w:p w14:paraId="6E9AE4E4" w14:textId="77777777" w:rsidR="00330D8D" w:rsidRDefault="007E0DCF" w:rsidP="00FF3BD6">
      <w:pPr>
        <w:pStyle w:val="Heading1"/>
        <w:numPr>
          <w:ilvl w:val="0"/>
          <w:numId w:val="0"/>
        </w:numPr>
        <w:rPr>
          <w:rFonts w:cs="Arial"/>
        </w:rPr>
      </w:pPr>
      <w:bookmarkStart w:id="117" w:name="_Toc296345083"/>
      <w:r>
        <w:rPr>
          <w:rFonts w:cs="Arial"/>
        </w:rPr>
        <w:lastRenderedPageBreak/>
        <w:t xml:space="preserve">Appendix </w:t>
      </w:r>
      <w:r w:rsidR="001025BC">
        <w:rPr>
          <w:rFonts w:cs="Arial"/>
        </w:rPr>
        <w:t>D</w:t>
      </w:r>
      <w:r w:rsidR="00330D8D">
        <w:rPr>
          <w:rFonts w:cs="Arial"/>
        </w:rPr>
        <w:t xml:space="preserve"> </w:t>
      </w:r>
      <w:r>
        <w:rPr>
          <w:rFonts w:cs="Arial"/>
        </w:rPr>
        <w:t xml:space="preserve">  </w:t>
      </w:r>
      <w:r w:rsidR="00330D8D">
        <w:rPr>
          <w:rFonts w:cs="Arial"/>
        </w:rPr>
        <w:t>Escalation Process</w:t>
      </w:r>
      <w:bookmarkEnd w:id="117"/>
    </w:p>
    <w:p w14:paraId="6E9AE4E5" w14:textId="77777777" w:rsidR="00330D8D" w:rsidRDefault="00330D8D" w:rsidP="00330D8D"/>
    <w:p w14:paraId="6E9AE4E6" w14:textId="77777777" w:rsidR="00330D8D" w:rsidRDefault="00FC52B2" w:rsidP="00330D8D">
      <w:r>
        <w:object w:dxaOrig="14500" w:dyaOrig="11704" w14:anchorId="6E9AE4F7">
          <v:shape id="_x0000_i1026" type="#_x0000_t75" style="width:504.75pt;height:407.25pt" o:ole="">
            <v:imagedata r:id="rId17" o:title=""/>
          </v:shape>
          <o:OLEObject Type="Embed" ProgID="Visio.Drawing.11" ShapeID="_x0000_i1026" DrawAspect="Content" ObjectID="_1542698505" r:id="rId18"/>
        </w:object>
      </w:r>
    </w:p>
    <w:p w14:paraId="6E9AE4E7" w14:textId="77777777" w:rsidR="00330D8D" w:rsidRDefault="00330D8D" w:rsidP="00330D8D"/>
    <w:p w14:paraId="6E9AE4E8" w14:textId="77777777" w:rsidR="00330D8D" w:rsidRPr="00330D8D" w:rsidRDefault="00330D8D" w:rsidP="00330D8D"/>
    <w:p w14:paraId="6E9AE4E9" w14:textId="77777777" w:rsidR="00330D8D" w:rsidRDefault="00330D8D" w:rsidP="00330D8D"/>
    <w:p w14:paraId="6E9AE4EA" w14:textId="77777777" w:rsidR="00330D8D" w:rsidRDefault="00330D8D" w:rsidP="00330D8D"/>
    <w:p w14:paraId="6E9AE4EB" w14:textId="77777777" w:rsidR="00382BDF" w:rsidRDefault="00382BDF">
      <w:pPr>
        <w:widowControl/>
        <w:suppressAutoHyphens w:val="0"/>
      </w:pPr>
    </w:p>
    <w:p w14:paraId="6E9AE4EC" w14:textId="77777777" w:rsidR="00440A59" w:rsidRDefault="00FF3BD6" w:rsidP="00FF3BD6">
      <w:pPr>
        <w:pStyle w:val="Heading1"/>
        <w:numPr>
          <w:ilvl w:val="0"/>
          <w:numId w:val="0"/>
        </w:numPr>
        <w:rPr>
          <w:rFonts w:cs="Arial"/>
        </w:rPr>
      </w:pPr>
      <w:bookmarkStart w:id="118" w:name="_Toc296345084"/>
      <w:r>
        <w:rPr>
          <w:rFonts w:cs="Arial"/>
        </w:rPr>
        <w:t xml:space="preserve">Appendix </w:t>
      </w:r>
      <w:r w:rsidR="001025BC">
        <w:rPr>
          <w:rFonts w:cs="Arial"/>
        </w:rPr>
        <w:t>E</w:t>
      </w:r>
      <w:r w:rsidR="008149C4">
        <w:t xml:space="preserve">   </w:t>
      </w:r>
      <w:r w:rsidR="00F6309A">
        <w:rPr>
          <w:rFonts w:cs="Arial"/>
        </w:rPr>
        <w:t>Forms</w:t>
      </w:r>
      <w:bookmarkEnd w:id="118"/>
    </w:p>
    <w:p w14:paraId="6E9AE4ED" w14:textId="77777777" w:rsidR="00877EAE" w:rsidRDefault="00C24D95" w:rsidP="00877EAE">
      <w:r>
        <w:t>The project Change, Risk, and Issue Logs are located on the AK WIC SharePoint site under Deliverables Project Management Plan. PMP Logs.xlsx</w:t>
      </w:r>
    </w:p>
    <w:p w14:paraId="6E9AE4EE" w14:textId="77777777" w:rsidR="00B37737" w:rsidRDefault="00091B5A" w:rsidP="00877EAE">
      <w:hyperlink r:id="rId19" w:history="1">
        <w:r w:rsidR="00B37737" w:rsidRPr="00580CE8">
          <w:rPr>
            <w:rStyle w:val="Hyperlink"/>
          </w:rPr>
          <w:t>https://extranet.dhss.alaska.gov/pa/wicspirit/Deliverables/Forms/AllItems.aspx?RootFolder=%2fpa%2fwicspirit%2fDeliverables%2fProject%20Management%20Plan&amp;FolderCTID=&amp;View=%7bA30030C3%2d70F2%2d4C93%2dB49D%2dB7077149954D%7d</w:t>
        </w:r>
      </w:hyperlink>
    </w:p>
    <w:p w14:paraId="6E9AE4EF" w14:textId="77777777" w:rsidR="00B37737" w:rsidRPr="00877EAE" w:rsidRDefault="00B37737" w:rsidP="00877EAE"/>
    <w:sectPr w:rsidR="00B37737" w:rsidRPr="00877EAE" w:rsidSect="008A5F9F">
      <w:headerReference w:type="default" r:id="rId20"/>
      <w:footerReference w:type="default" r:id="rId21"/>
      <w:footerReference w:type="first" r:id="rId22"/>
      <w:footnotePr>
        <w:pos w:val="beneathText"/>
      </w:footnotePr>
      <w:type w:val="continuous"/>
      <w:pgSz w:w="12240" w:h="15840" w:code="1"/>
      <w:pgMar w:top="1973" w:right="1008" w:bottom="1080" w:left="1138" w:header="1138" w:footer="113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AE4FA" w14:textId="77777777" w:rsidR="0049363F" w:rsidRDefault="0049363F">
      <w:r>
        <w:separator/>
      </w:r>
    </w:p>
  </w:endnote>
  <w:endnote w:type="continuationSeparator" w:id="0">
    <w:p w14:paraId="6E9AE4FB" w14:textId="77777777" w:rsidR="0049363F" w:rsidRDefault="0049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AE4FE" w14:textId="77777777" w:rsidR="00FD3D20" w:rsidRDefault="00FD3D20" w:rsidP="00A203AF">
    <w:pPr>
      <w:pStyle w:val="Footer"/>
      <w:rPr>
        <w:iCs/>
        <w:sz w:val="16"/>
        <w:szCs w:val="16"/>
      </w:rPr>
    </w:pPr>
  </w:p>
  <w:p w14:paraId="6E9AE4FF" w14:textId="77777777" w:rsidR="00FD3D20" w:rsidRPr="00A203AF" w:rsidRDefault="00FD3D20" w:rsidP="00A203AF">
    <w:pPr>
      <w:pStyle w:val="Footer"/>
      <w:rPr>
        <w:rFonts w:cs="Calibri"/>
        <w:sz w:val="16"/>
        <w:szCs w:val="16"/>
      </w:rPr>
    </w:pPr>
    <w:r w:rsidRPr="00846F6D">
      <w:rPr>
        <w:rFonts w:cs="Calibri"/>
        <w:iCs/>
        <w:sz w:val="16"/>
        <w:szCs w:val="16"/>
      </w:rPr>
      <w:t xml:space="preserve">WIC SPIRIT </w:t>
    </w:r>
    <w:r>
      <w:rPr>
        <w:rFonts w:cs="Calibri"/>
        <w:iCs/>
        <w:sz w:val="16"/>
        <w:szCs w:val="16"/>
      </w:rPr>
      <w:t xml:space="preserve">SAM </w:t>
    </w:r>
    <w:r w:rsidRPr="00846F6D">
      <w:rPr>
        <w:rFonts w:cs="Calibri"/>
        <w:iCs/>
        <w:sz w:val="16"/>
        <w:szCs w:val="16"/>
      </w:rPr>
      <w:t>Implementation</w:t>
    </w:r>
    <w:r w:rsidRPr="00A203AF">
      <w:rPr>
        <w:rFonts w:cs="Calibri"/>
        <w:b/>
        <w:sz w:val="16"/>
        <w:szCs w:val="16"/>
      </w:rPr>
      <w:tab/>
    </w:r>
    <w:r w:rsidRPr="00A203AF">
      <w:rPr>
        <w:rFonts w:cs="Calibri"/>
        <w:b/>
        <w:sz w:val="16"/>
        <w:szCs w:val="16"/>
      </w:rPr>
      <w:tab/>
    </w:r>
    <w:hyperlink r:id="rId1" w:history="1">
      <w:r w:rsidRPr="00A203AF">
        <w:rPr>
          <w:rStyle w:val="Hyperlink"/>
          <w:rFonts w:cs="Calibri"/>
          <w:sz w:val="16"/>
          <w:szCs w:val="16"/>
        </w:rPr>
        <w:t>www.analyzesoftinc.com</w:t>
      </w:r>
    </w:hyperlink>
  </w:p>
  <w:p w14:paraId="6E9AE500" w14:textId="77777777" w:rsidR="00FD3D20" w:rsidRPr="00A203AF" w:rsidRDefault="00FD3D20" w:rsidP="00A203AF">
    <w:pPr>
      <w:pStyle w:val="Footer"/>
      <w:rPr>
        <w:rFonts w:cs="Calibri"/>
        <w:sz w:val="16"/>
        <w:szCs w:val="16"/>
      </w:rPr>
    </w:pPr>
    <w:r>
      <w:rPr>
        <w:rFonts w:cs="Calibri"/>
        <w:noProof/>
        <w:sz w:val="16"/>
        <w:szCs w:val="16"/>
      </w:rPr>
      <w:drawing>
        <wp:inline distT="0" distB="0" distL="0" distR="0" wp14:anchorId="6E9AE50F" wp14:editId="6E9AE510">
          <wp:extent cx="6289675" cy="400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6289675" cy="40005"/>
                  </a:xfrm>
                  <a:prstGeom prst="rect">
                    <a:avLst/>
                  </a:prstGeom>
                  <a:solidFill>
                    <a:srgbClr val="FFFFFF"/>
                  </a:solidFill>
                  <a:ln w="9525">
                    <a:noFill/>
                    <a:miter lim="800000"/>
                    <a:headEnd/>
                    <a:tailEnd/>
                  </a:ln>
                </pic:spPr>
              </pic:pic>
            </a:graphicData>
          </a:graphic>
        </wp:inline>
      </w:drawing>
    </w:r>
  </w:p>
  <w:p w14:paraId="6E9AE501" w14:textId="77777777" w:rsidR="00FD3D20" w:rsidRPr="00A203AF" w:rsidRDefault="00FD3D20" w:rsidP="00A203AF">
    <w:pPr>
      <w:pStyle w:val="Footer"/>
      <w:rPr>
        <w:rFonts w:cs="Calibri"/>
        <w:sz w:val="16"/>
        <w:szCs w:val="16"/>
      </w:rPr>
    </w:pPr>
  </w:p>
  <w:p w14:paraId="6E9AE502" w14:textId="77777777" w:rsidR="00FD3D20" w:rsidRPr="00A203AF" w:rsidRDefault="00FD3D20" w:rsidP="00A203AF">
    <w:pPr>
      <w:pStyle w:val="Footer"/>
      <w:rPr>
        <w:rFonts w:cs="Calibri"/>
        <w:sz w:val="16"/>
        <w:szCs w:val="16"/>
        <w:lang w:val="fr-FR"/>
      </w:rPr>
    </w:pPr>
    <w:r w:rsidRPr="00A203AF">
      <w:rPr>
        <w:rFonts w:cs="Calibri"/>
        <w:sz w:val="16"/>
        <w:szCs w:val="16"/>
        <w:lang w:val="fr-FR"/>
      </w:rPr>
      <w:t>7655 W. Riverside Dr.  Bldg #1, Boise, Idaho 83714  |  Phone  208.908.4440  | Fax  208.908.4441</w:t>
    </w:r>
  </w:p>
  <w:p w14:paraId="6E9AE503" w14:textId="6C0013A9" w:rsidR="00FD3D20" w:rsidRPr="00A203AF" w:rsidRDefault="00FD3D20" w:rsidP="00A203AF">
    <w:pPr>
      <w:pStyle w:val="Footer"/>
      <w:rPr>
        <w:rFonts w:cs="Calibri"/>
        <w:sz w:val="16"/>
        <w:szCs w:val="16"/>
        <w:lang w:val="fr-FR"/>
      </w:rPr>
    </w:pPr>
    <w:r w:rsidRPr="00A203AF">
      <w:rPr>
        <w:rFonts w:cs="Calibri"/>
        <w:sz w:val="16"/>
        <w:szCs w:val="16"/>
        <w:lang w:val="fr-FR"/>
      </w:rPr>
      <w:t xml:space="preserve">204 N. Franklin St., Juneau, Alaska  99801 |  Phone  907-500-7349               </w:t>
    </w:r>
    <w:r w:rsidRPr="00A203AF">
      <w:rPr>
        <w:rFonts w:cs="Calibri"/>
        <w:sz w:val="16"/>
        <w:szCs w:val="16"/>
        <w:lang w:val="fr-FR"/>
      </w:rPr>
      <w:tab/>
    </w:r>
    <w:r w:rsidRPr="00A203AF">
      <w:rPr>
        <w:rFonts w:cs="Calibri"/>
        <w:sz w:val="16"/>
        <w:szCs w:val="16"/>
        <w:lang w:val="fr-FR"/>
      </w:rPr>
      <w:tab/>
      <w:t xml:space="preserve"> </w:t>
    </w:r>
    <w:r w:rsidRPr="00A203AF">
      <w:rPr>
        <w:rFonts w:cs="Calibri"/>
        <w:sz w:val="16"/>
        <w:szCs w:val="16"/>
      </w:rPr>
      <w:fldChar w:fldCharType="begin"/>
    </w:r>
    <w:r w:rsidRPr="00A203AF">
      <w:rPr>
        <w:rFonts w:cs="Calibri"/>
        <w:sz w:val="16"/>
        <w:szCs w:val="16"/>
        <w:lang w:val="fr-FR"/>
      </w:rPr>
      <w:instrText xml:space="preserve"> PAGE   \* MERGEFORMAT </w:instrText>
    </w:r>
    <w:r w:rsidRPr="00A203AF">
      <w:rPr>
        <w:rFonts w:cs="Calibri"/>
        <w:sz w:val="16"/>
        <w:szCs w:val="16"/>
      </w:rPr>
      <w:fldChar w:fldCharType="separate"/>
    </w:r>
    <w:r w:rsidR="00091B5A" w:rsidRPr="00091B5A">
      <w:rPr>
        <w:rFonts w:cs="Calibri"/>
        <w:b/>
        <w:noProof/>
        <w:sz w:val="16"/>
        <w:szCs w:val="16"/>
        <w:lang w:val="fr-FR"/>
      </w:rPr>
      <w:t>2</w:t>
    </w:r>
    <w:r w:rsidRPr="00A203AF">
      <w:rPr>
        <w:rFonts w:cs="Calibri"/>
        <w:sz w:val="16"/>
        <w:szCs w:val="16"/>
      </w:rPr>
      <w:fldChar w:fldCharType="end"/>
    </w:r>
    <w:r w:rsidRPr="00A203AF">
      <w:rPr>
        <w:rFonts w:cs="Calibri"/>
        <w:b/>
        <w:sz w:val="16"/>
        <w:szCs w:val="16"/>
        <w:lang w:val="fr-FR"/>
      </w:rPr>
      <w:t xml:space="preserve"> </w:t>
    </w:r>
    <w:r w:rsidRPr="00A203AF">
      <w:rPr>
        <w:rFonts w:cs="Calibri"/>
        <w:sz w:val="16"/>
        <w:szCs w:val="16"/>
        <w:lang w:val="fr-FR"/>
      </w:rPr>
      <w:t>|</w:t>
    </w:r>
    <w:r w:rsidRPr="00A203AF">
      <w:rPr>
        <w:rFonts w:cs="Calibri"/>
        <w:b/>
        <w:sz w:val="16"/>
        <w:szCs w:val="16"/>
        <w:lang w:val="fr-FR"/>
      </w:rPr>
      <w:t xml:space="preserve"> </w:t>
    </w:r>
    <w:r w:rsidRPr="00A203AF">
      <w:rPr>
        <w:rFonts w:cs="Calibri"/>
        <w:sz w:val="16"/>
        <w:szCs w:val="16"/>
        <w:lang w:val="fr-FR"/>
      </w:rPr>
      <w:t>Page</w:t>
    </w:r>
  </w:p>
  <w:p w14:paraId="6E9AE504" w14:textId="77777777" w:rsidR="00FD3D20" w:rsidRPr="00A203AF" w:rsidRDefault="00FD3D20" w:rsidP="00A203A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AE505" w14:textId="77777777" w:rsidR="00FD3D20" w:rsidRDefault="00FD3D20" w:rsidP="00A203AF">
    <w:pPr>
      <w:pStyle w:val="Footer"/>
      <w:rPr>
        <w:sz w:val="16"/>
        <w:szCs w:val="16"/>
      </w:rPr>
    </w:pPr>
    <w:r>
      <w:rPr>
        <w:iCs/>
        <w:sz w:val="16"/>
        <w:szCs w:val="16"/>
      </w:rPr>
      <w:t>AK DHSS – WIC SPIRIT – Project Management Plan</w:t>
    </w:r>
    <w:r>
      <w:rPr>
        <w:b/>
        <w:sz w:val="16"/>
        <w:szCs w:val="16"/>
      </w:rPr>
      <w:tab/>
    </w:r>
    <w:r>
      <w:rPr>
        <w:b/>
        <w:sz w:val="16"/>
        <w:szCs w:val="16"/>
      </w:rPr>
      <w:tab/>
    </w:r>
    <w:hyperlink r:id="rId1" w:history="1">
      <w:r w:rsidRPr="00C40B82">
        <w:rPr>
          <w:rStyle w:val="Hyperlink"/>
          <w:sz w:val="16"/>
          <w:szCs w:val="16"/>
        </w:rPr>
        <w:t>www.analyzesoftinc.com</w:t>
      </w:r>
    </w:hyperlink>
  </w:p>
  <w:p w14:paraId="6E9AE506" w14:textId="77777777" w:rsidR="00FD3D20" w:rsidRPr="00796953" w:rsidRDefault="00FD3D20" w:rsidP="00A203AF">
    <w:pPr>
      <w:pStyle w:val="Footer"/>
      <w:rPr>
        <w:sz w:val="16"/>
        <w:szCs w:val="16"/>
      </w:rPr>
    </w:pPr>
    <w:r>
      <w:rPr>
        <w:noProof/>
        <w:sz w:val="16"/>
        <w:szCs w:val="16"/>
      </w:rPr>
      <w:drawing>
        <wp:inline distT="0" distB="0" distL="0" distR="0" wp14:anchorId="6E9AE511" wp14:editId="6E9AE512">
          <wp:extent cx="6289675" cy="400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6289675" cy="40005"/>
                  </a:xfrm>
                  <a:prstGeom prst="rect">
                    <a:avLst/>
                  </a:prstGeom>
                  <a:solidFill>
                    <a:srgbClr val="FFFFFF"/>
                  </a:solidFill>
                  <a:ln w="9525">
                    <a:noFill/>
                    <a:miter lim="800000"/>
                    <a:headEnd/>
                    <a:tailEnd/>
                  </a:ln>
                </pic:spPr>
              </pic:pic>
            </a:graphicData>
          </a:graphic>
        </wp:inline>
      </w:drawing>
    </w:r>
  </w:p>
  <w:p w14:paraId="6E9AE507" w14:textId="77777777" w:rsidR="00FD3D20" w:rsidRPr="00796953" w:rsidRDefault="00FD3D20" w:rsidP="00A203AF">
    <w:pPr>
      <w:pStyle w:val="Footer"/>
      <w:rPr>
        <w:sz w:val="16"/>
        <w:szCs w:val="16"/>
      </w:rPr>
    </w:pPr>
  </w:p>
  <w:p w14:paraId="6E9AE508" w14:textId="77777777" w:rsidR="00FD3D20" w:rsidRPr="00796953" w:rsidRDefault="00FD3D20" w:rsidP="00A203AF">
    <w:pPr>
      <w:pStyle w:val="Footer"/>
      <w:rPr>
        <w:sz w:val="16"/>
        <w:szCs w:val="16"/>
        <w:lang w:val="fr-FR"/>
      </w:rPr>
    </w:pPr>
    <w:r w:rsidRPr="00796953">
      <w:rPr>
        <w:sz w:val="16"/>
        <w:szCs w:val="16"/>
        <w:lang w:val="fr-FR"/>
      </w:rPr>
      <w:t>7655 W. Riverside Dr.  Bldg #1, Boise, Idaho 83714  |  Phone  208.908.4440  | Fax  208.908.4441</w:t>
    </w:r>
  </w:p>
  <w:p w14:paraId="6E9AE509" w14:textId="77777777" w:rsidR="00FD3D20" w:rsidRPr="00796953" w:rsidRDefault="00FD3D20" w:rsidP="00A203AF">
    <w:pPr>
      <w:pStyle w:val="Footer"/>
      <w:rPr>
        <w:sz w:val="16"/>
        <w:szCs w:val="16"/>
        <w:lang w:val="fr-FR"/>
      </w:rPr>
    </w:pPr>
    <w:r w:rsidRPr="00796953">
      <w:rPr>
        <w:sz w:val="16"/>
        <w:szCs w:val="16"/>
        <w:lang w:val="fr-FR"/>
      </w:rPr>
      <w:t>204 N. Franklin St.</w:t>
    </w:r>
    <w:r>
      <w:rPr>
        <w:sz w:val="16"/>
        <w:szCs w:val="16"/>
        <w:lang w:val="fr-FR"/>
      </w:rPr>
      <w:t>,</w:t>
    </w:r>
    <w:r w:rsidRPr="00796953">
      <w:rPr>
        <w:sz w:val="16"/>
        <w:szCs w:val="16"/>
        <w:lang w:val="fr-FR"/>
      </w:rPr>
      <w:t xml:space="preserve"> Juneau, Alaska  99801 </w:t>
    </w:r>
    <w:r>
      <w:rPr>
        <w:sz w:val="16"/>
        <w:szCs w:val="16"/>
        <w:lang w:val="fr-FR"/>
      </w:rPr>
      <w:t>|  Phone  907-500-7349</w:t>
    </w:r>
    <w:r w:rsidRPr="00796953">
      <w:rPr>
        <w:sz w:val="16"/>
        <w:szCs w:val="16"/>
        <w:lang w:val="fr-FR"/>
      </w:rPr>
      <w:t xml:space="preserve">               </w:t>
    </w:r>
    <w:r w:rsidRPr="00796953">
      <w:rPr>
        <w:sz w:val="16"/>
        <w:szCs w:val="16"/>
        <w:lang w:val="fr-FR"/>
      </w:rPr>
      <w:tab/>
    </w:r>
    <w:r w:rsidRPr="00796953">
      <w:rPr>
        <w:sz w:val="16"/>
        <w:szCs w:val="16"/>
        <w:lang w:val="fr-FR"/>
      </w:rPr>
      <w:tab/>
    </w:r>
  </w:p>
  <w:p w14:paraId="6E9AE50A" w14:textId="77777777" w:rsidR="00FD3D20" w:rsidRPr="00A203AF" w:rsidRDefault="00FD3D20" w:rsidP="00A203AF">
    <w:pPr>
      <w:pStyle w:val="Footer"/>
      <w:rPr>
        <w:szCs w:val="16"/>
      </w:rPr>
    </w:pPr>
  </w:p>
  <w:p w14:paraId="6E9AE50B" w14:textId="77777777" w:rsidR="00FD3D20" w:rsidRPr="00A203AF" w:rsidRDefault="00FD3D20" w:rsidP="00A2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AE4F8" w14:textId="77777777" w:rsidR="0049363F" w:rsidRDefault="0049363F">
      <w:r>
        <w:separator/>
      </w:r>
    </w:p>
  </w:footnote>
  <w:footnote w:type="continuationSeparator" w:id="0">
    <w:p w14:paraId="6E9AE4F9" w14:textId="77777777" w:rsidR="0049363F" w:rsidRDefault="0049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AE4FC" w14:textId="77777777" w:rsidR="00FD3D20" w:rsidRPr="00A203AF" w:rsidRDefault="00091B5A" w:rsidP="00B06019">
    <w:pPr>
      <w:pStyle w:val="Header"/>
      <w:pBdr>
        <w:bottom w:val="single" w:sz="4" w:space="1" w:color="auto"/>
      </w:pBdr>
      <w:tabs>
        <w:tab w:val="clear" w:pos="4986"/>
        <w:tab w:val="right" w:pos="10080"/>
      </w:tabs>
      <w:rPr>
        <w:szCs w:val="20"/>
      </w:rPr>
    </w:pPr>
    <w:r>
      <w:rPr>
        <w:i/>
        <w:noProof/>
        <w:szCs w:val="20"/>
        <w:lang w:eastAsia="zh-TW"/>
      </w:rPr>
      <w:pict w14:anchorId="6E9AE5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90061" o:spid="_x0000_s2049" type="#_x0000_t136" style="position:absolute;margin-left:0;margin-top:0;width:279pt;height:44.25pt;rotation:315;z-index:-251658752;mso-position-horizontal:center;mso-position-horizontal-relative:margin;mso-position-vertical:center;mso-position-vertical-relative:margin" o:allowincell="f" fillcolor="#d8d8d8 [2732]" stroked="f">
          <v:fill opacity=".5"/>
          <v:textpath style="font-family:&quot;Calibri&quot;" string="Draft for Comment"/>
          <w10:wrap anchorx="margin" anchory="margin"/>
        </v:shape>
      </w:pict>
    </w:r>
    <w:r w:rsidR="00FD3D20">
      <w:rPr>
        <w:i/>
        <w:noProof/>
        <w:szCs w:val="20"/>
      </w:rPr>
      <w:drawing>
        <wp:inline distT="0" distB="0" distL="0" distR="0" wp14:anchorId="6E9AE50D" wp14:editId="6E9AE50E">
          <wp:extent cx="1271905" cy="294005"/>
          <wp:effectExtent l="19050" t="0" r="4445" b="0"/>
          <wp:docPr id="7" name="Picture 7" descr="AS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 LOGO.png"/>
                  <pic:cNvPicPr>
                    <a:picLocks noChangeAspect="1" noChangeArrowheads="1"/>
                  </pic:cNvPicPr>
                </pic:nvPicPr>
                <pic:blipFill>
                  <a:blip r:embed="rId1"/>
                  <a:srcRect/>
                  <a:stretch>
                    <a:fillRect/>
                  </a:stretch>
                </pic:blipFill>
                <pic:spPr bwMode="auto">
                  <a:xfrm>
                    <a:off x="0" y="0"/>
                    <a:ext cx="1271905" cy="294005"/>
                  </a:xfrm>
                  <a:prstGeom prst="rect">
                    <a:avLst/>
                  </a:prstGeom>
                  <a:noFill/>
                  <a:ln w="9525">
                    <a:noFill/>
                    <a:miter lim="800000"/>
                    <a:headEnd/>
                    <a:tailEnd/>
                  </a:ln>
                </pic:spPr>
              </pic:pic>
            </a:graphicData>
          </a:graphic>
        </wp:inline>
      </w:drawing>
    </w:r>
    <w:r w:rsidR="00FD3D20" w:rsidRPr="00A203AF">
      <w:rPr>
        <w:i/>
        <w:szCs w:val="20"/>
      </w:rPr>
      <w:tab/>
    </w:r>
    <w:r w:rsidR="00FD3D20" w:rsidRPr="004B0AC0">
      <w:rPr>
        <w:sz w:val="22"/>
        <w:szCs w:val="22"/>
      </w:rPr>
      <w:t xml:space="preserve"> </w:t>
    </w:r>
    <w:r w:rsidR="00FD3D20">
      <w:rPr>
        <w:sz w:val="22"/>
        <w:szCs w:val="22"/>
      </w:rPr>
      <w:t>AKWIC SPIRIT SAM Project Management Plan</w:t>
    </w:r>
  </w:p>
  <w:p w14:paraId="6E9AE4FD" w14:textId="77777777" w:rsidR="00FD3D20" w:rsidRDefault="00FD3D2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9FD2CF8E"/>
    <w:lvl w:ilvl="0">
      <w:start w:val="1"/>
      <w:numFmt w:val="bullet"/>
      <w:pStyle w:val="BulletList1"/>
      <w:lvlText w:val=""/>
      <w:lvlJc w:val="left"/>
      <w:pPr>
        <w:tabs>
          <w:tab w:val="num" w:pos="1800"/>
        </w:tabs>
        <w:ind w:left="1800" w:hanging="360"/>
      </w:pPr>
      <w:rPr>
        <w:rFonts w:ascii="Symbol" w:hAnsi="Symbol" w:hint="default"/>
      </w:rPr>
    </w:lvl>
  </w:abstractNum>
  <w:abstractNum w:abstractNumId="1" w15:restartNumberingAfterBreak="0">
    <w:nsid w:val="FFFFFFFE"/>
    <w:multiLevelType w:val="singleLevel"/>
    <w:tmpl w:val="C082C87A"/>
    <w:lvl w:ilvl="0">
      <w:numFmt w:val="decimal"/>
      <w:lvlText w:val="*"/>
      <w:lvlJc w:val="left"/>
    </w:lvl>
  </w:abstractNum>
  <w:abstractNum w:abstractNumId="2" w15:restartNumberingAfterBreak="0">
    <w:nsid w:val="01900F49"/>
    <w:multiLevelType w:val="hybridMultilevel"/>
    <w:tmpl w:val="2AAC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25CCB"/>
    <w:multiLevelType w:val="hybridMultilevel"/>
    <w:tmpl w:val="B2807D28"/>
    <w:lvl w:ilvl="0" w:tplc="04E4EBB8">
      <w:start w:val="1"/>
      <w:numFmt w:val="bullet"/>
      <w:pStyle w:val="BulletList1CharCharCharChar"/>
      <w:lvlText w:val=""/>
      <w:lvlJc w:val="left"/>
      <w:pPr>
        <w:tabs>
          <w:tab w:val="num" w:pos="2160"/>
        </w:tabs>
        <w:ind w:left="2160" w:hanging="360"/>
      </w:pPr>
      <w:rPr>
        <w:rFonts w:ascii="Symbol" w:hAnsi="Symbol" w:hint="default"/>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tabs>
          <w:tab w:val="num" w:pos="1800"/>
        </w:tabs>
        <w:ind w:left="1800" w:hanging="360"/>
      </w:pPr>
      <w:rPr>
        <w:rFonts w:ascii="Symbol" w:hAnsi="Symbol" w:hint="default"/>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F">
      <w:start w:val="1"/>
      <w:numFmt w:val="decimal"/>
      <w:lvlText w:val="%3."/>
      <w:lvlJc w:val="left"/>
      <w:pPr>
        <w:tabs>
          <w:tab w:val="num" w:pos="2610"/>
        </w:tabs>
        <w:ind w:left="2610" w:hanging="360"/>
      </w:pPr>
      <w:rPr>
        <w:rFonts w:hint="default"/>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3240"/>
        </w:tabs>
        <w:ind w:left="3240" w:hanging="360"/>
      </w:pPr>
      <w:rPr>
        <w:rFonts w:ascii="Symbol" w:hAnsi="Symbol" w:hint="default"/>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B405D2">
      <w:start w:val="1"/>
      <w:numFmt w:val="decimal"/>
      <w:lvlText w:val="%5"/>
      <w:lvlJc w:val="left"/>
      <w:pPr>
        <w:tabs>
          <w:tab w:val="num" w:pos="3960"/>
        </w:tabs>
        <w:ind w:left="3960" w:hanging="360"/>
      </w:pPr>
      <w:rPr>
        <w:rFont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CC7935"/>
    <w:multiLevelType w:val="hybridMultilevel"/>
    <w:tmpl w:val="70CE1F84"/>
    <w:lvl w:ilvl="0" w:tplc="08090001">
      <w:start w:val="1"/>
      <w:numFmt w:val="bullet"/>
      <w:lvlText w:val=""/>
      <w:lvlJc w:val="left"/>
      <w:pPr>
        <w:tabs>
          <w:tab w:val="num" w:pos="763"/>
        </w:tabs>
        <w:ind w:left="76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C1AF8"/>
    <w:multiLevelType w:val="hybridMultilevel"/>
    <w:tmpl w:val="A3D8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109C1"/>
    <w:multiLevelType w:val="singleLevel"/>
    <w:tmpl w:val="FD289A52"/>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7" w15:restartNumberingAfterBreak="0">
    <w:nsid w:val="1F564DA0"/>
    <w:multiLevelType w:val="hybridMultilevel"/>
    <w:tmpl w:val="5BAE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E58FD"/>
    <w:multiLevelType w:val="singleLevel"/>
    <w:tmpl w:val="E390A932"/>
    <w:lvl w:ilvl="0">
      <w:start w:val="1"/>
      <w:numFmt w:val="bullet"/>
      <w:pStyle w:val="Heading2no"/>
      <w:lvlText w:val=""/>
      <w:lvlJc w:val="left"/>
      <w:pPr>
        <w:tabs>
          <w:tab w:val="num" w:pos="1710"/>
        </w:tabs>
        <w:ind w:left="1710" w:hanging="360"/>
      </w:pPr>
      <w:rPr>
        <w:rFonts w:ascii="Symbol" w:hAnsi="Symbol" w:hint="default"/>
      </w:rPr>
    </w:lvl>
  </w:abstractNum>
  <w:abstractNum w:abstractNumId="9" w15:restartNumberingAfterBreak="0">
    <w:nsid w:val="27D30487"/>
    <w:multiLevelType w:val="multilevel"/>
    <w:tmpl w:val="CEB2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430AB"/>
    <w:multiLevelType w:val="hybridMultilevel"/>
    <w:tmpl w:val="15F00530"/>
    <w:lvl w:ilvl="0" w:tplc="1010B83A">
      <w:start w:val="1"/>
      <w:numFmt w:val="bullet"/>
      <w:lvlText w:val=""/>
      <w:lvlJc w:val="left"/>
      <w:pPr>
        <w:ind w:left="720" w:hanging="360"/>
      </w:pPr>
      <w:rPr>
        <w:rFonts w:ascii="Symbol" w:hAnsi="Symbol" w:hint="default"/>
      </w:rPr>
    </w:lvl>
    <w:lvl w:ilvl="1" w:tplc="3D80AA46" w:tentative="1">
      <w:start w:val="1"/>
      <w:numFmt w:val="bullet"/>
      <w:lvlText w:val="o"/>
      <w:lvlJc w:val="left"/>
      <w:pPr>
        <w:ind w:left="1440" w:hanging="360"/>
      </w:pPr>
      <w:rPr>
        <w:rFonts w:ascii="Courier New" w:hAnsi="Courier New" w:cs="Courier New" w:hint="default"/>
      </w:rPr>
    </w:lvl>
    <w:lvl w:ilvl="2" w:tplc="B88A3542" w:tentative="1">
      <w:start w:val="1"/>
      <w:numFmt w:val="bullet"/>
      <w:lvlText w:val=""/>
      <w:lvlJc w:val="left"/>
      <w:pPr>
        <w:ind w:left="2160" w:hanging="360"/>
      </w:pPr>
      <w:rPr>
        <w:rFonts w:ascii="Wingdings" w:hAnsi="Wingdings" w:hint="default"/>
      </w:rPr>
    </w:lvl>
    <w:lvl w:ilvl="3" w:tplc="A9FA63F8" w:tentative="1">
      <w:start w:val="1"/>
      <w:numFmt w:val="bullet"/>
      <w:lvlText w:val=""/>
      <w:lvlJc w:val="left"/>
      <w:pPr>
        <w:ind w:left="2880" w:hanging="360"/>
      </w:pPr>
      <w:rPr>
        <w:rFonts w:ascii="Symbol" w:hAnsi="Symbol" w:hint="default"/>
      </w:rPr>
    </w:lvl>
    <w:lvl w:ilvl="4" w:tplc="8C287B8A" w:tentative="1">
      <w:start w:val="1"/>
      <w:numFmt w:val="bullet"/>
      <w:lvlText w:val="o"/>
      <w:lvlJc w:val="left"/>
      <w:pPr>
        <w:ind w:left="3600" w:hanging="360"/>
      </w:pPr>
      <w:rPr>
        <w:rFonts w:ascii="Courier New" w:hAnsi="Courier New" w:cs="Courier New" w:hint="default"/>
      </w:rPr>
    </w:lvl>
    <w:lvl w:ilvl="5" w:tplc="EE303770" w:tentative="1">
      <w:start w:val="1"/>
      <w:numFmt w:val="bullet"/>
      <w:lvlText w:val=""/>
      <w:lvlJc w:val="left"/>
      <w:pPr>
        <w:ind w:left="4320" w:hanging="360"/>
      </w:pPr>
      <w:rPr>
        <w:rFonts w:ascii="Wingdings" w:hAnsi="Wingdings" w:hint="default"/>
      </w:rPr>
    </w:lvl>
    <w:lvl w:ilvl="6" w:tplc="37647FD0" w:tentative="1">
      <w:start w:val="1"/>
      <w:numFmt w:val="bullet"/>
      <w:lvlText w:val=""/>
      <w:lvlJc w:val="left"/>
      <w:pPr>
        <w:ind w:left="5040" w:hanging="360"/>
      </w:pPr>
      <w:rPr>
        <w:rFonts w:ascii="Symbol" w:hAnsi="Symbol" w:hint="default"/>
      </w:rPr>
    </w:lvl>
    <w:lvl w:ilvl="7" w:tplc="E75A08FC" w:tentative="1">
      <w:start w:val="1"/>
      <w:numFmt w:val="bullet"/>
      <w:lvlText w:val="o"/>
      <w:lvlJc w:val="left"/>
      <w:pPr>
        <w:ind w:left="5760" w:hanging="360"/>
      </w:pPr>
      <w:rPr>
        <w:rFonts w:ascii="Courier New" w:hAnsi="Courier New" w:cs="Courier New" w:hint="default"/>
      </w:rPr>
    </w:lvl>
    <w:lvl w:ilvl="8" w:tplc="EF5C210E" w:tentative="1">
      <w:start w:val="1"/>
      <w:numFmt w:val="bullet"/>
      <w:lvlText w:val=""/>
      <w:lvlJc w:val="left"/>
      <w:pPr>
        <w:ind w:left="6480" w:hanging="360"/>
      </w:pPr>
      <w:rPr>
        <w:rFonts w:ascii="Wingdings" w:hAnsi="Wingdings" w:hint="default"/>
      </w:rPr>
    </w:lvl>
  </w:abstractNum>
  <w:abstractNum w:abstractNumId="11" w15:restartNumberingAfterBreak="0">
    <w:nsid w:val="2C771449"/>
    <w:multiLevelType w:val="hybridMultilevel"/>
    <w:tmpl w:val="DD9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85714"/>
    <w:multiLevelType w:val="hybridMultilevel"/>
    <w:tmpl w:val="E772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B3E74"/>
    <w:multiLevelType w:val="hybridMultilevel"/>
    <w:tmpl w:val="5E1C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B71AD"/>
    <w:multiLevelType w:val="hybridMultilevel"/>
    <w:tmpl w:val="A4E8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37D27"/>
    <w:multiLevelType w:val="hybridMultilevel"/>
    <w:tmpl w:val="DB6A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E1B44"/>
    <w:multiLevelType w:val="hybridMultilevel"/>
    <w:tmpl w:val="517439B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35F24E40"/>
    <w:multiLevelType w:val="hybridMultilevel"/>
    <w:tmpl w:val="5E7044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366B54F7"/>
    <w:multiLevelType w:val="hybridMultilevel"/>
    <w:tmpl w:val="7C54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5349F"/>
    <w:multiLevelType w:val="hybridMultilevel"/>
    <w:tmpl w:val="85D6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138B8"/>
    <w:multiLevelType w:val="hybridMultilevel"/>
    <w:tmpl w:val="2F92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245EF0"/>
    <w:multiLevelType w:val="multilevel"/>
    <w:tmpl w:val="A8067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1E06179"/>
    <w:multiLevelType w:val="hybridMultilevel"/>
    <w:tmpl w:val="690EAB3E"/>
    <w:lvl w:ilvl="0" w:tplc="2D80F31C">
      <w:start w:val="1"/>
      <w:numFmt w:val="bullet"/>
      <w:lvlText w:val=""/>
      <w:lvlJc w:val="left"/>
      <w:pPr>
        <w:ind w:left="720" w:hanging="360"/>
      </w:pPr>
      <w:rPr>
        <w:rFonts w:ascii="Symbol" w:hAnsi="Symbol" w:hint="default"/>
      </w:rPr>
    </w:lvl>
    <w:lvl w:ilvl="1" w:tplc="0C7C5ADC" w:tentative="1">
      <w:start w:val="1"/>
      <w:numFmt w:val="bullet"/>
      <w:lvlText w:val="o"/>
      <w:lvlJc w:val="left"/>
      <w:pPr>
        <w:ind w:left="1440" w:hanging="360"/>
      </w:pPr>
      <w:rPr>
        <w:rFonts w:ascii="Courier New" w:hAnsi="Courier New" w:cs="Courier New" w:hint="default"/>
      </w:rPr>
    </w:lvl>
    <w:lvl w:ilvl="2" w:tplc="17A4714A" w:tentative="1">
      <w:start w:val="1"/>
      <w:numFmt w:val="bullet"/>
      <w:lvlText w:val=""/>
      <w:lvlJc w:val="left"/>
      <w:pPr>
        <w:ind w:left="2160" w:hanging="360"/>
      </w:pPr>
      <w:rPr>
        <w:rFonts w:ascii="Wingdings" w:hAnsi="Wingdings" w:hint="default"/>
      </w:rPr>
    </w:lvl>
    <w:lvl w:ilvl="3" w:tplc="B27E22AA" w:tentative="1">
      <w:start w:val="1"/>
      <w:numFmt w:val="bullet"/>
      <w:lvlText w:val=""/>
      <w:lvlJc w:val="left"/>
      <w:pPr>
        <w:ind w:left="2880" w:hanging="360"/>
      </w:pPr>
      <w:rPr>
        <w:rFonts w:ascii="Symbol" w:hAnsi="Symbol" w:hint="default"/>
      </w:rPr>
    </w:lvl>
    <w:lvl w:ilvl="4" w:tplc="574ECF46" w:tentative="1">
      <w:start w:val="1"/>
      <w:numFmt w:val="bullet"/>
      <w:lvlText w:val="o"/>
      <w:lvlJc w:val="left"/>
      <w:pPr>
        <w:ind w:left="3600" w:hanging="360"/>
      </w:pPr>
      <w:rPr>
        <w:rFonts w:ascii="Courier New" w:hAnsi="Courier New" w:cs="Courier New" w:hint="default"/>
      </w:rPr>
    </w:lvl>
    <w:lvl w:ilvl="5" w:tplc="423A178C" w:tentative="1">
      <w:start w:val="1"/>
      <w:numFmt w:val="bullet"/>
      <w:lvlText w:val=""/>
      <w:lvlJc w:val="left"/>
      <w:pPr>
        <w:ind w:left="4320" w:hanging="360"/>
      </w:pPr>
      <w:rPr>
        <w:rFonts w:ascii="Wingdings" w:hAnsi="Wingdings" w:hint="default"/>
      </w:rPr>
    </w:lvl>
    <w:lvl w:ilvl="6" w:tplc="9FB8EB24" w:tentative="1">
      <w:start w:val="1"/>
      <w:numFmt w:val="bullet"/>
      <w:lvlText w:val=""/>
      <w:lvlJc w:val="left"/>
      <w:pPr>
        <w:ind w:left="5040" w:hanging="360"/>
      </w:pPr>
      <w:rPr>
        <w:rFonts w:ascii="Symbol" w:hAnsi="Symbol" w:hint="default"/>
      </w:rPr>
    </w:lvl>
    <w:lvl w:ilvl="7" w:tplc="4B0CA47A" w:tentative="1">
      <w:start w:val="1"/>
      <w:numFmt w:val="bullet"/>
      <w:lvlText w:val="o"/>
      <w:lvlJc w:val="left"/>
      <w:pPr>
        <w:ind w:left="5760" w:hanging="360"/>
      </w:pPr>
      <w:rPr>
        <w:rFonts w:ascii="Courier New" w:hAnsi="Courier New" w:cs="Courier New" w:hint="default"/>
      </w:rPr>
    </w:lvl>
    <w:lvl w:ilvl="8" w:tplc="5DD2CFC4" w:tentative="1">
      <w:start w:val="1"/>
      <w:numFmt w:val="bullet"/>
      <w:lvlText w:val=""/>
      <w:lvlJc w:val="left"/>
      <w:pPr>
        <w:ind w:left="6480" w:hanging="360"/>
      </w:pPr>
      <w:rPr>
        <w:rFonts w:ascii="Wingdings" w:hAnsi="Wingdings" w:hint="default"/>
      </w:rPr>
    </w:lvl>
  </w:abstractNum>
  <w:abstractNum w:abstractNumId="23" w15:restartNumberingAfterBreak="0">
    <w:nsid w:val="436F3321"/>
    <w:multiLevelType w:val="hybridMultilevel"/>
    <w:tmpl w:val="551456C2"/>
    <w:lvl w:ilvl="0" w:tplc="04090001">
      <w:start w:val="1"/>
      <w:numFmt w:val="bullet"/>
      <w:lvlText w:val=""/>
      <w:lvlJc w:val="left"/>
      <w:pPr>
        <w:tabs>
          <w:tab w:val="num" w:pos="763"/>
        </w:tabs>
        <w:ind w:left="76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D0507"/>
    <w:multiLevelType w:val="hybridMultilevel"/>
    <w:tmpl w:val="3EB8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D0101"/>
    <w:multiLevelType w:val="hybridMultilevel"/>
    <w:tmpl w:val="8138A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6" w15:restartNumberingAfterBreak="0">
    <w:nsid w:val="4CD42153"/>
    <w:multiLevelType w:val="hybridMultilevel"/>
    <w:tmpl w:val="4872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C6ECD"/>
    <w:multiLevelType w:val="hybridMultilevel"/>
    <w:tmpl w:val="FBD4B43C"/>
    <w:lvl w:ilvl="0" w:tplc="04090001">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26597"/>
    <w:multiLevelType w:val="hybridMultilevel"/>
    <w:tmpl w:val="4032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8D7A23"/>
    <w:multiLevelType w:val="hybridMultilevel"/>
    <w:tmpl w:val="B3AA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E54413"/>
    <w:multiLevelType w:val="hybridMultilevel"/>
    <w:tmpl w:val="8A52E4EA"/>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1" w15:restartNumberingAfterBreak="0">
    <w:nsid w:val="622040B0"/>
    <w:multiLevelType w:val="hybridMultilevel"/>
    <w:tmpl w:val="AB86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03704"/>
    <w:multiLevelType w:val="hybridMultilevel"/>
    <w:tmpl w:val="F8E86C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955A6"/>
    <w:multiLevelType w:val="hybridMultilevel"/>
    <w:tmpl w:val="1C82F512"/>
    <w:lvl w:ilvl="0" w:tplc="D50A9A54">
      <w:start w:val="1"/>
      <w:numFmt w:val="decimal"/>
      <w:lvlText w:val="%1."/>
      <w:lvlJc w:val="left"/>
      <w:pPr>
        <w:tabs>
          <w:tab w:val="num" w:pos="1069"/>
        </w:tabs>
        <w:ind w:left="1069" w:hanging="360"/>
      </w:pPr>
    </w:lvl>
    <w:lvl w:ilvl="1" w:tplc="357097FE">
      <w:start w:val="1"/>
      <w:numFmt w:val="lowerLetter"/>
      <w:lvlText w:val="%2."/>
      <w:lvlJc w:val="left"/>
      <w:pPr>
        <w:tabs>
          <w:tab w:val="num" w:pos="1789"/>
        </w:tabs>
        <w:ind w:left="1789" w:hanging="360"/>
      </w:pPr>
    </w:lvl>
    <w:lvl w:ilvl="2" w:tplc="6B7863D8" w:tentative="1">
      <w:start w:val="1"/>
      <w:numFmt w:val="lowerRoman"/>
      <w:lvlText w:val="%3."/>
      <w:lvlJc w:val="right"/>
      <w:pPr>
        <w:tabs>
          <w:tab w:val="num" w:pos="2509"/>
        </w:tabs>
        <w:ind w:left="2509" w:hanging="180"/>
      </w:pPr>
    </w:lvl>
    <w:lvl w:ilvl="3" w:tplc="E400687E">
      <w:start w:val="1"/>
      <w:numFmt w:val="decimal"/>
      <w:lvlText w:val="%4."/>
      <w:lvlJc w:val="left"/>
      <w:pPr>
        <w:tabs>
          <w:tab w:val="num" w:pos="3229"/>
        </w:tabs>
        <w:ind w:left="3229" w:hanging="360"/>
      </w:pPr>
    </w:lvl>
    <w:lvl w:ilvl="4" w:tplc="0248DFC4" w:tentative="1">
      <w:start w:val="1"/>
      <w:numFmt w:val="lowerLetter"/>
      <w:lvlText w:val="%5."/>
      <w:lvlJc w:val="left"/>
      <w:pPr>
        <w:tabs>
          <w:tab w:val="num" w:pos="3949"/>
        </w:tabs>
        <w:ind w:left="3949" w:hanging="360"/>
      </w:pPr>
    </w:lvl>
    <w:lvl w:ilvl="5" w:tplc="0A48AF52" w:tentative="1">
      <w:start w:val="1"/>
      <w:numFmt w:val="lowerRoman"/>
      <w:lvlText w:val="%6."/>
      <w:lvlJc w:val="right"/>
      <w:pPr>
        <w:tabs>
          <w:tab w:val="num" w:pos="4669"/>
        </w:tabs>
        <w:ind w:left="4669" w:hanging="180"/>
      </w:pPr>
    </w:lvl>
    <w:lvl w:ilvl="6" w:tplc="8B3AB614" w:tentative="1">
      <w:start w:val="1"/>
      <w:numFmt w:val="decimal"/>
      <w:lvlText w:val="%7."/>
      <w:lvlJc w:val="left"/>
      <w:pPr>
        <w:tabs>
          <w:tab w:val="num" w:pos="5389"/>
        </w:tabs>
        <w:ind w:left="5389" w:hanging="360"/>
      </w:pPr>
    </w:lvl>
    <w:lvl w:ilvl="7" w:tplc="9B0CB2E8" w:tentative="1">
      <w:start w:val="1"/>
      <w:numFmt w:val="lowerLetter"/>
      <w:lvlText w:val="%8."/>
      <w:lvlJc w:val="left"/>
      <w:pPr>
        <w:tabs>
          <w:tab w:val="num" w:pos="6109"/>
        </w:tabs>
        <w:ind w:left="6109" w:hanging="360"/>
      </w:pPr>
    </w:lvl>
    <w:lvl w:ilvl="8" w:tplc="E0E2E08A" w:tentative="1">
      <w:start w:val="1"/>
      <w:numFmt w:val="lowerRoman"/>
      <w:lvlText w:val="%9."/>
      <w:lvlJc w:val="right"/>
      <w:pPr>
        <w:tabs>
          <w:tab w:val="num" w:pos="6829"/>
        </w:tabs>
        <w:ind w:left="6829" w:hanging="180"/>
      </w:pPr>
    </w:lvl>
  </w:abstractNum>
  <w:abstractNum w:abstractNumId="34" w15:restartNumberingAfterBreak="0">
    <w:nsid w:val="6EEB0C2E"/>
    <w:multiLevelType w:val="singleLevel"/>
    <w:tmpl w:val="1F16E904"/>
    <w:lvl w:ilvl="0">
      <w:start w:val="1"/>
      <w:numFmt w:val="decimal"/>
      <w:pStyle w:val="NumberList1"/>
      <w:lvlText w:val="%1."/>
      <w:lvlJc w:val="left"/>
      <w:pPr>
        <w:tabs>
          <w:tab w:val="num" w:pos="1800"/>
        </w:tabs>
        <w:ind w:left="1800" w:hanging="360"/>
      </w:pPr>
      <w:rPr>
        <w:rFonts w:hint="default"/>
      </w:rPr>
    </w:lvl>
  </w:abstractNum>
  <w:abstractNum w:abstractNumId="35" w15:restartNumberingAfterBreak="0">
    <w:nsid w:val="760902E1"/>
    <w:multiLevelType w:val="hybridMultilevel"/>
    <w:tmpl w:val="79C8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8D4618"/>
    <w:multiLevelType w:val="hybridMultilevel"/>
    <w:tmpl w:val="E2F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747F2"/>
    <w:multiLevelType w:val="multilevel"/>
    <w:tmpl w:val="A65A655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DD76F5E"/>
    <w:multiLevelType w:val="hybridMultilevel"/>
    <w:tmpl w:val="03647540"/>
    <w:lvl w:ilvl="0" w:tplc="8D9050EE">
      <w:start w:val="1"/>
      <w:numFmt w:val="bullet"/>
      <w:lvlText w:val=""/>
      <w:lvlJc w:val="left"/>
      <w:pPr>
        <w:ind w:left="720" w:hanging="360"/>
      </w:pPr>
      <w:rPr>
        <w:rFonts w:ascii="Symbol" w:hAnsi="Symbol" w:hint="default"/>
      </w:rPr>
    </w:lvl>
    <w:lvl w:ilvl="1" w:tplc="3F06275A" w:tentative="1">
      <w:start w:val="1"/>
      <w:numFmt w:val="bullet"/>
      <w:lvlText w:val="o"/>
      <w:lvlJc w:val="left"/>
      <w:pPr>
        <w:ind w:left="1440" w:hanging="360"/>
      </w:pPr>
      <w:rPr>
        <w:rFonts w:ascii="Courier New" w:hAnsi="Courier New" w:cs="Courier New" w:hint="default"/>
      </w:rPr>
    </w:lvl>
    <w:lvl w:ilvl="2" w:tplc="EA7C3C30" w:tentative="1">
      <w:start w:val="1"/>
      <w:numFmt w:val="bullet"/>
      <w:lvlText w:val=""/>
      <w:lvlJc w:val="left"/>
      <w:pPr>
        <w:ind w:left="2160" w:hanging="360"/>
      </w:pPr>
      <w:rPr>
        <w:rFonts w:ascii="Wingdings" w:hAnsi="Wingdings" w:hint="default"/>
      </w:rPr>
    </w:lvl>
    <w:lvl w:ilvl="3" w:tplc="57DE4D54" w:tentative="1">
      <w:start w:val="1"/>
      <w:numFmt w:val="bullet"/>
      <w:lvlText w:val=""/>
      <w:lvlJc w:val="left"/>
      <w:pPr>
        <w:ind w:left="2880" w:hanging="360"/>
      </w:pPr>
      <w:rPr>
        <w:rFonts w:ascii="Symbol" w:hAnsi="Symbol" w:hint="default"/>
      </w:rPr>
    </w:lvl>
    <w:lvl w:ilvl="4" w:tplc="EAC41788" w:tentative="1">
      <w:start w:val="1"/>
      <w:numFmt w:val="bullet"/>
      <w:lvlText w:val="o"/>
      <w:lvlJc w:val="left"/>
      <w:pPr>
        <w:ind w:left="3600" w:hanging="360"/>
      </w:pPr>
      <w:rPr>
        <w:rFonts w:ascii="Courier New" w:hAnsi="Courier New" w:cs="Courier New" w:hint="default"/>
      </w:rPr>
    </w:lvl>
    <w:lvl w:ilvl="5" w:tplc="0EF07054" w:tentative="1">
      <w:start w:val="1"/>
      <w:numFmt w:val="bullet"/>
      <w:lvlText w:val=""/>
      <w:lvlJc w:val="left"/>
      <w:pPr>
        <w:ind w:left="4320" w:hanging="360"/>
      </w:pPr>
      <w:rPr>
        <w:rFonts w:ascii="Wingdings" w:hAnsi="Wingdings" w:hint="default"/>
      </w:rPr>
    </w:lvl>
    <w:lvl w:ilvl="6" w:tplc="D8E0A328" w:tentative="1">
      <w:start w:val="1"/>
      <w:numFmt w:val="bullet"/>
      <w:lvlText w:val=""/>
      <w:lvlJc w:val="left"/>
      <w:pPr>
        <w:ind w:left="5040" w:hanging="360"/>
      </w:pPr>
      <w:rPr>
        <w:rFonts w:ascii="Symbol" w:hAnsi="Symbol" w:hint="default"/>
      </w:rPr>
    </w:lvl>
    <w:lvl w:ilvl="7" w:tplc="D2907054" w:tentative="1">
      <w:start w:val="1"/>
      <w:numFmt w:val="bullet"/>
      <w:lvlText w:val="o"/>
      <w:lvlJc w:val="left"/>
      <w:pPr>
        <w:ind w:left="5760" w:hanging="360"/>
      </w:pPr>
      <w:rPr>
        <w:rFonts w:ascii="Courier New" w:hAnsi="Courier New" w:cs="Courier New" w:hint="default"/>
      </w:rPr>
    </w:lvl>
    <w:lvl w:ilvl="8" w:tplc="A7560C9A"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21"/>
  </w:num>
  <w:num w:numId="5">
    <w:abstractNumId w:val="13"/>
  </w:num>
  <w:num w:numId="6">
    <w:abstractNumId w:val="12"/>
  </w:num>
  <w:num w:numId="7">
    <w:abstractNumId w:val="22"/>
  </w:num>
  <w:num w:numId="8">
    <w:abstractNumId w:val="9"/>
  </w:num>
  <w:num w:numId="9">
    <w:abstractNumId w:val="10"/>
  </w:num>
  <w:num w:numId="10">
    <w:abstractNumId w:val="20"/>
  </w:num>
  <w:num w:numId="11">
    <w:abstractNumId w:val="23"/>
  </w:num>
  <w:num w:numId="12">
    <w:abstractNumId w:val="4"/>
  </w:num>
  <w:num w:numId="13">
    <w:abstractNumId w:val="5"/>
  </w:num>
  <w:num w:numId="14">
    <w:abstractNumId w:val="29"/>
  </w:num>
  <w:num w:numId="15">
    <w:abstractNumId w:val="38"/>
  </w:num>
  <w:num w:numId="16">
    <w:abstractNumId w:val="8"/>
  </w:num>
  <w:num w:numId="17">
    <w:abstractNumId w:val="32"/>
  </w:num>
  <w:num w:numId="18">
    <w:abstractNumId w:val="3"/>
  </w:num>
  <w:num w:numId="19">
    <w:abstractNumId w:val="34"/>
  </w:num>
  <w:num w:numId="20">
    <w:abstractNumId w:val="16"/>
  </w:num>
  <w:num w:numId="21">
    <w:abstractNumId w:val="33"/>
  </w:num>
  <w:num w:numId="22">
    <w:abstractNumId w:val="1"/>
    <w:lvlOverride w:ilvl="0">
      <w:lvl w:ilvl="0">
        <w:start w:val="1"/>
        <w:numFmt w:val="bullet"/>
        <w:lvlText w:val=""/>
        <w:legacy w:legacy="1" w:legacySpace="0" w:legacyIndent="0"/>
        <w:lvlJc w:val="left"/>
      </w:lvl>
    </w:lvlOverride>
  </w:num>
  <w:num w:numId="23">
    <w:abstractNumId w:val="15"/>
  </w:num>
  <w:num w:numId="24">
    <w:abstractNumId w:val="35"/>
  </w:num>
  <w:num w:numId="25">
    <w:abstractNumId w:val="26"/>
  </w:num>
  <w:num w:numId="26">
    <w:abstractNumId w:val="14"/>
  </w:num>
  <w:num w:numId="27">
    <w:abstractNumId w:val="19"/>
  </w:num>
  <w:num w:numId="28">
    <w:abstractNumId w:val="25"/>
  </w:num>
  <w:num w:numId="29">
    <w:abstractNumId w:val="7"/>
  </w:num>
  <w:num w:numId="30">
    <w:abstractNumId w:val="24"/>
  </w:num>
  <w:num w:numId="31">
    <w:abstractNumId w:val="31"/>
  </w:num>
  <w:num w:numId="32">
    <w:abstractNumId w:val="30"/>
  </w:num>
  <w:num w:numId="33">
    <w:abstractNumId w:val="28"/>
  </w:num>
  <w:num w:numId="34">
    <w:abstractNumId w:val="18"/>
  </w:num>
  <w:num w:numId="35">
    <w:abstractNumId w:val="17"/>
  </w:num>
  <w:num w:numId="36">
    <w:abstractNumId w:val="6"/>
  </w:num>
  <w:num w:numId="37">
    <w:abstractNumId w:val="37"/>
  </w:num>
  <w:num w:numId="38">
    <w:abstractNumId w:val="36"/>
  </w:num>
  <w:num w:numId="39">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100"/>
  <w:drawingGridVerticalSpacing w:val="0"/>
  <w:displayHorizontalDrawingGridEvery w:val="0"/>
  <w:displayVerticalDrawingGridEvery w:val="0"/>
  <w:noPunctuationKerning/>
  <w:characterSpacingControl w:val="doNotCompress"/>
  <w:strictFirstAndLastChars/>
  <w:hdrShapeDefaults>
    <o:shapedefaults v:ext="edit" spidmax="205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C5"/>
    <w:rsid w:val="000014C4"/>
    <w:rsid w:val="00020196"/>
    <w:rsid w:val="00020C00"/>
    <w:rsid w:val="000219B5"/>
    <w:rsid w:val="000270AB"/>
    <w:rsid w:val="000314C8"/>
    <w:rsid w:val="000348EC"/>
    <w:rsid w:val="00045F44"/>
    <w:rsid w:val="00046FBC"/>
    <w:rsid w:val="00051AE3"/>
    <w:rsid w:val="00062D18"/>
    <w:rsid w:val="00067CF6"/>
    <w:rsid w:val="000700FE"/>
    <w:rsid w:val="00080158"/>
    <w:rsid w:val="00081445"/>
    <w:rsid w:val="0008402F"/>
    <w:rsid w:val="0008612C"/>
    <w:rsid w:val="00087155"/>
    <w:rsid w:val="000915BE"/>
    <w:rsid w:val="00091B5A"/>
    <w:rsid w:val="0009731C"/>
    <w:rsid w:val="000A1F22"/>
    <w:rsid w:val="000A234B"/>
    <w:rsid w:val="000A5D12"/>
    <w:rsid w:val="000A64DA"/>
    <w:rsid w:val="000B07B3"/>
    <w:rsid w:val="000B13AA"/>
    <w:rsid w:val="000C1CC5"/>
    <w:rsid w:val="000D40CC"/>
    <w:rsid w:val="000D445C"/>
    <w:rsid w:val="000D6717"/>
    <w:rsid w:val="000E1795"/>
    <w:rsid w:val="000E184E"/>
    <w:rsid w:val="000E3E72"/>
    <w:rsid w:val="000E5992"/>
    <w:rsid w:val="000F5B3B"/>
    <w:rsid w:val="001025BC"/>
    <w:rsid w:val="00110562"/>
    <w:rsid w:val="001176FC"/>
    <w:rsid w:val="00127885"/>
    <w:rsid w:val="00131C50"/>
    <w:rsid w:val="001326AC"/>
    <w:rsid w:val="00141012"/>
    <w:rsid w:val="0015031E"/>
    <w:rsid w:val="0015479B"/>
    <w:rsid w:val="00154DCB"/>
    <w:rsid w:val="001575F1"/>
    <w:rsid w:val="00162B85"/>
    <w:rsid w:val="00165139"/>
    <w:rsid w:val="00167DD8"/>
    <w:rsid w:val="0017661D"/>
    <w:rsid w:val="001928F3"/>
    <w:rsid w:val="00194F09"/>
    <w:rsid w:val="001B073A"/>
    <w:rsid w:val="001B1782"/>
    <w:rsid w:val="001C1B11"/>
    <w:rsid w:val="001D06BA"/>
    <w:rsid w:val="001D08C0"/>
    <w:rsid w:val="001D429C"/>
    <w:rsid w:val="001E426C"/>
    <w:rsid w:val="001F110A"/>
    <w:rsid w:val="001F5208"/>
    <w:rsid w:val="00200320"/>
    <w:rsid w:val="002011BD"/>
    <w:rsid w:val="00204D80"/>
    <w:rsid w:val="002070EC"/>
    <w:rsid w:val="00211043"/>
    <w:rsid w:val="00217838"/>
    <w:rsid w:val="002218B3"/>
    <w:rsid w:val="00235AEB"/>
    <w:rsid w:val="002424FE"/>
    <w:rsid w:val="00243651"/>
    <w:rsid w:val="00250192"/>
    <w:rsid w:val="00255940"/>
    <w:rsid w:val="00255BDB"/>
    <w:rsid w:val="00261DBB"/>
    <w:rsid w:val="00262B21"/>
    <w:rsid w:val="00266A14"/>
    <w:rsid w:val="0027082A"/>
    <w:rsid w:val="00275EFB"/>
    <w:rsid w:val="00283203"/>
    <w:rsid w:val="00283980"/>
    <w:rsid w:val="0028481F"/>
    <w:rsid w:val="00287EA6"/>
    <w:rsid w:val="00293336"/>
    <w:rsid w:val="002937DD"/>
    <w:rsid w:val="00294BC2"/>
    <w:rsid w:val="00297C99"/>
    <w:rsid w:val="00297D77"/>
    <w:rsid w:val="002A2D36"/>
    <w:rsid w:val="002B0087"/>
    <w:rsid w:val="002B5538"/>
    <w:rsid w:val="002C1732"/>
    <w:rsid w:val="002C382E"/>
    <w:rsid w:val="002C50E6"/>
    <w:rsid w:val="002D086B"/>
    <w:rsid w:val="002D23EB"/>
    <w:rsid w:val="002E2F9E"/>
    <w:rsid w:val="002E563D"/>
    <w:rsid w:val="002F2390"/>
    <w:rsid w:val="002F5634"/>
    <w:rsid w:val="00302E2B"/>
    <w:rsid w:val="00322747"/>
    <w:rsid w:val="003263A8"/>
    <w:rsid w:val="00330D8D"/>
    <w:rsid w:val="00331F4F"/>
    <w:rsid w:val="00344E1C"/>
    <w:rsid w:val="003546BA"/>
    <w:rsid w:val="00360AB6"/>
    <w:rsid w:val="00376F1A"/>
    <w:rsid w:val="00382BDF"/>
    <w:rsid w:val="003927CB"/>
    <w:rsid w:val="003951B3"/>
    <w:rsid w:val="00395487"/>
    <w:rsid w:val="00395FD4"/>
    <w:rsid w:val="003961F0"/>
    <w:rsid w:val="00396DF3"/>
    <w:rsid w:val="003A4453"/>
    <w:rsid w:val="003B6924"/>
    <w:rsid w:val="003C01F2"/>
    <w:rsid w:val="003C6200"/>
    <w:rsid w:val="003E1315"/>
    <w:rsid w:val="003E2013"/>
    <w:rsid w:val="003E5321"/>
    <w:rsid w:val="003F24E9"/>
    <w:rsid w:val="003F4213"/>
    <w:rsid w:val="003F5A9E"/>
    <w:rsid w:val="00413CBE"/>
    <w:rsid w:val="00422FF8"/>
    <w:rsid w:val="004249A0"/>
    <w:rsid w:val="0042509C"/>
    <w:rsid w:val="00436CC5"/>
    <w:rsid w:val="00440A59"/>
    <w:rsid w:val="004413C8"/>
    <w:rsid w:val="004430C7"/>
    <w:rsid w:val="0045573A"/>
    <w:rsid w:val="004563F5"/>
    <w:rsid w:val="00457EA8"/>
    <w:rsid w:val="0046057B"/>
    <w:rsid w:val="00463067"/>
    <w:rsid w:val="0046695D"/>
    <w:rsid w:val="00474D78"/>
    <w:rsid w:val="00493580"/>
    <w:rsid w:val="0049363F"/>
    <w:rsid w:val="00496368"/>
    <w:rsid w:val="004A18D8"/>
    <w:rsid w:val="004A56B0"/>
    <w:rsid w:val="004B0AC0"/>
    <w:rsid w:val="004B0C12"/>
    <w:rsid w:val="004B4585"/>
    <w:rsid w:val="004C5720"/>
    <w:rsid w:val="004D1F41"/>
    <w:rsid w:val="004D6A17"/>
    <w:rsid w:val="004E08E1"/>
    <w:rsid w:val="004E2427"/>
    <w:rsid w:val="004E3317"/>
    <w:rsid w:val="004E5F83"/>
    <w:rsid w:val="005014B9"/>
    <w:rsid w:val="00520776"/>
    <w:rsid w:val="00536A11"/>
    <w:rsid w:val="005375B3"/>
    <w:rsid w:val="005469EC"/>
    <w:rsid w:val="005472C3"/>
    <w:rsid w:val="00551C5E"/>
    <w:rsid w:val="00553336"/>
    <w:rsid w:val="00564D91"/>
    <w:rsid w:val="00567BCD"/>
    <w:rsid w:val="00572A6B"/>
    <w:rsid w:val="00574541"/>
    <w:rsid w:val="005759F3"/>
    <w:rsid w:val="00580D45"/>
    <w:rsid w:val="00581A48"/>
    <w:rsid w:val="00582153"/>
    <w:rsid w:val="00584CB0"/>
    <w:rsid w:val="00585484"/>
    <w:rsid w:val="00585AF5"/>
    <w:rsid w:val="005A5413"/>
    <w:rsid w:val="005B4324"/>
    <w:rsid w:val="005C0843"/>
    <w:rsid w:val="005C0C4F"/>
    <w:rsid w:val="005D3C1D"/>
    <w:rsid w:val="005D4945"/>
    <w:rsid w:val="005D5EE7"/>
    <w:rsid w:val="005E4825"/>
    <w:rsid w:val="005E6099"/>
    <w:rsid w:val="005E61C3"/>
    <w:rsid w:val="00602C8B"/>
    <w:rsid w:val="00606504"/>
    <w:rsid w:val="006101C2"/>
    <w:rsid w:val="0061673C"/>
    <w:rsid w:val="00621850"/>
    <w:rsid w:val="006222F5"/>
    <w:rsid w:val="00625D78"/>
    <w:rsid w:val="00634860"/>
    <w:rsid w:val="00640160"/>
    <w:rsid w:val="00652A01"/>
    <w:rsid w:val="00655B8E"/>
    <w:rsid w:val="00670F62"/>
    <w:rsid w:val="00673346"/>
    <w:rsid w:val="0067362D"/>
    <w:rsid w:val="006822CB"/>
    <w:rsid w:val="006838FB"/>
    <w:rsid w:val="00691342"/>
    <w:rsid w:val="006914C9"/>
    <w:rsid w:val="006A05F1"/>
    <w:rsid w:val="006A0EC7"/>
    <w:rsid w:val="006A1509"/>
    <w:rsid w:val="006A1CC2"/>
    <w:rsid w:val="006A7E24"/>
    <w:rsid w:val="006B125A"/>
    <w:rsid w:val="006B4B04"/>
    <w:rsid w:val="006B4BC7"/>
    <w:rsid w:val="006C1510"/>
    <w:rsid w:val="006E1246"/>
    <w:rsid w:val="006F46D4"/>
    <w:rsid w:val="006F535C"/>
    <w:rsid w:val="00703D59"/>
    <w:rsid w:val="00717560"/>
    <w:rsid w:val="0072677B"/>
    <w:rsid w:val="007312F7"/>
    <w:rsid w:val="00734F84"/>
    <w:rsid w:val="007378FE"/>
    <w:rsid w:val="007467DF"/>
    <w:rsid w:val="00776993"/>
    <w:rsid w:val="0078168C"/>
    <w:rsid w:val="00790BDF"/>
    <w:rsid w:val="00794F26"/>
    <w:rsid w:val="007969EB"/>
    <w:rsid w:val="007A01FD"/>
    <w:rsid w:val="007A3C82"/>
    <w:rsid w:val="007A5740"/>
    <w:rsid w:val="007A5C84"/>
    <w:rsid w:val="007C29C2"/>
    <w:rsid w:val="007C6362"/>
    <w:rsid w:val="007D1399"/>
    <w:rsid w:val="007D38A7"/>
    <w:rsid w:val="007D6F06"/>
    <w:rsid w:val="007E0DCF"/>
    <w:rsid w:val="007E13F5"/>
    <w:rsid w:val="007E2406"/>
    <w:rsid w:val="007E6C9C"/>
    <w:rsid w:val="007F6ACF"/>
    <w:rsid w:val="007F6EF5"/>
    <w:rsid w:val="00801DFE"/>
    <w:rsid w:val="00810CC9"/>
    <w:rsid w:val="00811825"/>
    <w:rsid w:val="00811F94"/>
    <w:rsid w:val="008149C4"/>
    <w:rsid w:val="008402E5"/>
    <w:rsid w:val="00841B54"/>
    <w:rsid w:val="00846F6D"/>
    <w:rsid w:val="00863749"/>
    <w:rsid w:val="0086686A"/>
    <w:rsid w:val="00876508"/>
    <w:rsid w:val="00877EAE"/>
    <w:rsid w:val="00882E9F"/>
    <w:rsid w:val="00883127"/>
    <w:rsid w:val="00884E05"/>
    <w:rsid w:val="008859FF"/>
    <w:rsid w:val="00886E7F"/>
    <w:rsid w:val="00897E3F"/>
    <w:rsid w:val="008A4A6C"/>
    <w:rsid w:val="008A5F49"/>
    <w:rsid w:val="008A5F9F"/>
    <w:rsid w:val="008B4972"/>
    <w:rsid w:val="008C1857"/>
    <w:rsid w:val="008C65E9"/>
    <w:rsid w:val="008C681B"/>
    <w:rsid w:val="008C7FCA"/>
    <w:rsid w:val="008D181E"/>
    <w:rsid w:val="008D564F"/>
    <w:rsid w:val="008D7E71"/>
    <w:rsid w:val="008F67C2"/>
    <w:rsid w:val="008F776F"/>
    <w:rsid w:val="009063DE"/>
    <w:rsid w:val="00922B05"/>
    <w:rsid w:val="00925799"/>
    <w:rsid w:val="0093037A"/>
    <w:rsid w:val="00934D39"/>
    <w:rsid w:val="00937CD6"/>
    <w:rsid w:val="009546E9"/>
    <w:rsid w:val="0096684E"/>
    <w:rsid w:val="0097402F"/>
    <w:rsid w:val="00975A36"/>
    <w:rsid w:val="009821B5"/>
    <w:rsid w:val="0098323A"/>
    <w:rsid w:val="00983EEC"/>
    <w:rsid w:val="0099002A"/>
    <w:rsid w:val="00990A97"/>
    <w:rsid w:val="0099613A"/>
    <w:rsid w:val="009A5F2A"/>
    <w:rsid w:val="009B0601"/>
    <w:rsid w:val="009B4242"/>
    <w:rsid w:val="009B52E4"/>
    <w:rsid w:val="009B5546"/>
    <w:rsid w:val="009B5851"/>
    <w:rsid w:val="009B60C4"/>
    <w:rsid w:val="009C2530"/>
    <w:rsid w:val="009C3E8D"/>
    <w:rsid w:val="009C5A65"/>
    <w:rsid w:val="009C5F6E"/>
    <w:rsid w:val="009D3D30"/>
    <w:rsid w:val="009E0D08"/>
    <w:rsid w:val="009E121C"/>
    <w:rsid w:val="009F5B02"/>
    <w:rsid w:val="00A0001B"/>
    <w:rsid w:val="00A029E7"/>
    <w:rsid w:val="00A03CB4"/>
    <w:rsid w:val="00A203AF"/>
    <w:rsid w:val="00A24316"/>
    <w:rsid w:val="00A32442"/>
    <w:rsid w:val="00A460E4"/>
    <w:rsid w:val="00A50005"/>
    <w:rsid w:val="00A61A86"/>
    <w:rsid w:val="00A76A58"/>
    <w:rsid w:val="00A84C3A"/>
    <w:rsid w:val="00A93E68"/>
    <w:rsid w:val="00AA5CFC"/>
    <w:rsid w:val="00AA70E9"/>
    <w:rsid w:val="00AA773E"/>
    <w:rsid w:val="00AB1218"/>
    <w:rsid w:val="00AB5844"/>
    <w:rsid w:val="00AC2DD3"/>
    <w:rsid w:val="00AD23A0"/>
    <w:rsid w:val="00AD47CE"/>
    <w:rsid w:val="00AF11CE"/>
    <w:rsid w:val="00AF30ED"/>
    <w:rsid w:val="00AF3A97"/>
    <w:rsid w:val="00AF4673"/>
    <w:rsid w:val="00AF476D"/>
    <w:rsid w:val="00B05812"/>
    <w:rsid w:val="00B05AE7"/>
    <w:rsid w:val="00B06019"/>
    <w:rsid w:val="00B10628"/>
    <w:rsid w:val="00B1615A"/>
    <w:rsid w:val="00B2656B"/>
    <w:rsid w:val="00B27EFA"/>
    <w:rsid w:val="00B37737"/>
    <w:rsid w:val="00B438B8"/>
    <w:rsid w:val="00B520CD"/>
    <w:rsid w:val="00B5588A"/>
    <w:rsid w:val="00B563C5"/>
    <w:rsid w:val="00B57737"/>
    <w:rsid w:val="00B6773B"/>
    <w:rsid w:val="00B67ED4"/>
    <w:rsid w:val="00B755BD"/>
    <w:rsid w:val="00B81134"/>
    <w:rsid w:val="00B8352C"/>
    <w:rsid w:val="00BA57EF"/>
    <w:rsid w:val="00BA6DB2"/>
    <w:rsid w:val="00BB432E"/>
    <w:rsid w:val="00BB55E5"/>
    <w:rsid w:val="00BC4BF0"/>
    <w:rsid w:val="00BC7060"/>
    <w:rsid w:val="00BD1491"/>
    <w:rsid w:val="00BE2D79"/>
    <w:rsid w:val="00BE5694"/>
    <w:rsid w:val="00BF4087"/>
    <w:rsid w:val="00C01186"/>
    <w:rsid w:val="00C0349B"/>
    <w:rsid w:val="00C03FB9"/>
    <w:rsid w:val="00C17447"/>
    <w:rsid w:val="00C24D95"/>
    <w:rsid w:val="00C27C1D"/>
    <w:rsid w:val="00C37D43"/>
    <w:rsid w:val="00C43227"/>
    <w:rsid w:val="00C51F48"/>
    <w:rsid w:val="00C544EB"/>
    <w:rsid w:val="00C567EF"/>
    <w:rsid w:val="00C612B5"/>
    <w:rsid w:val="00C63935"/>
    <w:rsid w:val="00C662E9"/>
    <w:rsid w:val="00C83CEA"/>
    <w:rsid w:val="00C9122B"/>
    <w:rsid w:val="00C93918"/>
    <w:rsid w:val="00C94BCB"/>
    <w:rsid w:val="00C96120"/>
    <w:rsid w:val="00CB2245"/>
    <w:rsid w:val="00CB5639"/>
    <w:rsid w:val="00CC0732"/>
    <w:rsid w:val="00CD523B"/>
    <w:rsid w:val="00CD5E0A"/>
    <w:rsid w:val="00CD7E9E"/>
    <w:rsid w:val="00CE22A8"/>
    <w:rsid w:val="00CF4690"/>
    <w:rsid w:val="00CF687F"/>
    <w:rsid w:val="00D022A2"/>
    <w:rsid w:val="00D045D3"/>
    <w:rsid w:val="00D1130D"/>
    <w:rsid w:val="00D15C09"/>
    <w:rsid w:val="00D232E1"/>
    <w:rsid w:val="00D322F7"/>
    <w:rsid w:val="00D33458"/>
    <w:rsid w:val="00D3621D"/>
    <w:rsid w:val="00D57D16"/>
    <w:rsid w:val="00D658EC"/>
    <w:rsid w:val="00D67FD7"/>
    <w:rsid w:val="00D700FD"/>
    <w:rsid w:val="00D7264C"/>
    <w:rsid w:val="00D81288"/>
    <w:rsid w:val="00D84345"/>
    <w:rsid w:val="00DA5E8E"/>
    <w:rsid w:val="00DA69C0"/>
    <w:rsid w:val="00DB1910"/>
    <w:rsid w:val="00DB5392"/>
    <w:rsid w:val="00DB64D2"/>
    <w:rsid w:val="00DC2B67"/>
    <w:rsid w:val="00DC3A2B"/>
    <w:rsid w:val="00DD2ED1"/>
    <w:rsid w:val="00DD3982"/>
    <w:rsid w:val="00DE6699"/>
    <w:rsid w:val="00DF1192"/>
    <w:rsid w:val="00DF7D95"/>
    <w:rsid w:val="00E01FE1"/>
    <w:rsid w:val="00E02561"/>
    <w:rsid w:val="00E12724"/>
    <w:rsid w:val="00E2086B"/>
    <w:rsid w:val="00E244A9"/>
    <w:rsid w:val="00E36F67"/>
    <w:rsid w:val="00E40D48"/>
    <w:rsid w:val="00E41F3D"/>
    <w:rsid w:val="00E42032"/>
    <w:rsid w:val="00E70424"/>
    <w:rsid w:val="00E768AF"/>
    <w:rsid w:val="00E81CC5"/>
    <w:rsid w:val="00E81ED9"/>
    <w:rsid w:val="00E855E3"/>
    <w:rsid w:val="00E86312"/>
    <w:rsid w:val="00E925F3"/>
    <w:rsid w:val="00E939A5"/>
    <w:rsid w:val="00EA572C"/>
    <w:rsid w:val="00EB1C70"/>
    <w:rsid w:val="00EB1CA7"/>
    <w:rsid w:val="00EC7CAC"/>
    <w:rsid w:val="00EE7C74"/>
    <w:rsid w:val="00EF1490"/>
    <w:rsid w:val="00EF2D2C"/>
    <w:rsid w:val="00EF3635"/>
    <w:rsid w:val="00F01158"/>
    <w:rsid w:val="00F02F64"/>
    <w:rsid w:val="00F04557"/>
    <w:rsid w:val="00F120CB"/>
    <w:rsid w:val="00F12773"/>
    <w:rsid w:val="00F1345E"/>
    <w:rsid w:val="00F20D9D"/>
    <w:rsid w:val="00F2140D"/>
    <w:rsid w:val="00F414E5"/>
    <w:rsid w:val="00F51394"/>
    <w:rsid w:val="00F6309A"/>
    <w:rsid w:val="00F847F9"/>
    <w:rsid w:val="00FA3B96"/>
    <w:rsid w:val="00FA766A"/>
    <w:rsid w:val="00FB09E9"/>
    <w:rsid w:val="00FC4E50"/>
    <w:rsid w:val="00FC52B2"/>
    <w:rsid w:val="00FC7779"/>
    <w:rsid w:val="00FD1CCA"/>
    <w:rsid w:val="00FD3D20"/>
    <w:rsid w:val="00FE39F7"/>
    <w:rsid w:val="00FE4941"/>
    <w:rsid w:val="00FE5261"/>
    <w:rsid w:val="00FF070D"/>
    <w:rsid w:val="00FF0BC9"/>
    <w:rsid w:val="00FF1F02"/>
    <w:rsid w:val="00FF30CC"/>
    <w:rsid w:val="00FF3BD6"/>
    <w:rsid w:val="00FF3E32"/>
    <w:rsid w:val="00FF47B6"/>
    <w:rsid w:val="00FF50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9AE04B"/>
  <w15:docId w15:val="{53AC2416-CC89-41A0-8E1F-A8EB0B4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78FE"/>
    <w:pPr>
      <w:widowControl w:val="0"/>
      <w:suppressAutoHyphens/>
    </w:pPr>
    <w:rPr>
      <w:rFonts w:ascii="Cambria" w:eastAsia="Arial Unicode MS" w:hAnsi="Cambria"/>
      <w:kern w:val="1"/>
      <w:szCs w:val="24"/>
    </w:rPr>
  </w:style>
  <w:style w:type="paragraph" w:styleId="Heading1">
    <w:name w:val="heading 1"/>
    <w:basedOn w:val="Normal"/>
    <w:next w:val="Normal"/>
    <w:link w:val="Heading1Char"/>
    <w:uiPriority w:val="9"/>
    <w:qFormat/>
    <w:rsid w:val="00865321"/>
    <w:pPr>
      <w:keepNext/>
      <w:numPr>
        <w:numId w:val="4"/>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C2DD3"/>
    <w:pPr>
      <w:keepNext/>
      <w:numPr>
        <w:ilvl w:val="1"/>
        <w:numId w:val="4"/>
      </w:numPr>
      <w:spacing w:before="240" w:after="60"/>
      <w:outlineLvl w:val="1"/>
    </w:pPr>
    <w:rPr>
      <w:rFonts w:eastAsia="Times New Roman"/>
      <w:b/>
      <w:bCs/>
      <w:i/>
      <w:iCs/>
      <w:sz w:val="26"/>
      <w:szCs w:val="28"/>
    </w:rPr>
  </w:style>
  <w:style w:type="paragraph" w:styleId="Heading3">
    <w:name w:val="heading 3"/>
    <w:basedOn w:val="Normal"/>
    <w:next w:val="Normal"/>
    <w:link w:val="Heading3Char"/>
    <w:uiPriority w:val="9"/>
    <w:unhideWhenUsed/>
    <w:qFormat/>
    <w:rsid w:val="003B6924"/>
    <w:pPr>
      <w:keepNext/>
      <w:numPr>
        <w:ilvl w:val="2"/>
        <w:numId w:val="4"/>
      </w:numPr>
      <w:spacing w:before="240" w:after="60"/>
      <w:outlineLvl w:val="2"/>
    </w:pPr>
    <w:rPr>
      <w:rFonts w:eastAsia="Times New Roman"/>
      <w:b/>
      <w:bCs/>
      <w:i/>
      <w:sz w:val="22"/>
      <w:szCs w:val="26"/>
    </w:rPr>
  </w:style>
  <w:style w:type="paragraph" w:styleId="Heading4">
    <w:name w:val="heading 4"/>
    <w:basedOn w:val="Normal"/>
    <w:next w:val="Normal"/>
    <w:link w:val="Heading4Char"/>
    <w:autoRedefine/>
    <w:uiPriority w:val="9"/>
    <w:unhideWhenUsed/>
    <w:qFormat/>
    <w:rsid w:val="005014B9"/>
    <w:pPr>
      <w:keepNext/>
      <w:spacing w:before="240" w:after="60"/>
      <w:ind w:firstLine="403"/>
      <w:outlineLvl w:val="3"/>
    </w:pPr>
    <w:rPr>
      <w:rFonts w:eastAsia="Times New Roman"/>
      <w:b/>
      <w:bCs/>
      <w:i/>
      <w:sz w:val="22"/>
      <w:szCs w:val="28"/>
    </w:rPr>
  </w:style>
  <w:style w:type="paragraph" w:styleId="Heading5">
    <w:name w:val="heading 5"/>
    <w:basedOn w:val="Normal"/>
    <w:next w:val="Normal"/>
    <w:link w:val="Heading5Char"/>
    <w:uiPriority w:val="9"/>
    <w:semiHidden/>
    <w:unhideWhenUsed/>
    <w:qFormat/>
    <w:rsid w:val="00DB1910"/>
    <w:pPr>
      <w:numPr>
        <w:ilvl w:val="4"/>
        <w:numId w:val="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B1910"/>
    <w:pPr>
      <w:numPr>
        <w:ilvl w:val="5"/>
        <w:numId w:val="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B1910"/>
    <w:pPr>
      <w:numPr>
        <w:ilvl w:val="6"/>
        <w:numId w:val="4"/>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DB1910"/>
    <w:pPr>
      <w:numPr>
        <w:ilvl w:val="7"/>
        <w:numId w:val="4"/>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DB1910"/>
    <w:pPr>
      <w:numPr>
        <w:ilvl w:val="8"/>
        <w:numId w:val="4"/>
      </w:numPr>
      <w:spacing w:before="240" w:after="60"/>
      <w:outlineLvl w:val="8"/>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45043"/>
  </w:style>
  <w:style w:type="paragraph" w:customStyle="1" w:styleId="Heading">
    <w:name w:val="Heading"/>
    <w:basedOn w:val="Normal"/>
    <w:next w:val="BodyText"/>
    <w:rsid w:val="00645043"/>
    <w:pPr>
      <w:keepNext/>
      <w:spacing w:before="240" w:after="120"/>
    </w:pPr>
    <w:rPr>
      <w:rFonts w:ascii="Arial" w:eastAsia="MS Mincho" w:hAnsi="Arial" w:cs="Tahoma"/>
      <w:sz w:val="28"/>
      <w:szCs w:val="28"/>
    </w:rPr>
  </w:style>
  <w:style w:type="paragraph" w:styleId="BodyText">
    <w:name w:val="Body Text"/>
    <w:basedOn w:val="Normal"/>
    <w:link w:val="BodyTextChar"/>
    <w:semiHidden/>
    <w:rsid w:val="00645043"/>
    <w:pPr>
      <w:spacing w:after="120"/>
    </w:pPr>
  </w:style>
  <w:style w:type="paragraph" w:styleId="List">
    <w:name w:val="List"/>
    <w:basedOn w:val="BodyText"/>
    <w:semiHidden/>
    <w:rsid w:val="00645043"/>
    <w:rPr>
      <w:rFonts w:cs="Tahoma"/>
    </w:rPr>
  </w:style>
  <w:style w:type="paragraph" w:styleId="Caption">
    <w:name w:val="caption"/>
    <w:basedOn w:val="Normal"/>
    <w:qFormat/>
    <w:rsid w:val="00645043"/>
    <w:pPr>
      <w:suppressLineNumbers/>
      <w:spacing w:before="120" w:after="120"/>
    </w:pPr>
    <w:rPr>
      <w:rFonts w:cs="Tahoma"/>
      <w:i/>
      <w:iCs/>
    </w:rPr>
  </w:style>
  <w:style w:type="paragraph" w:customStyle="1" w:styleId="Index">
    <w:name w:val="Index"/>
    <w:basedOn w:val="Normal"/>
    <w:rsid w:val="00645043"/>
    <w:pPr>
      <w:suppressLineNumbers/>
    </w:pPr>
    <w:rPr>
      <w:rFonts w:cs="Tahoma"/>
    </w:rPr>
  </w:style>
  <w:style w:type="paragraph" w:styleId="Header">
    <w:name w:val="header"/>
    <w:basedOn w:val="Normal"/>
    <w:rsid w:val="00645043"/>
    <w:pPr>
      <w:suppressLineNumbers/>
      <w:tabs>
        <w:tab w:val="center" w:pos="4986"/>
        <w:tab w:val="right" w:pos="9972"/>
      </w:tabs>
    </w:pPr>
  </w:style>
  <w:style w:type="paragraph" w:styleId="Footer">
    <w:name w:val="footer"/>
    <w:basedOn w:val="Normal"/>
    <w:link w:val="FooterChar"/>
    <w:semiHidden/>
    <w:rsid w:val="00645043"/>
    <w:pPr>
      <w:suppressLineNumbers/>
      <w:tabs>
        <w:tab w:val="center" w:pos="4986"/>
        <w:tab w:val="right" w:pos="9972"/>
      </w:tabs>
    </w:pPr>
  </w:style>
  <w:style w:type="paragraph" w:styleId="Title">
    <w:name w:val="Title"/>
    <w:basedOn w:val="Normal"/>
    <w:next w:val="Normal"/>
    <w:link w:val="TitleChar"/>
    <w:qFormat/>
    <w:rsid w:val="00436CC5"/>
    <w:pPr>
      <w:suppressAutoHyphens w:val="0"/>
      <w:jc w:val="right"/>
    </w:pPr>
    <w:rPr>
      <w:rFonts w:ascii="Arial" w:eastAsia="Times New Roman" w:hAnsi="Arial"/>
      <w:b/>
      <w:kern w:val="0"/>
      <w:sz w:val="36"/>
      <w:szCs w:val="20"/>
    </w:rPr>
  </w:style>
  <w:style w:type="character" w:customStyle="1" w:styleId="TitleChar">
    <w:name w:val="Title Char"/>
    <w:basedOn w:val="DefaultParagraphFont"/>
    <w:link w:val="Title"/>
    <w:rsid w:val="00436CC5"/>
    <w:rPr>
      <w:rFonts w:ascii="Arial" w:hAnsi="Arial"/>
      <w:b/>
      <w:sz w:val="36"/>
    </w:rPr>
  </w:style>
  <w:style w:type="character" w:customStyle="1" w:styleId="Heading1Char">
    <w:name w:val="Heading 1 Char"/>
    <w:basedOn w:val="DefaultParagraphFont"/>
    <w:link w:val="Heading1"/>
    <w:uiPriority w:val="9"/>
    <w:rsid w:val="00865321"/>
    <w:rPr>
      <w:rFonts w:ascii="Cambria" w:hAnsi="Cambria"/>
      <w:b/>
      <w:bCs/>
      <w:kern w:val="32"/>
      <w:sz w:val="32"/>
      <w:szCs w:val="32"/>
    </w:rPr>
  </w:style>
  <w:style w:type="paragraph" w:styleId="TOC1">
    <w:name w:val="toc 1"/>
    <w:basedOn w:val="Normal"/>
    <w:next w:val="Normal"/>
    <w:autoRedefine/>
    <w:uiPriority w:val="39"/>
    <w:rsid w:val="00B27EFA"/>
    <w:pPr>
      <w:tabs>
        <w:tab w:val="left" w:pos="540"/>
        <w:tab w:val="right" w:leader="dot" w:pos="9360"/>
      </w:tabs>
      <w:suppressAutoHyphens w:val="0"/>
      <w:spacing w:before="120" w:after="60" w:line="240" w:lineRule="atLeast"/>
      <w:ind w:right="720"/>
    </w:pPr>
    <w:rPr>
      <w:rFonts w:ascii="Arial" w:eastAsia="Times New Roman" w:hAnsi="Arial"/>
      <w:b/>
      <w:caps/>
      <w:noProof/>
      <w:snapToGrid w:val="0"/>
      <w:color w:val="0000FF"/>
      <w:kern w:val="0"/>
      <w:sz w:val="32"/>
      <w:szCs w:val="32"/>
    </w:rPr>
  </w:style>
  <w:style w:type="paragraph" w:styleId="TOC2">
    <w:name w:val="toc 2"/>
    <w:basedOn w:val="Normal"/>
    <w:next w:val="Normal"/>
    <w:autoRedefine/>
    <w:uiPriority w:val="39"/>
    <w:rsid w:val="00865321"/>
    <w:pPr>
      <w:tabs>
        <w:tab w:val="left" w:pos="900"/>
        <w:tab w:val="left" w:pos="1080"/>
        <w:tab w:val="right" w:leader="dot" w:pos="9360"/>
      </w:tabs>
      <w:suppressAutoHyphens w:val="0"/>
      <w:ind w:left="360" w:right="576"/>
    </w:pPr>
    <w:rPr>
      <w:rFonts w:ascii="Arial" w:eastAsia="Times New Roman" w:hAnsi="Arial"/>
      <w:color w:val="0000FF"/>
      <w:kern w:val="0"/>
      <w:szCs w:val="20"/>
    </w:rPr>
  </w:style>
  <w:style w:type="paragraph" w:styleId="TOC3">
    <w:name w:val="toc 3"/>
    <w:basedOn w:val="Normal"/>
    <w:next w:val="Normal"/>
    <w:autoRedefine/>
    <w:uiPriority w:val="39"/>
    <w:rsid w:val="00865321"/>
    <w:pPr>
      <w:tabs>
        <w:tab w:val="left" w:pos="1530"/>
        <w:tab w:val="right" w:leader="dot" w:pos="9360"/>
      </w:tabs>
      <w:suppressAutoHyphens w:val="0"/>
      <w:ind w:left="900"/>
    </w:pPr>
    <w:rPr>
      <w:rFonts w:ascii="Arial" w:eastAsia="Times New Roman" w:hAnsi="Arial"/>
      <w:color w:val="0000FF"/>
      <w:kern w:val="0"/>
      <w:szCs w:val="20"/>
    </w:rPr>
  </w:style>
  <w:style w:type="paragraph" w:styleId="FootnoteText">
    <w:name w:val="footnote text"/>
    <w:basedOn w:val="Normal"/>
    <w:link w:val="FootnoteTextChar"/>
    <w:semiHidden/>
    <w:rsid w:val="00865321"/>
    <w:pPr>
      <w:keepNext/>
      <w:keepLines/>
      <w:pBdr>
        <w:bottom w:val="single" w:sz="6" w:space="0" w:color="000000"/>
      </w:pBdr>
      <w:suppressAutoHyphens w:val="0"/>
      <w:spacing w:before="40" w:after="40" w:line="240" w:lineRule="atLeast"/>
      <w:ind w:left="360" w:hanging="360"/>
    </w:pPr>
    <w:rPr>
      <w:rFonts w:ascii="Helvetica" w:eastAsia="Times New Roman" w:hAnsi="Helvetica"/>
      <w:kern w:val="0"/>
      <w:sz w:val="16"/>
      <w:szCs w:val="20"/>
    </w:rPr>
  </w:style>
  <w:style w:type="character" w:customStyle="1" w:styleId="FootnoteTextChar">
    <w:name w:val="Footnote Text Char"/>
    <w:basedOn w:val="DefaultParagraphFont"/>
    <w:link w:val="FootnoteText"/>
    <w:semiHidden/>
    <w:rsid w:val="00865321"/>
    <w:rPr>
      <w:rFonts w:ascii="Helvetica" w:hAnsi="Helvetica"/>
      <w:sz w:val="16"/>
    </w:rPr>
  </w:style>
  <w:style w:type="character" w:styleId="FootnoteReference">
    <w:name w:val="footnote reference"/>
    <w:basedOn w:val="DefaultParagraphFont"/>
    <w:semiHidden/>
    <w:rsid w:val="00865321"/>
    <w:rPr>
      <w:sz w:val="20"/>
      <w:vertAlign w:val="superscript"/>
    </w:rPr>
  </w:style>
  <w:style w:type="paragraph" w:customStyle="1" w:styleId="TableHeader">
    <w:name w:val="Table Header"/>
    <w:basedOn w:val="Normal"/>
    <w:rsid w:val="00865321"/>
    <w:pPr>
      <w:keepNext/>
      <w:suppressAutoHyphens w:val="0"/>
      <w:spacing w:before="60" w:after="60" w:line="240" w:lineRule="atLeast"/>
    </w:pPr>
    <w:rPr>
      <w:rFonts w:eastAsia="Times New Roman"/>
      <w:b/>
      <w:kern w:val="0"/>
      <w:szCs w:val="20"/>
    </w:rPr>
  </w:style>
  <w:style w:type="paragraph" w:customStyle="1" w:styleId="TableTextLeft">
    <w:name w:val="Table Text Left"/>
    <w:basedOn w:val="Normal"/>
    <w:rsid w:val="00865321"/>
    <w:pPr>
      <w:suppressAutoHyphens w:val="0"/>
      <w:spacing w:line="240" w:lineRule="atLeast"/>
    </w:pPr>
    <w:rPr>
      <w:rFonts w:eastAsia="Times New Roman"/>
      <w:kern w:val="0"/>
      <w:szCs w:val="20"/>
    </w:rPr>
  </w:style>
  <w:style w:type="paragraph" w:customStyle="1" w:styleId="bullets">
    <w:name w:val="bullets"/>
    <w:basedOn w:val="Normal"/>
    <w:rsid w:val="00865321"/>
    <w:pPr>
      <w:suppressAutoHyphens w:val="0"/>
      <w:spacing w:line="240" w:lineRule="atLeast"/>
    </w:pPr>
    <w:rPr>
      <w:rFonts w:eastAsia="Times New Roman"/>
      <w:kern w:val="0"/>
      <w:szCs w:val="20"/>
    </w:rPr>
  </w:style>
  <w:style w:type="character" w:styleId="Hyperlink">
    <w:name w:val="Hyperlink"/>
    <w:basedOn w:val="DefaultParagraphFont"/>
    <w:uiPriority w:val="99"/>
    <w:unhideWhenUsed/>
    <w:rsid w:val="001E389C"/>
    <w:rPr>
      <w:color w:val="0000FF"/>
      <w:u w:val="single"/>
    </w:rPr>
  </w:style>
  <w:style w:type="character" w:customStyle="1" w:styleId="FooterChar">
    <w:name w:val="Footer Char"/>
    <w:basedOn w:val="DefaultParagraphFont"/>
    <w:link w:val="Footer"/>
    <w:uiPriority w:val="99"/>
    <w:semiHidden/>
    <w:rsid w:val="00AA2C92"/>
    <w:rPr>
      <w:rFonts w:eastAsia="Arial Unicode MS"/>
      <w:kern w:val="1"/>
      <w:sz w:val="24"/>
      <w:szCs w:val="24"/>
    </w:rPr>
  </w:style>
  <w:style w:type="paragraph" w:customStyle="1" w:styleId="MediumGrid1-Accent21">
    <w:name w:val="Medium Grid 1 - Accent 21"/>
    <w:basedOn w:val="Normal"/>
    <w:uiPriority w:val="34"/>
    <w:qFormat/>
    <w:rsid w:val="00EE2A82"/>
    <w:pPr>
      <w:ind w:left="720"/>
    </w:pPr>
  </w:style>
  <w:style w:type="paragraph" w:styleId="BalloonText">
    <w:name w:val="Balloon Text"/>
    <w:basedOn w:val="Normal"/>
    <w:link w:val="BalloonTextChar"/>
    <w:uiPriority w:val="99"/>
    <w:semiHidden/>
    <w:unhideWhenUsed/>
    <w:rsid w:val="00A97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7B6"/>
    <w:rPr>
      <w:rFonts w:ascii="Lucida Grande" w:eastAsia="Arial Unicode MS" w:hAnsi="Lucida Grande"/>
      <w:kern w:val="1"/>
      <w:sz w:val="18"/>
      <w:szCs w:val="18"/>
    </w:rPr>
  </w:style>
  <w:style w:type="paragraph" w:styleId="TOC4">
    <w:name w:val="toc 4"/>
    <w:basedOn w:val="Normal"/>
    <w:next w:val="Normal"/>
    <w:autoRedefine/>
    <w:uiPriority w:val="39"/>
    <w:semiHidden/>
    <w:unhideWhenUsed/>
    <w:rsid w:val="0021679A"/>
    <w:pPr>
      <w:ind w:left="720"/>
    </w:pPr>
  </w:style>
  <w:style w:type="paragraph" w:styleId="TOC5">
    <w:name w:val="toc 5"/>
    <w:basedOn w:val="Normal"/>
    <w:next w:val="Normal"/>
    <w:autoRedefine/>
    <w:uiPriority w:val="39"/>
    <w:semiHidden/>
    <w:unhideWhenUsed/>
    <w:rsid w:val="0021679A"/>
    <w:pPr>
      <w:ind w:left="960"/>
    </w:pPr>
  </w:style>
  <w:style w:type="paragraph" w:styleId="TOC6">
    <w:name w:val="toc 6"/>
    <w:basedOn w:val="Normal"/>
    <w:next w:val="Normal"/>
    <w:autoRedefine/>
    <w:uiPriority w:val="39"/>
    <w:semiHidden/>
    <w:unhideWhenUsed/>
    <w:rsid w:val="0021679A"/>
    <w:pPr>
      <w:ind w:left="1200"/>
    </w:pPr>
  </w:style>
  <w:style w:type="paragraph" w:styleId="TOC7">
    <w:name w:val="toc 7"/>
    <w:basedOn w:val="Normal"/>
    <w:next w:val="Normal"/>
    <w:autoRedefine/>
    <w:uiPriority w:val="39"/>
    <w:semiHidden/>
    <w:unhideWhenUsed/>
    <w:rsid w:val="0021679A"/>
    <w:pPr>
      <w:ind w:left="1440"/>
    </w:pPr>
  </w:style>
  <w:style w:type="paragraph" w:styleId="TOC8">
    <w:name w:val="toc 8"/>
    <w:basedOn w:val="Normal"/>
    <w:next w:val="Normal"/>
    <w:autoRedefine/>
    <w:uiPriority w:val="39"/>
    <w:semiHidden/>
    <w:unhideWhenUsed/>
    <w:rsid w:val="0021679A"/>
    <w:pPr>
      <w:ind w:left="1680"/>
    </w:pPr>
  </w:style>
  <w:style w:type="paragraph" w:styleId="TOC9">
    <w:name w:val="toc 9"/>
    <w:basedOn w:val="Normal"/>
    <w:next w:val="Normal"/>
    <w:autoRedefine/>
    <w:uiPriority w:val="39"/>
    <w:semiHidden/>
    <w:unhideWhenUsed/>
    <w:rsid w:val="0021679A"/>
    <w:pPr>
      <w:ind w:left="1920"/>
    </w:pPr>
  </w:style>
  <w:style w:type="character" w:styleId="Emphasis">
    <w:name w:val="Emphasis"/>
    <w:basedOn w:val="DefaultParagraphFont"/>
    <w:qFormat/>
    <w:rsid w:val="007A74DF"/>
    <w:rPr>
      <w:i/>
      <w:iCs/>
    </w:rPr>
  </w:style>
  <w:style w:type="character" w:styleId="CommentReference">
    <w:name w:val="annotation reference"/>
    <w:basedOn w:val="DefaultParagraphFont"/>
    <w:uiPriority w:val="99"/>
    <w:semiHidden/>
    <w:unhideWhenUsed/>
    <w:rsid w:val="001C5B72"/>
    <w:rPr>
      <w:sz w:val="16"/>
      <w:szCs w:val="16"/>
    </w:rPr>
  </w:style>
  <w:style w:type="paragraph" w:styleId="CommentText">
    <w:name w:val="annotation text"/>
    <w:basedOn w:val="Normal"/>
    <w:link w:val="CommentTextChar"/>
    <w:uiPriority w:val="99"/>
    <w:semiHidden/>
    <w:unhideWhenUsed/>
    <w:rsid w:val="001C5B72"/>
    <w:rPr>
      <w:szCs w:val="20"/>
    </w:rPr>
  </w:style>
  <w:style w:type="character" w:customStyle="1" w:styleId="CommentTextChar">
    <w:name w:val="Comment Text Char"/>
    <w:basedOn w:val="DefaultParagraphFont"/>
    <w:link w:val="CommentText"/>
    <w:uiPriority w:val="99"/>
    <w:semiHidden/>
    <w:rsid w:val="001C5B72"/>
    <w:rPr>
      <w:rFonts w:eastAsia="Arial Unicode MS"/>
      <w:kern w:val="1"/>
    </w:rPr>
  </w:style>
  <w:style w:type="paragraph" w:styleId="CommentSubject">
    <w:name w:val="annotation subject"/>
    <w:basedOn w:val="CommentText"/>
    <w:next w:val="CommentText"/>
    <w:link w:val="CommentSubjectChar"/>
    <w:uiPriority w:val="99"/>
    <w:semiHidden/>
    <w:unhideWhenUsed/>
    <w:rsid w:val="001C5B72"/>
    <w:rPr>
      <w:b/>
      <w:bCs/>
    </w:rPr>
  </w:style>
  <w:style w:type="character" w:customStyle="1" w:styleId="CommentSubjectChar">
    <w:name w:val="Comment Subject Char"/>
    <w:basedOn w:val="CommentTextChar"/>
    <w:link w:val="CommentSubject"/>
    <w:uiPriority w:val="99"/>
    <w:semiHidden/>
    <w:rsid w:val="001C5B72"/>
    <w:rPr>
      <w:rFonts w:eastAsia="Arial Unicode MS"/>
      <w:b/>
      <w:bCs/>
      <w:kern w:val="1"/>
    </w:rPr>
  </w:style>
  <w:style w:type="table" w:styleId="TableGrid">
    <w:name w:val="Table Grid"/>
    <w:basedOn w:val="TableNormal"/>
    <w:uiPriority w:val="59"/>
    <w:rsid w:val="00FF1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DD3"/>
    <w:rPr>
      <w:rFonts w:ascii="Cambria" w:hAnsi="Cambria"/>
      <w:b/>
      <w:bCs/>
      <w:i/>
      <w:iCs/>
      <w:kern w:val="1"/>
      <w:sz w:val="26"/>
      <w:szCs w:val="28"/>
    </w:rPr>
  </w:style>
  <w:style w:type="character" w:customStyle="1" w:styleId="Heading3Char">
    <w:name w:val="Heading 3 Char"/>
    <w:basedOn w:val="DefaultParagraphFont"/>
    <w:link w:val="Heading3"/>
    <w:uiPriority w:val="9"/>
    <w:rsid w:val="003B6924"/>
    <w:rPr>
      <w:rFonts w:ascii="Cambria" w:hAnsi="Cambria"/>
      <w:b/>
      <w:bCs/>
      <w:i/>
      <w:kern w:val="1"/>
      <w:sz w:val="22"/>
      <w:szCs w:val="26"/>
    </w:rPr>
  </w:style>
  <w:style w:type="character" w:customStyle="1" w:styleId="Heading4Char">
    <w:name w:val="Heading 4 Char"/>
    <w:basedOn w:val="DefaultParagraphFont"/>
    <w:link w:val="Heading4"/>
    <w:uiPriority w:val="9"/>
    <w:rsid w:val="005014B9"/>
    <w:rPr>
      <w:rFonts w:ascii="Cambria" w:hAnsi="Cambria"/>
      <w:b/>
      <w:bCs/>
      <w:i/>
      <w:kern w:val="1"/>
      <w:sz w:val="22"/>
      <w:szCs w:val="28"/>
    </w:rPr>
  </w:style>
  <w:style w:type="character" w:customStyle="1" w:styleId="Heading5Char">
    <w:name w:val="Heading 5 Char"/>
    <w:basedOn w:val="DefaultParagraphFont"/>
    <w:link w:val="Heading5"/>
    <w:uiPriority w:val="9"/>
    <w:semiHidden/>
    <w:rsid w:val="00DB1910"/>
    <w:rPr>
      <w:rFonts w:ascii="Calibri" w:hAnsi="Calibri"/>
      <w:b/>
      <w:bCs/>
      <w:i/>
      <w:iCs/>
      <w:kern w:val="1"/>
      <w:sz w:val="26"/>
      <w:szCs w:val="26"/>
    </w:rPr>
  </w:style>
  <w:style w:type="character" w:customStyle="1" w:styleId="Heading6Char">
    <w:name w:val="Heading 6 Char"/>
    <w:basedOn w:val="DefaultParagraphFont"/>
    <w:link w:val="Heading6"/>
    <w:uiPriority w:val="9"/>
    <w:semiHidden/>
    <w:rsid w:val="00DB1910"/>
    <w:rPr>
      <w:rFonts w:ascii="Calibri" w:hAnsi="Calibri"/>
      <w:b/>
      <w:bCs/>
      <w:kern w:val="1"/>
      <w:sz w:val="22"/>
      <w:szCs w:val="22"/>
    </w:rPr>
  </w:style>
  <w:style w:type="character" w:customStyle="1" w:styleId="Heading7Char">
    <w:name w:val="Heading 7 Char"/>
    <w:basedOn w:val="DefaultParagraphFont"/>
    <w:link w:val="Heading7"/>
    <w:uiPriority w:val="9"/>
    <w:semiHidden/>
    <w:rsid w:val="00DB1910"/>
    <w:rPr>
      <w:rFonts w:ascii="Calibri" w:hAnsi="Calibri"/>
      <w:kern w:val="1"/>
      <w:szCs w:val="24"/>
    </w:rPr>
  </w:style>
  <w:style w:type="character" w:customStyle="1" w:styleId="Heading8Char">
    <w:name w:val="Heading 8 Char"/>
    <w:basedOn w:val="DefaultParagraphFont"/>
    <w:link w:val="Heading8"/>
    <w:uiPriority w:val="9"/>
    <w:semiHidden/>
    <w:rsid w:val="00DB1910"/>
    <w:rPr>
      <w:rFonts w:ascii="Calibri" w:hAnsi="Calibri"/>
      <w:i/>
      <w:iCs/>
      <w:kern w:val="1"/>
      <w:szCs w:val="24"/>
    </w:rPr>
  </w:style>
  <w:style w:type="character" w:customStyle="1" w:styleId="Heading9Char">
    <w:name w:val="Heading 9 Char"/>
    <w:basedOn w:val="DefaultParagraphFont"/>
    <w:link w:val="Heading9"/>
    <w:uiPriority w:val="9"/>
    <w:semiHidden/>
    <w:rsid w:val="00DB1910"/>
    <w:rPr>
      <w:rFonts w:ascii="Cambria" w:hAnsi="Cambria"/>
      <w:kern w:val="1"/>
      <w:sz w:val="22"/>
      <w:szCs w:val="22"/>
    </w:rPr>
  </w:style>
  <w:style w:type="paragraph" w:styleId="ListParagraph">
    <w:name w:val="List Paragraph"/>
    <w:basedOn w:val="Normal"/>
    <w:uiPriority w:val="72"/>
    <w:qFormat/>
    <w:rsid w:val="00580D45"/>
    <w:pPr>
      <w:widowControl/>
      <w:ind w:left="720"/>
      <w:contextualSpacing/>
      <w:jc w:val="both"/>
    </w:pPr>
    <w:rPr>
      <w:rFonts w:ascii="Calibri" w:eastAsia="Times New Roman" w:hAnsi="Calibri"/>
      <w:kern w:val="0"/>
      <w:sz w:val="22"/>
      <w:szCs w:val="22"/>
      <w:lang w:eastAsia="ar-SA"/>
    </w:rPr>
  </w:style>
  <w:style w:type="character" w:customStyle="1" w:styleId="BodyTextChar">
    <w:name w:val="Body Text Char"/>
    <w:basedOn w:val="DefaultParagraphFont"/>
    <w:link w:val="BodyText"/>
    <w:semiHidden/>
    <w:rsid w:val="002E2F9E"/>
    <w:rPr>
      <w:rFonts w:eastAsia="Arial Unicode MS"/>
      <w:kern w:val="1"/>
      <w:sz w:val="24"/>
      <w:szCs w:val="24"/>
    </w:rPr>
  </w:style>
  <w:style w:type="paragraph" w:customStyle="1" w:styleId="CellBody">
    <w:name w:val="Cell Body"/>
    <w:basedOn w:val="BodyText"/>
    <w:link w:val="CellBodyChar"/>
    <w:rsid w:val="007D38A7"/>
    <w:pPr>
      <w:widowControl/>
      <w:suppressAutoHyphens w:val="0"/>
      <w:spacing w:before="40" w:after="40"/>
    </w:pPr>
    <w:rPr>
      <w:rFonts w:ascii="Arial" w:eastAsia="Times New Roman" w:hAnsi="Arial"/>
      <w:kern w:val="0"/>
      <w:sz w:val="24"/>
    </w:rPr>
  </w:style>
  <w:style w:type="character" w:customStyle="1" w:styleId="CellBodyChar">
    <w:name w:val="Cell Body Char"/>
    <w:link w:val="CellBody"/>
    <w:rsid w:val="007D38A7"/>
    <w:rPr>
      <w:rFonts w:ascii="Arial" w:hAnsi="Arial"/>
      <w:sz w:val="24"/>
      <w:szCs w:val="24"/>
    </w:rPr>
  </w:style>
  <w:style w:type="paragraph" w:customStyle="1" w:styleId="CellHead">
    <w:name w:val="Cell Head"/>
    <w:basedOn w:val="CellBody"/>
    <w:rsid w:val="007D38A7"/>
    <w:pPr>
      <w:spacing w:before="120"/>
    </w:pPr>
    <w:rPr>
      <w:b/>
    </w:rPr>
  </w:style>
  <w:style w:type="character" w:styleId="Strong">
    <w:name w:val="Strong"/>
    <w:basedOn w:val="DefaultParagraphFont"/>
    <w:uiPriority w:val="22"/>
    <w:qFormat/>
    <w:rsid w:val="007D38A7"/>
    <w:rPr>
      <w:b/>
      <w:bCs/>
    </w:rPr>
  </w:style>
  <w:style w:type="paragraph" w:customStyle="1" w:styleId="TableText">
    <w:name w:val="Table Text"/>
    <w:basedOn w:val="Normal"/>
    <w:rsid w:val="000A1F22"/>
    <w:pPr>
      <w:widowControl/>
      <w:suppressAutoHyphens w:val="0"/>
      <w:ind w:left="43"/>
      <w:jc w:val="both"/>
    </w:pPr>
    <w:rPr>
      <w:rFonts w:ascii="Arial" w:eastAsia="Times New Roman" w:hAnsi="Arial"/>
      <w:color w:val="000000"/>
      <w:kern w:val="0"/>
      <w:sz w:val="18"/>
      <w:szCs w:val="20"/>
      <w:lang w:val="en-GB"/>
    </w:rPr>
  </w:style>
  <w:style w:type="paragraph" w:customStyle="1" w:styleId="BulletList1">
    <w:name w:val="BulletList1"/>
    <w:link w:val="BulletList1CharChar"/>
    <w:rsid w:val="00585AF5"/>
    <w:pPr>
      <w:numPr>
        <w:numId w:val="1"/>
      </w:numPr>
      <w:spacing w:after="120"/>
    </w:pPr>
    <w:rPr>
      <w:rFonts w:ascii="Arial" w:hAnsi="Arial"/>
      <w:sz w:val="22"/>
    </w:rPr>
  </w:style>
  <w:style w:type="paragraph" w:customStyle="1" w:styleId="Heading2no">
    <w:name w:val="Heading 2 no #"/>
    <w:basedOn w:val="Heading2"/>
    <w:next w:val="BodyText"/>
    <w:rsid w:val="00585AF5"/>
    <w:pPr>
      <w:widowControl/>
      <w:numPr>
        <w:ilvl w:val="0"/>
        <w:numId w:val="16"/>
      </w:numPr>
      <w:pBdr>
        <w:top w:val="single" w:sz="4" w:space="1" w:color="auto"/>
      </w:pBdr>
      <w:tabs>
        <w:tab w:val="clear" w:pos="1710"/>
      </w:tabs>
      <w:suppressAutoHyphens w:val="0"/>
      <w:spacing w:after="240"/>
      <w:ind w:left="0" w:firstLine="0"/>
    </w:pPr>
    <w:rPr>
      <w:rFonts w:ascii="Arial" w:hAnsi="Arial"/>
      <w:bCs w:val="0"/>
      <w:i w:val="0"/>
      <w:iCs w:val="0"/>
      <w:snapToGrid w:val="0"/>
      <w:kern w:val="28"/>
      <w:sz w:val="28"/>
      <w:szCs w:val="20"/>
    </w:rPr>
  </w:style>
  <w:style w:type="character" w:customStyle="1" w:styleId="CellBodyCharChar">
    <w:name w:val="Cell Body Char Char"/>
    <w:basedOn w:val="DefaultParagraphFont"/>
    <w:rsid w:val="00585AF5"/>
    <w:rPr>
      <w:rFonts w:ascii="Arial" w:hAnsi="Arial"/>
    </w:rPr>
  </w:style>
  <w:style w:type="paragraph" w:customStyle="1" w:styleId="BulletList1CharCharCharChar">
    <w:name w:val="BulletList1 Char Char Char Char"/>
    <w:link w:val="BulletList1CharCharCharCharChar"/>
    <w:rsid w:val="00585AF5"/>
    <w:pPr>
      <w:numPr>
        <w:numId w:val="18"/>
      </w:numPr>
      <w:spacing w:after="120"/>
    </w:pPr>
    <w:rPr>
      <w:rFonts w:ascii="Arial" w:hAnsi="Arial"/>
      <w:sz w:val="22"/>
    </w:rPr>
  </w:style>
  <w:style w:type="character" w:customStyle="1" w:styleId="BulletList1CharCharCharCharChar">
    <w:name w:val="BulletList1 Char Char Char Char Char"/>
    <w:basedOn w:val="DefaultParagraphFont"/>
    <w:link w:val="BulletList1CharCharCharChar"/>
    <w:rsid w:val="00585AF5"/>
    <w:rPr>
      <w:rFonts w:ascii="Arial" w:hAnsi="Arial"/>
      <w:sz w:val="22"/>
    </w:rPr>
  </w:style>
  <w:style w:type="paragraph" w:customStyle="1" w:styleId="NumberList1">
    <w:name w:val="NumberList1"/>
    <w:rsid w:val="00585AF5"/>
    <w:pPr>
      <w:widowControl w:val="0"/>
      <w:numPr>
        <w:numId w:val="19"/>
      </w:numPr>
      <w:spacing w:after="120"/>
    </w:pPr>
    <w:rPr>
      <w:rFonts w:ascii="Arial" w:hAnsi="Arial"/>
      <w:sz w:val="22"/>
    </w:rPr>
  </w:style>
  <w:style w:type="paragraph" w:customStyle="1" w:styleId="Table-Heading">
    <w:name w:val="Table - Heading"/>
    <w:basedOn w:val="Normal"/>
    <w:rsid w:val="00585AF5"/>
    <w:pPr>
      <w:widowControl/>
      <w:tabs>
        <w:tab w:val="num" w:pos="360"/>
      </w:tabs>
      <w:suppressAutoHyphens w:val="0"/>
      <w:spacing w:before="120"/>
    </w:pPr>
    <w:rPr>
      <w:rFonts w:ascii="Arial Black" w:eastAsia="Times New Roman" w:hAnsi="Arial Black"/>
      <w:kern w:val="0"/>
      <w:szCs w:val="20"/>
    </w:rPr>
  </w:style>
  <w:style w:type="paragraph" w:customStyle="1" w:styleId="Table-Text">
    <w:name w:val="Table - Text"/>
    <w:basedOn w:val="Table-Heading"/>
    <w:rsid w:val="00585AF5"/>
    <w:rPr>
      <w:rFonts w:ascii="Arial" w:hAnsi="Arial"/>
    </w:rPr>
  </w:style>
  <w:style w:type="character" w:customStyle="1" w:styleId="BulletList1CharChar">
    <w:name w:val="BulletList1 Char Char"/>
    <w:basedOn w:val="DefaultParagraphFont"/>
    <w:link w:val="BulletList1"/>
    <w:rsid w:val="00E81ED9"/>
    <w:rPr>
      <w:rFonts w:ascii="Arial" w:hAnsi="Arial"/>
      <w:sz w:val="22"/>
    </w:rPr>
  </w:style>
  <w:style w:type="paragraph" w:customStyle="1" w:styleId="Heading1no">
    <w:name w:val="Heading 1 no #"/>
    <w:basedOn w:val="Heading1"/>
    <w:next w:val="BodyText"/>
    <w:link w:val="Heading1noCharChar"/>
    <w:rsid w:val="00E81ED9"/>
    <w:pPr>
      <w:widowControl/>
      <w:numPr>
        <w:numId w:val="0"/>
      </w:numPr>
      <w:tabs>
        <w:tab w:val="left" w:pos="720"/>
      </w:tabs>
      <w:suppressAutoHyphens w:val="0"/>
      <w:spacing w:before="0" w:after="240"/>
    </w:pPr>
    <w:rPr>
      <w:rFonts w:ascii="Arial" w:hAnsi="Arial"/>
      <w:bCs w:val="0"/>
      <w:snapToGrid w:val="0"/>
      <w:kern w:val="28"/>
      <w:sz w:val="36"/>
      <w:szCs w:val="20"/>
    </w:rPr>
  </w:style>
  <w:style w:type="character" w:customStyle="1" w:styleId="Heading1noCharChar">
    <w:name w:val="Heading 1 no # Char Char"/>
    <w:basedOn w:val="DefaultParagraphFont"/>
    <w:link w:val="Heading1no"/>
    <w:rsid w:val="00E81ED9"/>
    <w:rPr>
      <w:rFonts w:ascii="Arial" w:hAnsi="Arial"/>
      <w:b/>
      <w:snapToGrid w:val="0"/>
      <w:kern w:val="28"/>
      <w:sz w:val="36"/>
    </w:rPr>
  </w:style>
  <w:style w:type="paragraph" w:customStyle="1" w:styleId="NumberList3">
    <w:name w:val="NumberList3"/>
    <w:rsid w:val="00E81ED9"/>
    <w:pPr>
      <w:tabs>
        <w:tab w:val="num" w:pos="2880"/>
      </w:tabs>
      <w:spacing w:before="120" w:after="120"/>
      <w:ind w:left="2880" w:hanging="720"/>
      <w:outlineLvl w:val="1"/>
    </w:pPr>
    <w:rPr>
      <w:rFonts w:ascii="Arial" w:hAnsi="Arial"/>
      <w:sz w:val="22"/>
    </w:rPr>
  </w:style>
  <w:style w:type="paragraph" w:customStyle="1" w:styleId="TableTextLeft0">
    <w:name w:val="TableTextLeft"/>
    <w:basedOn w:val="Normal"/>
    <w:rsid w:val="00020196"/>
    <w:pPr>
      <w:widowControl/>
      <w:tabs>
        <w:tab w:val="left" w:pos="720"/>
        <w:tab w:val="left" w:pos="1440"/>
      </w:tabs>
      <w:suppressAutoHyphens w:val="0"/>
      <w:spacing w:before="20" w:after="20"/>
    </w:pPr>
    <w:rPr>
      <w:rFonts w:ascii="Arial" w:eastAsia="Times New Roman" w:hAnsi="Arial"/>
      <w:kern w:val="0"/>
      <w:szCs w:val="20"/>
    </w:rPr>
  </w:style>
  <w:style w:type="paragraph" w:customStyle="1" w:styleId="TableTextCenter">
    <w:name w:val="TableTextCenter"/>
    <w:basedOn w:val="TableTextLeft0"/>
    <w:rsid w:val="00020196"/>
    <w:pPr>
      <w:jc w:val="center"/>
    </w:pPr>
  </w:style>
  <w:style w:type="paragraph" w:customStyle="1" w:styleId="TableHeader0">
    <w:name w:val="TableHeader"/>
    <w:basedOn w:val="TableTextCenter"/>
    <w:link w:val="TableHeaderChar"/>
    <w:rsid w:val="00020196"/>
    <w:pPr>
      <w:keepNext/>
      <w:tabs>
        <w:tab w:val="left" w:pos="1800"/>
      </w:tabs>
    </w:pPr>
    <w:rPr>
      <w:b/>
      <w:smallCaps/>
    </w:rPr>
  </w:style>
  <w:style w:type="character" w:customStyle="1" w:styleId="TableHeaderChar">
    <w:name w:val="TableHeader Char"/>
    <w:basedOn w:val="DefaultParagraphFont"/>
    <w:link w:val="TableHeader0"/>
    <w:rsid w:val="00020196"/>
    <w:rPr>
      <w:rFonts w:ascii="Arial" w:hAnsi="Arial"/>
      <w:b/>
      <w:smallCaps/>
    </w:rPr>
  </w:style>
  <w:style w:type="character" w:styleId="FollowedHyperlink">
    <w:name w:val="FollowedHyperlink"/>
    <w:basedOn w:val="DefaultParagraphFont"/>
    <w:uiPriority w:val="99"/>
    <w:semiHidden/>
    <w:unhideWhenUsed/>
    <w:rsid w:val="00AD47CE"/>
    <w:rPr>
      <w:color w:val="800080"/>
      <w:u w:val="single"/>
    </w:rPr>
  </w:style>
  <w:style w:type="paragraph" w:styleId="NoSpacing">
    <w:name w:val="No Spacing"/>
    <w:link w:val="NoSpacingChar"/>
    <w:uiPriority w:val="99"/>
    <w:qFormat/>
    <w:rsid w:val="009B4242"/>
    <w:rPr>
      <w:rFonts w:ascii="Calibri" w:hAnsi="Calibri"/>
      <w:szCs w:val="22"/>
    </w:rPr>
  </w:style>
  <w:style w:type="character" w:customStyle="1" w:styleId="NoSpacingChar">
    <w:name w:val="No Spacing Char"/>
    <w:basedOn w:val="DefaultParagraphFont"/>
    <w:link w:val="NoSpacing"/>
    <w:uiPriority w:val="99"/>
    <w:locked/>
    <w:rsid w:val="009B4242"/>
    <w:rPr>
      <w:rFonts w:ascii="Calibri" w:hAnsi="Calibri"/>
      <w:szCs w:val="22"/>
      <w:lang w:val="en-US" w:eastAsia="en-US" w:bidi="ar-SA"/>
    </w:rPr>
  </w:style>
  <w:style w:type="paragraph" w:customStyle="1" w:styleId="Default">
    <w:name w:val="Default"/>
    <w:rsid w:val="00E81CC5"/>
    <w:pPr>
      <w:autoSpaceDE w:val="0"/>
      <w:autoSpaceDN w:val="0"/>
      <w:adjustRightInd w:val="0"/>
    </w:pPr>
    <w:rPr>
      <w:rFonts w:ascii="Arial" w:hAnsi="Arial" w:cs="Arial"/>
      <w:color w:val="000000"/>
      <w:sz w:val="24"/>
      <w:szCs w:val="24"/>
    </w:rPr>
  </w:style>
  <w:style w:type="paragraph" w:styleId="ListBullet">
    <w:name w:val="List Bullet"/>
    <w:basedOn w:val="Normal"/>
    <w:semiHidden/>
    <w:rsid w:val="00493580"/>
    <w:pPr>
      <w:widowControl/>
      <w:numPr>
        <w:numId w:val="36"/>
      </w:numPr>
      <w:tabs>
        <w:tab w:val="clear" w:pos="360"/>
        <w:tab w:val="num" w:pos="1080"/>
      </w:tabs>
      <w:suppressAutoHyphens w:val="0"/>
      <w:spacing w:before="120" w:after="120"/>
      <w:ind w:left="1080"/>
    </w:pPr>
    <w:rPr>
      <w:rFonts w:ascii="Times New Roman" w:eastAsia="Times New Roman" w:hAnsi="Times New Roman"/>
      <w:kern w:val="0"/>
      <w:sz w:val="24"/>
      <w:szCs w:val="20"/>
    </w:rPr>
  </w:style>
  <w:style w:type="paragraph" w:styleId="BodyTextIndent2">
    <w:name w:val="Body Text Indent 2"/>
    <w:basedOn w:val="Normal"/>
    <w:link w:val="BodyTextIndent2Char"/>
    <w:uiPriority w:val="99"/>
    <w:unhideWhenUsed/>
    <w:rsid w:val="00B563C5"/>
    <w:pPr>
      <w:spacing w:after="120" w:line="480" w:lineRule="auto"/>
      <w:ind w:left="360"/>
    </w:pPr>
  </w:style>
  <w:style w:type="character" w:customStyle="1" w:styleId="BodyTextIndent2Char">
    <w:name w:val="Body Text Indent 2 Char"/>
    <w:basedOn w:val="DefaultParagraphFont"/>
    <w:link w:val="BodyTextIndent2"/>
    <w:uiPriority w:val="99"/>
    <w:rsid w:val="00B563C5"/>
    <w:rPr>
      <w:rFonts w:ascii="Cambria" w:eastAsia="Arial Unicode MS" w:hAnsi="Cambria"/>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0854">
      <w:bodyDiv w:val="1"/>
      <w:marLeft w:val="0"/>
      <w:marRight w:val="0"/>
      <w:marTop w:val="0"/>
      <w:marBottom w:val="0"/>
      <w:divBdr>
        <w:top w:val="none" w:sz="0" w:space="0" w:color="auto"/>
        <w:left w:val="none" w:sz="0" w:space="0" w:color="auto"/>
        <w:bottom w:val="none" w:sz="0" w:space="0" w:color="auto"/>
        <w:right w:val="none" w:sz="0" w:space="0" w:color="auto"/>
      </w:divBdr>
    </w:div>
    <w:div w:id="248735999">
      <w:bodyDiv w:val="1"/>
      <w:marLeft w:val="0"/>
      <w:marRight w:val="0"/>
      <w:marTop w:val="0"/>
      <w:marBottom w:val="0"/>
      <w:divBdr>
        <w:top w:val="none" w:sz="0" w:space="0" w:color="auto"/>
        <w:left w:val="none" w:sz="0" w:space="0" w:color="auto"/>
        <w:bottom w:val="none" w:sz="0" w:space="0" w:color="auto"/>
        <w:right w:val="none" w:sz="0" w:space="0" w:color="auto"/>
      </w:divBdr>
    </w:div>
    <w:div w:id="303896878">
      <w:bodyDiv w:val="1"/>
      <w:marLeft w:val="0"/>
      <w:marRight w:val="0"/>
      <w:marTop w:val="0"/>
      <w:marBottom w:val="0"/>
      <w:divBdr>
        <w:top w:val="none" w:sz="0" w:space="0" w:color="auto"/>
        <w:left w:val="none" w:sz="0" w:space="0" w:color="auto"/>
        <w:bottom w:val="none" w:sz="0" w:space="0" w:color="auto"/>
        <w:right w:val="none" w:sz="0" w:space="0" w:color="auto"/>
      </w:divBdr>
    </w:div>
    <w:div w:id="339161252">
      <w:bodyDiv w:val="1"/>
      <w:marLeft w:val="0"/>
      <w:marRight w:val="0"/>
      <w:marTop w:val="0"/>
      <w:marBottom w:val="0"/>
      <w:divBdr>
        <w:top w:val="none" w:sz="0" w:space="0" w:color="auto"/>
        <w:left w:val="none" w:sz="0" w:space="0" w:color="auto"/>
        <w:bottom w:val="none" w:sz="0" w:space="0" w:color="auto"/>
        <w:right w:val="none" w:sz="0" w:space="0" w:color="auto"/>
      </w:divBdr>
    </w:div>
    <w:div w:id="559635956">
      <w:bodyDiv w:val="1"/>
      <w:marLeft w:val="0"/>
      <w:marRight w:val="0"/>
      <w:marTop w:val="0"/>
      <w:marBottom w:val="0"/>
      <w:divBdr>
        <w:top w:val="none" w:sz="0" w:space="0" w:color="auto"/>
        <w:left w:val="none" w:sz="0" w:space="0" w:color="auto"/>
        <w:bottom w:val="none" w:sz="0" w:space="0" w:color="auto"/>
        <w:right w:val="none" w:sz="0" w:space="0" w:color="auto"/>
      </w:divBdr>
    </w:div>
    <w:div w:id="792598605">
      <w:bodyDiv w:val="1"/>
      <w:marLeft w:val="0"/>
      <w:marRight w:val="0"/>
      <w:marTop w:val="0"/>
      <w:marBottom w:val="0"/>
      <w:divBdr>
        <w:top w:val="none" w:sz="0" w:space="0" w:color="auto"/>
        <w:left w:val="none" w:sz="0" w:space="0" w:color="auto"/>
        <w:bottom w:val="none" w:sz="0" w:space="0" w:color="auto"/>
        <w:right w:val="none" w:sz="0" w:space="0" w:color="auto"/>
      </w:divBdr>
    </w:div>
    <w:div w:id="1312254788">
      <w:bodyDiv w:val="1"/>
      <w:marLeft w:val="0"/>
      <w:marRight w:val="0"/>
      <w:marTop w:val="0"/>
      <w:marBottom w:val="0"/>
      <w:divBdr>
        <w:top w:val="none" w:sz="0" w:space="0" w:color="auto"/>
        <w:left w:val="none" w:sz="0" w:space="0" w:color="auto"/>
        <w:bottom w:val="none" w:sz="0" w:space="0" w:color="auto"/>
        <w:right w:val="none" w:sz="0" w:space="0" w:color="auto"/>
      </w:divBdr>
    </w:div>
    <w:div w:id="1541043922">
      <w:bodyDiv w:val="1"/>
      <w:marLeft w:val="0"/>
      <w:marRight w:val="0"/>
      <w:marTop w:val="0"/>
      <w:marBottom w:val="0"/>
      <w:divBdr>
        <w:top w:val="none" w:sz="0" w:space="0" w:color="auto"/>
        <w:left w:val="none" w:sz="0" w:space="0" w:color="auto"/>
        <w:bottom w:val="none" w:sz="0" w:space="0" w:color="auto"/>
        <w:right w:val="none" w:sz="0" w:space="0" w:color="auto"/>
      </w:divBdr>
    </w:div>
    <w:div w:id="1586186349">
      <w:bodyDiv w:val="1"/>
      <w:marLeft w:val="0"/>
      <w:marRight w:val="0"/>
      <w:marTop w:val="0"/>
      <w:marBottom w:val="0"/>
      <w:divBdr>
        <w:top w:val="none" w:sz="0" w:space="0" w:color="auto"/>
        <w:left w:val="none" w:sz="0" w:space="0" w:color="auto"/>
        <w:bottom w:val="none" w:sz="0" w:space="0" w:color="auto"/>
        <w:right w:val="none" w:sz="0" w:space="0" w:color="auto"/>
      </w:divBdr>
    </w:div>
    <w:div w:id="1587030263">
      <w:bodyDiv w:val="1"/>
      <w:marLeft w:val="0"/>
      <w:marRight w:val="0"/>
      <w:marTop w:val="0"/>
      <w:marBottom w:val="0"/>
      <w:divBdr>
        <w:top w:val="none" w:sz="0" w:space="0" w:color="auto"/>
        <w:left w:val="none" w:sz="0" w:space="0" w:color="auto"/>
        <w:bottom w:val="none" w:sz="0" w:space="0" w:color="auto"/>
        <w:right w:val="none" w:sz="0" w:space="0" w:color="auto"/>
      </w:divBdr>
    </w:div>
    <w:div w:id="1617833635">
      <w:bodyDiv w:val="1"/>
      <w:marLeft w:val="0"/>
      <w:marRight w:val="0"/>
      <w:marTop w:val="0"/>
      <w:marBottom w:val="0"/>
      <w:divBdr>
        <w:top w:val="none" w:sz="0" w:space="0" w:color="auto"/>
        <w:left w:val="none" w:sz="0" w:space="0" w:color="auto"/>
        <w:bottom w:val="none" w:sz="0" w:space="0" w:color="auto"/>
        <w:right w:val="none" w:sz="0" w:space="0" w:color="auto"/>
      </w:divBdr>
    </w:div>
    <w:div w:id="1878815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nalyzesoftinc.com?RootFolder=/pa/wicspirit/Deliverables/Project%20Management%20Plan&amp;FolderCTID=&amp;View=%7bA30030C3-70F2-4C93-B49D-B7077149954D%7d?RootFolder=/pa/wicspirit/Deliverables/Project%20Management%20Plan&amp;FolderCTID=&amp;View=%7bA30030C3-70F2-4C93-B49D-B7077149954D%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tranet.dhss.alaska.gov/pa/wicspirit/Deliverables/Forms/AllItems.aspx?ReturnUrl=/pa/wicspirit/_layouts/Authenticate.aspx?Source=%2fpa%2fwicspirit%2f&amp;Source=/pa/wicspirit/"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dhss.alaska.gov/_layouts/dhssextlogin.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www.analyzesoft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C5B3196B048F49A2F0121378D23345" ma:contentTypeVersion="0" ma:contentTypeDescription="Create a new document." ma:contentTypeScope="" ma:versionID="6c84bdd9d3f0cbe0ae6dbedd49fc7d1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9FA30-B5A1-4905-A76A-426CF79D248D}">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F9170D4-7E03-4DC2-8CAA-6BFD7EED60D0}">
  <ds:schemaRefs>
    <ds:schemaRef ds:uri="http://schemas.microsoft.com/sharepoint/v3/contenttype/forms"/>
  </ds:schemaRefs>
</ds:datastoreItem>
</file>

<file path=customXml/itemProps3.xml><?xml version="1.0" encoding="utf-8"?>
<ds:datastoreItem xmlns:ds="http://schemas.openxmlformats.org/officeDocument/2006/customXml" ds:itemID="{7CE04471-13B4-4C89-8029-774AA96CA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B06530-78AA-44E8-9461-C3D5A012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9771</Words>
  <Characters>55698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AKHSS-WIC-SPIRIT</vt:lpstr>
    </vt:vector>
  </TitlesOfParts>
  <Company/>
  <LinksUpToDate>false</LinksUpToDate>
  <CharactersWithSpaces>65339</CharactersWithSpaces>
  <SharedDoc>false</SharedDoc>
  <HLinks>
    <vt:vector size="18" baseType="variant">
      <vt:variant>
        <vt:i4>7733364</vt:i4>
      </vt:variant>
      <vt:variant>
        <vt:i4>264</vt:i4>
      </vt:variant>
      <vt:variant>
        <vt:i4>0</vt:i4>
      </vt:variant>
      <vt:variant>
        <vt:i4>5</vt:i4>
      </vt:variant>
      <vt:variant>
        <vt:lpwstr>https://extranet.dhss.alaska.gov/_layouts/dhssextlogin.aspx?ReturnUrl=%2fpa%2fwicspirit%2f_layouts%2fAuthenticate.aspx%3fSource%3d%252fpa%252fwicspirit%252f&amp;Source=%2fpa%2fwicspirit%2f</vt:lpwstr>
      </vt:variant>
      <vt:variant>
        <vt:lpwstr/>
      </vt:variant>
      <vt:variant>
        <vt:i4>2883641</vt:i4>
      </vt:variant>
      <vt:variant>
        <vt:i4>6</vt:i4>
      </vt:variant>
      <vt:variant>
        <vt:i4>0</vt:i4>
      </vt:variant>
      <vt:variant>
        <vt:i4>5</vt:i4>
      </vt:variant>
      <vt:variant>
        <vt:lpwstr>http://www.analyzesoftinc.com/</vt:lpwstr>
      </vt:variant>
      <vt:variant>
        <vt:lpwstr/>
      </vt:variant>
      <vt:variant>
        <vt:i4>2883641</vt:i4>
      </vt:variant>
      <vt:variant>
        <vt:i4>0</vt:i4>
      </vt:variant>
      <vt:variant>
        <vt:i4>0</vt:i4>
      </vt:variant>
      <vt:variant>
        <vt:i4>5</vt:i4>
      </vt:variant>
      <vt:variant>
        <vt:lpwstr>http://www.analyzesoftinc.com/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AKHSS-WIC-SPIRIT</dc:title>
  <dc:creator>Jana Jeffery</dc:creator>
  <cp:lastModifiedBy>Jeff Runkel</cp:lastModifiedBy>
  <cp:revision>2</cp:revision>
  <cp:lastPrinted>2011-06-20T23:02:00Z</cp:lastPrinted>
  <dcterms:created xsi:type="dcterms:W3CDTF">2016-12-08T17:35:00Z</dcterms:created>
  <dcterms:modified xsi:type="dcterms:W3CDTF">2016-12-08T17:35:00Z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0x0101008AC5B3196B048F49A2F0121378D23345</vt:lpwstr>
  </property>
</Properties>
</file>