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7F86" w14:textId="50C9890F" w:rsidR="00E96EC7" w:rsidRDefault="000617AF" w:rsidP="000617AF">
      <w:pPr>
        <w:pStyle w:val="berschrift1"/>
      </w:pPr>
      <w:proofErr w:type="spellStart"/>
      <w:r>
        <w:t>Wrong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Analyst </w:t>
      </w:r>
      <w:proofErr w:type="spellStart"/>
      <w:r>
        <w:t>report</w:t>
      </w:r>
      <w:proofErr w:type="spellEnd"/>
      <w:r w:rsidR="003B1DE7">
        <w:t>:</w:t>
      </w:r>
    </w:p>
    <w:p w14:paraId="5744CEE6" w14:textId="6D04090C" w:rsidR="003B1DE7" w:rsidRDefault="003B1DE7">
      <w:r>
        <w:t>2023_Transcript:</w:t>
      </w:r>
    </w:p>
    <w:p w14:paraId="03C1A720" w14:textId="1C3B8A09" w:rsidR="003B1DE7" w:rsidRDefault="003B1DE7">
      <w:r w:rsidRPr="003B1DE7">
        <w:drawing>
          <wp:inline distT="0" distB="0" distL="0" distR="0" wp14:anchorId="39E1A206" wp14:editId="59FDFDF0">
            <wp:extent cx="5760720" cy="3097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BF9" w14:textId="708530FA" w:rsidR="003B1DE7" w:rsidRDefault="003B1DE7"/>
    <w:p w14:paraId="40B4D44A" w14:textId="2F09BC59" w:rsidR="003B1DE7" w:rsidRDefault="003B1DE7">
      <w:r>
        <w:t>Rosenblatt:</w:t>
      </w:r>
    </w:p>
    <w:p w14:paraId="238B6E9C" w14:textId="4BE97C76" w:rsidR="003B1DE7" w:rsidRDefault="003B1DE7">
      <w:r w:rsidRPr="003B1DE7">
        <w:drawing>
          <wp:inline distT="0" distB="0" distL="0" distR="0" wp14:anchorId="4370841C" wp14:editId="4E890EC5">
            <wp:extent cx="4273770" cy="58423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A74A" w14:textId="7FCD6558" w:rsidR="003B1DE7" w:rsidRDefault="003B1DE7">
      <w:pPr>
        <w:pBdr>
          <w:bottom w:val="single" w:sz="12" w:space="1" w:color="auto"/>
        </w:pBdr>
      </w:pPr>
    </w:p>
    <w:p w14:paraId="006EB64F" w14:textId="77777777" w:rsidR="003B1DE7" w:rsidRPr="003B1DE7" w:rsidRDefault="003B1DE7" w:rsidP="003B1DE7">
      <w:pPr>
        <w:pBdr>
          <w:bottom w:val="single" w:sz="12" w:space="1" w:color="auto"/>
        </w:pBdr>
        <w:rPr>
          <w:i/>
          <w:iCs/>
        </w:rPr>
      </w:pPr>
      <w:r>
        <w:t>LLM Text:</w:t>
      </w:r>
      <w:r w:rsidRPr="003B1DE7">
        <w:rPr>
          <w:i/>
          <w:iCs/>
        </w:rPr>
        <w:br/>
        <w:t xml:space="preserve">sentence_2: </w:t>
      </w:r>
      <w:proofErr w:type="spellStart"/>
      <w:r w:rsidRPr="003B1DE7">
        <w:rPr>
          <w:i/>
          <w:iCs/>
        </w:rPr>
        <w:t>For</w:t>
      </w:r>
      <w:proofErr w:type="spellEnd"/>
      <w:r w:rsidRPr="003B1DE7">
        <w:rPr>
          <w:i/>
          <w:iCs/>
        </w:rPr>
        <w:t xml:space="preserve"> 4Q22, </w:t>
      </w:r>
      <w:proofErr w:type="spellStart"/>
      <w:r w:rsidRPr="003B1DE7">
        <w:rPr>
          <w:i/>
          <w:iCs/>
        </w:rPr>
        <w:t>Advanced</w:t>
      </w:r>
      <w:proofErr w:type="spellEnd"/>
      <w:r w:rsidRPr="003B1DE7">
        <w:rPr>
          <w:i/>
          <w:iCs/>
        </w:rPr>
        <w:t xml:space="preserve"> Micro Devices </w:t>
      </w:r>
      <w:proofErr w:type="spellStart"/>
      <w:r w:rsidRPr="003B1DE7">
        <w:rPr>
          <w:i/>
          <w:iCs/>
        </w:rPr>
        <w:t>reported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revenue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of</w:t>
      </w:r>
      <w:proofErr w:type="spellEnd"/>
      <w:r w:rsidRPr="003B1DE7">
        <w:rPr>
          <w:i/>
          <w:iCs/>
        </w:rPr>
        <w:t xml:space="preserve"> $6.0 </w:t>
      </w:r>
      <w:proofErr w:type="spellStart"/>
      <w:r w:rsidRPr="003B1DE7">
        <w:rPr>
          <w:i/>
          <w:iCs/>
        </w:rPr>
        <w:t>billion</w:t>
      </w:r>
      <w:proofErr w:type="spellEnd"/>
      <w:r w:rsidRPr="003B1DE7">
        <w:rPr>
          <w:i/>
          <w:iCs/>
        </w:rPr>
        <w:t xml:space="preserve">, </w:t>
      </w:r>
      <w:proofErr w:type="spellStart"/>
      <w:r w:rsidRPr="003B1DE7">
        <w:rPr>
          <w:i/>
          <w:iCs/>
        </w:rPr>
        <w:t>which</w:t>
      </w:r>
      <w:proofErr w:type="spellEnd"/>
      <w:r w:rsidRPr="003B1DE7">
        <w:rPr>
          <w:i/>
          <w:iCs/>
        </w:rPr>
        <w:t xml:space="preserve"> was </w:t>
      </w:r>
      <w:proofErr w:type="spellStart"/>
      <w:r w:rsidRPr="003B1DE7">
        <w:rPr>
          <w:i/>
          <w:iCs/>
        </w:rPr>
        <w:t>up</w:t>
      </w:r>
      <w:proofErr w:type="spellEnd"/>
      <w:r w:rsidRPr="003B1DE7">
        <w:rPr>
          <w:i/>
          <w:iCs/>
        </w:rPr>
        <w:t xml:space="preserve"> $16% </w:t>
      </w:r>
      <w:proofErr w:type="spellStart"/>
      <w:r w:rsidRPr="003B1DE7">
        <w:rPr>
          <w:i/>
          <w:iCs/>
        </w:rPr>
        <w:t>year-over-year</w:t>
      </w:r>
      <w:proofErr w:type="spellEnd"/>
      <w:r w:rsidRPr="003B1DE7">
        <w:rPr>
          <w:i/>
          <w:iCs/>
        </w:rPr>
        <w:t xml:space="preserve"> and $1% </w:t>
      </w:r>
      <w:proofErr w:type="spellStart"/>
      <w:r w:rsidRPr="003B1DE7">
        <w:rPr>
          <w:i/>
          <w:iCs/>
        </w:rPr>
        <w:t>sequentially</w:t>
      </w:r>
      <w:proofErr w:type="spellEnd"/>
      <w:r w:rsidRPr="003B1DE7">
        <w:rPr>
          <w:i/>
          <w:iCs/>
        </w:rPr>
        <w:t>.</w:t>
      </w:r>
    </w:p>
    <w:p w14:paraId="764E664D" w14:textId="73DED471" w:rsidR="003B1DE7" w:rsidRPr="003B1DE7" w:rsidRDefault="003B1DE7" w:rsidP="003B1DE7">
      <w:pPr>
        <w:pBdr>
          <w:bottom w:val="single" w:sz="12" w:space="1" w:color="auto"/>
        </w:pBdr>
        <w:rPr>
          <w:i/>
          <w:iCs/>
        </w:rPr>
      </w:pPr>
      <w:r w:rsidRPr="003B1DE7">
        <w:rPr>
          <w:i/>
          <w:iCs/>
        </w:rPr>
        <w:t xml:space="preserve"> → GPT Bewertung: </w:t>
      </w:r>
      <w:proofErr w:type="spellStart"/>
      <w:r w:rsidRPr="003B1DE7">
        <w:rPr>
          <w:i/>
          <w:iCs/>
        </w:rPr>
        <w:t>Contradicted</w:t>
      </w:r>
      <w:proofErr w:type="spellEnd"/>
    </w:p>
    <w:p w14:paraId="05B5D244" w14:textId="43CDB23A" w:rsidR="003B1DE7" w:rsidRDefault="003B1DE7" w:rsidP="003B1DE7">
      <w:pPr>
        <w:pBdr>
          <w:bottom w:val="single" w:sz="12" w:space="1" w:color="auto"/>
        </w:pBdr>
        <w:rPr>
          <w:i/>
          <w:iCs/>
        </w:rPr>
      </w:pPr>
      <w:proofErr w:type="spellStart"/>
      <w:r w:rsidRPr="003B1DE7">
        <w:rPr>
          <w:i/>
          <w:iCs/>
        </w:rPr>
        <w:t>Reason</w:t>
      </w:r>
      <w:proofErr w:type="spellEnd"/>
      <w:r w:rsidRPr="003B1DE7">
        <w:rPr>
          <w:i/>
          <w:iCs/>
        </w:rPr>
        <w:t xml:space="preserve">: The </w:t>
      </w:r>
      <w:proofErr w:type="spellStart"/>
      <w:r w:rsidRPr="003B1DE7">
        <w:rPr>
          <w:i/>
          <w:iCs/>
        </w:rPr>
        <w:t>knowledge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base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states</w:t>
      </w:r>
      <w:proofErr w:type="spellEnd"/>
      <w:r w:rsidRPr="003B1DE7">
        <w:rPr>
          <w:i/>
          <w:iCs/>
        </w:rPr>
        <w:t xml:space="preserve"> 4Q22 </w:t>
      </w:r>
      <w:proofErr w:type="spellStart"/>
      <w:r w:rsidRPr="003B1DE7">
        <w:rPr>
          <w:i/>
          <w:iCs/>
        </w:rPr>
        <w:t>revenue</w:t>
      </w:r>
      <w:proofErr w:type="spellEnd"/>
      <w:r w:rsidRPr="003B1DE7">
        <w:rPr>
          <w:i/>
          <w:iCs/>
        </w:rPr>
        <w:t xml:space="preserve"> was $5.6B </w:t>
      </w:r>
      <w:proofErr w:type="spellStart"/>
      <w:r w:rsidRPr="003B1DE7">
        <w:rPr>
          <w:i/>
          <w:iCs/>
        </w:rPr>
        <w:t>with</w:t>
      </w:r>
      <w:proofErr w:type="spellEnd"/>
      <w:r w:rsidRPr="003B1DE7">
        <w:rPr>
          <w:i/>
          <w:iCs/>
        </w:rPr>
        <w:t xml:space="preserve"> 16% </w:t>
      </w:r>
      <w:proofErr w:type="spellStart"/>
      <w:r w:rsidRPr="003B1DE7">
        <w:rPr>
          <w:i/>
          <w:iCs/>
        </w:rPr>
        <w:t>YoY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growth</w:t>
      </w:r>
      <w:proofErr w:type="spellEnd"/>
      <w:r w:rsidRPr="003B1DE7">
        <w:rPr>
          <w:i/>
          <w:iCs/>
        </w:rPr>
        <w:t xml:space="preserve">, </w:t>
      </w:r>
      <w:proofErr w:type="spellStart"/>
      <w:r w:rsidRPr="003B1DE7">
        <w:rPr>
          <w:i/>
          <w:iCs/>
        </w:rPr>
        <w:t>whereas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the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snippet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asserts</w:t>
      </w:r>
      <w:proofErr w:type="spellEnd"/>
      <w:r w:rsidRPr="003B1DE7">
        <w:rPr>
          <w:i/>
          <w:iCs/>
        </w:rPr>
        <w:t xml:space="preserve"> $6.0B </w:t>
      </w:r>
      <w:proofErr w:type="spellStart"/>
      <w:r w:rsidRPr="003B1DE7">
        <w:rPr>
          <w:i/>
          <w:iCs/>
        </w:rPr>
        <w:t>revenue</w:t>
      </w:r>
      <w:proofErr w:type="spellEnd"/>
      <w:r w:rsidRPr="003B1DE7">
        <w:rPr>
          <w:i/>
          <w:iCs/>
        </w:rPr>
        <w:t xml:space="preserve"> (and 1% </w:t>
      </w:r>
      <w:proofErr w:type="spellStart"/>
      <w:r w:rsidRPr="003B1DE7">
        <w:rPr>
          <w:i/>
          <w:iCs/>
        </w:rPr>
        <w:t>sequential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growth</w:t>
      </w:r>
      <w:proofErr w:type="spellEnd"/>
      <w:r w:rsidRPr="003B1DE7">
        <w:rPr>
          <w:i/>
          <w:iCs/>
        </w:rPr>
        <w:t xml:space="preserve">). The $6.0B </w:t>
      </w:r>
      <w:proofErr w:type="spellStart"/>
      <w:r w:rsidRPr="003B1DE7">
        <w:rPr>
          <w:i/>
          <w:iCs/>
        </w:rPr>
        <w:t>figure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directly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conflicts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with</w:t>
      </w:r>
      <w:proofErr w:type="spellEnd"/>
      <w:r w:rsidRPr="003B1DE7">
        <w:rPr>
          <w:i/>
          <w:iCs/>
        </w:rPr>
        <w:t xml:space="preserve"> </w:t>
      </w:r>
      <w:proofErr w:type="spellStart"/>
      <w:r w:rsidRPr="003B1DE7">
        <w:rPr>
          <w:i/>
          <w:iCs/>
        </w:rPr>
        <w:t>the</w:t>
      </w:r>
      <w:proofErr w:type="spellEnd"/>
      <w:r w:rsidRPr="003B1DE7">
        <w:rPr>
          <w:i/>
          <w:iCs/>
        </w:rPr>
        <w:t xml:space="preserve"> KB </w:t>
      </w:r>
      <w:proofErr w:type="spellStart"/>
      <w:r w:rsidRPr="003B1DE7">
        <w:rPr>
          <w:i/>
          <w:iCs/>
        </w:rPr>
        <w:t>data</w:t>
      </w:r>
      <w:proofErr w:type="spellEnd"/>
      <w:r w:rsidRPr="003B1DE7">
        <w:rPr>
          <w:i/>
          <w:iCs/>
        </w:rPr>
        <w:t>.</w:t>
      </w:r>
    </w:p>
    <w:p w14:paraId="36ACCFAB" w14:textId="77777777" w:rsidR="00E4527A" w:rsidRDefault="00E4527A" w:rsidP="00E4527A">
      <w:pPr>
        <w:pStyle w:val="ng-star-inserted"/>
      </w:pPr>
      <w:r>
        <w:t xml:space="preserve">Non-GAAP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was 22.5% </w:t>
      </w:r>
      <w:proofErr w:type="spellStart"/>
      <w:r>
        <w:t>for</w:t>
      </w:r>
      <w:proofErr w:type="spellEnd"/>
      <w:r>
        <w:t xml:space="preserve"> 3Q22, vs. 22.7% </w:t>
      </w:r>
      <w:proofErr w:type="spellStart"/>
      <w:r>
        <w:t>for</w:t>
      </w:r>
      <w:proofErr w:type="spellEnd"/>
      <w:r>
        <w:t xml:space="preserve"> 3Q22 and 27.5%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earlier</w:t>
      </w:r>
      <w:proofErr w:type="spellEnd"/>
    </w:p>
    <w:p w14:paraId="1EA7AADD" w14:textId="77777777" w:rsidR="00E4527A" w:rsidRDefault="00E4527A" w:rsidP="00E4527A">
      <w:pPr>
        <w:pStyle w:val="ng-star-inserted"/>
      </w:pPr>
      <w:r w:rsidRPr="007749C0">
        <w:drawing>
          <wp:inline distT="0" distB="0" distL="0" distR="0" wp14:anchorId="2152AEAA" wp14:editId="7C036315">
            <wp:extent cx="4807197" cy="40007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8381" w14:textId="77777777" w:rsidR="00E4527A" w:rsidRPr="003B1DE7" w:rsidRDefault="00E4527A" w:rsidP="003B1DE7">
      <w:pPr>
        <w:pBdr>
          <w:bottom w:val="single" w:sz="12" w:space="1" w:color="auto"/>
        </w:pBdr>
        <w:rPr>
          <w:i/>
          <w:iCs/>
        </w:rPr>
      </w:pPr>
    </w:p>
    <w:p w14:paraId="3BF7842E" w14:textId="77777777" w:rsidR="003B1DE7" w:rsidRDefault="003B1DE7">
      <w:pPr>
        <w:pBdr>
          <w:bottom w:val="single" w:sz="12" w:space="1" w:color="auto"/>
        </w:pBdr>
      </w:pPr>
    </w:p>
    <w:p w14:paraId="2B230502" w14:textId="25494452" w:rsidR="003B1DE7" w:rsidRDefault="00EA3DB8">
      <w:r>
        <w:lastRenderedPageBreak/>
        <w:t xml:space="preserve">Rosenblatt: </w:t>
      </w:r>
      <w:r>
        <w:br/>
      </w:r>
      <w:r w:rsidRPr="00EA3DB8">
        <w:drawing>
          <wp:inline distT="0" distB="0" distL="0" distR="0" wp14:anchorId="64896035" wp14:editId="4BD77FA9">
            <wp:extent cx="5760720" cy="5270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D409" w14:textId="258CC9B1" w:rsidR="00EA3DB8" w:rsidRDefault="00EA3DB8">
      <w:r w:rsidRPr="00EA3DB8">
        <w:drawing>
          <wp:inline distT="0" distB="0" distL="0" distR="0" wp14:anchorId="6002BCD9" wp14:editId="19AF6406">
            <wp:extent cx="5760720" cy="7734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6032" w14:textId="6E22F11D" w:rsidR="00EA3DB8" w:rsidRDefault="00EA3DB8">
      <w:r>
        <w:t xml:space="preserve">4Q22 </w:t>
      </w:r>
      <w:proofErr w:type="spellStart"/>
      <w:r>
        <w:t>Presentation</w:t>
      </w:r>
      <w:proofErr w:type="spellEnd"/>
      <w:r>
        <w:t xml:space="preserve">: </w:t>
      </w:r>
    </w:p>
    <w:p w14:paraId="4D88DC12" w14:textId="1BE98511" w:rsidR="00EA3DB8" w:rsidRDefault="00EA3DB8">
      <w:r w:rsidRPr="00EA3DB8">
        <w:drawing>
          <wp:inline distT="0" distB="0" distL="0" distR="0" wp14:anchorId="36878C2C" wp14:editId="568E90A6">
            <wp:extent cx="5760720" cy="3201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9D2A" w14:textId="771C6421" w:rsidR="00EA3DB8" w:rsidRDefault="00EA3DB8">
      <w:r w:rsidRPr="00EA3DB8">
        <w:drawing>
          <wp:inline distT="0" distB="0" distL="0" distR="0" wp14:anchorId="2143D117" wp14:editId="41B92710">
            <wp:extent cx="5220152" cy="3292125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598" w14:textId="128251E8" w:rsidR="00EA3DB8" w:rsidRDefault="00EA3DB8" w:rsidP="00EA3DB8">
      <w:pPr>
        <w:pStyle w:val="Listenabsatz"/>
        <w:numPr>
          <w:ilvl w:val="0"/>
          <w:numId w:val="1"/>
        </w:numPr>
      </w:pPr>
      <w:r>
        <w:t>Down 25%, not 16%.</w:t>
      </w:r>
    </w:p>
    <w:p w14:paraId="4DCE60AD" w14:textId="6A30E362" w:rsidR="000617AF" w:rsidRDefault="000617AF" w:rsidP="000617AF">
      <w:pPr>
        <w:pBdr>
          <w:bottom w:val="single" w:sz="12" w:space="1" w:color="auto"/>
        </w:pBdr>
      </w:pPr>
    </w:p>
    <w:p w14:paraId="64B62FB9" w14:textId="46EA1F3F" w:rsidR="000617AF" w:rsidRDefault="000617AF" w:rsidP="000617AF">
      <w:pPr>
        <w:pStyle w:val="berschrift1"/>
      </w:pPr>
      <w:proofErr w:type="spellStart"/>
      <w:r>
        <w:t>Wrong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LLM:</w:t>
      </w:r>
    </w:p>
    <w:p w14:paraId="075670B1" w14:textId="63000BF2" w:rsidR="000617AF" w:rsidRDefault="000617AF" w:rsidP="000617AF">
      <w:pPr>
        <w:pBdr>
          <w:bottom w:val="single" w:sz="12" w:space="1" w:color="auto"/>
        </w:pBdr>
      </w:pPr>
      <w:r w:rsidRPr="000617AF">
        <w:drawing>
          <wp:inline distT="0" distB="0" distL="0" distR="0" wp14:anchorId="3A67EB9C" wp14:editId="74869C0F">
            <wp:extent cx="5760720" cy="3708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AF">
        <w:drawing>
          <wp:inline distT="0" distB="0" distL="0" distR="0" wp14:anchorId="11DA180F" wp14:editId="31E7D17E">
            <wp:extent cx="5760720" cy="2298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B5A" w14:textId="702515FC" w:rsidR="000617AF" w:rsidRDefault="00CC030D" w:rsidP="000617AF">
      <w:proofErr w:type="spellStart"/>
      <w:r>
        <w:t>Partially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: Ist oft eine Mischung aus aktuellen Zahlen und der Veränderung von Vorjahr. (</w:t>
      </w:r>
      <w:proofErr w:type="spellStart"/>
      <w:r>
        <w:t>declined</w:t>
      </w:r>
      <w:proofErr w:type="spellEnd"/>
      <w:r>
        <w:t xml:space="preserve"> 1% </w:t>
      </w:r>
      <w:proofErr w:type="spellStart"/>
      <w:r>
        <w:t>sequentially</w:t>
      </w:r>
      <w:proofErr w:type="spellEnd"/>
      <w:r>
        <w:t xml:space="preserve">…) </w:t>
      </w:r>
    </w:p>
    <w:p w14:paraId="70725C91" w14:textId="0D34B413" w:rsidR="000617AF" w:rsidRDefault="000617AF" w:rsidP="000617AF">
      <w:pPr>
        <w:pStyle w:val="berschrift1"/>
      </w:pPr>
      <w:r>
        <w:t>DSRAG Pipeline – Performance</w:t>
      </w:r>
    </w:p>
    <w:p w14:paraId="5379D7A5" w14:textId="50EAB624" w:rsidR="000617AF" w:rsidRDefault="000617AF" w:rsidP="000617AF">
      <w:pPr>
        <w:pStyle w:val="ng-star-inserted"/>
        <w:rPr>
          <w:rStyle w:val="ng-star-inserted1"/>
          <w:b/>
          <w:bCs/>
        </w:rPr>
      </w:pPr>
      <w:r>
        <w:rPr>
          <w:rStyle w:val="ng-star-inserted1"/>
          <w:b/>
          <w:bCs/>
        </w:rPr>
        <w:t xml:space="preserve">Out </w:t>
      </w:r>
      <w:proofErr w:type="spellStart"/>
      <w:r>
        <w:rPr>
          <w:rStyle w:val="ng-star-inserted1"/>
          <w:b/>
          <w:bCs/>
        </w:rPr>
        <w:t>of</w:t>
      </w:r>
      <w:proofErr w:type="spellEnd"/>
      <w:r>
        <w:rPr>
          <w:rStyle w:val="ng-star-inserted1"/>
          <w:b/>
          <w:bCs/>
        </w:rPr>
        <w:t xml:space="preserve"> 40 </w:t>
      </w:r>
      <w:proofErr w:type="spellStart"/>
      <w:r>
        <w:rPr>
          <w:rStyle w:val="ng-star-inserted1"/>
          <w:b/>
          <w:bCs/>
        </w:rPr>
        <w:t>queries</w:t>
      </w:r>
      <w:proofErr w:type="spellEnd"/>
      <w:r>
        <w:rPr>
          <w:rStyle w:val="ng-star-inserted1"/>
          <w:b/>
          <w:bCs/>
        </w:rPr>
        <w:t xml:space="preserve">: 1 </w:t>
      </w:r>
      <w:proofErr w:type="spellStart"/>
      <w:r>
        <w:rPr>
          <w:rStyle w:val="ng-star-inserted1"/>
          <w:b/>
          <w:bCs/>
        </w:rPr>
        <w:t>error</w:t>
      </w:r>
      <w:proofErr w:type="spellEnd"/>
      <w:r>
        <w:rPr>
          <w:rStyle w:val="ng-star-inserted1"/>
          <w:b/>
          <w:bCs/>
        </w:rPr>
        <w:t>:</w:t>
      </w:r>
    </w:p>
    <w:p w14:paraId="14879546" w14:textId="4E149DAE" w:rsidR="000617AF" w:rsidRDefault="000617AF" w:rsidP="000617AF">
      <w:pPr>
        <w:pStyle w:val="ng-star-inserted"/>
        <w:rPr>
          <w:rStyle w:val="ng-star-inserted1"/>
        </w:rPr>
      </w:pPr>
      <w:r>
        <w:rPr>
          <w:rStyle w:val="ng-star-inserted1"/>
          <w:b/>
          <w:bCs/>
        </w:rPr>
        <w:t>Claim 9:</w:t>
      </w:r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Simultaneously</w:t>
      </w:r>
      <w:proofErr w:type="spellEnd"/>
      <w:r>
        <w:rPr>
          <w:rStyle w:val="ng-star-inserted1"/>
        </w:rPr>
        <w:t xml:space="preserve">, AMD </w:t>
      </w:r>
      <w:proofErr w:type="spellStart"/>
      <w:r>
        <w:rPr>
          <w:rStyle w:val="ng-star-inserted1"/>
        </w:rPr>
        <w:t>is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supporting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both</w:t>
      </w:r>
      <w:proofErr w:type="spellEnd"/>
      <w:r>
        <w:rPr>
          <w:rStyle w:val="ng-star-inserted1"/>
        </w:rPr>
        <w:t xml:space="preserve"> stand-</w:t>
      </w:r>
      <w:proofErr w:type="spellStart"/>
      <w:r>
        <w:rPr>
          <w:rStyle w:val="ng-star-inserted1"/>
        </w:rPr>
        <w:t>alone</w:t>
      </w:r>
      <w:proofErr w:type="spellEnd"/>
      <w:r>
        <w:rPr>
          <w:rStyle w:val="ng-star-inserted1"/>
        </w:rPr>
        <w:t xml:space="preserve"> CPU and GPU </w:t>
      </w:r>
      <w:proofErr w:type="spellStart"/>
      <w:r>
        <w:rPr>
          <w:rStyle w:val="ng-star-inserted1"/>
        </w:rPr>
        <w:t>lines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well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its</w:t>
      </w:r>
      <w:proofErr w:type="spellEnd"/>
      <w:r>
        <w:rPr>
          <w:rStyle w:val="ng-star-inserted1"/>
        </w:rPr>
        <w:t xml:space="preserve"> APU </w:t>
      </w:r>
      <w:proofErr w:type="spellStart"/>
      <w:r>
        <w:rPr>
          <w:rStyle w:val="ng-star-inserted1"/>
        </w:rPr>
        <w:t>line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that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combines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compute</w:t>
      </w:r>
      <w:proofErr w:type="spellEnd"/>
      <w:r>
        <w:rPr>
          <w:rStyle w:val="ng-star-inserted1"/>
        </w:rPr>
        <w:t xml:space="preserve"> and </w:t>
      </w:r>
      <w:proofErr w:type="spellStart"/>
      <w:r>
        <w:rPr>
          <w:rStyle w:val="ng-star-inserted1"/>
        </w:rPr>
        <w:t>graphics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processing</w:t>
      </w:r>
      <w:proofErr w:type="spellEnd"/>
      <w:r>
        <w:rPr>
          <w:rStyle w:val="ng-star-inserted1"/>
        </w:rPr>
        <w:t xml:space="preserve"> on a </w:t>
      </w:r>
      <w:proofErr w:type="spellStart"/>
      <w:r>
        <w:rPr>
          <w:rStyle w:val="ng-star-inserted1"/>
        </w:rPr>
        <w:t>single</w:t>
      </w:r>
      <w:proofErr w:type="spellEnd"/>
      <w:r>
        <w:rPr>
          <w:rStyle w:val="ng-star-inserted1"/>
        </w:rPr>
        <w:t xml:space="preserve"> die.</w:t>
      </w:r>
      <w:r>
        <w:br/>
      </w:r>
      <w:r>
        <w:rPr>
          <w:rStyle w:val="ng-star-inserted1"/>
          <w:b/>
          <w:bCs/>
        </w:rPr>
        <w:t>Evaluation:</w:t>
      </w:r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No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Evidence</w:t>
      </w:r>
      <w:proofErr w:type="spellEnd"/>
      <w:r>
        <w:br/>
      </w:r>
      <w:r>
        <w:rPr>
          <w:rStyle w:val="ng-star-inserted1"/>
          <w:b/>
          <w:bCs/>
        </w:rPr>
        <w:t>Analysis:</w:t>
      </w:r>
      <w:r>
        <w:rPr>
          <w:rStyle w:val="ng-star-inserted1"/>
        </w:rPr>
        <w:t xml:space="preserve"> The FY 2022 10-K </w:t>
      </w:r>
      <w:proofErr w:type="spellStart"/>
      <w:r>
        <w:rPr>
          <w:rStyle w:val="ng-star-inserted1"/>
        </w:rPr>
        <w:t>describes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AMD's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products</w:t>
      </w:r>
      <w:proofErr w:type="spellEnd"/>
      <w:r>
        <w:rPr>
          <w:rStyle w:val="ng-star-inserted1"/>
        </w:rPr>
        <w:t xml:space="preserve">, </w:t>
      </w:r>
      <w:proofErr w:type="spellStart"/>
      <w:r>
        <w:rPr>
          <w:rStyle w:val="ng-star-inserted1"/>
        </w:rPr>
        <w:t>including</w:t>
      </w:r>
      <w:proofErr w:type="spellEnd"/>
      <w:r>
        <w:rPr>
          <w:rStyle w:val="ng-star-inserted1"/>
        </w:rPr>
        <w:t xml:space="preserve"> CPUs, </w:t>
      </w:r>
      <w:proofErr w:type="spellStart"/>
      <w:r>
        <w:rPr>
          <w:rStyle w:val="ng-star-inserted1"/>
        </w:rPr>
        <w:t>discrete</w:t>
      </w:r>
      <w:proofErr w:type="spellEnd"/>
      <w:r>
        <w:rPr>
          <w:rStyle w:val="ng-star-inserted1"/>
        </w:rPr>
        <w:t xml:space="preserve"> GPUs, and APUs (</w:t>
      </w:r>
      <w:proofErr w:type="spellStart"/>
      <w:r>
        <w:rPr>
          <w:rStyle w:val="ng-star-inserted1"/>
        </w:rPr>
        <w:t>which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integrate</w:t>
      </w:r>
      <w:proofErr w:type="spellEnd"/>
      <w:r>
        <w:rPr>
          <w:rStyle w:val="ng-star-inserted1"/>
        </w:rPr>
        <w:t xml:space="preserve"> CPUs and GPUs). </w:t>
      </w:r>
      <w:proofErr w:type="spellStart"/>
      <w:r>
        <w:rPr>
          <w:rStyle w:val="ng-star-inserted1"/>
        </w:rPr>
        <w:t>It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confirms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the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existence</w:t>
      </w:r>
      <w:proofErr w:type="spellEnd"/>
      <w:r>
        <w:rPr>
          <w:rStyle w:val="ng-star-inserted1"/>
        </w:rPr>
        <w:t xml:space="preserve"> and </w:t>
      </w:r>
      <w:proofErr w:type="spellStart"/>
      <w:r>
        <w:rPr>
          <w:rStyle w:val="ng-star-inserted1"/>
        </w:rPr>
        <w:t>nature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of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these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product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lines</w:t>
      </w:r>
      <w:proofErr w:type="spellEnd"/>
      <w:r>
        <w:rPr>
          <w:rStyle w:val="ng-star-inserted1"/>
        </w:rPr>
        <w:t xml:space="preserve">. </w:t>
      </w:r>
      <w:proofErr w:type="spellStart"/>
      <w:r>
        <w:rPr>
          <w:rStyle w:val="ng-star-inserted1"/>
        </w:rPr>
        <w:t>However</w:t>
      </w:r>
      <w:proofErr w:type="spellEnd"/>
      <w:r>
        <w:rPr>
          <w:rStyle w:val="ng-star-inserted1"/>
        </w:rPr>
        <w:t xml:space="preserve">, </w:t>
      </w:r>
      <w:proofErr w:type="spellStart"/>
      <w:r>
        <w:rPr>
          <w:rStyle w:val="ng-star-inserted1"/>
        </w:rPr>
        <w:t>the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specific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phrasing</w:t>
      </w:r>
      <w:proofErr w:type="spellEnd"/>
      <w:r>
        <w:rPr>
          <w:rStyle w:val="ng-star-inserted1"/>
        </w:rPr>
        <w:t xml:space="preserve"> "</w:t>
      </w:r>
      <w:proofErr w:type="spellStart"/>
      <w:r>
        <w:rPr>
          <w:rStyle w:val="ng-star-inserted1"/>
        </w:rPr>
        <w:t>simultaneously</w:t>
      </w:r>
      <w:proofErr w:type="spellEnd"/>
      <w:r>
        <w:rPr>
          <w:rStyle w:val="ng-star-inserted1"/>
        </w:rPr>
        <w:t xml:space="preserve">... </w:t>
      </w:r>
      <w:proofErr w:type="spellStart"/>
      <w:r>
        <w:rPr>
          <w:rStyle w:val="ng-star-inserted1"/>
        </w:rPr>
        <w:t>supporting</w:t>
      </w:r>
      <w:proofErr w:type="spellEnd"/>
      <w:r>
        <w:rPr>
          <w:rStyle w:val="ng-star-inserted1"/>
        </w:rPr>
        <w:t xml:space="preserve">" </w:t>
      </w:r>
      <w:proofErr w:type="spellStart"/>
      <w:r>
        <w:rPr>
          <w:rStyle w:val="ng-star-inserted1"/>
        </w:rPr>
        <w:t>these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lines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is</w:t>
      </w:r>
      <w:proofErr w:type="spellEnd"/>
      <w:r>
        <w:rPr>
          <w:rStyle w:val="ng-star-inserted1"/>
        </w:rPr>
        <w:t xml:space="preserve"> not </w:t>
      </w:r>
      <w:proofErr w:type="spellStart"/>
      <w:r>
        <w:rPr>
          <w:rStyle w:val="ng-star-inserted1"/>
        </w:rPr>
        <w:t>present</w:t>
      </w:r>
      <w:proofErr w:type="spellEnd"/>
      <w:r>
        <w:rPr>
          <w:rStyle w:val="ng-star-inserted1"/>
        </w:rPr>
        <w:t xml:space="preserve"> and </w:t>
      </w:r>
      <w:proofErr w:type="spellStart"/>
      <w:r>
        <w:rPr>
          <w:rStyle w:val="ng-star-inserted1"/>
        </w:rPr>
        <w:t>is</w:t>
      </w:r>
      <w:proofErr w:type="spellEnd"/>
      <w:r>
        <w:rPr>
          <w:rStyle w:val="ng-star-inserted1"/>
        </w:rPr>
        <w:t xml:space="preserve"> a </w:t>
      </w:r>
      <w:proofErr w:type="spellStart"/>
      <w:r>
        <w:rPr>
          <w:rStyle w:val="ng-star-inserted1"/>
        </w:rPr>
        <w:t>summary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of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the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business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model</w:t>
      </w:r>
      <w:proofErr w:type="spellEnd"/>
      <w:r>
        <w:rPr>
          <w:rStyle w:val="ng-star-inserted1"/>
        </w:rPr>
        <w:t xml:space="preserve">. </w:t>
      </w:r>
      <w:proofErr w:type="spellStart"/>
      <w:r>
        <w:rPr>
          <w:rStyle w:val="ng-star-inserted1"/>
          <w:i/>
          <w:iCs/>
        </w:rPr>
        <w:t>Correction</w:t>
      </w:r>
      <w:proofErr w:type="spellEnd"/>
      <w:r>
        <w:rPr>
          <w:rStyle w:val="ng-star-inserted1"/>
          <w:i/>
          <w:iCs/>
        </w:rPr>
        <w:t xml:space="preserve">: The FY 2022 10-K </w:t>
      </w:r>
      <w:proofErr w:type="spellStart"/>
      <w:r>
        <w:rPr>
          <w:rStyle w:val="ng-star-inserted1"/>
          <w:i/>
          <w:iCs/>
        </w:rPr>
        <w:t>clearly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describes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the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product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portfolio</w:t>
      </w:r>
      <w:proofErr w:type="spellEnd"/>
      <w:r>
        <w:rPr>
          <w:rStyle w:val="ng-star-inserted1"/>
          <w:i/>
          <w:iCs/>
        </w:rPr>
        <w:t xml:space="preserve">: "CPUs, </w:t>
      </w:r>
      <w:proofErr w:type="spellStart"/>
      <w:r>
        <w:rPr>
          <w:rStyle w:val="ng-star-inserted1"/>
          <w:i/>
          <w:iCs/>
        </w:rPr>
        <w:t>accelerated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processing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units</w:t>
      </w:r>
      <w:proofErr w:type="spellEnd"/>
      <w:r>
        <w:rPr>
          <w:rStyle w:val="ng-star-inserted1"/>
          <w:i/>
          <w:iCs/>
        </w:rPr>
        <w:t xml:space="preserve"> (APUs) </w:t>
      </w:r>
      <w:proofErr w:type="spellStart"/>
      <w:r>
        <w:rPr>
          <w:rStyle w:val="ng-star-inserted1"/>
          <w:i/>
          <w:iCs/>
        </w:rPr>
        <w:t>that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integrate</w:t>
      </w:r>
      <w:proofErr w:type="spellEnd"/>
      <w:r>
        <w:rPr>
          <w:rStyle w:val="ng-star-inserted1"/>
          <w:i/>
          <w:iCs/>
        </w:rPr>
        <w:t xml:space="preserve"> CPUs and GPUs... </w:t>
      </w:r>
      <w:proofErr w:type="spellStart"/>
      <w:r>
        <w:rPr>
          <w:rStyle w:val="ng-star-inserted1"/>
          <w:i/>
          <w:iCs/>
        </w:rPr>
        <w:t>discrete</w:t>
      </w:r>
      <w:proofErr w:type="spellEnd"/>
      <w:r>
        <w:rPr>
          <w:rStyle w:val="ng-star-inserted1"/>
          <w:i/>
          <w:iCs/>
        </w:rPr>
        <w:t xml:space="preserve"> GPUs." This </w:t>
      </w:r>
      <w:proofErr w:type="spellStart"/>
      <w:r>
        <w:rPr>
          <w:rStyle w:val="ng-star-inserted1"/>
          <w:i/>
          <w:iCs/>
        </w:rPr>
        <w:t>provides</w:t>
      </w:r>
      <w:proofErr w:type="spellEnd"/>
      <w:r>
        <w:rPr>
          <w:rStyle w:val="ng-star-inserted1"/>
          <w:i/>
          <w:iCs/>
        </w:rPr>
        <w:t xml:space="preserve"> strong </w:t>
      </w:r>
      <w:proofErr w:type="spellStart"/>
      <w:r>
        <w:rPr>
          <w:rStyle w:val="ng-star-inserted1"/>
          <w:i/>
          <w:iCs/>
        </w:rPr>
        <w:t>evidence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for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the</w:t>
      </w:r>
      <w:proofErr w:type="spellEnd"/>
      <w:r>
        <w:rPr>
          <w:rStyle w:val="ng-star-inserted1"/>
          <w:i/>
          <w:iCs/>
        </w:rPr>
        <w:t xml:space="preserve"> </w:t>
      </w:r>
      <w:proofErr w:type="spellStart"/>
      <w:r>
        <w:rPr>
          <w:rStyle w:val="ng-star-inserted1"/>
          <w:i/>
          <w:iCs/>
        </w:rPr>
        <w:t>claim</w:t>
      </w:r>
      <w:proofErr w:type="spellEnd"/>
      <w:r>
        <w:rPr>
          <w:rStyle w:val="ng-star-inserted1"/>
          <w:i/>
          <w:iCs/>
        </w:rPr>
        <w:t>.</w:t>
      </w:r>
      <w:r>
        <w:br/>
      </w:r>
      <w:proofErr w:type="spellStart"/>
      <w:r>
        <w:rPr>
          <w:rStyle w:val="ng-star-inserted1"/>
          <w:b/>
          <w:bCs/>
        </w:rPr>
        <w:t>Conclusion</w:t>
      </w:r>
      <w:proofErr w:type="spellEnd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The </w:t>
      </w:r>
      <w:proofErr w:type="spellStart"/>
      <w:r>
        <w:rPr>
          <w:rStyle w:val="ng-star-inserted1"/>
        </w:rPr>
        <w:t>evaluation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of</w:t>
      </w:r>
      <w:proofErr w:type="spellEnd"/>
      <w:r>
        <w:rPr>
          <w:rStyle w:val="ng-star-inserted1"/>
        </w:rPr>
        <w:t xml:space="preserve"> "</w:t>
      </w:r>
      <w:proofErr w:type="spellStart"/>
      <w:r>
        <w:rPr>
          <w:rStyle w:val="ng-star-inserted1"/>
        </w:rPr>
        <w:t>No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Evidence</w:t>
      </w:r>
      <w:proofErr w:type="spellEnd"/>
      <w:r>
        <w:rPr>
          <w:rStyle w:val="ng-star-inserted1"/>
        </w:rPr>
        <w:t xml:space="preserve">" </w:t>
      </w:r>
      <w:proofErr w:type="spellStart"/>
      <w:r>
        <w:rPr>
          <w:rStyle w:val="ng-star-inserted1"/>
        </w:rPr>
        <w:t>is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incorrect</w:t>
      </w:r>
      <w:proofErr w:type="spellEnd"/>
      <w:r>
        <w:rPr>
          <w:rStyle w:val="ng-star-inserted1"/>
        </w:rPr>
        <w:t xml:space="preserve">; </w:t>
      </w:r>
      <w:proofErr w:type="spellStart"/>
      <w:r>
        <w:rPr>
          <w:rStyle w:val="ng-star-inserted1"/>
        </w:rPr>
        <w:t>the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claim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is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supported</w:t>
      </w:r>
      <w:proofErr w:type="spellEnd"/>
      <w:r>
        <w:rPr>
          <w:rStyle w:val="ng-star-inserted1"/>
        </w:rPr>
        <w:t>.</w:t>
      </w:r>
    </w:p>
    <w:p w14:paraId="07F1F2AF" w14:textId="67F7C836" w:rsidR="007749C0" w:rsidRDefault="007749C0" w:rsidP="000617AF">
      <w:pPr>
        <w:pStyle w:val="ng-star-inserted"/>
        <w:rPr>
          <w:rStyle w:val="ng-star-inserted1"/>
        </w:rPr>
      </w:pPr>
    </w:p>
    <w:p w14:paraId="27C8B901" w14:textId="43481799" w:rsidR="007749C0" w:rsidRDefault="007749C0" w:rsidP="000617AF">
      <w:pPr>
        <w:pStyle w:val="ng-star-inserted"/>
        <w:rPr>
          <w:rStyle w:val="ng-star-inserted1"/>
        </w:rPr>
      </w:pPr>
      <w:proofErr w:type="spellStart"/>
      <w:r>
        <w:rPr>
          <w:rStyle w:val="ng-star-inserted1"/>
        </w:rPr>
        <w:t>Wrong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split</w:t>
      </w:r>
      <w:proofErr w:type="spellEnd"/>
      <w:r>
        <w:rPr>
          <w:rStyle w:val="ng-star-inserted1"/>
        </w:rPr>
        <w:t xml:space="preserve"> in </w:t>
      </w:r>
      <w:proofErr w:type="spellStart"/>
      <w:r>
        <w:rPr>
          <w:rStyle w:val="ng-star-inserted1"/>
        </w:rPr>
        <w:t>sentences</w:t>
      </w:r>
      <w:proofErr w:type="spellEnd"/>
      <w:r>
        <w:rPr>
          <w:rStyle w:val="ng-star-inserted1"/>
        </w:rPr>
        <w:t>:</w:t>
      </w:r>
      <w:r>
        <w:rPr>
          <w:rStyle w:val="ng-star-inserted1"/>
        </w:rPr>
        <w:br/>
      </w:r>
      <w:r w:rsidRPr="007749C0">
        <w:drawing>
          <wp:inline distT="0" distB="0" distL="0" distR="0" wp14:anchorId="7DB0A62D" wp14:editId="61619CBE">
            <wp:extent cx="5760720" cy="21043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4231" w14:textId="77777777" w:rsidR="00924BC6" w:rsidRDefault="00924BC6" w:rsidP="000617AF">
      <w:pPr>
        <w:pBdr>
          <w:bottom w:val="single" w:sz="12" w:space="1" w:color="auto"/>
        </w:pBdr>
      </w:pPr>
    </w:p>
    <w:p w14:paraId="6EDE3D35" w14:textId="59ADB3EA" w:rsidR="00924BC6" w:rsidRDefault="00924BC6" w:rsidP="00924BC6">
      <w:pPr>
        <w:pStyle w:val="berschrift1"/>
      </w:pPr>
      <w:r>
        <w:lastRenderedPageBreak/>
        <w:t xml:space="preserve">Bemerkungen zur </w:t>
      </w:r>
      <w:proofErr w:type="spellStart"/>
      <w:r>
        <w:t>Informatonsabdeckung</w:t>
      </w:r>
      <w:proofErr w:type="spellEnd"/>
      <w:r>
        <w:t>:</w:t>
      </w:r>
    </w:p>
    <w:p w14:paraId="487C5FBC" w14:textId="57A39CB1" w:rsidR="00924BC6" w:rsidRDefault="00924BC6" w:rsidP="000617AF">
      <w:r w:rsidRPr="00924BC6">
        <w:drawing>
          <wp:inline distT="0" distB="0" distL="0" distR="0" wp14:anchorId="42330E4A" wp14:editId="6A97ABB8">
            <wp:extent cx="5760720" cy="16446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224" w14:textId="0A111961" w:rsidR="00924BC6" w:rsidRDefault="00924BC6" w:rsidP="000617AF">
      <w:r>
        <w:t xml:space="preserve">Financial </w:t>
      </w:r>
      <w:proofErr w:type="spellStart"/>
      <w:r>
        <w:t>Strength</w:t>
      </w:r>
      <w:proofErr w:type="spellEnd"/>
      <w:r>
        <w:t xml:space="preserve"> &amp; Dividend</w:t>
      </w:r>
      <w:r w:rsidR="00E4527A">
        <w:t xml:space="preserve">: (Information über Cash und </w:t>
      </w:r>
      <w:proofErr w:type="spellStart"/>
      <w:r w:rsidR="00E4527A">
        <w:t>Dept</w:t>
      </w:r>
      <w:proofErr w:type="spellEnd"/>
      <w:r w:rsidR="00E4527A">
        <w:t xml:space="preserve"> </w:t>
      </w:r>
      <w:proofErr w:type="gramStart"/>
      <w:r w:rsidR="00E4527A">
        <w:t>des Unternehmen</w:t>
      </w:r>
      <w:proofErr w:type="gramEnd"/>
      <w:r w:rsidR="00E4527A">
        <w:t>,</w:t>
      </w:r>
      <w:r>
        <w:t xml:space="preserve"> sollten </w:t>
      </w:r>
      <w:r w:rsidR="007749C0">
        <w:t>der Pipeline als Informationen vorliegen (im Idealfall)</w:t>
      </w:r>
      <w:r>
        <w:t>:</w:t>
      </w:r>
    </w:p>
    <w:p w14:paraId="52935510" w14:textId="42FA5546" w:rsidR="00924BC6" w:rsidRDefault="00924BC6" w:rsidP="000617AF">
      <w:r w:rsidRPr="00924BC6">
        <w:drawing>
          <wp:inline distT="0" distB="0" distL="0" distR="0" wp14:anchorId="64277CCA" wp14:editId="476E051D">
            <wp:extent cx="5760720" cy="170243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2883" w14:textId="4F0DB6C3" w:rsidR="007749C0" w:rsidRDefault="007749C0" w:rsidP="000617AF">
      <w:proofErr w:type="spellStart"/>
      <w:r>
        <w:t>What</w:t>
      </w:r>
      <w:proofErr w:type="spellEnd"/>
      <w:r>
        <w:t xml:space="preserve"> </w:t>
      </w:r>
      <w:proofErr w:type="spellStart"/>
      <w:r>
        <w:t>analysts</w:t>
      </w:r>
      <w:proofErr w:type="spellEnd"/>
      <w:r>
        <w:t xml:space="preserve"> do: </w:t>
      </w:r>
    </w:p>
    <w:p w14:paraId="522D8B6D" w14:textId="547A06C4" w:rsidR="007749C0" w:rsidRPr="000617AF" w:rsidRDefault="007749C0" w:rsidP="000617AF">
      <w:r>
        <w:t xml:space="preserve">Management &amp; Risk (Ökonomisches Wissen):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7749C0" w:rsidRPr="007749C0" w14:paraId="234C7949" w14:textId="77777777" w:rsidTr="007749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AA944" w14:textId="77777777" w:rsidR="007749C0" w:rsidRPr="007749C0" w:rsidRDefault="007749C0" w:rsidP="007749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A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main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risk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for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AMD,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as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for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other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semiconductor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companies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,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is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the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possibility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of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general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economic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downturn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and a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corresponding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dip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in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technology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hardware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sales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due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to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inflation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and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rising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interest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rates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.</w:t>
            </w:r>
          </w:p>
        </w:tc>
      </w:tr>
      <w:tr w:rsidR="007749C0" w:rsidRPr="007749C0" w14:paraId="6AA885CB" w14:textId="77777777" w:rsidTr="007749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5A85B" w14:textId="78F72BCF" w:rsidR="007749C0" w:rsidRPr="007749C0" w:rsidRDefault="007749C0" w:rsidP="007749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</w:pP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We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believe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that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AMD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has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the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financial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strength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,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market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leadership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, and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growth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characteristics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to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weather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this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storm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and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emerge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a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stronger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player</w:t>
            </w:r>
            <w:proofErr w:type="spellEnd"/>
            <w:r w:rsidRPr="007749C0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de-DE"/>
              </w:rPr>
              <w:t>.</w:t>
            </w:r>
          </w:p>
        </w:tc>
      </w:tr>
    </w:tbl>
    <w:p w14:paraId="5C29236A" w14:textId="1066DBD5" w:rsidR="007749C0" w:rsidRDefault="007749C0" w:rsidP="000617AF"/>
    <w:p w14:paraId="550C405C" w14:textId="77777777" w:rsidR="00E4527A" w:rsidRPr="000617AF" w:rsidRDefault="00E4527A" w:rsidP="000617AF"/>
    <w:sectPr w:rsidR="00E4527A" w:rsidRPr="00061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76921"/>
    <w:multiLevelType w:val="hybridMultilevel"/>
    <w:tmpl w:val="347A9CB8"/>
    <w:lvl w:ilvl="0" w:tplc="6302DB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E7"/>
    <w:rsid w:val="000617AF"/>
    <w:rsid w:val="000F09EF"/>
    <w:rsid w:val="002F7858"/>
    <w:rsid w:val="003B1DE7"/>
    <w:rsid w:val="005F2B58"/>
    <w:rsid w:val="007749C0"/>
    <w:rsid w:val="00924BC6"/>
    <w:rsid w:val="00CC030D"/>
    <w:rsid w:val="00E33901"/>
    <w:rsid w:val="00E4527A"/>
    <w:rsid w:val="00E96EC7"/>
    <w:rsid w:val="00E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458E9D"/>
  <w15:chartTrackingRefBased/>
  <w15:docId w15:val="{F11E52FD-4378-49C7-BADB-647F3458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3D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1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g-star-inserted">
    <w:name w:val="ng-star-inserted"/>
    <w:basedOn w:val="Standard"/>
    <w:rsid w:val="0006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g-star-inserted1">
    <w:name w:val="ng-star-inserted1"/>
    <w:basedOn w:val="Absatz-Standardschriftart"/>
    <w:rsid w:val="0006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1883</Characters>
  <Application>Microsoft Office Word</Application>
  <DocSecurity>0</DocSecurity>
  <Lines>61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Althaus, Maximilian</dc:creator>
  <cp:keywords/>
  <dc:description/>
  <cp:lastModifiedBy>Althaus, Maximilian</cp:lastModifiedBy>
  <cp:revision>1</cp:revision>
  <dcterms:created xsi:type="dcterms:W3CDTF">2025-09-24T12:51:00Z</dcterms:created>
  <dcterms:modified xsi:type="dcterms:W3CDTF">2025-10-04T16:47:00Z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bce4d482-34ea-4267-99a5-6f922173404d</vt:lpwstr>
  </property>
</Properties>
</file>