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64D0" w14:textId="4ED861C0" w:rsidR="00781E17" w:rsidRDefault="008F3C7B" w:rsidP="003D6787">
      <w:pPr>
        <w:jc w:val="both"/>
      </w:pPr>
      <w:r>
        <w:rPr>
          <w:b/>
          <w:bCs/>
        </w:rPr>
        <w:t>Essential Talking Point</w:t>
      </w:r>
      <w:r w:rsidR="00C30193">
        <w:rPr>
          <w:b/>
          <w:bCs/>
        </w:rPr>
        <w:t>s:</w:t>
      </w:r>
    </w:p>
    <w:p w14:paraId="59BBD67D" w14:textId="5B705C28" w:rsidR="006B7C2C" w:rsidRDefault="00ED61B9" w:rsidP="003D6787">
      <w:pPr>
        <w:pStyle w:val="ListParagraph"/>
        <w:numPr>
          <w:ilvl w:val="0"/>
          <w:numId w:val="1"/>
        </w:numPr>
        <w:jc w:val="both"/>
      </w:pPr>
      <w:r>
        <w:t>Outline whole diss – comparing different MRR models on an equity fund dataset</w:t>
      </w:r>
    </w:p>
    <w:p w14:paraId="7AFC60EA" w14:textId="5BFFFAED" w:rsidR="006271AB" w:rsidRDefault="00852EBB" w:rsidP="003D6787">
      <w:pPr>
        <w:pStyle w:val="ListParagraph"/>
        <w:numPr>
          <w:ilvl w:val="0"/>
          <w:numId w:val="1"/>
        </w:numPr>
        <w:jc w:val="both"/>
      </w:pPr>
      <w:r>
        <w:t>Focus specifically on MANOVA Stepwise Selection</w:t>
      </w:r>
    </w:p>
    <w:p w14:paraId="79E0C8AC" w14:textId="218C56EE" w:rsidR="006271AB" w:rsidRDefault="006271AB" w:rsidP="003D6787">
      <w:pPr>
        <w:jc w:val="both"/>
      </w:pPr>
      <w:r>
        <w:t>Introduction:</w:t>
      </w:r>
    </w:p>
    <w:p w14:paraId="4957742A" w14:textId="3BC54B52" w:rsidR="006271AB" w:rsidRDefault="00F23C1E" w:rsidP="003D6787">
      <w:pPr>
        <w:pStyle w:val="ListParagraph"/>
        <w:numPr>
          <w:ilvl w:val="0"/>
          <w:numId w:val="1"/>
        </w:numPr>
        <w:jc w:val="both"/>
      </w:pPr>
      <w:r>
        <w:t>What is MRR?</w:t>
      </w:r>
    </w:p>
    <w:p w14:paraId="379A84DD" w14:textId="08D5F9C2" w:rsidR="00F23C1E" w:rsidRDefault="00F23C1E" w:rsidP="003D6787">
      <w:pPr>
        <w:pStyle w:val="ListParagraph"/>
        <w:numPr>
          <w:ilvl w:val="0"/>
          <w:numId w:val="1"/>
        </w:numPr>
        <w:jc w:val="both"/>
      </w:pPr>
      <w:r>
        <w:t>Why is it needed?</w:t>
      </w:r>
      <w:r w:rsidR="007236FB">
        <w:t xml:space="preserve"> – on slide</w:t>
      </w:r>
    </w:p>
    <w:p w14:paraId="4D952014" w14:textId="0176A47E" w:rsidR="00324D2A" w:rsidRDefault="00324D2A" w:rsidP="003D6787">
      <w:pPr>
        <w:pStyle w:val="ListParagraph"/>
        <w:numPr>
          <w:ilvl w:val="0"/>
          <w:numId w:val="1"/>
        </w:numPr>
        <w:jc w:val="both"/>
      </w:pPr>
      <w:r w:rsidRPr="001234D6">
        <w:t>Mention</w:t>
      </w:r>
      <w:r w:rsidR="001234D6" w:rsidRPr="001234D6">
        <w:t>: c</w:t>
      </w:r>
      <w:r w:rsidRPr="001234D6">
        <w:t xml:space="preserve">onsidering response intercorrelation means </w:t>
      </w:r>
      <w:r w:rsidR="00034798" w:rsidRPr="001234D6">
        <w:t>considering the covariance between responses</w:t>
      </w:r>
      <w:r w:rsidR="00816834" w:rsidRPr="001234D6">
        <w:t xml:space="preserve"> because</w:t>
      </w:r>
      <w:r w:rsidR="00816834">
        <w:rPr>
          <w:b/>
          <w:bCs/>
        </w:rPr>
        <w:t xml:space="preserve"> correlation is just scaled covariance.</w:t>
      </w:r>
    </w:p>
    <w:p w14:paraId="651798ED" w14:textId="46CE9B6E" w:rsidR="00387B65" w:rsidRDefault="003C5723" w:rsidP="003D6787">
      <w:pPr>
        <w:pStyle w:val="ListParagraph"/>
        <w:numPr>
          <w:ilvl w:val="0"/>
          <w:numId w:val="1"/>
        </w:numPr>
        <w:jc w:val="both"/>
      </w:pPr>
      <w:r>
        <w:t xml:space="preserve">Going to start with the </w:t>
      </w:r>
      <w:r w:rsidR="00387B65">
        <w:t>simplest</w:t>
      </w:r>
      <w:r>
        <w:t xml:space="preserve"> example of an MRR model</w:t>
      </w:r>
    </w:p>
    <w:p w14:paraId="758C6A1D" w14:textId="4EE5605F" w:rsidR="00387B65" w:rsidRDefault="00387B65" w:rsidP="003D6787">
      <w:pPr>
        <w:jc w:val="both"/>
      </w:pPr>
      <w:r>
        <w:t>Multiple Response Linear Regression</w:t>
      </w:r>
      <w:r w:rsidR="000A56FF">
        <w:t xml:space="preserve"> (MRLR)</w:t>
      </w:r>
      <w:r>
        <w:t>:</w:t>
      </w:r>
    </w:p>
    <w:p w14:paraId="6747AD75" w14:textId="1F55182F" w:rsidR="00387B65" w:rsidRDefault="00791A6D" w:rsidP="003D6787">
      <w:pPr>
        <w:pStyle w:val="ListParagraph"/>
        <w:numPr>
          <w:ilvl w:val="0"/>
          <w:numId w:val="2"/>
        </w:numPr>
        <w:jc w:val="both"/>
      </w:pPr>
      <w:r>
        <w:t>Follows from Single Response linear regression</w:t>
      </w:r>
      <w:r w:rsidR="008426F0">
        <w:t xml:space="preserve"> – explain each part of the equation</w:t>
      </w:r>
    </w:p>
    <w:p w14:paraId="103E4694" w14:textId="77777777" w:rsidR="004A34C8" w:rsidRDefault="00635DB6" w:rsidP="003D6787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Difference: s</w:t>
      </w:r>
      <w:r w:rsidR="00E871CB">
        <w:rPr>
          <w:b/>
          <w:bCs/>
        </w:rPr>
        <w:t>hared covariance structure of the errors</w:t>
      </w:r>
      <w:r w:rsidR="008426F0">
        <w:t xml:space="preserve"> </w:t>
      </w:r>
      <w:r w:rsidR="004A34C8">
        <w:t xml:space="preserve">through multivariate normal distribution in errors </w:t>
      </w:r>
    </w:p>
    <w:p w14:paraId="7C4264BA" w14:textId="3ECB04B1" w:rsidR="00E871CB" w:rsidRPr="00E87A4F" w:rsidRDefault="00615F97" w:rsidP="003D678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87A4F">
        <w:rPr>
          <w:b/>
          <w:bCs/>
        </w:rPr>
        <w:t>I</w:t>
      </w:r>
      <w:r w:rsidR="004A34C8" w:rsidRPr="00E87A4F">
        <w:rPr>
          <w:b/>
          <w:bCs/>
        </w:rPr>
        <w:t>n single response this is zero</w:t>
      </w:r>
      <w:r w:rsidR="0060228C" w:rsidRPr="00E87A4F">
        <w:rPr>
          <w:b/>
          <w:bCs/>
        </w:rPr>
        <w:t xml:space="preserve"> and if we used several independent single-response models</w:t>
      </w:r>
      <w:r w:rsidR="00F558EC" w:rsidRPr="00E87A4F">
        <w:rPr>
          <w:b/>
          <w:bCs/>
        </w:rPr>
        <w:t xml:space="preserve"> – each error would just have its own normal distribution</w:t>
      </w:r>
    </w:p>
    <w:p w14:paraId="1BAA6B42" w14:textId="099BF5AE" w:rsidR="00D35962" w:rsidRDefault="00D35962" w:rsidP="003D6787">
      <w:pPr>
        <w:pStyle w:val="ListParagraph"/>
        <w:numPr>
          <w:ilvl w:val="0"/>
          <w:numId w:val="2"/>
        </w:numPr>
        <w:jc w:val="both"/>
      </w:pPr>
      <w:r>
        <w:t xml:space="preserve">This shared structure is important as it allows it to consider </w:t>
      </w:r>
      <w:r w:rsidR="003772DB">
        <w:t>the response covariance and hence the correlation in the responses.</w:t>
      </w:r>
    </w:p>
    <w:p w14:paraId="5AB87408" w14:textId="7CBC83F7" w:rsidR="00063F51" w:rsidRDefault="00063F51" w:rsidP="003D6787">
      <w:pPr>
        <w:jc w:val="both"/>
      </w:pPr>
      <w:r>
        <w:t>MRLR Example:</w:t>
      </w:r>
    </w:p>
    <w:p w14:paraId="3F293B5E" w14:textId="66631207" w:rsidR="00063F51" w:rsidRDefault="00B82B6E" w:rsidP="003D6787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Be patient on this slide </w:t>
      </w:r>
      <w:r>
        <w:t>– emphasise the values are not important</w:t>
      </w:r>
      <w:r w:rsidR="008D3AAC">
        <w:t xml:space="preserve"> – they just give a visual representation</w:t>
      </w:r>
    </w:p>
    <w:p w14:paraId="530EE19C" w14:textId="5F72527A" w:rsidR="00CA3062" w:rsidRDefault="005C2380" w:rsidP="00814770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Differenc</w:t>
      </w:r>
      <w:r w:rsidR="00CA3062">
        <w:rPr>
          <w:b/>
          <w:bCs/>
        </w:rPr>
        <w:t xml:space="preserve">es from </w:t>
      </w:r>
      <w:r w:rsidR="00B5787B">
        <w:rPr>
          <w:b/>
          <w:bCs/>
        </w:rPr>
        <w:t>single response</w:t>
      </w:r>
      <w:r w:rsidR="00CA3062">
        <w:rPr>
          <w:b/>
          <w:bCs/>
        </w:rPr>
        <w:t>:</w:t>
      </w:r>
      <w:r w:rsidR="00814770">
        <w:rPr>
          <w:b/>
          <w:bCs/>
        </w:rPr>
        <w:t xml:space="preserve"> </w:t>
      </w:r>
      <w:r w:rsidR="00CA3062">
        <w:t xml:space="preserve">Response, coefficient and error </w:t>
      </w:r>
      <w:r w:rsidR="00CA3062" w:rsidRPr="00814770">
        <w:rPr>
          <w:b/>
          <w:bCs/>
        </w:rPr>
        <w:t xml:space="preserve">matrices </w:t>
      </w:r>
      <w:r w:rsidR="00AB321C" w:rsidRPr="00CC4261">
        <w:t>and</w:t>
      </w:r>
      <w:r w:rsidR="00AB321C" w:rsidRPr="00814770">
        <w:rPr>
          <w:b/>
          <w:bCs/>
        </w:rPr>
        <w:t xml:space="preserve"> </w:t>
      </w:r>
      <w:r w:rsidR="00CA3062">
        <w:t xml:space="preserve">NOT </w:t>
      </w:r>
      <w:r w:rsidR="007156EF">
        <w:t>vector</w:t>
      </w:r>
      <w:r w:rsidR="00CC4261">
        <w:t>s</w:t>
      </w:r>
    </w:p>
    <w:p w14:paraId="4CAD6D63" w14:textId="5199F4B7" w:rsidR="00C01F3C" w:rsidRDefault="00C01F3C" w:rsidP="003D6787">
      <w:pPr>
        <w:pStyle w:val="ListParagraph"/>
        <w:numPr>
          <w:ilvl w:val="0"/>
          <w:numId w:val="3"/>
        </w:numPr>
        <w:jc w:val="both"/>
      </w:pPr>
      <w:r>
        <w:t xml:space="preserve">Now going into the </w:t>
      </w:r>
      <w:r w:rsidR="00504D5E">
        <w:t>MANOVA Stepwise Selection – what is MANOVA – why do we need it?</w:t>
      </w:r>
    </w:p>
    <w:p w14:paraId="753FC0B7" w14:textId="2C130774" w:rsidR="006B7C2C" w:rsidRDefault="00B5787B" w:rsidP="003D6787">
      <w:pPr>
        <w:jc w:val="both"/>
      </w:pPr>
      <w:r>
        <w:t>MANOVA:</w:t>
      </w:r>
    </w:p>
    <w:p w14:paraId="68D7125A" w14:textId="1DF3CEFE" w:rsidR="00C01F3C" w:rsidRPr="00374F77" w:rsidRDefault="00CB570E" w:rsidP="003D6787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Measures impact of predictors on response variation</w:t>
      </w:r>
      <w:r w:rsidR="00D16977">
        <w:t xml:space="preserve">, which is the </w:t>
      </w:r>
      <w:r w:rsidR="00D16977" w:rsidRPr="00374F77">
        <w:rPr>
          <w:b/>
          <w:bCs/>
        </w:rPr>
        <w:t>unscaled version of the response covariance matrix</w:t>
      </w:r>
    </w:p>
    <w:p w14:paraId="53AD1B6C" w14:textId="1F5F54A8" w:rsidR="00B26624" w:rsidRDefault="00B26624" w:rsidP="00B26624">
      <w:pPr>
        <w:jc w:val="center"/>
      </w:pPr>
      <w:r w:rsidRPr="00780DD7">
        <w:rPr>
          <w:noProof/>
        </w:rPr>
        <w:drawing>
          <wp:inline distT="0" distB="0" distL="0" distR="0" wp14:anchorId="273F7EBC" wp14:editId="6E1DF3A7">
            <wp:extent cx="952500" cy="460635"/>
            <wp:effectExtent l="0" t="0" r="0" b="0"/>
            <wp:docPr id="2629869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86945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443" cy="47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9DA3" w14:textId="3076CC1A" w:rsidR="00871504" w:rsidRDefault="005D7E4E" w:rsidP="003D6787">
      <w:pPr>
        <w:pStyle w:val="ListParagraph"/>
        <w:numPr>
          <w:ilvl w:val="0"/>
          <w:numId w:val="4"/>
        </w:numPr>
        <w:jc w:val="both"/>
      </w:pPr>
      <w:r>
        <w:t>It involves partitioning the</w:t>
      </w:r>
      <w:r w:rsidR="00871504">
        <w:t xml:space="preserve"> response </w:t>
      </w:r>
      <w:r>
        <w:t>variation into 2 components: the variation explained by the predictors and the variation not explained</w:t>
      </w:r>
    </w:p>
    <w:p w14:paraId="481DB642" w14:textId="0FC68107" w:rsidR="005E63FD" w:rsidRDefault="005E63FD" w:rsidP="005E63FD">
      <w:pPr>
        <w:pStyle w:val="ListParagraph"/>
        <w:numPr>
          <w:ilvl w:val="0"/>
          <w:numId w:val="4"/>
        </w:numPr>
        <w:jc w:val="both"/>
      </w:pPr>
      <w:r>
        <w:t xml:space="preserve">This partition </w:t>
      </w:r>
      <w:r w:rsidR="00964C7D">
        <w:t>considers</w:t>
      </w:r>
      <w:r>
        <w:t xml:space="preserve"> response covariance structure</w:t>
      </w:r>
      <w:r w:rsidR="002B482B">
        <w:t xml:space="preserve"> </w:t>
      </w:r>
      <w:r w:rsidR="002E38B2">
        <w:t xml:space="preserve">through the off-diagonal elements, </w:t>
      </w:r>
      <w:r w:rsidR="002B482B">
        <w:t>which is essential for MRR</w:t>
      </w:r>
    </w:p>
    <w:p w14:paraId="799384A6" w14:textId="065CFB32" w:rsidR="005E63FD" w:rsidRDefault="00100502" w:rsidP="00040585">
      <w:pPr>
        <w:pStyle w:val="ListParagraph"/>
        <w:numPr>
          <w:ilvl w:val="0"/>
          <w:numId w:val="4"/>
        </w:numPr>
        <w:jc w:val="both"/>
      </w:pPr>
      <w:r>
        <w:t>Remember,</w:t>
      </w:r>
      <w:r w:rsidR="00007B33">
        <w:t xml:space="preserve"> explain how to calculate predicted values using OLS estimator</w:t>
      </w:r>
      <w:r w:rsidR="00F02C27">
        <w:t xml:space="preserve"> as in </w:t>
      </w:r>
      <w:r w:rsidR="0099175E">
        <w:t>single response</w:t>
      </w:r>
    </w:p>
    <w:p w14:paraId="248DE114" w14:textId="06085D1A" w:rsidR="00033E2E" w:rsidRDefault="001D28E6" w:rsidP="00033E2E">
      <w:pPr>
        <w:pStyle w:val="ListParagraph"/>
        <w:numPr>
          <w:ilvl w:val="0"/>
          <w:numId w:val="4"/>
        </w:numPr>
        <w:jc w:val="both"/>
      </w:pPr>
      <w:r>
        <w:lastRenderedPageBreak/>
        <w:t>Then, talk about the multiple tests you can do with MANOVA</w:t>
      </w:r>
      <w:r w:rsidR="00033E2E">
        <w:t xml:space="preserve"> – used Wilks’ Lambda</w:t>
      </w:r>
    </w:p>
    <w:p w14:paraId="58915FDB" w14:textId="310493EF" w:rsidR="00917C67" w:rsidRDefault="00917C67" w:rsidP="00917C67">
      <w:pPr>
        <w:jc w:val="both"/>
      </w:pPr>
      <w:r>
        <w:t>Wilks’ Lambda:</w:t>
      </w:r>
    </w:p>
    <w:p w14:paraId="0EBD0591" w14:textId="1CBE5C17" w:rsidR="003E5A82" w:rsidRDefault="00AF125B" w:rsidP="003E5A82">
      <w:pPr>
        <w:pStyle w:val="ListParagraph"/>
        <w:numPr>
          <w:ilvl w:val="0"/>
          <w:numId w:val="5"/>
        </w:numPr>
        <w:jc w:val="both"/>
      </w:pPr>
      <w:r>
        <w:t>More interpretable than the other test</w:t>
      </w:r>
      <w:r w:rsidR="003E5A82">
        <w:t>s</w:t>
      </w:r>
    </w:p>
    <w:p w14:paraId="7174CAAC" w14:textId="1D4D89B8" w:rsidR="00F73896" w:rsidRDefault="00E86D4B" w:rsidP="00F73896">
      <w:pPr>
        <w:pStyle w:val="ListParagraph"/>
        <w:numPr>
          <w:ilvl w:val="0"/>
          <w:numId w:val="5"/>
        </w:numPr>
        <w:jc w:val="both"/>
      </w:pPr>
      <w:r>
        <w:t>Measures ratio of determinants of the unexplained SSCP matrix and total SSCP matrices</w:t>
      </w:r>
    </w:p>
    <w:p w14:paraId="0A84304A" w14:textId="59F72AE1" w:rsidR="00872F52" w:rsidRDefault="00F73896" w:rsidP="00872F52">
      <w:pPr>
        <w:pStyle w:val="ListParagraph"/>
        <w:numPr>
          <w:ilvl w:val="0"/>
          <w:numId w:val="5"/>
        </w:numPr>
        <w:jc w:val="both"/>
      </w:pPr>
      <w:r>
        <w:t>Why is this useful?</w:t>
      </w:r>
    </w:p>
    <w:p w14:paraId="1AEC514F" w14:textId="19D576B3" w:rsidR="00872F52" w:rsidRDefault="00872F52" w:rsidP="00872F52">
      <w:pPr>
        <w:jc w:val="both"/>
      </w:pPr>
      <w:r>
        <w:t>F-Statistic:</w:t>
      </w:r>
    </w:p>
    <w:p w14:paraId="4453554A" w14:textId="57BB721B" w:rsidR="00872F52" w:rsidRDefault="0059001D" w:rsidP="0059001D">
      <w:pPr>
        <w:pStyle w:val="ListParagraph"/>
        <w:numPr>
          <w:ilvl w:val="0"/>
          <w:numId w:val="6"/>
        </w:numPr>
        <w:jc w:val="both"/>
      </w:pPr>
      <w:r>
        <w:t>Useful because we can derive an F-statistic from it, we want a lower Wilks’ Lambda</w:t>
      </w:r>
      <w:r w:rsidR="001F3D66">
        <w:t xml:space="preserve">, hence a higher F-statistic and </w:t>
      </w:r>
      <w:r w:rsidR="004703CD">
        <w:t>a lower p-value</w:t>
      </w:r>
      <w:r w:rsidR="001D53C0">
        <w:t xml:space="preserve"> for a model</w:t>
      </w:r>
    </w:p>
    <w:p w14:paraId="7FA3671D" w14:textId="0996671D" w:rsidR="00325F71" w:rsidRDefault="001E23C5" w:rsidP="00325F71">
      <w:pPr>
        <w:pStyle w:val="ListParagraph"/>
        <w:numPr>
          <w:ilvl w:val="0"/>
          <w:numId w:val="6"/>
        </w:numPr>
        <w:jc w:val="both"/>
      </w:pPr>
      <w:r>
        <w:t>Here are the 2 hypotheses we would ultimately be testing</w:t>
      </w:r>
      <w:r w:rsidR="00236198">
        <w:t xml:space="preserve"> when evaluating predictors</w:t>
      </w:r>
    </w:p>
    <w:p w14:paraId="62174089" w14:textId="0BF30C02" w:rsidR="00325F71" w:rsidRDefault="00325F71" w:rsidP="00325F71">
      <w:pPr>
        <w:pStyle w:val="ListParagraph"/>
        <w:numPr>
          <w:ilvl w:val="0"/>
          <w:numId w:val="6"/>
        </w:numPr>
        <w:jc w:val="both"/>
      </w:pPr>
      <w:r>
        <w:t>So, how can we use this in an MRR model</w:t>
      </w:r>
      <w:r w:rsidR="004B111F">
        <w:t>?</w:t>
      </w:r>
    </w:p>
    <w:p w14:paraId="3F9DAA48" w14:textId="07F43630" w:rsidR="00CC4347" w:rsidRDefault="008B59F8" w:rsidP="00CC4347">
      <w:pPr>
        <w:jc w:val="both"/>
      </w:pPr>
      <w:r>
        <w:t xml:space="preserve">(Sequential) </w:t>
      </w:r>
      <w:r w:rsidR="00CC4347">
        <w:t>MANOVA Stepwise Selection</w:t>
      </w:r>
      <w:r w:rsidR="006D724B">
        <w:t>:</w:t>
      </w:r>
    </w:p>
    <w:p w14:paraId="706C387B" w14:textId="0211A4C8" w:rsidR="00B25703" w:rsidRDefault="00A44D28" w:rsidP="00A44D28">
      <w:pPr>
        <w:pStyle w:val="ListParagraph"/>
        <w:numPr>
          <w:ilvl w:val="0"/>
          <w:numId w:val="7"/>
        </w:numPr>
        <w:jc w:val="both"/>
      </w:pPr>
      <w:r>
        <w:t>We can firstly use Sequential MANOVA – which is just MANOVA, but you can compare nested models – i.e. models which are only 1 predictor apart</w:t>
      </w:r>
    </w:p>
    <w:p w14:paraId="545B88F0" w14:textId="4EC1B153" w:rsidR="0073361A" w:rsidRDefault="00B67FAD" w:rsidP="0073361A">
      <w:pPr>
        <w:pStyle w:val="ListParagraph"/>
        <w:numPr>
          <w:ilvl w:val="0"/>
          <w:numId w:val="7"/>
        </w:numPr>
        <w:jc w:val="both"/>
      </w:pPr>
      <w:r>
        <w:t xml:space="preserve">This can be combined with stepwise selection to give us </w:t>
      </w:r>
      <w:r w:rsidR="004C56CA">
        <w:t>a</w:t>
      </w:r>
      <w:r w:rsidR="004C56CA" w:rsidRPr="004C56CA">
        <w:t xml:space="preserve"> valid MRR model selection method, where selected predictors are used in MRLR.</w:t>
      </w:r>
    </w:p>
    <w:p w14:paraId="315834D7" w14:textId="7C670186" w:rsidR="003202C5" w:rsidRPr="00542C47" w:rsidRDefault="00B17494" w:rsidP="0073361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Explain results</w:t>
      </w:r>
      <w:r w:rsidR="00CD3181">
        <w:rPr>
          <w:b/>
          <w:bCs/>
        </w:rPr>
        <w:t xml:space="preserve"> </w:t>
      </w:r>
      <w:r w:rsidR="00CD3181">
        <w:t xml:space="preserve">– explain what each range of values mean </w:t>
      </w:r>
      <w:r w:rsidR="0016241B">
        <w:t>for</w:t>
      </w:r>
      <w:r w:rsidR="00CD3181">
        <w:t xml:space="preserve"> ANRMSE</w:t>
      </w:r>
    </w:p>
    <w:p w14:paraId="00F08D43" w14:textId="40FBC020" w:rsidR="0047430A" w:rsidRDefault="00092491" w:rsidP="0047430A">
      <w:pPr>
        <w:pStyle w:val="ListParagraph"/>
        <w:numPr>
          <w:ilvl w:val="0"/>
          <w:numId w:val="7"/>
        </w:numPr>
        <w:jc w:val="both"/>
      </w:pPr>
      <w:r>
        <w:t>TBC depending on above</w:t>
      </w:r>
      <w:r w:rsidR="00FA5063">
        <w:t>…</w:t>
      </w:r>
    </w:p>
    <w:p w14:paraId="3277CC01" w14:textId="1382E2F1" w:rsidR="0047430A" w:rsidRDefault="0047430A" w:rsidP="0047430A">
      <w:pPr>
        <w:pStyle w:val="ListParagraph"/>
        <w:numPr>
          <w:ilvl w:val="0"/>
          <w:numId w:val="7"/>
        </w:numPr>
        <w:jc w:val="both"/>
      </w:pPr>
      <w:r>
        <w:t>Where does this leave us?</w:t>
      </w:r>
    </w:p>
    <w:p w14:paraId="06B999AF" w14:textId="1F0495CD" w:rsidR="00280819" w:rsidRDefault="00280819" w:rsidP="00280819">
      <w:pPr>
        <w:jc w:val="both"/>
      </w:pPr>
      <w:r>
        <w:t>Conclusion:</w:t>
      </w:r>
    </w:p>
    <w:p w14:paraId="5D73ED84" w14:textId="6737DC18" w:rsidR="00033E2E" w:rsidRDefault="007D1B2A" w:rsidP="007D1B2A">
      <w:pPr>
        <w:pStyle w:val="ListParagraph"/>
        <w:numPr>
          <w:ilvl w:val="0"/>
          <w:numId w:val="8"/>
        </w:numPr>
        <w:jc w:val="both"/>
      </w:pPr>
      <w:r>
        <w:t>Evaluate how MANOVA Stepwise Selection did</w:t>
      </w:r>
      <w:r w:rsidR="00F74AB5">
        <w:t xml:space="preserve"> – explain how more complex models are needed</w:t>
      </w:r>
    </w:p>
    <w:p w14:paraId="11196BEE" w14:textId="6C07E651" w:rsidR="00A41337" w:rsidRDefault="00A41337" w:rsidP="007D1B2A">
      <w:pPr>
        <w:pStyle w:val="ListParagraph"/>
        <w:numPr>
          <w:ilvl w:val="0"/>
          <w:numId w:val="8"/>
        </w:numPr>
        <w:jc w:val="both"/>
      </w:pPr>
      <w:r>
        <w:t>Talk about what the report is in general</w:t>
      </w:r>
    </w:p>
    <w:p w14:paraId="1E10C9D0" w14:textId="0E617A32" w:rsidR="00D31B23" w:rsidRDefault="00D31B23" w:rsidP="007D1B2A">
      <w:pPr>
        <w:pStyle w:val="ListParagraph"/>
        <w:numPr>
          <w:ilvl w:val="0"/>
          <w:numId w:val="8"/>
        </w:numPr>
        <w:jc w:val="both"/>
      </w:pPr>
      <w:r>
        <w:t xml:space="preserve">Then how this can be extended – lots of different datasets – more holistic model comparison – or use even more </w:t>
      </w:r>
      <w:r w:rsidR="00B15E98">
        <w:t>M</w:t>
      </w:r>
      <w:r w:rsidR="005A1BAB">
        <w:t xml:space="preserve">RR </w:t>
      </w:r>
      <w:r w:rsidR="001D2E8D">
        <w:t>models on this dataset.</w:t>
      </w:r>
    </w:p>
    <w:p w14:paraId="61AC3FF2" w14:textId="77777777" w:rsidR="00033E2E" w:rsidRPr="006B7C2C" w:rsidRDefault="00033E2E" w:rsidP="00033E2E">
      <w:pPr>
        <w:jc w:val="both"/>
      </w:pPr>
    </w:p>
    <w:sectPr w:rsidR="00033E2E" w:rsidRPr="006B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78A0"/>
    <w:multiLevelType w:val="hybridMultilevel"/>
    <w:tmpl w:val="BC6AE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DF7"/>
    <w:multiLevelType w:val="hybridMultilevel"/>
    <w:tmpl w:val="99C0F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B4214"/>
    <w:multiLevelType w:val="hybridMultilevel"/>
    <w:tmpl w:val="8A08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F0246"/>
    <w:multiLevelType w:val="hybridMultilevel"/>
    <w:tmpl w:val="DDFA5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27A98"/>
    <w:multiLevelType w:val="hybridMultilevel"/>
    <w:tmpl w:val="DAC44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9396E"/>
    <w:multiLevelType w:val="hybridMultilevel"/>
    <w:tmpl w:val="BD6E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82E6D"/>
    <w:multiLevelType w:val="hybridMultilevel"/>
    <w:tmpl w:val="AEF81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37EEA"/>
    <w:multiLevelType w:val="hybridMultilevel"/>
    <w:tmpl w:val="6E6C8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19718">
    <w:abstractNumId w:val="3"/>
  </w:num>
  <w:num w:numId="2" w16cid:durableId="377703499">
    <w:abstractNumId w:val="0"/>
  </w:num>
  <w:num w:numId="3" w16cid:durableId="1338070290">
    <w:abstractNumId w:val="5"/>
  </w:num>
  <w:num w:numId="4" w16cid:durableId="558439182">
    <w:abstractNumId w:val="2"/>
  </w:num>
  <w:num w:numId="5" w16cid:durableId="1455447350">
    <w:abstractNumId w:val="4"/>
  </w:num>
  <w:num w:numId="6" w16cid:durableId="775947493">
    <w:abstractNumId w:val="6"/>
  </w:num>
  <w:num w:numId="7" w16cid:durableId="765341883">
    <w:abstractNumId w:val="1"/>
  </w:num>
  <w:num w:numId="8" w16cid:durableId="871310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1A"/>
    <w:rsid w:val="00007B33"/>
    <w:rsid w:val="00033E2E"/>
    <w:rsid w:val="00034798"/>
    <w:rsid w:val="00040585"/>
    <w:rsid w:val="00063F51"/>
    <w:rsid w:val="00065079"/>
    <w:rsid w:val="00092491"/>
    <w:rsid w:val="000A56FF"/>
    <w:rsid w:val="00100502"/>
    <w:rsid w:val="001234D6"/>
    <w:rsid w:val="0016241B"/>
    <w:rsid w:val="001D28E6"/>
    <w:rsid w:val="001D2E8D"/>
    <w:rsid w:val="001D53C0"/>
    <w:rsid w:val="001E23C5"/>
    <w:rsid w:val="001F3D66"/>
    <w:rsid w:val="00236198"/>
    <w:rsid w:val="00280819"/>
    <w:rsid w:val="002B482B"/>
    <w:rsid w:val="002E38B2"/>
    <w:rsid w:val="003202C5"/>
    <w:rsid w:val="00324D2A"/>
    <w:rsid w:val="00325F71"/>
    <w:rsid w:val="00374F77"/>
    <w:rsid w:val="003772DB"/>
    <w:rsid w:val="00387B65"/>
    <w:rsid w:val="003C5723"/>
    <w:rsid w:val="003D6787"/>
    <w:rsid w:val="003E5A82"/>
    <w:rsid w:val="004703CD"/>
    <w:rsid w:val="0047430A"/>
    <w:rsid w:val="004A34C8"/>
    <w:rsid w:val="004B111F"/>
    <w:rsid w:val="004C56CA"/>
    <w:rsid w:val="00504D5E"/>
    <w:rsid w:val="00542C47"/>
    <w:rsid w:val="0059001D"/>
    <w:rsid w:val="005A0559"/>
    <w:rsid w:val="005A1BAB"/>
    <w:rsid w:val="005C2380"/>
    <w:rsid w:val="005D0799"/>
    <w:rsid w:val="005D7E4E"/>
    <w:rsid w:val="005E63FD"/>
    <w:rsid w:val="0060228C"/>
    <w:rsid w:val="00615F97"/>
    <w:rsid w:val="006271AB"/>
    <w:rsid w:val="00635DB6"/>
    <w:rsid w:val="00650427"/>
    <w:rsid w:val="006B7C2C"/>
    <w:rsid w:val="006D724B"/>
    <w:rsid w:val="00710518"/>
    <w:rsid w:val="007156EF"/>
    <w:rsid w:val="007236FB"/>
    <w:rsid w:val="0073361A"/>
    <w:rsid w:val="00780DD7"/>
    <w:rsid w:val="00781E17"/>
    <w:rsid w:val="00791A6D"/>
    <w:rsid w:val="007B439B"/>
    <w:rsid w:val="007D1B2A"/>
    <w:rsid w:val="00814770"/>
    <w:rsid w:val="00816834"/>
    <w:rsid w:val="008426F0"/>
    <w:rsid w:val="00852EBB"/>
    <w:rsid w:val="00871504"/>
    <w:rsid w:val="00872F52"/>
    <w:rsid w:val="008B59F8"/>
    <w:rsid w:val="008D3AAC"/>
    <w:rsid w:val="008D5447"/>
    <w:rsid w:val="008F3C7B"/>
    <w:rsid w:val="00900CA0"/>
    <w:rsid w:val="00906302"/>
    <w:rsid w:val="00917C67"/>
    <w:rsid w:val="00964C7D"/>
    <w:rsid w:val="0099175E"/>
    <w:rsid w:val="00A12189"/>
    <w:rsid w:val="00A41337"/>
    <w:rsid w:val="00A44D28"/>
    <w:rsid w:val="00AB321C"/>
    <w:rsid w:val="00AB387D"/>
    <w:rsid w:val="00AF125B"/>
    <w:rsid w:val="00B15D3B"/>
    <w:rsid w:val="00B15E98"/>
    <w:rsid w:val="00B17494"/>
    <w:rsid w:val="00B25703"/>
    <w:rsid w:val="00B26624"/>
    <w:rsid w:val="00B3175F"/>
    <w:rsid w:val="00B5787B"/>
    <w:rsid w:val="00B67FAD"/>
    <w:rsid w:val="00B81E07"/>
    <w:rsid w:val="00B82B6E"/>
    <w:rsid w:val="00B921DA"/>
    <w:rsid w:val="00C01F3C"/>
    <w:rsid w:val="00C30193"/>
    <w:rsid w:val="00C37E32"/>
    <w:rsid w:val="00CA3062"/>
    <w:rsid w:val="00CB570E"/>
    <w:rsid w:val="00CC4261"/>
    <w:rsid w:val="00CC4347"/>
    <w:rsid w:val="00CD3181"/>
    <w:rsid w:val="00D16977"/>
    <w:rsid w:val="00D31B23"/>
    <w:rsid w:val="00D35962"/>
    <w:rsid w:val="00E73A88"/>
    <w:rsid w:val="00E86D4B"/>
    <w:rsid w:val="00E871CB"/>
    <w:rsid w:val="00E87A4F"/>
    <w:rsid w:val="00E9431A"/>
    <w:rsid w:val="00ED61B9"/>
    <w:rsid w:val="00F02C27"/>
    <w:rsid w:val="00F23C1E"/>
    <w:rsid w:val="00F24DB1"/>
    <w:rsid w:val="00F558EC"/>
    <w:rsid w:val="00F73896"/>
    <w:rsid w:val="00F74AB5"/>
    <w:rsid w:val="00F94E65"/>
    <w:rsid w:val="00FA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9F47"/>
  <w15:chartTrackingRefBased/>
  <w15:docId w15:val="{1BBD6B1C-288A-43F3-960B-0F40517D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Unnithan</dc:creator>
  <cp:keywords/>
  <dc:description/>
  <cp:lastModifiedBy>Raul Unnithan</cp:lastModifiedBy>
  <cp:revision>114</cp:revision>
  <dcterms:created xsi:type="dcterms:W3CDTF">2025-02-23T13:52:00Z</dcterms:created>
  <dcterms:modified xsi:type="dcterms:W3CDTF">2025-02-26T11:26:00Z</dcterms:modified>
</cp:coreProperties>
</file>