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138" w:rsidRDefault="00301138">
      <w:r>
        <w:tab/>
      </w:r>
      <w:r>
        <w:rPr>
          <w:rFonts w:hint="eastAsia"/>
        </w:rPr>
        <w:t>由于像IDA等大量反汇编工具使用启发式的递归反汇编，所以通常使用间接寻址来对抗相应的静态分析。像阿里、美团、快手等，使用LR</w:t>
      </w:r>
      <w:r>
        <w:t xml:space="preserve"> + </w:t>
      </w:r>
      <w:r>
        <w:rPr>
          <w:rFonts w:hint="eastAsia"/>
        </w:rPr>
        <w:t>跳转表来实现间接跳转，并以CFF的结构进行组织。</w:t>
      </w:r>
    </w:p>
    <w:p w:rsidR="00AB0013" w:rsidRDefault="00AB0013">
      <w:r>
        <w:tab/>
      </w:r>
      <w:r>
        <w:rPr>
          <w:rFonts w:hint="eastAsia"/>
        </w:rPr>
        <w:t>最大的特征就是赋值r0然后跳转到分发器（通常用LR和R0配合计算跳转表地址）。每个块结构类似:</w:t>
      </w:r>
      <w:r>
        <w:t xml:space="preserve"> </w:t>
      </w:r>
      <w:r>
        <w:rPr>
          <w:rFonts w:hint="eastAsia"/>
        </w:rPr>
        <w:t>代码段，给r0赋值，跳转到分发器 -</w:t>
      </w:r>
      <w:r>
        <w:t xml:space="preserve">&gt; </w:t>
      </w:r>
      <w:r>
        <w:rPr>
          <w:rFonts w:hint="eastAsia"/>
        </w:rPr>
        <w:t>下一个块。</w:t>
      </w:r>
    </w:p>
    <w:p w:rsidR="00841D61" w:rsidRDefault="00841D61">
      <w:r>
        <w:tab/>
      </w:r>
      <w:r>
        <w:rPr>
          <w:rFonts w:hint="eastAsia"/>
        </w:rPr>
        <w:t>对抗这种混淆，与CFF类似，遍历跳转表，直接patch跳转地址到真实块。</w:t>
      </w:r>
    </w:p>
    <w:p w:rsidR="001A7D46" w:rsidRDefault="001A7D46"/>
    <w:p w:rsidR="001A7D46" w:rsidRDefault="001A7D46" w:rsidP="001A7D46">
      <w:pPr>
        <w:pStyle w:val="1"/>
      </w:pPr>
      <w:r>
        <w:rPr>
          <w:rFonts w:hint="eastAsia"/>
        </w:rPr>
        <w:t>快手</w:t>
      </w:r>
    </w:p>
    <w:p w:rsidR="006B653D" w:rsidRDefault="006B653D" w:rsidP="001A7D46">
      <w:r>
        <w:rPr>
          <w:rFonts w:hint="eastAsia"/>
        </w:rPr>
        <w:t>首先在导出表找到</w:t>
      </w:r>
      <w:proofErr w:type="spellStart"/>
      <w:r>
        <w:rPr>
          <w:rFonts w:hint="eastAsia"/>
        </w:rPr>
        <w:t>JNI</w:t>
      </w:r>
      <w:r>
        <w:t>_OnLoad</w:t>
      </w:r>
      <w:proofErr w:type="spellEnd"/>
      <w:r>
        <w:rPr>
          <w:rFonts w:hint="eastAsia"/>
        </w:rPr>
        <w:t>函数。</w:t>
      </w:r>
    </w:p>
    <w:p w:rsidR="006B653D" w:rsidRDefault="006B653D" w:rsidP="001A7D46">
      <w:r>
        <w:rPr>
          <w:rFonts w:hint="eastAsia"/>
        </w:rPr>
        <w:t>可以看到满足的一些基本特征R0赋值，BL跳转</w:t>
      </w:r>
    </w:p>
    <w:p w:rsidR="006B653D" w:rsidRDefault="006B653D" w:rsidP="001A7D46">
      <w:r>
        <w:rPr>
          <w:noProof/>
        </w:rPr>
        <w:drawing>
          <wp:inline distT="0" distB="0" distL="0" distR="0" wp14:anchorId="783FEB6B" wp14:editId="2EC98773">
            <wp:extent cx="5274310" cy="22701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3D" w:rsidRDefault="006B653D" w:rsidP="006B653D">
      <w:pPr>
        <w:rPr>
          <w:rFonts w:hint="eastAsia"/>
        </w:rPr>
      </w:pPr>
      <w:r>
        <w:rPr>
          <w:rFonts w:hint="eastAsia"/>
        </w:rPr>
        <w:t>去对应的sub</w:t>
      </w:r>
      <w:r>
        <w:t>_7584</w:t>
      </w:r>
      <w:r>
        <w:rPr>
          <w:rFonts w:hint="eastAsia"/>
        </w:rPr>
        <w:t>确定一下</w:t>
      </w:r>
      <w:r>
        <w:rPr>
          <w:rFonts w:hint="eastAsia"/>
        </w:rPr>
        <w:t>，这里最明显的特征是POP了一下PC</w:t>
      </w:r>
    </w:p>
    <w:p w:rsidR="006B653D" w:rsidRDefault="006B653D" w:rsidP="001A7D46">
      <w:r>
        <w:rPr>
          <w:noProof/>
        </w:rPr>
        <w:drawing>
          <wp:inline distT="0" distB="0" distL="0" distR="0" wp14:anchorId="77EF479F" wp14:editId="5ABCD089">
            <wp:extent cx="5274310" cy="13963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3D" w:rsidRDefault="006B653D" w:rsidP="001A7D46">
      <w:r>
        <w:rPr>
          <w:rFonts w:hint="eastAsia"/>
        </w:rPr>
        <w:t>符号执行看下这段代码的执行结果</w:t>
      </w:r>
    </w:p>
    <w:p w:rsidR="006B653D" w:rsidRDefault="006B653D" w:rsidP="001A7D46">
      <w:r>
        <w:rPr>
          <w:noProof/>
        </w:rPr>
        <w:drawing>
          <wp:inline distT="0" distB="0" distL="0" distR="0" wp14:anchorId="2BAA120C" wp14:editId="2FB068F2">
            <wp:extent cx="5274310" cy="11760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3D" w:rsidRDefault="006B653D" w:rsidP="001A7D46">
      <w:r>
        <w:rPr>
          <w:rFonts w:hint="eastAsia"/>
        </w:rPr>
        <w:t>把LR=</w:t>
      </w:r>
      <w:r>
        <w:t>0</w:t>
      </w:r>
      <w:r>
        <w:rPr>
          <w:rFonts w:hint="eastAsia"/>
        </w:rPr>
        <w:t>x</w:t>
      </w:r>
      <w:r>
        <w:t>6890</w:t>
      </w:r>
      <w:r>
        <w:rPr>
          <w:rFonts w:hint="eastAsia"/>
        </w:rPr>
        <w:t>和R0=</w:t>
      </w:r>
      <w:r>
        <w:t>0</w:t>
      </w:r>
      <w:r>
        <w:rPr>
          <w:rFonts w:hint="eastAsia"/>
        </w:rPr>
        <w:t>xE代入进去，计算一下</w:t>
      </w:r>
    </w:p>
    <w:p w:rsidR="006B653D" w:rsidRDefault="006B653D" w:rsidP="001A7D46">
      <w:r w:rsidRPr="006B653D">
        <w:t xml:space="preserve">PC = </w:t>
      </w:r>
      <w:proofErr w:type="spellStart"/>
      <w:r w:rsidRPr="006B653D">
        <w:t>LR_init</w:t>
      </w:r>
      <w:proofErr w:type="spellEnd"/>
      <w:r w:rsidRPr="006B653D">
        <w:t xml:space="preserve"> + @32[(</w:t>
      </w:r>
      <w:proofErr w:type="spellStart"/>
      <w:r w:rsidRPr="006B653D">
        <w:t>LR_init</w:t>
      </w:r>
      <w:proofErr w:type="spellEnd"/>
      <w:r w:rsidRPr="006B653D">
        <w:t xml:space="preserve"> &amp; 0xFFFFFFFE) + (R0_init &lt;&lt; 0x2)]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x</w:t>
      </w:r>
      <w:r>
        <w:t>6890+</w:t>
      </w:r>
      <w:r>
        <w:rPr>
          <w:rFonts w:hint="eastAsia"/>
        </w:rPr>
        <w:t>@</w:t>
      </w:r>
      <w:r>
        <w:t>32[0</w:t>
      </w:r>
      <w:r>
        <w:rPr>
          <w:rFonts w:hint="eastAsia"/>
        </w:rPr>
        <w:t>x</w:t>
      </w:r>
      <w:r>
        <w:t>68c8]</w:t>
      </w:r>
    </w:p>
    <w:p w:rsidR="006B653D" w:rsidRDefault="006B653D" w:rsidP="001A7D46">
      <w:pPr>
        <w:rPr>
          <w:rFonts w:hint="eastAsia"/>
        </w:rPr>
      </w:pPr>
      <w:r>
        <w:rPr>
          <w:rFonts w:hint="eastAsia"/>
        </w:rPr>
        <w:t>看下0x</w:t>
      </w:r>
      <w:r>
        <w:t>68</w:t>
      </w:r>
      <w:r>
        <w:rPr>
          <w:rFonts w:hint="eastAsia"/>
        </w:rPr>
        <w:t>c8</w:t>
      </w:r>
      <w:r w:rsidR="00A70B65">
        <w:rPr>
          <w:rFonts w:hint="eastAsia"/>
        </w:rPr>
        <w:t>对应的值，这里结构和前面BLX</w:t>
      </w:r>
      <w:r w:rsidR="00A70B65">
        <w:t xml:space="preserve"> </w:t>
      </w:r>
      <w:r w:rsidR="00A70B65">
        <w:rPr>
          <w:rFonts w:hint="eastAsia"/>
        </w:rPr>
        <w:t>sub</w:t>
      </w:r>
      <w:r w:rsidR="00A70B65">
        <w:t>_7584</w:t>
      </w:r>
      <w:r w:rsidR="00A70B65">
        <w:rPr>
          <w:rFonts w:hint="eastAsia"/>
        </w:rPr>
        <w:t>后面的类似。很明显这里应该是IDA</w:t>
      </w:r>
      <w:r w:rsidR="00A70B65">
        <w:rPr>
          <w:rFonts w:hint="eastAsia"/>
        </w:rPr>
        <w:lastRenderedPageBreak/>
        <w:t>解析错了，把内嵌的data段当成了code段</w:t>
      </w:r>
    </w:p>
    <w:p w:rsidR="00A70B65" w:rsidRDefault="00A70B65" w:rsidP="001A7D46">
      <w:r>
        <w:rPr>
          <w:noProof/>
        </w:rPr>
        <w:drawing>
          <wp:inline distT="0" distB="0" distL="0" distR="0" wp14:anchorId="4842D064" wp14:editId="53D276EB">
            <wp:extent cx="5274310" cy="2091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65" w:rsidRDefault="00A70B65" w:rsidP="001A7D46">
      <w:r>
        <w:rPr>
          <w:rFonts w:hint="eastAsia"/>
        </w:rPr>
        <w:t>在0x</w:t>
      </w:r>
      <w:r>
        <w:t>686</w:t>
      </w:r>
      <w:r>
        <w:rPr>
          <w:rFonts w:hint="eastAsia"/>
        </w:rPr>
        <w:t>c按D解析成数据，得到0x</w:t>
      </w:r>
      <w:r>
        <w:t>388</w:t>
      </w:r>
    </w:p>
    <w:p w:rsidR="00A70B65" w:rsidRDefault="00A70B65" w:rsidP="001A7D46">
      <w:r>
        <w:rPr>
          <w:noProof/>
        </w:rPr>
        <w:drawing>
          <wp:inline distT="0" distB="0" distL="0" distR="0" wp14:anchorId="61840D2A" wp14:editId="3A716D9C">
            <wp:extent cx="5274310" cy="3968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65" w:rsidRDefault="00A70B65" w:rsidP="001A7D46">
      <w:r>
        <w:rPr>
          <w:rFonts w:hint="eastAsia"/>
        </w:rPr>
        <w:t>计算到下一个块的跳转地址为0x</w:t>
      </w:r>
      <w:r>
        <w:t>6890+0</w:t>
      </w:r>
      <w:r>
        <w:rPr>
          <w:rFonts w:hint="eastAsia"/>
        </w:rPr>
        <w:t>x388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Pr="00A70B65">
        <w:t>0x6c18</w:t>
      </w:r>
    </w:p>
    <w:p w:rsidR="00A70B65" w:rsidRDefault="00A70B65" w:rsidP="001A7D46">
      <w:pPr>
        <w:rPr>
          <w:rFonts w:hint="eastAsia"/>
        </w:rPr>
      </w:pPr>
      <w:r>
        <w:rPr>
          <w:rFonts w:hint="eastAsia"/>
        </w:rPr>
        <w:t>可以看到，由于IDA使用递归反汇编，这里的code端未能被反编译，以达到对抗递归反编译的静态分析</w:t>
      </w:r>
    </w:p>
    <w:p w:rsidR="00A70B65" w:rsidRDefault="00A70B65" w:rsidP="001A7D46">
      <w:r>
        <w:rPr>
          <w:noProof/>
        </w:rPr>
        <w:drawing>
          <wp:inline distT="0" distB="0" distL="0" distR="0" wp14:anchorId="74BA9931" wp14:editId="594C931C">
            <wp:extent cx="5274310" cy="4984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B65" w:rsidRDefault="00AD2CD2" w:rsidP="001A7D46">
      <w:pPr>
        <w:rPr>
          <w:rFonts w:hint="eastAsia"/>
        </w:rPr>
      </w:pPr>
      <w:r>
        <w:rPr>
          <w:rFonts w:hint="eastAsia"/>
        </w:rPr>
        <w:t>按C转化为汇编之后，可以看到在末尾，又是R0赋值，BL跳转到loc</w:t>
      </w:r>
      <w:r>
        <w:t>_688c,</w:t>
      </w:r>
    </w:p>
    <w:p w:rsidR="00A70B65" w:rsidRDefault="00A70B65" w:rsidP="001A7D46">
      <w:r>
        <w:rPr>
          <w:noProof/>
        </w:rPr>
        <w:drawing>
          <wp:inline distT="0" distB="0" distL="0" distR="0" wp14:anchorId="3B7180DF" wp14:editId="61DB2F31">
            <wp:extent cx="5274310" cy="23685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D2" w:rsidRDefault="00AD2CD2" w:rsidP="001A7D46">
      <w:r>
        <w:rPr>
          <w:rFonts w:hint="eastAsia"/>
        </w:rPr>
        <w:t>到这里，我们基本可以判断loc</w:t>
      </w:r>
      <w:r>
        <w:t>_688c</w:t>
      </w:r>
      <w:r>
        <w:rPr>
          <w:rFonts w:hint="eastAsia"/>
        </w:rPr>
        <w:t>是一个分发器，每个片段末尾都会通过这个分发器跳转到下一个代码片段。</w:t>
      </w:r>
    </w:p>
    <w:p w:rsidR="007C1AF3" w:rsidRPr="00A70B65" w:rsidRDefault="007C1AF3" w:rsidP="001A7D46">
      <w:pPr>
        <w:rPr>
          <w:rFonts w:hint="eastAsia"/>
        </w:rPr>
      </w:pPr>
      <w:r>
        <w:rPr>
          <w:rFonts w:hint="eastAsia"/>
        </w:rPr>
        <w:t>接下来，我们编写一个</w:t>
      </w:r>
      <w:proofErr w:type="spellStart"/>
      <w:r>
        <w:rPr>
          <w:rFonts w:hint="eastAsia"/>
        </w:rPr>
        <w:t>idaPython</w:t>
      </w:r>
      <w:proofErr w:type="spellEnd"/>
      <w:r>
        <w:rPr>
          <w:rFonts w:hint="eastAsia"/>
        </w:rPr>
        <w:t>的脚本来patch</w:t>
      </w:r>
      <w:r w:rsidR="001874C2">
        <w:rPr>
          <w:rFonts w:hint="eastAsia"/>
        </w:rPr>
        <w:t>相应汇编</w:t>
      </w:r>
      <w:bookmarkStart w:id="0" w:name="_GoBack"/>
      <w:bookmarkEnd w:id="0"/>
      <w:r>
        <w:rPr>
          <w:rFonts w:hint="eastAsia"/>
        </w:rPr>
        <w:t>进行修复。</w:t>
      </w:r>
    </w:p>
    <w:sectPr w:rsidR="007C1AF3" w:rsidRPr="00A7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DD"/>
    <w:rsid w:val="001874C2"/>
    <w:rsid w:val="001A7D46"/>
    <w:rsid w:val="00301138"/>
    <w:rsid w:val="006B653D"/>
    <w:rsid w:val="007C1AF3"/>
    <w:rsid w:val="00841D61"/>
    <w:rsid w:val="008628DD"/>
    <w:rsid w:val="00A70B65"/>
    <w:rsid w:val="00AB0013"/>
    <w:rsid w:val="00AD2CD2"/>
    <w:rsid w:val="00B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87D"/>
  <w15:chartTrackingRefBased/>
  <w15:docId w15:val="{4EB7D6C8-D8C3-4476-BF00-C5A689BD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D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0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7D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110</Words>
  <Characters>629</Characters>
  <Application>Microsoft Office Word</Application>
  <DocSecurity>0</DocSecurity>
  <Lines>5</Lines>
  <Paragraphs>1</Paragraphs>
  <ScaleCrop>false</ScaleCrop>
  <Company>DoubleOX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6</cp:revision>
  <dcterms:created xsi:type="dcterms:W3CDTF">2022-06-21T02:28:00Z</dcterms:created>
  <dcterms:modified xsi:type="dcterms:W3CDTF">2022-06-21T03:14:00Z</dcterms:modified>
</cp:coreProperties>
</file>