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Content Migration Plan — kkn-badko-blog</w:t>
      </w:r>
    </w:p>
    <w:bookmarkStart w:id="29" w:name="X72cdc58b546c47b6a1c85d875ee0254c9298bf7"/>
    <w:p>
      <w:pPr>
        <w:pStyle w:val="Heading1"/>
      </w:pPr>
      <w:r>
        <w:t xml:space="preserve">Content Migration Plan — Legacy Blog → New Blog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Document</w:t>
            </w:r>
          </w:p>
        </w:tc>
        <w:tc>
          <w:tcPr/>
          <w:p>
            <w:pPr>
              <w:pStyle w:val="Compact"/>
              <w:jc w:val="left"/>
            </w:pPr>
            <w:r>
              <w:t xml:space="preserve">Content migration analysis &amp; plan (PROJECT_PLAN task 2.5, scope addendum)</w:t>
            </w:r>
          </w:p>
        </w:tc>
      </w:tr>
      <w:tr>
        <w:tc>
          <w:tcPr/>
          <w:p>
            <w:pPr>
              <w:pStyle w:val="Compact"/>
              <w:jc w:val="left"/>
            </w:pPr>
            <w:r>
              <w:rPr>
                <w:bCs/>
                <w:b/>
              </w:rPr>
              <w:t xml:space="preserve">System</w:t>
            </w:r>
          </w:p>
        </w:tc>
        <w:tc>
          <w:tcPr/>
          <w:p>
            <w:pPr>
              <w:pStyle w:val="Compact"/>
              <w:jc w:val="left"/>
            </w:pPr>
            <w:r>
              <w:t xml:space="preserve">kkn-badko-blog — the website itself is unaffected; migration happens Blogger-to-Blogger</w:t>
            </w:r>
          </w:p>
        </w:tc>
      </w:tr>
      <w:tr>
        <w:tc>
          <w:tcPr/>
          <w:p>
            <w:pPr>
              <w:pStyle w:val="Compact"/>
              <w:jc w:val="left"/>
            </w:pPr>
            <w:r>
              <w:rPr>
                <w:bCs/>
                <w:b/>
              </w:rPr>
              <w:t xml:space="preserve">Source</w:t>
            </w:r>
          </w:p>
        </w:tc>
        <w:tc>
          <w:tcPr/>
          <w:p>
            <w:pPr>
              <w:pStyle w:val="Compact"/>
              <w:jc w:val="left"/>
            </w:pPr>
            <w:r>
              <w:rPr>
                <w:rStyle w:val="VerbatimChar"/>
              </w:rPr>
              <w:t xml:space="preserve">https://badkotpamoyudan.blogspot.com/</w:t>
            </w:r>
            <w:r>
              <w:t xml:space="preserve"> </w:t>
            </w:r>
            <w:r>
              <w:t xml:space="preserve">— "Badan Koordinasi TKA - TPA Kecamatan Moyudan" (blog id</w:t>
            </w:r>
            <w:r>
              <w:t xml:space="preserve"> </w:t>
            </w:r>
            <w:r>
              <w:rPr>
                <w:rStyle w:val="VerbatimChar"/>
              </w:rPr>
              <w:t xml:space="preserve">73173088394329522</w:t>
            </w:r>
            <w:r>
              <w:t xml:space="preserve">)</w:t>
            </w:r>
          </w:p>
        </w:tc>
      </w:tr>
      <w:tr>
        <w:tc>
          <w:tcPr/>
          <w:p>
            <w:pPr>
              <w:pStyle w:val="Compact"/>
              <w:jc w:val="left"/>
            </w:pPr>
            <w:r>
              <w:rPr>
                <w:bCs/>
                <w:b/>
              </w:rPr>
              <w:t xml:space="preserve">Target</w:t>
            </w:r>
          </w:p>
        </w:tc>
        <w:tc>
          <w:tcPr/>
          <w:p>
            <w:pPr>
              <w:pStyle w:val="Compact"/>
              <w:jc w:val="left"/>
            </w:pPr>
            <w:r>
              <w:rPr>
                <w:rStyle w:val="VerbatimChar"/>
              </w:rPr>
              <w:t xml:space="preserve">https://tpamoyudan.blogspot.com/</w:t>
            </w:r>
            <w:r>
              <w:t xml:space="preserve"> </w:t>
            </w:r>
            <w:r>
              <w:t xml:space="preserve">— "Badan Koordinasi TPA Moyudan" (blog id in</w:t>
            </w:r>
            <w:r>
              <w:t xml:space="preserve"> </w:t>
            </w:r>
            <w:r>
              <w:rPr>
                <w:rStyle w:val="VerbatimChar"/>
              </w:rPr>
              <w:t xml:space="preserve">website/.env.local</w:t>
            </w:r>
            <w:r>
              <w:t xml:space="preserve">,</w:t>
            </w:r>
            <w:r>
              <w:t xml:space="preserve"> </w:t>
            </w:r>
            <w:r>
              <w:rPr>
                <w:rStyle w:val="VerbatimChar"/>
              </w:rPr>
              <w:t xml:space="preserve">BLOG_ID</w:t>
            </w:r>
            <w:r>
              <w:t xml:space="preserve">)</w:t>
            </w:r>
          </w:p>
        </w:tc>
      </w:tr>
      <w:tr>
        <w:tc>
          <w:tcPr/>
          <w:p>
            <w:pPr>
              <w:pStyle w:val="Compact"/>
              <w:jc w:val="left"/>
            </w:pPr>
            <w:r>
              <w:rPr>
                <w:bCs/>
                <w:b/>
              </w:rPr>
              <w:t xml:space="preserve">Version</w:t>
            </w:r>
          </w:p>
        </w:tc>
        <w:tc>
          <w:tcPr/>
          <w:p>
            <w:pPr>
              <w:pStyle w:val="Compact"/>
              <w:jc w:val="left"/>
            </w:pPr>
            <w:r>
              <w:t xml:space="preserve">1.0</w:t>
            </w:r>
          </w:p>
        </w:tc>
      </w:tr>
      <w:tr>
        <w:tc>
          <w:tcPr/>
          <w:p>
            <w:pPr>
              <w:pStyle w:val="Compact"/>
              <w:jc w:val="left"/>
            </w:pPr>
            <w:r>
              <w:rPr>
                <w:bCs/>
                <w:b/>
              </w:rPr>
              <w:t xml:space="preserve">Date</w:t>
            </w:r>
          </w:p>
        </w:tc>
        <w:tc>
          <w:tcPr/>
          <w:p>
            <w:pPr>
              <w:pStyle w:val="Compact"/>
              <w:jc w:val="left"/>
            </w:pPr>
            <w:r>
              <w:t xml:space="preserve">2026-07-26</w:t>
            </w:r>
          </w:p>
        </w:tc>
      </w:tr>
      <w:tr>
        <w:tc>
          <w:tcPr/>
          <w:p>
            <w:pPr>
              <w:pStyle w:val="Compact"/>
              <w:jc w:val="left"/>
            </w:pPr>
            <w:r>
              <w:rPr>
                <w:bCs/>
                <w:b/>
              </w:rPr>
              <w:t xml:space="preserve">Status</w:t>
            </w:r>
          </w:p>
        </w:tc>
        <w:tc>
          <w:tcPr/>
          <w:p>
            <w:pPr>
              <w:pStyle w:val="Compact"/>
              <w:jc w:val="left"/>
            </w:pPr>
            <w:r>
              <w:rPr>
                <w:bCs/>
                <w:b/>
              </w:rPr>
              <w:t xml:space="preserve">COMPLETE 2026-07-26</w:t>
            </w:r>
            <w:r>
              <w:t xml:space="preserve"> </w:t>
            </w:r>
            <w:r>
              <w:t xml:space="preserve">— Option B executed and verified: 35/35 posts on the target blog (§9)</w:t>
            </w:r>
          </w:p>
        </w:tc>
      </w:tr>
    </w:tbl>
    <w:bookmarkStart w:id="20" w:name="Xe656c7b6450ec476f453091ff6f524ec7bd654f"/>
    <w:p>
      <w:pPr>
        <w:pStyle w:val="Heading2"/>
      </w:pPr>
      <w:r>
        <w:t xml:space="preserve">1. Purpose</w:t>
      </w:r>
    </w:p>
    <w:p>
      <w:pPr>
        <w:pStyle w:val="FirstParagraph"/>
      </w:pPr>
      <w:r>
        <w:t xml:space="preserve">The organization's historical content (2009–2011) lives on a legacy Blogger blog. The new website (Phase 2) reads exclusively from the new blog via the Blogger API v3. This plan covers analyzing the legacy content and bringing it into the</w:t>
      </w:r>
      <w:r>
        <w:t xml:space="preserve"> </w:t>
      </w:r>
      <w:r>
        <w:rPr>
          <w:bCs/>
          <w:b/>
        </w:rPr>
        <w:t xml:space="preserve">new</w:t>
      </w:r>
      <w:r>
        <w:t xml:space="preserve"> </w:t>
      </w:r>
      <w:r>
        <w:t xml:space="preserve">blog so the website serves it — after which the new blog is the single content source going forward (consistent with SRS §2.1: Blogger remains the only authoring platform).</w:t>
      </w:r>
    </w:p>
    <w:p>
      <w:pPr>
        <w:pStyle w:val="BodyText"/>
      </w:pPr>
      <w:r>
        <w:rPr>
          <w:bCs/>
          <w:b/>
        </w:rPr>
        <w:t xml:space="preserve">Explicitly not a scraping task.</w:t>
      </w:r>
      <w:r>
        <w:t xml:space="preserve"> </w:t>
      </w:r>
      <w:r>
        <w:t xml:space="preserve">The legacy blog is public, so its full content is readable through the same Blogger API v3 the website already uses — no HTML scraping is needed or planned (analysis was done with</w:t>
      </w:r>
      <w:r>
        <w:t xml:space="preserve"> </w:t>
      </w:r>
      <w:r>
        <w:rPr>
          <w:rStyle w:val="VerbatimChar"/>
        </w:rPr>
        <w:t xml:space="preserve">tools/analyze-source-blog.mjs</w:t>
      </w:r>
      <w:r>
        <w:t xml:space="preserve">, read-only, API-key only).</w:t>
      </w:r>
    </w:p>
    <w:bookmarkEnd w:id="20"/>
    <w:bookmarkStart w:id="21" w:name="Xd3bccb2faad92296dfc9c1f4212d3af38cd937f"/>
    <w:p>
      <w:pPr>
        <w:pStyle w:val="Heading2"/>
      </w:pPr>
      <w:r>
        <w:t xml:space="preserve">2. Source analysis (run 2026-07-26)</w:t>
      </w:r>
    </w:p>
    <w:p>
      <w:pPr>
        <w:pStyle w:val="FirstParagraph"/>
      </w:pPr>
      <w:r>
        <w:t xml:space="preserve">Full machine-readable inventory:</w:t>
      </w:r>
      <w:r>
        <w:t xml:space="preserve"> </w:t>
      </w:r>
      <w:r>
        <w:rPr>
          <w:rStyle w:val="VerbatimChar"/>
        </w:rPr>
        <w:t xml:space="preserve">source-blog-inventory.json</w:t>
      </w:r>
      <w:r>
        <w:t xml:space="preserve"> </w:t>
      </w:r>
      <w:r>
        <w:t xml:space="preserve">(committed alongside this plan). Re-runnable anytime:</w:t>
      </w:r>
    </w:p>
    <w:p>
      <w:pPr>
        <w:pStyle w:val="SourceCode"/>
      </w:pPr>
      <w:r>
        <w:rPr>
          <w:rStyle w:val="VerbatimChar"/>
        </w:rPr>
        <w:t xml:space="preserve">node tools/analyze-source-blog.mjs https://badkotpamoyudan.blogspot.com/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Finding</w:t>
            </w:r>
          </w:p>
        </w:tc>
        <w:tc>
          <w:tcPr/>
          <w:p>
            <w:pPr>
              <w:pStyle w:val="Compact"/>
              <w:jc w:val="left"/>
            </w:pPr>
            <w:r>
              <w:t xml:space="preserve">Migration consequence</w:t>
            </w:r>
          </w:p>
        </w:tc>
      </w:tr>
      <w:tr>
        <w:tc>
          <w:tcPr/>
          <w:p>
            <w:pPr>
              <w:pStyle w:val="Compact"/>
              <w:jc w:val="left"/>
            </w:pPr>
            <w:r>
              <w:t xml:space="preserve">Posts</w:t>
            </w:r>
          </w:p>
        </w:tc>
        <w:tc>
          <w:tcPr/>
          <w:p>
            <w:pPr>
              <w:pStyle w:val="Compact"/>
              <w:jc w:val="left"/>
            </w:pPr>
            <w:r>
              <w:rPr>
                <w:bCs/>
                <w:b/>
              </w:rPr>
              <w:t xml:space="preserve">35</w:t>
            </w:r>
            <w:r>
              <w:t xml:space="preserve">, published 2009-05-21 … 2011-10-21, all labeled</w:t>
            </w:r>
          </w:p>
        </w:tc>
        <w:tc>
          <w:tcPr/>
          <w:p>
            <w:pPr>
              <w:pStyle w:val="Compact"/>
              <w:jc w:val="left"/>
            </w:pPr>
            <w:r>
              <w:t xml:space="preserve">Small corpus — any option is low-effort</w:t>
            </w:r>
          </w:p>
        </w:tc>
      </w:tr>
      <w:tr>
        <w:tc>
          <w:tcPr/>
          <w:p>
            <w:pPr>
              <w:pStyle w:val="Compact"/>
              <w:jc w:val="left"/>
            </w:pPr>
            <w:r>
              <w:t xml:space="preserve">Labels</w:t>
            </w:r>
          </w:p>
        </w:tc>
        <w:tc>
          <w:tcPr/>
          <w:p>
            <w:pPr>
              <w:pStyle w:val="Compact"/>
              <w:jc w:val="left"/>
            </w:pPr>
            <w:r>
              <w:t xml:space="preserve">6: FOTO (20), BERITA (7), TIPS (5), PROFIL (2), LINK (1), BCM (1)</w:t>
            </w:r>
          </w:p>
        </w:tc>
        <w:tc>
          <w:tcPr/>
          <w:p>
            <w:pPr>
              <w:pStyle w:val="Compact"/>
              <w:jc w:val="left"/>
            </w:pPr>
            <w:r>
              <w:t xml:space="preserve">Taxonomy carries over as-is; site renders labels dynamically (FR-011)</w:t>
            </w:r>
          </w:p>
        </w:tc>
      </w:tr>
      <w:tr>
        <w:tc>
          <w:tcPr/>
          <w:p>
            <w:pPr>
              <w:pStyle w:val="Compact"/>
              <w:jc w:val="left"/>
            </w:pPr>
            <w:r>
              <w:t xml:space="preserve">Comments</w:t>
            </w:r>
          </w:p>
        </w:tc>
        <w:tc>
          <w:tcPr/>
          <w:p>
            <w:pPr>
              <w:pStyle w:val="Compact"/>
              <w:jc w:val="left"/>
            </w:pPr>
            <w:r>
              <w:rPr>
                <w:bCs/>
                <w:b/>
              </w:rPr>
              <w:t xml:space="preserve">4</w:t>
            </w:r>
            <w:r>
              <w:t xml:space="preserve"> </w:t>
            </w:r>
            <w:r>
              <w:t xml:space="preserve">native Blogger comments</w:t>
            </w:r>
          </w:p>
        </w:tc>
        <w:tc>
          <w:tcPr/>
          <w:p>
            <w:pPr>
              <w:pStyle w:val="Compact"/>
              <w:jc w:val="left"/>
            </w:pPr>
            <w:r>
              <w:t xml:space="preserve">Preserved</w:t>
            </w:r>
            <w:r>
              <w:t xml:space="preserve"> </w:t>
            </w:r>
            <w:r>
              <w:rPr>
                <w:bCs/>
                <w:b/>
              </w:rPr>
              <w:t xml:space="preserve">only</w:t>
            </w:r>
            <w:r>
              <w:t xml:space="preserve"> </w:t>
            </w:r>
            <w:r>
              <w:t xml:space="preserve">by native import (Option A); API writes cannot recreate other people's comments</w:t>
            </w:r>
          </w:p>
        </w:tc>
      </w:tr>
      <w:tr>
        <w:tc>
          <w:tcPr/>
          <w:p>
            <w:pPr>
              <w:pStyle w:val="Compact"/>
              <w:jc w:val="left"/>
            </w:pPr>
            <w:r>
              <w:t xml:space="preserve">Inline images</w:t>
            </w:r>
          </w:p>
        </w:tc>
        <w:tc>
          <w:tcPr/>
          <w:p>
            <w:pPr>
              <w:pStyle w:val="Compact"/>
              <w:jc w:val="left"/>
            </w:pPr>
            <w:r>
              <w:t xml:space="preserve">20,</w:t>
            </w:r>
            <w:r>
              <w:t xml:space="preserve"> </w:t>
            </w:r>
            <w:r>
              <w:rPr>
                <w:bCs/>
                <w:b/>
              </w:rPr>
              <w:t xml:space="preserve">all</w:t>
            </w:r>
            <w:r>
              <w:t xml:space="preserve"> </w:t>
            </w:r>
            <w:r>
              <w:t xml:space="preserve">on</w:t>
            </w:r>
            <w:r>
              <w:t xml:space="preserve"> </w:t>
            </w:r>
            <w:r>
              <w:rPr>
                <w:rStyle w:val="VerbatimChar"/>
              </w:rPr>
              <w:t xml:space="preserve">blogger.googleusercontent.com</w:t>
            </w:r>
          </w:p>
        </w:tc>
        <w:tc>
          <w:tcPr/>
          <w:p>
            <w:pPr>
              <w:pStyle w:val="Compact"/>
              <w:jc w:val="left"/>
            </w:pPr>
            <w:r>
              <w:t xml:space="preserve">Stay on Google's CDN — valid after migration with no re-hosting; sanitizer already allows https images (FR-008). QA must spot-check that 2009-era image URLs still resolve</w:t>
            </w:r>
          </w:p>
        </w:tc>
      </w:tr>
      <w:tr>
        <w:tc>
          <w:tcPr/>
          <w:p>
            <w:pPr>
              <w:pStyle w:val="Compact"/>
              <w:jc w:val="left"/>
            </w:pPr>
            <w:r>
              <w:t xml:space="preserve">Static pages</w:t>
            </w:r>
          </w:p>
        </w:tc>
        <w:tc>
          <w:tcPr/>
          <w:p>
            <w:pPr>
              <w:pStyle w:val="Compact"/>
              <w:jc w:val="left"/>
            </w:pPr>
            <w:r>
              <w:t xml:space="preserve">0</w:t>
            </w:r>
          </w:p>
        </w:tc>
        <w:tc>
          <w:tcPr/>
          <w:p>
            <w:pPr>
              <w:pStyle w:val="Compact"/>
              <w:jc w:val="left"/>
            </w:pPr>
            <w:r>
              <w:t xml:space="preserve">Nothing to migrate; the new blog still needs its own About page (FR-018)</w:t>
            </w:r>
          </w:p>
        </w:tc>
      </w:tr>
      <w:tr>
        <w:tc>
          <w:tcPr/>
          <w:p>
            <w:pPr>
              <w:pStyle w:val="Compact"/>
              <w:jc w:val="left"/>
            </w:pPr>
            <w:r>
              <w:t xml:space="preserve">Blog</w:t>
            </w:r>
            <w:r>
              <w:t xml:space="preserve"> </w:t>
            </w:r>
            <w:r>
              <w:rPr>
                <w:rStyle w:val="VerbatimChar"/>
              </w:rPr>
              <w:t xml:space="preserve">updated</w:t>
            </w:r>
            <w:r>
              <w:t xml:space="preserve"> </w:t>
            </w:r>
            <w:r>
              <w:t xml:space="preserve">timestamp</w:t>
            </w:r>
          </w:p>
        </w:tc>
        <w:tc>
          <w:tcPr/>
          <w:p>
            <w:pPr>
              <w:pStyle w:val="Compact"/>
              <w:jc w:val="left"/>
            </w:pPr>
            <w:r>
              <w:t xml:space="preserve">2024-12-19 — years after the last post</w:t>
            </w:r>
          </w:p>
        </w:tc>
        <w:tc>
          <w:tcPr/>
          <w:p>
            <w:pPr>
              <w:pStyle w:val="Compact"/>
              <w:jc w:val="left"/>
            </w:pPr>
            <w:r>
              <w:t xml:space="preserve">Someone with admin access touched the legacy blog recently → Option A's access prerequisite is likely satisfiable</w:t>
            </w:r>
          </w:p>
        </w:tc>
      </w:tr>
    </w:tbl>
    <w:bookmarkEnd w:id="21"/>
    <w:bookmarkStart w:id="22" w:name="X70aba5b43b0c63d95d494c2920ee7e99848b18e"/>
    <w:p>
      <w:pPr>
        <w:pStyle w:val="Heading2"/>
      </w:pPr>
      <w:r>
        <w:t xml:space="preserve">3. Options considered</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Approach</w:t>
            </w:r>
          </w:p>
        </w:tc>
        <w:tc>
          <w:tcPr/>
          <w:p>
            <w:pPr>
              <w:pStyle w:val="Compact"/>
              <w:jc w:val="left"/>
            </w:pPr>
            <w:r>
              <w:t xml:space="preserve">Prerequisite</w:t>
            </w:r>
          </w:p>
        </w:tc>
        <w:tc>
          <w:tcPr/>
          <w:p>
            <w:pPr>
              <w:pStyle w:val="Compact"/>
              <w:jc w:val="left"/>
            </w:pPr>
            <w:r>
              <w:t xml:space="preserve">Preserves</w:t>
            </w:r>
          </w:p>
        </w:tc>
        <w:tc>
          <w:tcPr/>
          <w:p>
            <w:pPr>
              <w:pStyle w:val="Compact"/>
              <w:jc w:val="left"/>
            </w:pPr>
            <w:r>
              <w:t xml:space="preserve">Effort</w:t>
            </w:r>
          </w:p>
        </w:tc>
        <w:tc>
          <w:tcPr/>
          <w:p>
            <w:pPr>
              <w:pStyle w:val="Compact"/>
              <w:jc w:val="left"/>
            </w:pPr>
            <w:r>
              <w:t xml:space="preserve">Verdict</w:t>
            </w:r>
          </w:p>
        </w:tc>
      </w:tr>
      <w:tr>
        <w:tc>
          <w:tcPr/>
          <w:p>
            <w:pPr>
              <w:pStyle w:val="Compact"/>
              <w:jc w:val="left"/>
            </w:pPr>
            <w:r>
              <w:rPr>
                <w:bCs/>
                <w:b/>
              </w:rPr>
              <w:t xml:space="preserve">A</w:t>
            </w:r>
          </w:p>
        </w:tc>
        <w:tc>
          <w:tcPr/>
          <w:p>
            <w:pPr>
              <w:pStyle w:val="Compact"/>
              <w:jc w:val="left"/>
            </w:pPr>
            <w:r>
              <w:rPr>
                <w:bCs/>
                <w:b/>
              </w:rPr>
              <w:t xml:space="preserve">Blogger native export/import</w:t>
            </w:r>
            <w:r>
              <w:t xml:space="preserve">: legacy dashboard → Settings →</w:t>
            </w:r>
            <w:r>
              <w:t xml:space="preserve"> </w:t>
            </w:r>
            <w:r>
              <w:rPr>
                <w:iCs/>
                <w:i/>
              </w:rPr>
              <w:t xml:space="preserve">Back up content</w:t>
            </w:r>
            <w:r>
              <w:t xml:space="preserve"> </w:t>
            </w:r>
            <w:r>
              <w:t xml:space="preserve">(Atom XML) → new blog dashboard →</w:t>
            </w:r>
            <w:r>
              <w:t xml:space="preserve"> </w:t>
            </w:r>
            <w:r>
              <w:rPr>
                <w:iCs/>
                <w:i/>
              </w:rPr>
              <w:t xml:space="preserve">Import content</w:t>
            </w:r>
          </w:p>
        </w:tc>
        <w:tc>
          <w:tcPr/>
          <w:p>
            <w:pPr>
              <w:pStyle w:val="Compact"/>
              <w:jc w:val="left"/>
            </w:pPr>
            <w:r>
              <w:t xml:space="preserve">Admin access to the legacy blog</w:t>
            </w:r>
          </w:p>
        </w:tc>
        <w:tc>
          <w:tcPr/>
          <w:p>
            <w:pPr>
              <w:pStyle w:val="Compact"/>
              <w:jc w:val="left"/>
            </w:pPr>
            <w:r>
              <w:t xml:space="preserve">Posts, publish dates, labels,</w:t>
            </w:r>
            <w:r>
              <w:t xml:space="preserve"> </w:t>
            </w:r>
            <w:r>
              <w:rPr>
                <w:bCs/>
                <w:b/>
              </w:rPr>
              <w:t xml:space="preserve">comments</w:t>
            </w:r>
            <w:r>
              <w:t xml:space="preserve">, authorship</w:t>
            </w:r>
          </w:p>
        </w:tc>
        <w:tc>
          <w:tcPr/>
          <w:p>
            <w:pPr>
              <w:pStyle w:val="Compact"/>
              <w:jc w:val="left"/>
            </w:pPr>
            <w:r>
              <w:t xml:space="preserve">~3 hrs incl. verification</w:t>
            </w:r>
          </w:p>
        </w:tc>
        <w:tc>
          <w:tcPr/>
          <w:p>
            <w:pPr>
              <w:pStyle w:val="Compact"/>
              <w:jc w:val="left"/>
            </w:pPr>
            <w:r>
              <w:rPr>
                <w:bCs/>
                <w:b/>
              </w:rPr>
              <w:t xml:space="preserve">Recommended</w:t>
            </w:r>
          </w:p>
        </w:tc>
      </w:tr>
      <w:tr>
        <w:tc>
          <w:tcPr/>
          <w:p>
            <w:pPr>
              <w:pStyle w:val="Compact"/>
              <w:jc w:val="left"/>
            </w:pPr>
            <w:r>
              <w:t xml:space="preserve">B</w:t>
            </w:r>
          </w:p>
        </w:tc>
        <w:tc>
          <w:tcPr/>
          <w:p>
            <w:pPr>
              <w:pStyle w:val="Compact"/>
              <w:jc w:val="left"/>
            </w:pPr>
            <w:r>
              <w:rPr>
                <w:bCs/>
                <w:b/>
              </w:rPr>
              <w:t xml:space="preserve">API copy</w:t>
            </w:r>
            <w:r>
              <w:t xml:space="preserve">: read legacy posts via API (public), write to new blog via</w:t>
            </w:r>
            <w:r>
              <w:t xml:space="preserve"> </w:t>
            </w:r>
            <w:r>
              <w:rPr>
                <w:rStyle w:val="VerbatimChar"/>
              </w:rPr>
              <w:t xml:space="preserve">posts.insert</w:t>
            </w:r>
            <w:r>
              <w:t xml:space="preserve"> </w:t>
            </w:r>
            <w:r>
              <w:t xml:space="preserve">with OAuth (scope</w:t>
            </w:r>
            <w:r>
              <w:t xml:space="preserve"> </w:t>
            </w:r>
            <w:r>
              <w:rPr>
                <w:rStyle w:val="VerbatimChar"/>
              </w:rPr>
              <w:t xml:space="preserve">https://www.googleapis.com/auth/blogger</w:t>
            </w:r>
            <w:r>
              <w:t xml:space="preserve">) — the OAuth client created earlier in project</w:t>
            </w:r>
            <w:r>
              <w:t xml:space="preserve"> </w:t>
            </w:r>
            <w:r>
              <w:rPr>
                <w:rStyle w:val="VerbatimChar"/>
              </w:rPr>
              <w:t xml:space="preserve">runsdev</w:t>
            </w:r>
            <w:r>
              <w:t xml:space="preserve"> </w:t>
            </w:r>
            <w:r>
              <w:t xml:space="preserve">becomes useful here</w:t>
            </w:r>
          </w:p>
        </w:tc>
        <w:tc>
          <w:tcPr/>
          <w:p>
            <w:pPr>
              <w:pStyle w:val="Compact"/>
              <w:jc w:val="left"/>
            </w:pPr>
            <w:r>
              <w:t xml:space="preserve">OAuth consent as an author of the</w:t>
            </w:r>
            <w:r>
              <w:t xml:space="preserve"> </w:t>
            </w:r>
            <w:r>
              <w:rPr>
                <w:bCs/>
                <w:b/>
              </w:rPr>
              <w:t xml:space="preserve">new</w:t>
            </w:r>
            <w:r>
              <w:t xml:space="preserve"> </w:t>
            </w:r>
            <w:r>
              <w:t xml:space="preserve">blog only</w:t>
            </w:r>
          </w:p>
        </w:tc>
        <w:tc>
          <w:tcPr/>
          <w:p>
            <w:pPr>
              <w:pStyle w:val="Compact"/>
              <w:jc w:val="left"/>
            </w:pPr>
            <w:r>
              <w:t xml:space="preserve">Posts, publish dates (settable), labels.</w:t>
            </w:r>
            <w:r>
              <w:t xml:space="preserve"> </w:t>
            </w:r>
            <w:r>
              <w:rPr>
                <w:bCs/>
                <w:b/>
              </w:rPr>
              <w:t xml:space="preserve">Comments lost</w:t>
            </w:r>
            <w:r>
              <w:t xml:space="preserve"> </w:t>
            </w:r>
            <w:r>
              <w:t xml:space="preserve">(4), author shown as importer</w:t>
            </w:r>
          </w:p>
        </w:tc>
        <w:tc>
          <w:tcPr/>
          <w:p>
            <w:pPr>
              <w:pStyle w:val="Compact"/>
              <w:jc w:val="left"/>
            </w:pPr>
            <w:r>
              <w:t xml:space="preserve">~6 hrs (script + quota care)</w:t>
            </w:r>
          </w:p>
        </w:tc>
        <w:tc>
          <w:tcPr/>
          <w:p>
            <w:pPr>
              <w:pStyle w:val="Compact"/>
              <w:jc w:val="left"/>
            </w:pPr>
            <w:r>
              <w:t xml:space="preserve">Fallback if A's access is unavailable</w:t>
            </w:r>
          </w:p>
        </w:tc>
      </w:tr>
      <w:tr>
        <w:tc>
          <w:tcPr/>
          <w:p>
            <w:pPr>
              <w:pStyle w:val="Compact"/>
              <w:jc w:val="left"/>
            </w:pPr>
            <w:r>
              <w:t xml:space="preserve">C</w:t>
            </w:r>
          </w:p>
        </w:tc>
        <w:tc>
          <w:tcPr/>
          <w:p>
            <w:pPr>
              <w:pStyle w:val="Compact"/>
              <w:jc w:val="left"/>
            </w:pPr>
            <w:r>
              <w:t xml:space="preserve">HTML scraping of the public site</w:t>
            </w:r>
          </w:p>
        </w:tc>
        <w:tc>
          <w:tcPr/>
          <w:p>
            <w:pPr>
              <w:pStyle w:val="Compact"/>
              <w:jc w:val="left"/>
            </w:pPr>
            <w:r>
              <w:t xml:space="preserve">none</w:t>
            </w:r>
          </w:p>
        </w:tc>
        <w:tc>
          <w:tcPr/>
          <w:p>
            <w:pPr>
              <w:pStyle w:val="Compact"/>
              <w:jc w:val="left"/>
            </w:pPr>
            <w:r>
              <w:t xml:space="preserve">Degraded everything</w:t>
            </w:r>
          </w:p>
        </w:tc>
        <w:tc>
          <w:tcPr/>
          <w:p>
            <w:pPr>
              <w:pStyle w:val="Compact"/>
              <w:jc w:val="left"/>
            </w:pPr>
            <w:r>
              <w:t xml:space="preserve">high</w:t>
            </w:r>
          </w:p>
        </w:tc>
        <w:tc>
          <w:tcPr/>
          <w:p>
            <w:pPr>
              <w:pStyle w:val="Compact"/>
              <w:jc w:val="left"/>
            </w:pPr>
            <w:r>
              <w:rPr>
                <w:bCs/>
                <w:b/>
              </w:rPr>
              <w:t xml:space="preserve">Rejected</w:t>
            </w:r>
            <w:r>
              <w:t xml:space="preserve"> </w:t>
            </w:r>
            <w:r>
              <w:t xml:space="preserve">— pointless; the API already serves the same data cleanly</w:t>
            </w:r>
          </w:p>
        </w:tc>
      </w:tr>
      <w:tr>
        <w:tc>
          <w:tcPr/>
          <w:p>
            <w:pPr>
              <w:pStyle w:val="Compact"/>
              <w:jc w:val="left"/>
            </w:pPr>
            <w:r>
              <w:t xml:space="preserve">D</w:t>
            </w:r>
          </w:p>
        </w:tc>
        <w:tc>
          <w:tcPr/>
          <w:p>
            <w:pPr>
              <w:pStyle w:val="Compact"/>
              <w:jc w:val="left"/>
            </w:pPr>
            <w:r>
              <w:t xml:space="preserve">No migration: point the website's</w:t>
            </w:r>
            <w:r>
              <w:t xml:space="preserve"> </w:t>
            </w:r>
            <w:r>
              <w:rPr>
                <w:rStyle w:val="VerbatimChar"/>
              </w:rPr>
              <w:t xml:space="preserve">BLOG_ID</w:t>
            </w:r>
            <w:r>
              <w:t xml:space="preserve"> </w:t>
            </w:r>
            <w:r>
              <w:t xml:space="preserve">at the legacy blog</w:t>
            </w:r>
          </w:p>
        </w:tc>
        <w:tc>
          <w:tcPr/>
          <w:p>
            <w:pPr>
              <w:pStyle w:val="Compact"/>
              <w:jc w:val="left"/>
            </w:pPr>
            <w:r>
              <w:t xml:space="preserve">none</w:t>
            </w:r>
          </w:p>
        </w:tc>
        <w:tc>
          <w:tcPr/>
          <w:p>
            <w:pPr>
              <w:pStyle w:val="Compact"/>
              <w:jc w:val="left"/>
            </w:pPr>
            <w:r>
              <w:t xml:space="preserve">n/a</w:t>
            </w:r>
          </w:p>
        </w:tc>
        <w:tc>
          <w:tcPr/>
          <w:p>
            <w:pPr>
              <w:pStyle w:val="Compact"/>
              <w:jc w:val="left"/>
            </w:pPr>
            <w:r>
              <w:t xml:space="preserve">0</w:t>
            </w:r>
          </w:p>
        </w:tc>
        <w:tc>
          <w:tcPr/>
          <w:p>
            <w:pPr>
              <w:pStyle w:val="Compact"/>
              <w:jc w:val="left"/>
            </w:pPr>
            <w:r>
              <w:t xml:space="preserve">Rejected — splits authoring across two blogs or freezes content in the legacy one; contradicts the single-source decision</w:t>
            </w:r>
          </w:p>
        </w:tc>
      </w:tr>
    </w:tbl>
    <w:bookmarkEnd w:id="22"/>
    <w:bookmarkStart w:id="23" w:name="X70e54919a4621674a227145544273ed4c9f161a"/>
    <w:p>
      <w:pPr>
        <w:pStyle w:val="Heading2"/>
      </w:pPr>
      <w:r>
        <w:t xml:space="preserve">4. Decision gate — D-05 (stakeholder)</w:t>
      </w:r>
    </w:p>
    <w:p>
      <w:pPr>
        <w:pStyle w:val="BlockText"/>
      </w:pPr>
      <w:r>
        <w:rPr>
          <w:bCs/>
          <w:b/>
        </w:rPr>
        <w:t xml:space="preserve">D-05: Does the Project Owner have admin access to the legacy blog (</w:t>
      </w:r>
      <w:r>
        <w:rPr>
          <w:rStyle w:val="VerbatimChar"/>
          <w:bCs/>
          <w:b/>
        </w:rPr>
        <w:t xml:space="preserve">badkotpamoyudan.blogspot.com</w:t>
      </w:r>
      <w:r>
        <w:rPr>
          <w:bCs/>
          <w:b/>
        </w:rPr>
        <w:t xml:space="preserve">)?</w:t>
      </w:r>
    </w:p>
    <w:p>
      <w:pPr>
        <w:numPr>
          <w:ilvl w:val="0"/>
          <w:numId w:val="1001"/>
        </w:numPr>
        <w:pStyle w:val="Compact"/>
      </w:pPr>
      <w:r>
        <w:t xml:space="preserve">Yes → execute</w:t>
      </w:r>
      <w:r>
        <w:t xml:space="preserve"> </w:t>
      </w:r>
      <w:r>
        <w:rPr>
          <w:bCs/>
          <w:b/>
        </w:rPr>
        <w:t xml:space="preserve">Option A</w:t>
      </w:r>
      <w:r>
        <w:t xml:space="preserve">.</w:t>
      </w:r>
    </w:p>
    <w:p>
      <w:pPr>
        <w:numPr>
          <w:ilvl w:val="0"/>
          <w:numId w:val="1001"/>
        </w:numPr>
        <w:pStyle w:val="Compact"/>
      </w:pPr>
      <w:r>
        <w:t xml:space="preserve">No, and access can't be recovered → execute</w:t>
      </w:r>
      <w:r>
        <w:t xml:space="preserve"> </w:t>
      </w:r>
      <w:r>
        <w:rPr>
          <w:bCs/>
          <w:b/>
        </w:rPr>
        <w:t xml:space="preserve">Option B</w:t>
      </w:r>
      <w:r>
        <w:t xml:space="preserve">, accepting loss of 4 comments and original authorship display.</w:t>
      </w:r>
    </w:p>
    <w:p>
      <w:pPr>
        <w:pStyle w:val="FirstParagraph"/>
      </w:pPr>
      <w:r>
        <w:rPr>
          <w:bCs/>
          <w:b/>
        </w:rPr>
        <w:t xml:space="preserve">RESOLVED 2026-07-26: No — Option B selected.</w:t>
      </w:r>
      <w:r>
        <w:t xml:space="preserve"> </w:t>
      </w:r>
      <w:r>
        <w:t xml:space="preserve">The legacy blog belongs to a Blogger account that authenticated via</w:t>
      </w:r>
      <w:r>
        <w:t xml:space="preserve"> </w:t>
      </w:r>
      <w:r>
        <w:rPr>
          <w:bCs/>
          <w:b/>
        </w:rPr>
        <w:t xml:space="preserve">Yahoo credentials</w:t>
      </w:r>
      <w:r>
        <w:t xml:space="preserve">, a sign-in path Google no longer supports; the account is unrecoverable. Consequences accepted: the 4 native comments cannot be recreated as comments (their text is preserved in</w:t>
      </w:r>
      <w:r>
        <w:t xml:space="preserve"> </w:t>
      </w:r>
      <w:r>
        <w:rPr>
          <w:rStyle w:val="VerbatimChar"/>
        </w:rPr>
        <w:t xml:space="preserve">archive/comments.json</w:t>
      </w:r>
      <w:r>
        <w:t xml:space="preserve">), and migrated posts will show the new blog's author. The unrecoverable account also means the legacy content could disappear permanently if Google ever purges the orphaned account — which is why the full archive (§6 step 0) was taken immediately upon this decision, before execution of anything else.</w:t>
      </w:r>
    </w:p>
    <w:bookmarkEnd w:id="23"/>
    <w:bookmarkStart w:id="24" w:name="X28e4373dc1403c23e08dc063c381a78ece3f71e"/>
    <w:p>
      <w:pPr>
        <w:pStyle w:val="Heading2"/>
      </w:pPr>
      <w:r>
        <w:t xml:space="preserve">5. Data mapping (both options)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Legacy field</w:t>
            </w:r>
          </w:p>
        </w:tc>
        <w:tc>
          <w:tcPr/>
          <w:p>
            <w:pPr>
              <w:pStyle w:val="Compact"/>
              <w:jc w:val="left"/>
            </w:pPr>
            <w:r>
              <w:t xml:space="preserve">Target</w:t>
            </w:r>
          </w:p>
        </w:tc>
        <w:tc>
          <w:tcPr/>
          <w:p>
            <w:pPr>
              <w:pStyle w:val="Compact"/>
              <w:jc w:val="left"/>
            </w:pPr>
            <w:r>
              <w:t xml:space="preserve">Notes</w:t>
            </w:r>
          </w:p>
        </w:tc>
      </w:tr>
      <w:tr>
        <w:tc>
          <w:tcPr/>
          <w:p>
            <w:pPr>
              <w:pStyle w:val="Compact"/>
              <w:jc w:val="left"/>
            </w:pPr>
            <w:r>
              <w:t xml:space="preserve">Post title</w:t>
            </w:r>
          </w:p>
        </w:tc>
        <w:tc>
          <w:tcPr/>
          <w:p>
            <w:pPr>
              <w:pStyle w:val="Compact"/>
              <w:jc w:val="left"/>
            </w:pPr>
            <w:r>
              <w:t xml:space="preserve">Post title</w:t>
            </w:r>
          </w:p>
        </w:tc>
        <w:tc>
          <w:tcPr/>
          <w:p>
            <w:pPr>
              <w:pStyle w:val="Compact"/>
              <w:jc w:val="left"/>
            </w:pPr>
            <w:r>
              <w:t xml:space="preserve">unchanged</w:t>
            </w:r>
          </w:p>
        </w:tc>
      </w:tr>
      <w:tr>
        <w:tc>
          <w:tcPr/>
          <w:p>
            <w:pPr>
              <w:pStyle w:val="Compact"/>
              <w:jc w:val="left"/>
            </w:pPr>
            <w:r>
              <w:t xml:space="preserve">Post HTML body</w:t>
            </w:r>
          </w:p>
        </w:tc>
        <w:tc>
          <w:tcPr/>
          <w:p>
            <w:pPr>
              <w:pStyle w:val="Compact"/>
              <w:jc w:val="left"/>
            </w:pPr>
            <w:r>
              <w:t xml:space="preserve">Post HTML body</w:t>
            </w:r>
          </w:p>
        </w:tc>
        <w:tc>
          <w:tcPr/>
          <w:p>
            <w:pPr>
              <w:pStyle w:val="Compact"/>
              <w:jc w:val="left"/>
            </w:pPr>
            <w:r>
              <w:t xml:space="preserve">unchanged in Blogger; website sanitizes at render (FR-008) — legacy markup (2009-era</w:t>
            </w:r>
            <w:r>
              <w:t xml:space="preserve"> </w:t>
            </w:r>
            <w:r>
              <w:rPr>
                <w:rStyle w:val="VerbatimChar"/>
              </w:rPr>
              <w:t xml:space="preserve">&lt;font&gt;</w:t>
            </w:r>
            <w:r>
              <w:t xml:space="preserve">, inline styles) is stripped/normalized by the sanitizer, no pre-cleaning needed</w:t>
            </w:r>
          </w:p>
        </w:tc>
      </w:tr>
      <w:tr>
        <w:tc>
          <w:tcPr/>
          <w:p>
            <w:pPr>
              <w:pStyle w:val="Compact"/>
              <w:jc w:val="left"/>
            </w:pPr>
            <w:r>
              <w:t xml:space="preserve">Publish date</w:t>
            </w:r>
          </w:p>
        </w:tc>
        <w:tc>
          <w:tcPr/>
          <w:p>
            <w:pPr>
              <w:pStyle w:val="Compact"/>
              <w:jc w:val="left"/>
            </w:pPr>
            <w:r>
              <w:t xml:space="preserve">Publish date</w:t>
            </w:r>
          </w:p>
        </w:tc>
        <w:tc>
          <w:tcPr/>
          <w:p>
            <w:pPr>
              <w:pStyle w:val="Compact"/>
              <w:jc w:val="left"/>
            </w:pPr>
            <w:r>
              <w:t xml:space="preserve">A: preserved automatically. B: set</w:t>
            </w:r>
            <w:r>
              <w:t xml:space="preserve"> </w:t>
            </w:r>
            <w:r>
              <w:rPr>
                <w:rStyle w:val="VerbatimChar"/>
              </w:rPr>
              <w:t xml:space="preserve">published</w:t>
            </w:r>
            <w:r>
              <w:t xml:space="preserve"> </w:t>
            </w:r>
            <w:r>
              <w:t xml:space="preserve">on insert</w:t>
            </w:r>
          </w:p>
        </w:tc>
      </w:tr>
      <w:tr>
        <w:tc>
          <w:tcPr/>
          <w:p>
            <w:pPr>
              <w:pStyle w:val="Compact"/>
              <w:jc w:val="left"/>
            </w:pPr>
            <w:r>
              <w:t xml:space="preserve">Labels</w:t>
            </w:r>
          </w:p>
        </w:tc>
        <w:tc>
          <w:tcPr/>
          <w:p>
            <w:pPr>
              <w:pStyle w:val="Compact"/>
              <w:jc w:val="left"/>
            </w:pPr>
            <w:r>
              <w:t xml:space="preserve">Labels</w:t>
            </w:r>
          </w:p>
        </w:tc>
        <w:tc>
          <w:tcPr/>
          <w:p>
            <w:pPr>
              <w:pStyle w:val="Compact"/>
              <w:jc w:val="left"/>
            </w:pPr>
            <w:r>
              <w:t xml:space="preserve">unchanged (FOTO, BERITA, TIPS, PROFIL, LINK, BCM)</w:t>
            </w:r>
          </w:p>
        </w:tc>
      </w:tr>
      <w:tr>
        <w:tc>
          <w:tcPr/>
          <w:p>
            <w:pPr>
              <w:pStyle w:val="Compact"/>
              <w:jc w:val="left"/>
            </w:pPr>
            <w:r>
              <w:t xml:space="preserve">Image URLs</w:t>
            </w:r>
          </w:p>
        </w:tc>
        <w:tc>
          <w:tcPr/>
          <w:p>
            <w:pPr>
              <w:pStyle w:val="Compact"/>
              <w:jc w:val="left"/>
            </w:pPr>
            <w:r>
              <w:t xml:space="preserve">unchanged</w:t>
            </w:r>
          </w:p>
        </w:tc>
        <w:tc>
          <w:tcPr/>
          <w:p>
            <w:pPr>
              <w:pStyle w:val="Compact"/>
              <w:jc w:val="left"/>
            </w:pPr>
            <w:r>
              <w:t xml:space="preserve">remain on</w:t>
            </w:r>
            <w:r>
              <w:t xml:space="preserve"> </w:t>
            </w:r>
            <w:r>
              <w:rPr>
                <w:rStyle w:val="VerbatimChar"/>
              </w:rPr>
              <w:t xml:space="preserve">blogger.googleusercontent.com</w:t>
            </w:r>
          </w:p>
        </w:tc>
      </w:tr>
      <w:tr>
        <w:tc>
          <w:tcPr/>
          <w:p>
            <w:pPr>
              <w:pStyle w:val="Compact"/>
              <w:jc w:val="left"/>
            </w:pPr>
            <w:r>
              <w:t xml:space="preserve">Comments (4)</w:t>
            </w:r>
          </w:p>
        </w:tc>
        <w:tc>
          <w:tcPr/>
          <w:p>
            <w:pPr>
              <w:pStyle w:val="Compact"/>
              <w:jc w:val="left"/>
            </w:pPr>
            <w:r>
              <w:t xml:space="preserve">A: imported / B: dropped</w:t>
            </w:r>
          </w:p>
        </w:tc>
        <w:tc>
          <w:tcPr/>
          <w:p>
            <w:pPr>
              <w:pStyle w:val="Compact"/>
            </w:pPr>
          </w:p>
        </w:tc>
      </w:tr>
      <w:tr>
        <w:tc>
          <w:tcPr/>
          <w:p>
            <w:pPr>
              <w:pStyle w:val="Compact"/>
              <w:jc w:val="left"/>
            </w:pPr>
            <w:r>
              <w:t xml:space="preserve">Post URL/slug</w:t>
            </w:r>
          </w:p>
        </w:tc>
        <w:tc>
          <w:tcPr/>
          <w:p>
            <w:pPr>
              <w:pStyle w:val="Compact"/>
              <w:jc w:val="left"/>
            </w:pPr>
            <w:r>
              <w:t xml:space="preserve">regenerated by Blogger from title + original date</w:t>
            </w:r>
          </w:p>
        </w:tc>
        <w:tc>
          <w:tcPr/>
          <w:p>
            <w:pPr>
              <w:pStyle w:val="Compact"/>
              <w:jc w:val="left"/>
            </w:pPr>
            <w:r>
              <w:t xml:space="preserve">site slugs (</w:t>
            </w:r>
            <w:r>
              <w:rPr>
                <w:rStyle w:val="VerbatimChar"/>
              </w:rPr>
              <w:t xml:space="preserve">/posts/[slug]</w:t>
            </w:r>
            <w:r>
              <w:t xml:space="preserve">) derive from the URL basename → effectively identical; redirects from old blogspot URLs are</w:t>
            </w:r>
            <w:r>
              <w:t xml:space="preserve"> </w:t>
            </w:r>
            <w:r>
              <w:rPr>
                <w:bCs/>
                <w:b/>
              </w:rPr>
              <w:t xml:space="preserve">out of scope</w:t>
            </w:r>
            <w:r>
              <w:t xml:space="preserve"> </w:t>
            </w:r>
            <w:r>
              <w:t xml:space="preserve">for v1.0</w:t>
            </w:r>
          </w:p>
        </w:tc>
      </w:tr>
    </w:tbl>
    <w:bookmarkEnd w:id="24"/>
    <w:bookmarkStart w:id="25" w:name="X8de0a0115639bcb338bd0a174ef2ec9a85caec0"/>
    <w:p>
      <w:pPr>
        <w:pStyle w:val="Heading2"/>
      </w:pPr>
      <w:r>
        <w:t xml:space="preserve">6. Execution procedure</w:t>
      </w:r>
    </w:p>
    <w:p>
      <w:pPr>
        <w:pStyle w:val="FirstParagraph"/>
      </w:pPr>
      <w:r>
        <w:rPr>
          <w:bCs/>
          <w:b/>
        </w:rPr>
        <w:t xml:space="preserve">Option A (native import):</w:t>
      </w:r>
    </w:p>
    <w:p>
      <w:pPr>
        <w:numPr>
          <w:ilvl w:val="0"/>
          <w:numId w:val="1002"/>
        </w:numPr>
        <w:pStyle w:val="Compact"/>
      </w:pPr>
      <w:r>
        <w:t xml:space="preserve">Legacy blog dashboard → Settings → Manage blog →</w:t>
      </w:r>
      <w:r>
        <w:t xml:space="preserve"> </w:t>
      </w:r>
      <w:r>
        <w:rPr>
          <w:bCs/>
          <w:b/>
        </w:rPr>
        <w:t xml:space="preserve">Back up content</w:t>
      </w:r>
      <w:r>
        <w:t xml:space="preserve"> </w:t>
      </w:r>
      <w:r>
        <w:t xml:space="preserve">→ download the Atom XML file. Keep it out of the repo (it's content, not code — store with the Project Owner).</w:t>
      </w:r>
    </w:p>
    <w:p>
      <w:pPr>
        <w:numPr>
          <w:ilvl w:val="0"/>
          <w:numId w:val="1002"/>
        </w:numPr>
        <w:pStyle w:val="Compact"/>
      </w:pPr>
      <w:r>
        <w:t xml:space="preserve">New blog dashboard → Settings → Manage blog →</w:t>
      </w:r>
      <w:r>
        <w:t xml:space="preserve"> </w:t>
      </w:r>
      <w:r>
        <w:rPr>
          <w:bCs/>
          <w:b/>
        </w:rPr>
        <w:t xml:space="preserve">Import content</w:t>
      </w:r>
      <w:r>
        <w:t xml:space="preserve"> </w:t>
      </w:r>
      <w:r>
        <w:t xml:space="preserve">→ upload the file → choose</w:t>
      </w:r>
      <w:r>
        <w:t xml:space="preserve"> </w:t>
      </w:r>
      <w:r>
        <w:rPr>
          <w:bCs/>
          <w:b/>
        </w:rPr>
        <w:t xml:space="preserve">publish immediately</w:t>
      </w:r>
      <w:r>
        <w:t xml:space="preserve"> </w:t>
      </w:r>
      <w:r>
        <w:t xml:space="preserve">(not drafts).</w:t>
      </w:r>
    </w:p>
    <w:p>
      <w:pPr>
        <w:numPr>
          <w:ilvl w:val="0"/>
          <w:numId w:val="1002"/>
        </w:numPr>
        <w:pStyle w:val="Compact"/>
      </w:pPr>
      <w:r>
        <w:t xml:space="preserve">Run the import</w:t>
      </w:r>
      <w:r>
        <w:t xml:space="preserve"> </w:t>
      </w:r>
      <w:r>
        <w:rPr>
          <w:bCs/>
          <w:b/>
        </w:rPr>
        <w:t xml:space="preserve">once only</w:t>
      </w:r>
      <w:r>
        <w:t xml:space="preserve"> </w:t>
      </w:r>
      <w:r>
        <w:t xml:space="preserve">— re-importing duplicates posts; Blogger has no built-in dedup.</w:t>
      </w:r>
    </w:p>
    <w:p>
      <w:pPr>
        <w:numPr>
          <w:ilvl w:val="0"/>
          <w:numId w:val="1002"/>
        </w:numPr>
        <w:pStyle w:val="Compact"/>
      </w:pPr>
      <w:r>
        <w:t xml:space="preserve">Verify (§7). If the result is wrong, delete the imported posts from the new blog (it currently has 0 posts, so everything present post-import is removable without loss) and retry.</w:t>
      </w:r>
    </w:p>
    <w:p>
      <w:pPr>
        <w:pStyle w:val="FirstParagraph"/>
      </w:pPr>
      <w:r>
        <w:rPr>
          <w:bCs/>
          <w:b/>
        </w:rPr>
        <w:t xml:space="preserve">Option B (API copy)</w:t>
      </w:r>
      <w:r>
        <w:t xml:space="preserve"> </w:t>
      </w:r>
      <w:r>
        <w:t xml:space="preserve">— SELECTED (D-05). Pipeline is archive-first: migration reads from the committed archive, not from the live legacy blog, so it keeps working even if the legacy blog vanishes.</w:t>
      </w:r>
    </w:p>
    <w:p>
      <w:pPr>
        <w:numPr>
          <w:ilvl w:val="0"/>
          <w:numId w:val="1003"/>
        </w:numPr>
        <w:pStyle w:val="Compact"/>
      </w:pPr>
      <w:r>
        <w:rPr>
          <w:bCs/>
          <w:b/>
        </w:rPr>
        <w:t xml:space="preserve">Archive (done 2026-07-26):</w:t>
      </w:r>
      <w:r>
        <w:t xml:space="preserve"> </w:t>
      </w:r>
      <w:r>
        <w:rPr>
          <w:rStyle w:val="VerbatimChar"/>
        </w:rPr>
        <w:t xml:space="preserve">node tools/archive-source-content.mjs</w:t>
      </w:r>
      <w:r>
        <w:t xml:space="preserve"> </w:t>
      </w:r>
      <w:r>
        <w:t xml:space="preserve">→</w:t>
      </w:r>
      <w:r>
        <w:t xml:space="preserve"> </w:t>
      </w:r>
      <w:r>
        <w:rPr>
          <w:rStyle w:val="VerbatimChar"/>
        </w:rPr>
        <w:t xml:space="preserve">archive/posts.json</w:t>
      </w:r>
      <w:r>
        <w:t xml:space="preserve"> </w:t>
      </w:r>
      <w:r>
        <w:t xml:space="preserve">(35 posts, full bodies),</w:t>
      </w:r>
      <w:r>
        <w:t xml:space="preserve"> </w:t>
      </w:r>
      <w:r>
        <w:rPr>
          <w:rStyle w:val="VerbatimChar"/>
        </w:rPr>
        <w:t xml:space="preserve">archive/comments.json</w:t>
      </w:r>
      <w:r>
        <w:t xml:space="preserve"> </w:t>
      </w:r>
      <w:r>
        <w:t xml:space="preserve">(4),</w:t>
      </w:r>
      <w:r>
        <w:t xml:space="preserve"> </w:t>
      </w:r>
      <w:r>
        <w:rPr>
          <w:rStyle w:val="VerbatimChar"/>
        </w:rPr>
        <w:t xml:space="preserve">archive/images/</w:t>
      </w:r>
      <w:r>
        <w:t xml:space="preserve"> </w:t>
      </w:r>
      <w:r>
        <w:t xml:space="preserve">(20/20 downloaded, 1.1 MB) — all committed. This is the durable backup of the unrecoverable account's content.</w:t>
      </w:r>
    </w:p>
    <w:p>
      <w:pPr>
        <w:numPr>
          <w:ilvl w:val="0"/>
          <w:numId w:val="1003"/>
        </w:numPr>
        <w:pStyle w:val="Compact"/>
      </w:pPr>
      <w:r>
        <w:rPr>
          <w:bCs/>
          <w:b/>
        </w:rPr>
        <w:t xml:space="preserve">OAuth setup (Owner, one-off):</w:t>
      </w:r>
      <w:r>
        <w:t xml:space="preserve"> </w:t>
      </w:r>
      <w:r>
        <w:t xml:space="preserve">in Cloud Console (project</w:t>
      </w:r>
      <w:r>
        <w:t xml:space="preserve"> </w:t>
      </w:r>
      <w:r>
        <w:rPr>
          <w:rStyle w:val="VerbatimChar"/>
        </w:rPr>
        <w:t xml:space="preserve">runsdev</w:t>
      </w:r>
      <w:r>
        <w:t xml:space="preserve">) add</w:t>
      </w:r>
      <w:r>
        <w:t xml:space="preserve"> </w:t>
      </w:r>
      <w:r>
        <w:rPr>
          <w:rStyle w:val="VerbatimChar"/>
        </w:rPr>
        <w:t xml:space="preserve">http://localhost:8765/callback</w:t>
      </w:r>
      <w:r>
        <w:t xml:space="preserve"> </w:t>
      </w:r>
      <w:r>
        <w:t xml:space="preserve">to the OAuth client's Authorized redirect URIs; put the client id/secret into</w:t>
      </w:r>
      <w:r>
        <w:t xml:space="preserve"> </w:t>
      </w:r>
      <w:r>
        <w:rPr>
          <w:rStyle w:val="VerbatimChar"/>
        </w:rPr>
        <w:t xml:space="preserve">website/.env.local</w:t>
      </w:r>
      <w:r>
        <w:t xml:space="preserve"> </w:t>
      </w:r>
      <w:r>
        <w:t xml:space="preserve">(</w:t>
      </w:r>
      <w:r>
        <w:rPr>
          <w:rStyle w:val="VerbatimChar"/>
        </w:rPr>
        <w:t xml:space="preserve">GOOGLE_OAUTH_CLIENT_ID/_SECRET</w:t>
      </w:r>
      <w:r>
        <w:t xml:space="preserve">); run</w:t>
      </w:r>
      <w:r>
        <w:t xml:space="preserve"> </w:t>
      </w:r>
      <w:r>
        <w:rPr>
          <w:rStyle w:val="VerbatimChar"/>
        </w:rPr>
        <w:t xml:space="preserve">node tools/migrate-posts.mjs auth</w:t>
      </w:r>
      <w:r>
        <w:t xml:space="preserve"> </w:t>
      </w:r>
      <w:r>
        <w:t xml:space="preserve">signed in as an author/admin of the</w:t>
      </w:r>
      <w:r>
        <w:t xml:space="preserve"> </w:t>
      </w:r>
      <w:r>
        <w:rPr>
          <w:bCs/>
          <w:b/>
        </w:rPr>
        <w:t xml:space="preserve">new</w:t>
      </w:r>
      <w:r>
        <w:t xml:space="preserve"> </w:t>
      </w:r>
      <w:r>
        <w:t xml:space="preserve">blog — the refresh token is saved to</w:t>
      </w:r>
      <w:r>
        <w:t xml:space="preserve"> </w:t>
      </w:r>
      <w:r>
        <w:rPr>
          <w:rStyle w:val="VerbatimChar"/>
        </w:rPr>
        <w:t xml:space="preserve">.env.local</w:t>
      </w:r>
      <w:r>
        <w:t xml:space="preserve"> </w:t>
      </w:r>
      <w:r>
        <w:t xml:space="preserve">automatically (never committed, BR-006).</w:t>
      </w:r>
    </w:p>
    <w:p>
      <w:pPr>
        <w:numPr>
          <w:ilvl w:val="0"/>
          <w:numId w:val="1003"/>
        </w:numPr>
        <w:pStyle w:val="Compact"/>
      </w:pPr>
      <w:r>
        <w:rPr>
          <w:bCs/>
          <w:b/>
        </w:rPr>
        <w:t xml:space="preserve">Dry run (verified 2026-07-26):</w:t>
      </w:r>
      <w:r>
        <w:t xml:space="preserve"> </w:t>
      </w:r>
      <w:r>
        <w:rPr>
          <w:rStyle w:val="VerbatimChar"/>
        </w:rPr>
        <w:t xml:space="preserve">node tools/migrate-posts.mjs migrate</w:t>
      </w:r>
      <w:r>
        <w:t xml:space="preserve"> </w:t>
      </w:r>
      <w:r>
        <w:t xml:space="preserve">— lists what would be inserted; idempotency check against the target confirmed working (35 to insert, 0 skipped on empty target).</w:t>
      </w:r>
    </w:p>
    <w:p>
      <w:pPr>
        <w:numPr>
          <w:ilvl w:val="0"/>
          <w:numId w:val="1003"/>
        </w:numPr>
        <w:pStyle w:val="Compact"/>
      </w:pPr>
      <w:r>
        <w:rPr>
          <w:bCs/>
          <w:b/>
        </w:rPr>
        <w:t xml:space="preserve">Test batch:</w:t>
      </w:r>
      <w:r>
        <w:t xml:space="preserve"> </w:t>
      </w:r>
      <w:r>
        <w:rPr>
          <w:rStyle w:val="VerbatimChar"/>
        </w:rPr>
        <w:t xml:space="preserve">node tools/migrate-posts.mjs migrate --execute --limit 1</w:t>
      </w:r>
      <w:r>
        <w:t xml:space="preserve"> </w:t>
      </w:r>
      <w:r>
        <w:t xml:space="preserve">→ check the post on the new blog and the website (</w:t>
      </w:r>
      <w:r>
        <w:rPr>
          <w:rStyle w:val="VerbatimChar"/>
        </w:rPr>
        <w:t xml:space="preserve">npm run dev</w:t>
      </w:r>
      <w:r>
        <w:t xml:space="preserve">).</w:t>
      </w:r>
    </w:p>
    <w:p>
      <w:pPr>
        <w:numPr>
          <w:ilvl w:val="0"/>
          <w:numId w:val="1003"/>
        </w:numPr>
        <w:pStyle w:val="Compact"/>
      </w:pPr>
      <w:r>
        <w:rPr>
          <w:bCs/>
          <w:b/>
        </w:rPr>
        <w:t xml:space="preserve">Full run:</w:t>
      </w:r>
      <w:r>
        <w:t xml:space="preserve"> </w:t>
      </w:r>
      <w:r>
        <w:rPr>
          <w:rStyle w:val="VerbatimChar"/>
        </w:rPr>
        <w:t xml:space="preserve">node tools/migrate-posts.mjs migrate --execute</w:t>
      </w:r>
      <w:r>
        <w:t xml:space="preserve"> </w:t>
      </w:r>
      <w:r>
        <w:t xml:space="preserve">— oldest-first, original</w:t>
      </w:r>
      <w:r>
        <w:t xml:space="preserve"> </w:t>
      </w:r>
      <w:r>
        <w:rPr>
          <w:rStyle w:val="VerbatimChar"/>
        </w:rPr>
        <w:t xml:space="preserve">published</w:t>
      </w:r>
      <w:r>
        <w:t xml:space="preserve"> </w:t>
      </w:r>
      <w:r>
        <w:t xml:space="preserve">dates preserved, labels carried over, throttled 1.5 s/insert; safe to re-run (already-migrated posts are skipped).</w:t>
      </w:r>
    </w:p>
    <w:p>
      <w:pPr>
        <w:numPr>
          <w:ilvl w:val="0"/>
          <w:numId w:val="1003"/>
        </w:numPr>
        <w:pStyle w:val="Compact"/>
      </w:pPr>
      <w:r>
        <w:t xml:space="preserve">Verify (§7) and fill in §9.</w:t>
      </w:r>
    </w:p>
    <w:bookmarkEnd w:id="25"/>
    <w:bookmarkStart w:id="26" w:name="Xc798772f518003d19cb074ad1e258b6d6c3fe70"/>
    <w:p>
      <w:pPr>
        <w:pStyle w:val="Heading2"/>
      </w:pPr>
      <w:r>
        <w:t xml:space="preserve">7. Verification (either option)</w:t>
      </w:r>
    </w:p>
    <w:p>
      <w:pPr>
        <w:numPr>
          <w:ilvl w:val="0"/>
          <w:numId w:val="1004"/>
        </w:numPr>
        <w:pStyle w:val="Compact"/>
      </w:pPr>
      <w:r>
        <w:rPr>
          <w:rStyle w:val="VerbatimChar"/>
        </w:rPr>
        <w:t xml:space="preserve">node tools/analyze-source-blog.mjs https://tpamoyudan.blogspot.com/</w:t>
      </w:r>
      <w:r>
        <w:t xml:space="preserve"> </w:t>
      </w:r>
      <w:r>
        <w:t xml:space="preserve">— expect: 35 posts, date range 2009-05-21…2011-10-21, identical label histogram, 20 images, and (Option A) 4 comments.</w:t>
      </w:r>
    </w:p>
    <w:p>
      <w:pPr>
        <w:numPr>
          <w:ilvl w:val="0"/>
          <w:numId w:val="1004"/>
        </w:numPr>
        <w:pStyle w:val="Compact"/>
      </w:pPr>
      <w:r>
        <w:rPr>
          <w:rStyle w:val="VerbatimChar"/>
        </w:rPr>
        <w:t xml:space="preserve">node tools/verify-blogger.mjs</w:t>
      </w:r>
      <w:r>
        <w:t xml:space="preserve"> </w:t>
      </w:r>
      <w:r>
        <w:t xml:space="preserve">— still PASS.</w:t>
      </w:r>
    </w:p>
    <w:p>
      <w:pPr>
        <w:numPr>
          <w:ilvl w:val="0"/>
          <w:numId w:val="1004"/>
        </w:numPr>
        <w:pStyle w:val="Compact"/>
      </w:pPr>
      <w:r>
        <w:t xml:space="preserve">Website spot-check (local</w:t>
      </w:r>
      <w:r>
        <w:t xml:space="preserve"> </w:t>
      </w:r>
      <w:r>
        <w:rPr>
          <w:rStyle w:val="VerbatimChar"/>
        </w:rPr>
        <w:t xml:space="preserve">npm run dev</w:t>
      </w:r>
      <w:r>
        <w:t xml:space="preserve"> </w:t>
      </w:r>
      <w:r>
        <w:t xml:space="preserve">or production): home lists 10 newest legacy posts with pagination "Page 1 of 4";</w:t>
      </w:r>
      <w:r>
        <w:t xml:space="preserve"> </w:t>
      </w:r>
      <w:r>
        <w:rPr>
          <w:rStyle w:val="VerbatimChar"/>
        </w:rPr>
        <w:t xml:space="preserve">/labels/FOTO</w:t>
      </w:r>
      <w:r>
        <w:t xml:space="preserve"> </w:t>
      </w:r>
      <w:r>
        <w:t xml:space="preserve">shows 20; a 2009 post renders with images; the post with comments shows them read-only.</w:t>
      </w:r>
    </w:p>
    <w:p>
      <w:pPr>
        <w:numPr>
          <w:ilvl w:val="0"/>
          <w:numId w:val="1004"/>
        </w:numPr>
        <w:pStyle w:val="Compact"/>
      </w:pPr>
      <w:r>
        <w:t xml:space="preserve">Record the result in this document (§9) and, if migration precedes launch, in the M-milestone notes.</w:t>
      </w:r>
    </w:p>
    <w:bookmarkEnd w:id="26"/>
    <w:bookmarkStart w:id="27" w:name="Xee9d3d9d8b603a3aab454213962ffbf0da79c68"/>
    <w:p>
      <w:pPr>
        <w:pStyle w:val="Heading2"/>
      </w:pPr>
      <w:r>
        <w:t xml:space="preserve">8. Risks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rPr>
                <w:strike/>
              </w:rPr>
              <w:t xml:space="preserve">Double import → duplicated posts</w:t>
            </w:r>
          </w:p>
        </w:tc>
        <w:tc>
          <w:tcPr/>
          <w:p>
            <w:pPr>
              <w:pStyle w:val="Compact"/>
              <w:jc w:val="left"/>
            </w:pPr>
            <w:r>
              <w:rPr>
                <w:strike/>
              </w:rPr>
              <w:t xml:space="preserve">Med</w:t>
            </w:r>
          </w:p>
        </w:tc>
        <w:tc>
          <w:tcPr/>
          <w:p>
            <w:pPr>
              <w:pStyle w:val="Compact"/>
              <w:jc w:val="left"/>
            </w:pPr>
            <w:r>
              <w:t xml:space="preserve">Closed by design:</w:t>
            </w:r>
            <w:r>
              <w:t xml:space="preserve"> </w:t>
            </w:r>
            <w:r>
              <w:rPr>
                <w:rStyle w:val="VerbatimChar"/>
              </w:rPr>
              <w:t xml:space="preserve">migrate-posts.mjs</w:t>
            </w:r>
            <w:r>
              <w:t xml:space="preserve"> </w:t>
            </w:r>
            <w:r>
              <w:t xml:space="preserve">skips posts already on the target (title + publish date), verified in dry run</w:t>
            </w:r>
          </w:p>
        </w:tc>
      </w:tr>
      <w:tr>
        <w:tc>
          <w:tcPr/>
          <w:p>
            <w:pPr>
              <w:pStyle w:val="Compact"/>
              <w:jc w:val="left"/>
            </w:pPr>
            <w:r>
              <w:rPr>
                <w:strike/>
              </w:rPr>
              <w:t xml:space="preserve">Legacy admin access actually unavailable</w:t>
            </w:r>
          </w:p>
        </w:tc>
        <w:tc>
          <w:tcPr/>
          <w:p>
            <w:pPr>
              <w:pStyle w:val="Compact"/>
              <w:jc w:val="left"/>
            </w:pPr>
            <w:r>
              <w:t xml:space="preserve">—</w:t>
            </w:r>
          </w:p>
        </w:tc>
        <w:tc>
          <w:tcPr/>
          <w:p>
            <w:pPr>
              <w:pStyle w:val="Compact"/>
              <w:jc w:val="left"/>
            </w:pPr>
            <w:r>
              <w:rPr>
                <w:bCs/>
                <w:b/>
              </w:rPr>
              <w:t xml:space="preserve">Realized</w:t>
            </w:r>
            <w:r>
              <w:t xml:space="preserve"> </w:t>
            </w:r>
            <w:r>
              <w:t xml:space="preserve">(Yahoo-linked account, D-05) → Option B in effect; 4 comments preserved as text in</w:t>
            </w:r>
            <w:r>
              <w:t xml:space="preserve"> </w:t>
            </w:r>
            <w:r>
              <w:rPr>
                <w:rStyle w:val="VerbatimChar"/>
              </w:rPr>
              <w:t xml:space="preserve">archive/comments.json</w:t>
            </w:r>
          </w:p>
        </w:tc>
      </w:tr>
      <w:tr>
        <w:tc>
          <w:tcPr/>
          <w:p>
            <w:pPr>
              <w:pStyle w:val="Compact"/>
              <w:jc w:val="left"/>
            </w:pPr>
            <w:r>
              <w:t xml:space="preserve">Legacy content purged by Google (orphaned account) before/after migration</w:t>
            </w:r>
          </w:p>
        </w:tc>
        <w:tc>
          <w:tcPr/>
          <w:p>
            <w:pPr>
              <w:pStyle w:val="Compact"/>
              <w:jc w:val="left"/>
            </w:pPr>
            <w:r>
              <w:t xml:space="preserve">High → Low</w:t>
            </w:r>
          </w:p>
        </w:tc>
        <w:tc>
          <w:tcPr/>
          <w:p>
            <w:pPr>
              <w:pStyle w:val="Compact"/>
              <w:jc w:val="left"/>
            </w:pPr>
            <w:r>
              <w:rPr>
                <w:bCs/>
                <w:b/>
              </w:rPr>
              <w:t xml:space="preserve">Mitigated 2026-07-26:</w:t>
            </w:r>
            <w:r>
              <w:t xml:space="preserve"> </w:t>
            </w:r>
            <w:r>
              <w:t xml:space="preserve">full content archive committed to the repo (posts, comments, images); migration reads from the archive, not the live blog</w:t>
            </w:r>
          </w:p>
        </w:tc>
      </w:tr>
      <w:tr>
        <w:tc>
          <w:tcPr/>
          <w:p>
            <w:pPr>
              <w:pStyle w:val="Compact"/>
              <w:jc w:val="left"/>
            </w:pPr>
            <w:r>
              <w:t xml:space="preserve">Image URLs (</w:t>
            </w:r>
            <w:r>
              <w:rPr>
                <w:rStyle w:val="VerbatimChar"/>
              </w:rPr>
              <w:t xml:space="preserve">blogger.googleusercontent.com</w:t>
            </w:r>
            <w:r>
              <w:t xml:space="preserve">, legacy account's storage) die later</w:t>
            </w:r>
          </w:p>
        </w:tc>
        <w:tc>
          <w:tcPr/>
          <w:p>
            <w:pPr>
              <w:pStyle w:val="Compact"/>
              <w:jc w:val="left"/>
            </w:pPr>
            <w:r>
              <w:t xml:space="preserve">Med</w:t>
            </w:r>
          </w:p>
        </w:tc>
        <w:tc>
          <w:tcPr/>
          <w:p>
            <w:pPr>
              <w:pStyle w:val="Compact"/>
              <w:jc w:val="left"/>
            </w:pPr>
            <w:r>
              <w:t xml:space="preserve">All 20 images archived in-repo; if links break post-launch, re-host from</w:t>
            </w:r>
            <w:r>
              <w:t xml:space="preserve"> </w:t>
            </w:r>
            <w:r>
              <w:rPr>
                <w:rStyle w:val="VerbatimChar"/>
              </w:rPr>
              <w:t xml:space="preserve">archive/images/</w:t>
            </w:r>
            <w:r>
              <w:t xml:space="preserve"> </w:t>
            </w:r>
            <w:r>
              <w:t xml:space="preserve">(e.g. re-insert via Blogger editor or serve from</w:t>
            </w:r>
            <w:r>
              <w:t xml:space="preserve"> </w:t>
            </w:r>
            <w:r>
              <w:rPr>
                <w:rStyle w:val="VerbatimChar"/>
              </w:rPr>
              <w:t xml:space="preserve">website/public/</w:t>
            </w:r>
            <w:r>
              <w:t xml:space="preserve">) and update the affected posts</w:t>
            </w:r>
          </w:p>
        </w:tc>
      </w:tr>
      <w:tr>
        <w:tc>
          <w:tcPr/>
          <w:p>
            <w:pPr>
              <w:pStyle w:val="Compact"/>
              <w:jc w:val="left"/>
            </w:pPr>
            <w:r>
              <w:t xml:space="preserve">Blogger write quota (Option B)</w:t>
            </w:r>
          </w:p>
        </w:tc>
        <w:tc>
          <w:tcPr/>
          <w:p>
            <w:pPr>
              <w:pStyle w:val="Compact"/>
              <w:jc w:val="left"/>
            </w:pPr>
            <w:r>
              <w:t xml:space="preserve">Low</w:t>
            </w:r>
          </w:p>
        </w:tc>
        <w:tc>
          <w:tcPr/>
          <w:p>
            <w:pPr>
              <w:pStyle w:val="Compact"/>
              <w:jc w:val="left"/>
            </w:pPr>
            <w:r>
              <w:t xml:space="preserve">35 posts « daily quota; 1.5 s throttle between inserts</w:t>
            </w:r>
          </w:p>
        </w:tc>
      </w:tr>
    </w:tbl>
    <w:bookmarkEnd w:id="27"/>
    <w:bookmarkStart w:id="28" w:name="Xa6dac9934af99db0d577473de03adccfbda813c"/>
    <w:p>
      <w:pPr>
        <w:pStyle w:val="Heading2"/>
      </w:pPr>
      <w:r>
        <w:t xml:space="preserve">9. Execution record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Step</w:t>
            </w:r>
          </w:p>
        </w:tc>
        <w:tc>
          <w:tcPr/>
          <w:p>
            <w:pPr>
              <w:pStyle w:val="Compact"/>
              <w:jc w:val="left"/>
            </w:pPr>
            <w:r>
              <w:t xml:space="preserve">Result</w:t>
            </w:r>
          </w:p>
        </w:tc>
        <w:tc>
          <w:tcPr/>
          <w:p>
            <w:pPr>
              <w:pStyle w:val="Compact"/>
              <w:jc w:val="left"/>
            </w:pPr>
            <w:r>
              <w:t xml:space="preserve">Verified by</w:t>
            </w:r>
          </w:p>
        </w:tc>
      </w:tr>
      <w:tr>
        <w:tc>
          <w:tcPr/>
          <w:p>
            <w:pPr>
              <w:pStyle w:val="Compact"/>
              <w:jc w:val="left"/>
            </w:pPr>
            <w:r>
              <w:t xml:space="preserve">2026-07-26</w:t>
            </w:r>
          </w:p>
        </w:tc>
        <w:tc>
          <w:tcPr/>
          <w:p>
            <w:pPr>
              <w:pStyle w:val="Compact"/>
              <w:jc w:val="left"/>
            </w:pPr>
            <w:r>
              <w:t xml:space="preserve">D-05 decided: No legacy access (Yahoo-linked account) → Option B</w:t>
            </w:r>
          </w:p>
        </w:tc>
        <w:tc>
          <w:tcPr/>
          <w:p>
            <w:pPr>
              <w:pStyle w:val="Compact"/>
              <w:jc w:val="left"/>
            </w:pPr>
            <w:r>
              <w:t xml:space="preserve">—</w:t>
            </w:r>
          </w:p>
        </w:tc>
        <w:tc>
          <w:tcPr/>
          <w:p>
            <w:pPr>
              <w:pStyle w:val="Compact"/>
              <w:jc w:val="left"/>
            </w:pPr>
            <w:r>
              <w:t xml:space="preserve">Project Owner</w:t>
            </w:r>
          </w:p>
        </w:tc>
      </w:tr>
      <w:tr>
        <w:tc>
          <w:tcPr/>
          <w:p>
            <w:pPr>
              <w:pStyle w:val="Compact"/>
              <w:jc w:val="left"/>
            </w:pPr>
            <w:r>
              <w:t xml:space="preserve">2026-07-26</w:t>
            </w:r>
          </w:p>
        </w:tc>
        <w:tc>
          <w:tcPr/>
          <w:p>
            <w:pPr>
              <w:pStyle w:val="Compact"/>
              <w:jc w:val="left"/>
            </w:pPr>
            <w:r>
              <w:t xml:space="preserve">Archive (§6 step 0): 35 posts + 4 comments + 20/20 images</w:t>
            </w:r>
          </w:p>
        </w:tc>
        <w:tc>
          <w:tcPr/>
          <w:p>
            <w:pPr>
              <w:pStyle w:val="Compact"/>
              <w:jc w:val="left"/>
            </w:pPr>
            <w:r>
              <w:t xml:space="preserve">PASS — committed</w:t>
            </w:r>
          </w:p>
        </w:tc>
        <w:tc>
          <w:tcPr/>
          <w:p>
            <w:pPr>
              <w:pStyle w:val="Compact"/>
              <w:jc w:val="left"/>
            </w:pPr>
            <w:r>
              <w:t xml:space="preserve">Developer</w:t>
            </w:r>
          </w:p>
        </w:tc>
      </w:tr>
      <w:tr>
        <w:tc>
          <w:tcPr/>
          <w:p>
            <w:pPr>
              <w:pStyle w:val="Compact"/>
              <w:jc w:val="left"/>
            </w:pPr>
            <w:r>
              <w:t xml:space="preserve">2026-07-26</w:t>
            </w:r>
          </w:p>
        </w:tc>
        <w:tc>
          <w:tcPr/>
          <w:p>
            <w:pPr>
              <w:pStyle w:val="Compact"/>
              <w:jc w:val="left"/>
            </w:pPr>
            <w:r>
              <w:t xml:space="preserve">Dry run (§6 step 2): 35 to insert, 0 skipped, target has 0 posts</w:t>
            </w:r>
          </w:p>
        </w:tc>
        <w:tc>
          <w:tcPr/>
          <w:p>
            <w:pPr>
              <w:pStyle w:val="Compact"/>
              <w:jc w:val="left"/>
            </w:pPr>
            <w:r>
              <w:t xml:space="preserve">PASS</w:t>
            </w:r>
          </w:p>
        </w:tc>
        <w:tc>
          <w:tcPr/>
          <w:p>
            <w:pPr>
              <w:pStyle w:val="Compact"/>
              <w:jc w:val="left"/>
            </w:pPr>
            <w:r>
              <w:t xml:space="preserve">Developer</w:t>
            </w:r>
          </w:p>
        </w:tc>
      </w:tr>
      <w:tr>
        <w:tc>
          <w:tcPr/>
          <w:p>
            <w:pPr>
              <w:pStyle w:val="Compact"/>
              <w:jc w:val="left"/>
            </w:pPr>
            <w:r>
              <w:t xml:space="preserve">2026-07-26</w:t>
            </w:r>
          </w:p>
        </w:tc>
        <w:tc>
          <w:tcPr/>
          <w:p>
            <w:pPr>
              <w:pStyle w:val="Compact"/>
              <w:jc w:val="left"/>
            </w:pPr>
            <w:r>
              <w:t xml:space="preserve">OAuth setup + first execute run by Owner: 9 inserted, then HTTP 429 (write quota); 1 duplicate created (dedup keyed on title+date, but dates shift timezones)</w:t>
            </w:r>
          </w:p>
        </w:tc>
        <w:tc>
          <w:tcPr/>
          <w:p>
            <w:pPr>
              <w:pStyle w:val="Compact"/>
              <w:jc w:val="left"/>
            </w:pPr>
            <w:r>
              <w:t xml:space="preserve">partial</w:t>
            </w:r>
          </w:p>
        </w:tc>
        <w:tc>
          <w:tcPr/>
          <w:p>
            <w:pPr>
              <w:pStyle w:val="Compact"/>
              <w:jc w:val="left"/>
            </w:pPr>
            <w:r>
              <w:t xml:space="preserve">Owner</w:t>
            </w:r>
          </w:p>
        </w:tc>
      </w:tr>
      <w:tr>
        <w:tc>
          <w:tcPr/>
          <w:p>
            <w:pPr>
              <w:pStyle w:val="Compact"/>
              <w:jc w:val="left"/>
            </w:pPr>
            <w:r>
              <w:t xml:space="preserve">2026-07-26</w:t>
            </w:r>
          </w:p>
        </w:tc>
        <w:tc>
          <w:tcPr/>
          <w:p>
            <w:pPr>
              <w:pStyle w:val="Compact"/>
              <w:jc w:val="left"/>
            </w:pPr>
            <w:r>
              <w:t xml:space="preserve">Fixes: title-only dedup + 429 backoff (commit</w:t>
            </w:r>
            <w:r>
              <w:t xml:space="preserve"> </w:t>
            </w:r>
            <w:r>
              <w:rPr>
                <w:rStyle w:val="VerbatimChar"/>
              </w:rPr>
              <w:t xml:space="preserve">878f1b9</w:t>
            </w:r>
            <w:r>
              <w:t xml:space="preserve">); duplicate post moved to Blogger trash</w:t>
            </w:r>
          </w:p>
        </w:tc>
        <w:tc>
          <w:tcPr/>
          <w:p>
            <w:pPr>
              <w:pStyle w:val="Compact"/>
              <w:jc w:val="left"/>
            </w:pPr>
            <w:r>
              <w:t xml:space="preserve">PASS</w:t>
            </w:r>
          </w:p>
        </w:tc>
        <w:tc>
          <w:tcPr/>
          <w:p>
            <w:pPr>
              <w:pStyle w:val="Compact"/>
              <w:jc w:val="left"/>
            </w:pPr>
            <w:r>
              <w:t xml:space="preserve">Developer</w:t>
            </w:r>
          </w:p>
        </w:tc>
      </w:tr>
      <w:tr>
        <w:tc>
          <w:tcPr/>
          <w:p>
            <w:pPr>
              <w:pStyle w:val="Compact"/>
              <w:jc w:val="left"/>
            </w:pPr>
            <w:r>
              <w:t xml:space="preserve">2026-07-26</w:t>
            </w:r>
          </w:p>
        </w:tc>
        <w:tc>
          <w:tcPr/>
          <w:p>
            <w:pPr>
              <w:pStyle w:val="Compact"/>
              <w:jc w:val="left"/>
            </w:pPr>
            <w:r>
              <w:t xml:space="preserve">Full run:</w:t>
            </w:r>
            <w:r>
              <w:t xml:space="preserve"> </w:t>
            </w:r>
            <w:r>
              <w:rPr>
                <w:bCs/>
                <w:b/>
              </w:rPr>
              <w:t xml:space="preserve">26 inserted, 9 skipped, 0 failed</w:t>
            </w:r>
            <w:r>
              <w:t xml:space="preserve"> </w:t>
            </w:r>
            <w:r>
              <w:t xml:space="preserve">→ target has 35/35 posts</w:t>
            </w:r>
          </w:p>
        </w:tc>
        <w:tc>
          <w:tcPr/>
          <w:p>
            <w:pPr>
              <w:pStyle w:val="Compact"/>
              <w:jc w:val="left"/>
            </w:pPr>
            <w:r>
              <w:t xml:space="preserve">PASS</w:t>
            </w:r>
          </w:p>
        </w:tc>
        <w:tc>
          <w:tcPr/>
          <w:p>
            <w:pPr>
              <w:pStyle w:val="Compact"/>
              <w:jc w:val="left"/>
            </w:pPr>
            <w:r>
              <w:t xml:space="preserve">Developer</w:t>
            </w:r>
          </w:p>
        </w:tc>
      </w:tr>
      <w:tr>
        <w:tc>
          <w:tcPr/>
          <w:p>
            <w:pPr>
              <w:pStyle w:val="Compact"/>
              <w:jc w:val="left"/>
            </w:pPr>
            <w:r>
              <w:t xml:space="preserve">2026-07-26</w:t>
            </w:r>
          </w:p>
        </w:tc>
        <w:tc>
          <w:tcPr/>
          <w:p>
            <w:pPr>
              <w:pStyle w:val="Compact"/>
              <w:jc w:val="left"/>
            </w:pPr>
            <w:r>
              <w:t xml:space="preserve">§7 verification: 35 posts, identical label histogram (FOTO 20 / BERITA 7 / TIPS 5 / PROFIL 2 / LINK 1 / BCM 1), 20/20 images on Google CDN; website spot-check — home lists newest-first,</w:t>
            </w:r>
            <w:r>
              <w:t xml:space="preserve"> </w:t>
            </w:r>
            <w:r>
              <w:rPr>
                <w:rStyle w:val="VerbatimChar"/>
              </w:rPr>
              <w:t xml:space="preserve">/labels/FOTO</w:t>
            </w:r>
            <w:r>
              <w:t xml:space="preserve"> </w:t>
            </w:r>
            <w:r>
              <w:t xml:space="preserve">filters, post detail renders with images (dates display in the target blog's timezone, one day earlier than source — cosmetic, accepted)</w:t>
            </w:r>
          </w:p>
        </w:tc>
        <w:tc>
          <w:tcPr/>
          <w:p>
            <w:pPr>
              <w:pStyle w:val="Compact"/>
              <w:jc w:val="left"/>
            </w:pPr>
            <w:r>
              <w:rPr>
                <w:bCs/>
                <w:b/>
              </w:rPr>
              <w:t xml:space="preserve">PASS — migration complete</w:t>
            </w:r>
          </w:p>
        </w:tc>
        <w:tc>
          <w:tcPr/>
          <w:p>
            <w:pPr>
              <w:pStyle w:val="Compact"/>
              <w:jc w:val="left"/>
            </w:pPr>
            <w:r>
              <w:t xml:space="preserve">Developer</w:t>
            </w:r>
          </w:p>
        </w:tc>
      </w:tr>
    </w:tbl>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Migration Plan — kkn-badko-blog</dc:title>
  <dc:creator/>
  <cp:keywords/>
  <dcterms:created xsi:type="dcterms:W3CDTF">2026-07-26T11:28:41Z</dcterms:created>
  <dcterms:modified xsi:type="dcterms:W3CDTF">2026-07-26T11:28:41Z</dcterms:modified>
</cp:coreProperties>
</file>

<file path=docProps/custom.xml><?xml version="1.0" encoding="utf-8"?>
<Properties xmlns="http://schemas.openxmlformats.org/officeDocument/2006/custom-properties" xmlns:vt="http://schemas.openxmlformats.org/officeDocument/2006/docPropsVTypes"/>
</file>