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 &amp; Deployment Runbook — kkn-badko-blog</w:t>
      </w:r>
    </w:p>
    <w:bookmarkStart w:id="28" w:name="X221f04979fa044f37f83f82352a73b4ea44bf17"/>
    <w:p>
      <w:pPr>
        <w:pStyle w:val="Heading1"/>
      </w:pPr>
      <w:r>
        <w:t xml:space="preserve">Admin &amp; Deployment Runbook — kkn-badko-blog</w:t>
      </w:r>
    </w:p>
    <w:p>
      <w:pPr>
        <w:pStyle w:val="FirstParagraph"/>
      </w:pPr>
      <w:r>
        <w:rPr>
          <w:iCs/>
          <w:i/>
        </w:rPr>
        <w:t xml:space="preserve">(PROJECT_PLAN task 3.1.2 — for whoever maintains the site technically.)</w:t>
      </w:r>
    </w:p>
    <w:bookmarkStart w:id="20" w:name="architecture-in-one-paragraph"/>
    <w:p>
      <w:pPr>
        <w:pStyle w:val="Heading2"/>
      </w:pPr>
      <w:r>
        <w:t xml:space="preserve">Architecture in one paragraph</w:t>
      </w:r>
    </w:p>
    <w:p>
      <w:pPr>
        <w:pStyle w:val="FirstParagraph"/>
      </w:pPr>
      <w:r>
        <w:t xml:space="preserve">Next.js (App Router, TypeScript, Tailwind) in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, deployed on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(root directory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, auto-deploys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github.com/runsdev/kkn-badko</w:t>
      </w:r>
      <w:r>
        <w:t xml:space="preserve">). Content lives in Google</w:t>
      </w:r>
      <w:r>
        <w:t xml:space="preserve"> </w:t>
      </w:r>
      <w:r>
        <w:rPr>
          <w:bCs/>
          <w:b/>
        </w:rPr>
        <w:t xml:space="preserve">Blogger</w:t>
      </w:r>
      <w:r>
        <w:t xml:space="preserve"> </w:t>
      </w:r>
      <w:r>
        <w:t xml:space="preserve">(blog id in env; "Badan Koordinasi TPA Moyudan",</w:t>
      </w:r>
      <w:r>
        <w:t xml:space="preserve"> </w:t>
      </w:r>
      <w:r>
        <w:rPr>
          <w:rStyle w:val="VerbatimChar"/>
        </w:rPr>
        <w:t xml:space="preserve">tpamoyudan.blogspot.com</w:t>
      </w:r>
      <w:r>
        <w:t xml:space="preserve">) and is read server-side only, through one module —</w:t>
      </w:r>
      <w:r>
        <w:t xml:space="preserve"> </w:t>
      </w:r>
      <w:r>
        <w:rPr>
          <w:rStyle w:val="VerbatimChar"/>
        </w:rPr>
        <w:t xml:space="preserve">src/lib/blogger.ts</w:t>
      </w:r>
      <w:r>
        <w:t xml:space="preserve"> </w:t>
      </w:r>
      <w:r>
        <w:t xml:space="preserve">— with a read-only API key. Every page is ISR-cached and refreshes at most every</w:t>
      </w:r>
      <w:r>
        <w:t xml:space="preserve"> </w:t>
      </w:r>
      <w:r>
        <w:rPr>
          <w:bCs/>
          <w:b/>
        </w:rPr>
        <w:t xml:space="preserve">600 s</w:t>
      </w:r>
      <w:r>
        <w:t xml:space="preserve"> </w:t>
      </w:r>
      <w:r>
        <w:t xml:space="preserve">(</w:t>
      </w:r>
      <w:r>
        <w:rPr>
          <w:rStyle w:val="VerbatimChar"/>
        </w:rPr>
        <w:t xml:space="preserve">ISR_REVALIDATE</w:t>
      </w:r>
      <w:r>
        <w:t xml:space="preserve">). All Blogger HTML is sanitized in</w:t>
      </w:r>
      <w:r>
        <w:t xml:space="preserve"> </w:t>
      </w:r>
      <w:r>
        <w:rPr>
          <w:rStyle w:val="VerbatimChar"/>
        </w:rPr>
        <w:t xml:space="preserve">src/lib/sanitize.ts</w:t>
      </w:r>
      <w:r>
        <w:t xml:space="preserve"> </w:t>
      </w:r>
      <w:r>
        <w:t xml:space="preserve">before rendering.</w:t>
      </w:r>
    </w:p>
    <w:bookmarkEnd w:id="20"/>
    <w:bookmarkStart w:id="21" w:name="credentials-br-004br-006"/>
    <w:p>
      <w:pPr>
        <w:pStyle w:val="Heading2"/>
      </w:pPr>
      <w:r>
        <w:t xml:space="preserve">Credentials (BR-004/BR-006)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BLOGGER_API_KEY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project env + local</w:t>
            </w:r>
            <w:r>
              <w:t xml:space="preserve"> </w:t>
            </w:r>
            <w:r>
              <w:rPr>
                <w:rStyle w:val="VerbatimChar"/>
              </w:rPr>
              <w:t xml:space="preserve">website/.env.local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Google API key (Cloud project</w:t>
            </w:r>
            <w:r>
              <w:t xml:space="preserve"> </w:t>
            </w:r>
            <w:r>
              <w:rPr>
                <w:rStyle w:val="VerbatimChar"/>
              </w:rPr>
              <w:t xml:space="preserve">runsdev</w:t>
            </w:r>
            <w:r>
              <w:t xml:space="preserve">). Never in the repo, never sent to the browser.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identifier, not a secret.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GOOGLE_OAUTH_*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once for the 2026 content migration.</w:t>
            </w:r>
            <w:r>
              <w:t xml:space="preserve"> </w:t>
            </w:r>
            <w:r>
              <w:rPr>
                <w:bCs/>
                <w:b/>
              </w:rPr>
              <w:t xml:space="preserve">Revoke the OAuth client in Cloud Console; delete these lines.</w:t>
            </w:r>
          </w:p>
        </w:tc>
      </w:tr>
    </w:tbl>
    <w:p>
      <w:pPr>
        <w:pStyle w:val="BodyText"/>
      </w:pPr>
      <w:r>
        <w:t xml:space="preserve">Key rotation: Cloud Console → Credentials → regenerate key → update Vercel env → redeploy.</w:t>
      </w:r>
    </w:p>
    <w:bookmarkEnd w:id="21"/>
    <w:bookmarkStart w:id="22" w:name="Xf9379e7e839e8e19c7403a46f5a893652d457f7"/>
    <w:p>
      <w:pPr>
        <w:pStyle w:val="Heading2"/>
      </w:pPr>
      <w:r>
        <w:t xml:space="preserve">Environment variables (Vercel → Project → Settings → Environment Variables)</w:t>
      </w:r>
    </w:p>
    <w:p>
      <w:pPr>
        <w:pStyle w:val="FirstParagraph"/>
      </w:pPr>
      <w:r>
        <w:rPr>
          <w:rStyle w:val="VerbatimChar"/>
        </w:rPr>
        <w:t xml:space="preserve">BLOGGER_API_KEY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ISR_REVALIDATE=600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NEXT_PUBLIC_CONTACT_EMAIL</w:t>
      </w:r>
      <w:r>
        <w:t xml:space="preserve">, and optionally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 </w:t>
      </w:r>
      <w:r>
        <w:t xml:space="preserve">(if unset, the code uses Vercel's auto-injected production URL).</w:t>
      </w:r>
    </w:p>
    <w:bookmarkEnd w:id="22"/>
    <w:bookmarkStart w:id="23" w:name="routine-operations"/>
    <w:p>
      <w:pPr>
        <w:pStyle w:val="Heading2"/>
      </w:pPr>
      <w:r>
        <w:t xml:space="preserve">Routine 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— CI (GitHub Actions: lint, format, typecheck, 23 tests, build) and Vercel build run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website &amp;&amp; npm install &amp;&amp; npm run dev</w:t>
            </w:r>
            <w:r>
              <w:t xml:space="preserve"> </w:t>
            </w:r>
            <w:r>
              <w:t xml:space="preserve">(needs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, template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checks locally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 &amp;&amp; npm run typecheck &amp;&amp; npm test &amp;&amp; 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Blogger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tools/verify-blogger.mjs</w:t>
            </w:r>
            <w:r>
              <w:t xml:space="preserve"> </w:t>
            </w:r>
            <w:r>
              <w:t xml:space="preserve">(repo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inventory of any public 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tools/analyze-source-blog.mjs &lt;url&gt;</w:t>
            </w:r>
          </w:p>
        </w:tc>
      </w:tr>
    </w:tbl>
    <w:bookmarkEnd w:id="23"/>
    <w:bookmarkStart w:id="2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post not 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window — wait 10 min. Still missing: check the post is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 </w:t>
            </w:r>
            <w:r>
              <w:t xml:space="preserve">(not draft) in Blogger.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shows "Something went wrong"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Blogger API failing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no warm cache. Check</w:t>
            </w:r>
            <w:r>
              <w:t xml:space="preserve"> </w:t>
            </w:r>
            <w:r>
              <w:rPr>
                <w:rStyle w:val="VerbatimChar"/>
              </w:rPr>
              <w:t xml:space="preserve">node tools/verify-blogger.mjs</w:t>
            </w:r>
            <w:r>
              <w:t xml:space="preserve">; check Google Cloud quota; a stale/rotated API key is the usual cause.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is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Blogger page titled About/Tentang exists, or ISR hasn't refreshed yet (10 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429 from Blogger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quota exhausted (10k/day default) — almost impossible with ISR caching; check for a runaway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images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images live on the unrecoverable 2009 account's storage. Backups:</w:t>
            </w:r>
            <w:r>
              <w:t xml:space="preserve"> </w:t>
            </w:r>
            <w:r>
              <w:rPr>
                <w:rStyle w:val="VerbatimChar"/>
              </w:rPr>
              <w:t xml:space="preserve">projects/kkn-badko-blog/03-content-migration/archive/images/</w:t>
            </w:r>
            <w:r>
              <w:t xml:space="preserve"> </w:t>
            </w:r>
            <w:r>
              <w:t xml:space="preserve">— re-insert via Blogger editor or serve from</w:t>
            </w:r>
            <w:r>
              <w:t xml:space="preserve"> </w:t>
            </w:r>
            <w:r>
              <w:rPr>
                <w:rStyle w:val="VerbatimChar"/>
              </w:rPr>
              <w:t xml:space="preserve">website/public/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fails in CI on</w:t>
            </w:r>
            <w:r>
              <w:t xml:space="preserve"> </w:t>
            </w:r>
            <w:r>
              <w:rPr>
                <w:rStyle w:val="VerbatimChar"/>
              </w:rPr>
              <w:t xml:space="preserve">format:check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format</w:t>
            </w:r>
            <w:r>
              <w:t xml:space="preserve"> </w:t>
            </w:r>
            <w:r>
              <w:t xml:space="preserve">and commit.</w:t>
            </w:r>
          </w:p>
        </w:tc>
      </w:tr>
    </w:tbl>
    <w:bookmarkEnd w:id="24"/>
    <w:bookmarkStart w:id="25" w:name="repo-map"/>
    <w:p>
      <w:pPr>
        <w:pStyle w:val="Heading2"/>
      </w:pPr>
      <w:r>
        <w:t xml:space="preserve">Repo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Next.js app (see</w:t>
            </w:r>
            <w:r>
              <w:t xml:space="preserve"> </w:t>
            </w:r>
            <w:r>
              <w:rPr>
                <w:rStyle w:val="VerbatimChar"/>
              </w:rPr>
              <w:t xml:space="preserve">src/lib/</w:t>
            </w:r>
            <w:r>
              <w:t xml:space="preserve"> </w:t>
            </w:r>
            <w:r>
              <w:t xml:space="preserve">for the service layer,</w:t>
            </w:r>
            <w:r>
              <w:t xml:space="preserve"> </w:t>
            </w:r>
            <w:r>
              <w:rPr>
                <w:rStyle w:val="VerbatimChar"/>
              </w:rPr>
              <w:t xml:space="preserve">src/app/</w:t>
            </w:r>
            <w:r>
              <w:t xml:space="preserve"> </w:t>
            </w:r>
            <w:r>
              <w:t xml:space="preserve">for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scripts (verify, analyze, archive, migrate)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projects/kkn-badko-blog/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artifacts: SRS + audit (02), migration plan + content archive (03), QA report (04), these guides (05)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.docx exports of stakeholder documents (pandoc-generated)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</w:t>
            </w:r>
          </w:p>
        </w:tc>
      </w:tr>
    </w:tbl>
    <w:bookmarkEnd w:id="25"/>
    <w:bookmarkStart w:id="27" w:name="incident-contact--escalation"/>
    <w:p>
      <w:pPr>
        <w:pStyle w:val="Heading2"/>
      </w:pPr>
      <w:r>
        <w:t xml:space="preserve">Incident contact &amp; escalation</w:t>
      </w:r>
    </w:p>
    <w:p>
      <w:pPr>
        <w:numPr>
          <w:ilvl w:val="0"/>
          <w:numId w:val="1001"/>
        </w:numPr>
        <w:pStyle w:val="Compact"/>
      </w:pPr>
      <w:r>
        <w:t xml:space="preserve">Reader-facing outage → check</w:t>
      </w:r>
      <w:r>
        <w:t xml:space="preserve"> </w:t>
      </w:r>
      <w:hyperlink r:id="rId26">
        <w:r>
          <w:rPr>
            <w:rStyle w:val="Hyperlink"/>
          </w:rPr>
          <w:t xml:space="preserve">https://kkn-badko.vercel.app/</w:t>
        </w:r>
      </w:hyperlink>
      <w:r>
        <w:t xml:space="preserve"> </w:t>
      </w:r>
      <w:r>
        <w:t xml:space="preserve">and Vercel dashboard (build/runtime logs).</w:t>
      </w:r>
    </w:p>
    <w:p>
      <w:pPr>
        <w:numPr>
          <w:ilvl w:val="0"/>
          <w:numId w:val="1001"/>
        </w:numPr>
        <w:pStyle w:val="Compact"/>
      </w:pPr>
      <w:r>
        <w:t xml:space="preserve">Content problems → Content Owner via the User Guide.</w:t>
      </w:r>
    </w:p>
    <w:p>
      <w:pPr>
        <w:numPr>
          <w:ilvl w:val="0"/>
          <w:numId w:val="1001"/>
        </w:numPr>
        <w:pStyle w:val="Compact"/>
      </w:pPr>
      <w:r>
        <w:t xml:space="preserve">Credential compromise → rotate the API key immediately (it is read-only; blast radius is quota abuse).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kkn-badko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kkn-badko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&amp; Deployment Runbook — kkn-badko-blog</dc:title>
  <dc:creator/>
  <cp:keywords/>
  <dcterms:created xsi:type="dcterms:W3CDTF">2026-07-26T12:06:43Z</dcterms:created>
  <dcterms:modified xsi:type="dcterms:W3CDTF">2026-07-26T12:06:43Z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