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Wireframes — kkn-badko-blog</w:t>
      </w:r>
    </w:p>
    <w:bookmarkStart w:id="35" w:name="wireframes--kkn-badko-blog"/>
    <w:p>
      <w:pPr>
        <w:pStyle w:val="Heading1"/>
      </w:pPr>
      <w:r>
        <w:t xml:space="preserve">Wireframes — kkn-badko-blog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Low-fidelity wireframes (Phase 1, task 1.4.1)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kkn-badko-blog — Fullstack Blog Website (Next.js + Google Blogger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M1 requirements sign-off (with</w:t>
            </w:r>
            <w:r>
              <w:t xml:space="preserve"> </w:t>
            </w:r>
            <w:r>
              <w:rPr>
                <w:rStyle w:val="VerbatimChar"/>
              </w:rPr>
              <w:t xml:space="preserve">01-srs/SRS_Draft.md</w:t>
            </w:r>
            <w:r>
              <w:t xml:space="preserve"> </w:t>
            </w:r>
            <w:r>
              <w:t xml:space="preserve">v1.1)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§3.1.1 UI screens, FR-001…FR-020, FEAT-001…008</w:t>
            </w:r>
          </w:p>
        </w:tc>
      </w:tr>
    </w:tbl>
    <w:p>
      <w:pPr>
        <w:pStyle w:val="BodyText"/>
      </w:pPr>
      <w:r>
        <w:t xml:space="preserve">These are deliberately low-fidelity: they fix</w:t>
      </w:r>
      <w:r>
        <w:t xml:space="preserve"> </w:t>
      </w:r>
      <w:r>
        <w:rPr>
          <w:bCs/>
          <w:b/>
        </w:rPr>
        <w:t xml:space="preserve">layout, content slots, navigation, and state behavior</w:t>
      </w:r>
      <w:r>
        <w:t xml:space="preserve">, not colors, typography, or spacing (those belong to Phase 2.3 with Tailwind, decision D-01). Every screen is responsive; the mobile variant is shown once (WF-00, WF-01) and all other screens follow the same single-column stacking rule.</w:t>
      </w:r>
    </w:p>
    <w:p>
      <w:r>
        <w:pict>
          <v:rect style="width:0;height:1.5pt" o:hralign="center" o:hrstd="t" o:hr="t"/>
        </w:pict>
      </w:r>
    </w:p>
    <w:bookmarkStart w:id="20" w:name="conventions"/>
    <w:p>
      <w:pPr>
        <w:pStyle w:val="Heading2"/>
      </w:pPr>
      <w:r>
        <w:t xml:space="preserve">Conventions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 ... ]</w:t>
      </w:r>
      <w:r>
        <w:t xml:space="preserve"> </w:t>
      </w:r>
      <w:r>
        <w:t xml:space="preserve">interactive element (link, button, input)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(n)</w:t>
      </w:r>
      <w:r>
        <w:t xml:space="preserve"> </w:t>
      </w:r>
      <w:r>
        <w:t xml:space="preserve">numbered callout, explained under each frame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~~~~</w:t>
      </w:r>
      <w:r>
        <w:t xml:space="preserve"> </w:t>
      </w:r>
      <w:r>
        <w:t xml:space="preserve">placeholder for sanitized HTML content from Blogger (never raw — FR-008)</w:t>
      </w:r>
    </w:p>
    <w:p>
      <w:pPr>
        <w:numPr>
          <w:ilvl w:val="0"/>
          <w:numId w:val="1001"/>
        </w:numPr>
        <w:pStyle w:val="Compact"/>
      </w:pPr>
      <w:r>
        <w:t xml:space="preserve">All screens share the global shell (WF-00): header + footer wrap the content area.</w:t>
      </w:r>
    </w:p>
    <w:bookmarkEnd w:id="20"/>
    <w:bookmarkStart w:id="21" w:name="route-map"/>
    <w:p>
      <w:pPr>
        <w:pStyle w:val="Heading2"/>
      </w:pPr>
      <w:r>
        <w:t xml:space="preserve">Route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/ post list (page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 600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/page/[n]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list, page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 600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/posts/[slug]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detail +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 600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/labels/[label]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Label-filtered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 600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/search?q=…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(per query)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 600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(mailto)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slug/route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WF-07c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404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wf-00--global-shell"/>
    <w:p>
      <w:pPr>
        <w:pStyle w:val="Heading2"/>
      </w:pPr>
      <w:r>
        <w:t xml:space="preserve">WF-00 — Global shell</w:t>
      </w:r>
    </w:p>
    <w:bookmarkStart w:id="22" w:name="desktop--1024-px"/>
    <w:p>
      <w:pPr>
        <w:pStyle w:val="Heading3"/>
      </w:pPr>
      <w:r>
        <w:t xml:space="preserve">Desktop (≥ 1024 px)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(1) KKN BADKO BLOG          (2) [Home]  [About]  [Contact]           |</w:t>
      </w:r>
      <w:r>
        <w:br/>
      </w:r>
      <w:r>
        <w:rPr>
          <w:rStyle w:val="VerbatimChar"/>
        </w:rPr>
        <w:t xml:space="preserve">|                             (3) [ search posts...            ] [Go]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    { screen content area }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(4) (c) KKN BADKO — content authored in Google Blogger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</w:p>
    <w:bookmarkEnd w:id="22"/>
    <w:bookmarkStart w:id="23" w:name="mobile--768-px"/>
    <w:p>
      <w:pPr>
        <w:pStyle w:val="Heading3"/>
      </w:pPr>
      <w:r>
        <w:t xml:space="preserve">Mobile (&lt; 768 px)</w:t>
      </w:r>
    </w:p>
    <w:p>
      <w:pPr>
        <w:pStyle w:val="SourceCode"/>
      </w:pP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KKN BADKO BLOG      (5) [=]  |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[ search posts...      ][Go] |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  { content, one column }    |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(c) KKN BADKO                |</w:t>
      </w:r>
      <w:r>
        <w:br/>
      </w:r>
      <w:r>
        <w:rPr>
          <w:rStyle w:val="VerbatimChar"/>
        </w:rPr>
        <w:t xml:space="preserve">+------------------------------+</w:t>
      </w:r>
    </w:p>
    <w:p>
      <w:pPr>
        <w:numPr>
          <w:ilvl w:val="0"/>
          <w:numId w:val="1002"/>
        </w:numPr>
        <w:pStyle w:val="Compact"/>
      </w:pPr>
      <w:r>
        <w:t xml:space="preserve">Site title — links to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Primary nav: Home, About (FEAT-007), Contact (FEAT-008).</w:t>
      </w:r>
    </w:p>
    <w:p>
      <w:pPr>
        <w:numPr>
          <w:ilvl w:val="0"/>
          <w:numId w:val="1002"/>
        </w:numPr>
        <w:pStyle w:val="Compact"/>
      </w:pPr>
      <w:r>
        <w:t xml:space="preserve">Global search box — submits to</w:t>
      </w:r>
      <w:r>
        <w:t xml:space="preserve"> </w:t>
      </w:r>
      <w:r>
        <w:rPr>
          <w:rStyle w:val="VerbatimChar"/>
        </w:rPr>
        <w:t xml:space="preserve">/search?q=…</w:t>
      </w:r>
      <w:r>
        <w:t xml:space="preserve"> </w:t>
      </w:r>
      <w:r>
        <w:t xml:space="preserve">(FEAT-005); empty/whitespace submit is blocked client-side with an inline prompt (FR-013).</w:t>
      </w:r>
    </w:p>
    <w:p>
      <w:pPr>
        <w:numPr>
          <w:ilvl w:val="0"/>
          <w:numId w:val="1002"/>
        </w:numPr>
        <w:pStyle w:val="Compact"/>
      </w:pPr>
      <w:r>
        <w:t xml:space="preserve">Footer — static; no tracking scripts (NFR-012).</w:t>
      </w:r>
    </w:p>
    <w:p>
      <w:pPr>
        <w:numPr>
          <w:ilvl w:val="0"/>
          <w:numId w:val="1002"/>
        </w:numPr>
        <w:pStyle w:val="Compact"/>
      </w:pPr>
      <w:r>
        <w:t xml:space="preserve">Hamburger opens the same three nav links; must be keyboard- and screen-reader-operable (WCAG 2.1 AA, NFR-016).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de30411ca20aa656eaad78dce113f7402e0e714"/>
    <w:p>
      <w:pPr>
        <w:pStyle w:val="Heading2"/>
      </w:pPr>
      <w:r>
        <w:t xml:space="preserve">WF-01 — Home / Post list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/page/[n]</w:t>
      </w:r>
      <w:r>
        <w:t xml:space="preserve">) — FEAT-001/002</w:t>
      </w:r>
    </w:p>
    <w:bookmarkStart w:id="25" w:name="desktop"/>
    <w:p>
      <w:pPr>
        <w:pStyle w:val="Heading3"/>
      </w:pPr>
      <w:r>
        <w:t xml:space="preserve">Desktop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{ global shell header }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Latest posts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+------------------------------------------------------------------+ |</w:t>
      </w:r>
      <w:r>
        <w:br/>
      </w:r>
      <w:r>
        <w:rPr>
          <w:rStyle w:val="VerbatimChar"/>
        </w:rPr>
        <w:t xml:space="preserve">| | (1) [Post title — links to /posts/slug]        (2) 12 Jul 2026  | |</w:t>
      </w:r>
      <w:r>
        <w:br/>
      </w:r>
      <w:r>
        <w:rPr>
          <w:rStyle w:val="VerbatimChar"/>
        </w:rPr>
        <w:t xml:space="preserve">| | (3) [Label]                                                     | |</w:t>
      </w:r>
      <w:r>
        <w:br/>
      </w:r>
      <w:r>
        <w:rPr>
          <w:rStyle w:val="VerbatimChar"/>
        </w:rPr>
        <w:t xml:space="preserve">| | (4) Excerpt of the post body, plain text, max ~3 lines, then    | |</w:t>
      </w:r>
      <w:r>
        <w:br/>
      </w:r>
      <w:r>
        <w:rPr>
          <w:rStyle w:val="VerbatimChar"/>
        </w:rPr>
        <w:t xml:space="preserve">| |     truncated with an ellipsis...                               | |</w:t>
      </w:r>
      <w:r>
        <w:br/>
      </w:r>
      <w:r>
        <w:rPr>
          <w:rStyle w:val="VerbatimChar"/>
        </w:rPr>
        <w:t xml:space="preserve">| +------------------------------------------------------------------+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... (5) 10 cards per page (POSTS_PER_PAGE), newest first ...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(6)            [&lt; Newer]      Page 2 of 7      [Older &gt;]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{ global shell footer }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</w:p>
    <w:bookmarkEnd w:id="25"/>
    <w:bookmarkStart w:id="26" w:name="mobile"/>
    <w:p>
      <w:pPr>
        <w:pStyle w:val="Heading3"/>
      </w:pPr>
      <w:r>
        <w:t xml:space="preserve">Mobile</w:t>
      </w:r>
    </w:p>
    <w:p>
      <w:pPr>
        <w:pStyle w:val="SourceCode"/>
      </w:pP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Latest posts                 |</w:t>
      </w:r>
      <w:r>
        <w:br/>
      </w:r>
      <w:r>
        <w:rPr>
          <w:rStyle w:val="VerbatimChar"/>
        </w:rPr>
        <w:t xml:space="preserve">| +--------------------------+ |</w:t>
      </w:r>
      <w:r>
        <w:br/>
      </w:r>
      <w:r>
        <w:rPr>
          <w:rStyle w:val="VerbatimChar"/>
        </w:rPr>
        <w:t xml:space="preserve">| | [Post title]             | |</w:t>
      </w:r>
      <w:r>
        <w:br/>
      </w:r>
      <w:r>
        <w:rPr>
          <w:rStyle w:val="VerbatimChar"/>
        </w:rPr>
        <w:t xml:space="preserve">| | [Label]  -  12 Jul 2026  | |</w:t>
      </w:r>
      <w:r>
        <w:br/>
      </w:r>
      <w:r>
        <w:rPr>
          <w:rStyle w:val="VerbatimChar"/>
        </w:rPr>
        <w:t xml:space="preserve">| | Excerpt, max 3 lines...  | |</w:t>
      </w:r>
      <w:r>
        <w:br/>
      </w:r>
      <w:r>
        <w:rPr>
          <w:rStyle w:val="VerbatimChar"/>
        </w:rPr>
        <w:t xml:space="preserve">| +--------------------------+ |</w:t>
      </w:r>
      <w:r>
        <w:br/>
      </w:r>
      <w:r>
        <w:rPr>
          <w:rStyle w:val="VerbatimChar"/>
        </w:rPr>
        <w:t xml:space="preserve">| | [Post title]             | |</w:t>
      </w:r>
      <w:r>
        <w:br/>
      </w:r>
      <w:r>
        <w:rPr>
          <w:rStyle w:val="VerbatimChar"/>
        </w:rPr>
        <w:t xml:space="preserve">| |          ...             | |</w:t>
      </w:r>
      <w:r>
        <w:br/>
      </w:r>
      <w:r>
        <w:rPr>
          <w:rStyle w:val="VerbatimChar"/>
        </w:rPr>
        <w:t xml:space="preserve">| +--------------------------+ |</w:t>
      </w:r>
      <w:r>
        <w:br/>
      </w:r>
      <w:r>
        <w:rPr>
          <w:rStyle w:val="VerbatimChar"/>
        </w:rPr>
        <w:t xml:space="preserve">| [&lt; Newer]  2/7  [Older &gt;]    |</w:t>
      </w:r>
      <w:r>
        <w:br/>
      </w:r>
      <w:r>
        <w:rPr>
          <w:rStyle w:val="VerbatimChar"/>
        </w:rPr>
        <w:t xml:space="preserve">+------------------------------+</w:t>
      </w:r>
    </w:p>
    <w:p>
      <w:pPr>
        <w:numPr>
          <w:ilvl w:val="0"/>
          <w:numId w:val="1003"/>
        </w:numPr>
        <w:pStyle w:val="Compact"/>
      </w:pPr>
      <w:r>
        <w:t xml:space="preserve">Card title → post detail (FR-007). Whole card is one link target (single tab stop).</w:t>
      </w:r>
    </w:p>
    <w:p>
      <w:pPr>
        <w:numPr>
          <w:ilvl w:val="0"/>
          <w:numId w:val="1003"/>
        </w:numPr>
        <w:pStyle w:val="Compact"/>
      </w:pPr>
      <w:r>
        <w:t xml:space="preserve">Publish date, human-readable, from</w:t>
      </w:r>
      <w:r>
        <w:t xml:space="preserve"> </w:t>
      </w:r>
      <w:r>
        <w:rPr>
          <w:rStyle w:val="VerbatimChar"/>
        </w:rPr>
        <w:t xml:space="preserve">post.published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Primary label chip →</w:t>
      </w:r>
      <w:r>
        <w:t xml:space="preserve"> </w:t>
      </w:r>
      <w:r>
        <w:rPr>
          <w:rStyle w:val="VerbatimChar"/>
        </w:rPr>
        <w:t xml:space="preserve">/labels/[label]</w:t>
      </w:r>
      <w:r>
        <w:t xml:space="preserve"> </w:t>
      </w:r>
      <w:r>
        <w:t xml:space="preserve">(FR-011).</w:t>
      </w:r>
    </w:p>
    <w:p>
      <w:pPr>
        <w:numPr>
          <w:ilvl w:val="0"/>
          <w:numId w:val="1003"/>
        </w:numPr>
        <w:pStyle w:val="Compact"/>
      </w:pPr>
      <w:r>
        <w:t xml:space="preserve">Excerpt from</w:t>
      </w:r>
      <w:r>
        <w:t xml:space="preserve"> </w:t>
      </w:r>
      <w:r>
        <w:rPr>
          <w:rStyle w:val="VerbatimChar"/>
        </w:rPr>
        <w:t xml:space="preserve">post.excerpt</w:t>
      </w:r>
      <w:r>
        <w:t xml:space="preserve"> </w:t>
      </w:r>
      <w:r>
        <w:t xml:space="preserve">(FR-001).</w:t>
      </w:r>
    </w:p>
    <w:p>
      <w:pPr>
        <w:numPr>
          <w:ilvl w:val="0"/>
          <w:numId w:val="1003"/>
        </w:numPr>
        <w:pStyle w:val="Compact"/>
      </w:pPr>
      <w:r>
        <w:t xml:space="preserve">Exactly</w:t>
      </w:r>
      <w:r>
        <w:t xml:space="preserve"> </w:t>
      </w:r>
      <w:r>
        <w:rPr>
          <w:rStyle w:val="VerbatimChar"/>
        </w:rPr>
        <w:t xml:space="preserve">POSTS_PER_PAGE = 10</w:t>
      </w:r>
      <w:r>
        <w:t xml:space="preserve"> </w:t>
      </w:r>
      <w:r>
        <w:t xml:space="preserve">cards, ordered newest-first (FR-002).</w:t>
      </w:r>
    </w:p>
    <w:p>
      <w:pPr>
        <w:numPr>
          <w:ilvl w:val="0"/>
          <w:numId w:val="1003"/>
        </w:numPr>
        <w:pStyle w:val="Compact"/>
      </w:pPr>
      <w:r>
        <w:t xml:space="preserve">Pagination controls render only when more than one page exists (FR-004); "Older/Newer" fetch by Blogger page token (FR-005); out-of-range page → WF-07b empty state or 404 (FR-006).</w:t>
      </w:r>
    </w:p>
    <w:p>
      <w:pPr>
        <w:pStyle w:val="FirstParagraph"/>
      </w:pPr>
      <w:r>
        <w:rPr>
          <w:bCs/>
          <w:b/>
        </w:rPr>
        <w:t xml:space="preserve">States:</w:t>
      </w:r>
      <w:r>
        <w:t xml:space="preserve"> </w:t>
      </w:r>
      <w:r>
        <w:t xml:space="preserve">loading → WF-07a skeleton; API failure with no cache → WF-07d error (FR-003).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17ae44001bcbef9430602a365793f3effdb3eb"/>
    <w:p>
      <w:pPr>
        <w:pStyle w:val="Heading2"/>
      </w:pPr>
      <w:r>
        <w:t xml:space="preserve">WF-02 — Post detail (</w:t>
      </w:r>
      <w:r>
        <w:rPr>
          <w:rStyle w:val="VerbatimChar"/>
        </w:rPr>
        <w:t xml:space="preserve">/posts/[slug]</w:t>
      </w:r>
      <w:r>
        <w:t xml:space="preserve">) — FEAT-003/006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{ global shell header }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(1) Post title (h1)                                                  |</w:t>
      </w:r>
      <w:r>
        <w:br/>
      </w:r>
      <w:r>
        <w:rPr>
          <w:rStyle w:val="VerbatimChar"/>
        </w:rPr>
        <w:t xml:space="preserve">| (2) 12 Jul 2026  ·  by Author  ·  [Label] [Label]                    |</w:t>
      </w:r>
      <w:r>
        <w:br/>
      </w:r>
      <w:r>
        <w:rPr>
          <w:rStyle w:val="VerbatimChar"/>
        </w:rPr>
        <w:t xml:space="preserve">|----------------------------------------------------------------------|</w:t>
      </w:r>
      <w:r>
        <w:br/>
      </w:r>
      <w:r>
        <w:rPr>
          <w:rStyle w:val="VerbatimChar"/>
        </w:rPr>
        <w:t xml:space="preserve">| (3) ~~~~~~~~~~~~~~~~~~~~~~~~~~~~~~~~~~~~~~~~~~~~~~~~~~~~~~~~~~~~~~   |</w:t>
      </w:r>
      <w:r>
        <w:br/>
      </w:r>
      <w:r>
        <w:rPr>
          <w:rStyle w:val="VerbatimChar"/>
        </w:rPr>
        <w:t xml:space="preserve">|     ~~~~ sanitized post body (images, headings, lists) ~~~~~~~~~~   |</w:t>
      </w:r>
      <w:r>
        <w:br/>
      </w:r>
      <w:r>
        <w:rPr>
          <w:rStyle w:val="VerbatimChar"/>
        </w:rPr>
        <w:t xml:space="preserve">|     ~~~~~~~~~~~~~~~~~~~~~~~~~~~~~~~~~~~~~~~~~~~~~~~~~~~~~~~~~~~~~   |</w:t>
      </w:r>
      <w:r>
        <w:br/>
      </w:r>
      <w:r>
        <w:rPr>
          <w:rStyle w:val="VerbatimChar"/>
        </w:rPr>
        <w:t xml:space="preserve">|----------------------------------------------------------------------|</w:t>
      </w:r>
      <w:r>
        <w:br/>
      </w:r>
      <w:r>
        <w:rPr>
          <w:rStyle w:val="VerbatimChar"/>
        </w:rPr>
        <w:t xml:space="preserve">| (4) Comments (3)             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+------------------------------------------------------------------+ |</w:t>
      </w:r>
      <w:r>
        <w:br/>
      </w:r>
      <w:r>
        <w:rPr>
          <w:rStyle w:val="VerbatimChar"/>
        </w:rPr>
        <w:t xml:space="preserve">| |  Author name  ·  13 Jul 2026                                     | |</w:t>
      </w:r>
      <w:r>
        <w:br/>
      </w:r>
      <w:r>
        <w:rPr>
          <w:rStyle w:val="VerbatimChar"/>
        </w:rPr>
        <w:t xml:space="preserve">| |  ~~~~ sanitized comment text ~~~~                                | |</w:t>
      </w:r>
      <w:r>
        <w:br/>
      </w:r>
      <w:r>
        <w:rPr>
          <w:rStyle w:val="VerbatimChar"/>
        </w:rPr>
        <w:t xml:space="preserve">| +------------------------------------------------------------------+ |</w:t>
      </w:r>
      <w:r>
        <w:br/>
      </w:r>
      <w:r>
        <w:rPr>
          <w:rStyle w:val="VerbatimChar"/>
        </w:rPr>
        <w:t xml:space="preserve">| |  Author name  ·  14 Jul 2026                                     | |</w:t>
      </w:r>
      <w:r>
        <w:br/>
      </w:r>
      <w:r>
        <w:rPr>
          <w:rStyle w:val="VerbatimChar"/>
        </w:rPr>
        <w:t xml:space="preserve">| |  ~~~~ ... ~~~~                                                   | |</w:t>
      </w:r>
      <w:r>
        <w:br/>
      </w:r>
      <w:r>
        <w:rPr>
          <w:rStyle w:val="VerbatimChar"/>
        </w:rPr>
        <w:t xml:space="preserve">| +------------------------------------------------------------------+ |</w:t>
      </w:r>
      <w:r>
        <w:br/>
      </w:r>
      <w:r>
        <w:rPr>
          <w:rStyle w:val="VerbatimChar"/>
        </w:rPr>
        <w:t xml:space="preserve">| (5) Comments are managed in Blogger.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(6) [&lt;- Back to all posts]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</w:p>
    <w:p>
      <w:pPr>
        <w:numPr>
          <w:ilvl w:val="0"/>
          <w:numId w:val="1004"/>
        </w:numPr>
        <w:pStyle w:val="Compact"/>
      </w:pPr>
      <w:r>
        <w:t xml:space="preserve">One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per page; feeds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, meta description, Open Graph, and JSON-LD</w:t>
      </w:r>
      <w:r>
        <w:t xml:space="preserve"> </w:t>
      </w:r>
      <w:r>
        <w:rPr>
          <w:rStyle w:val="VerbatimChar"/>
        </w:rPr>
        <w:t xml:space="preserve">BlogPosting</w:t>
      </w:r>
      <w:r>
        <w:t xml:space="preserve"> </w:t>
      </w:r>
      <w:r>
        <w:t xml:space="preserve">(FR-009, NFR-015).</w:t>
      </w:r>
    </w:p>
    <w:p>
      <w:pPr>
        <w:numPr>
          <w:ilvl w:val="0"/>
          <w:numId w:val="1004"/>
        </w:numPr>
        <w:pStyle w:val="Compact"/>
      </w:pPr>
      <w:r>
        <w:t xml:space="preserve">Metadata row: date, author display name, all label chips (each → WF-03).</w:t>
      </w:r>
    </w:p>
    <w:p>
      <w:pPr>
        <w:numPr>
          <w:ilvl w:val="0"/>
          <w:numId w:val="1004"/>
        </w:numPr>
        <w:pStyle w:val="Compact"/>
      </w:pPr>
      <w:r>
        <w:t xml:space="preserve">Post body rendered</w:t>
      </w:r>
      <w:r>
        <w:t xml:space="preserve"> </w:t>
      </w:r>
      <w:r>
        <w:rPr>
          <w:bCs/>
          <w:b/>
        </w:rPr>
        <w:t xml:space="preserve">only after sanitization</w:t>
      </w:r>
      <w:r>
        <w:t xml:space="preserve"> </w:t>
      </w:r>
      <w:r>
        <w:t xml:space="preserve">(FR-008, P-2). Images lazy-loaded.</w:t>
      </w:r>
    </w:p>
    <w:p>
      <w:pPr>
        <w:numPr>
          <w:ilvl w:val="0"/>
          <w:numId w:val="1004"/>
        </w:numPr>
        <w:pStyle w:val="Compact"/>
      </w:pPr>
      <w:r>
        <w:t xml:space="preserve">Native Blogger comments, read-only (FR-016); zero comments → "No comments yet." quiet state; comment fetch failure → hide the block entirely (SRS §3.2.6).</w:t>
      </w:r>
    </w:p>
    <w:p>
      <w:pPr>
        <w:numPr>
          <w:ilvl w:val="0"/>
          <w:numId w:val="1004"/>
        </w:numPr>
        <w:pStyle w:val="Compact"/>
      </w:pPr>
      <w:r>
        <w:t xml:space="preserve">Static caption — there is deliberately</w:t>
      </w:r>
      <w:r>
        <w:t xml:space="preserve"> </w:t>
      </w:r>
      <w:r>
        <w:rPr>
          <w:bCs/>
          <w:b/>
        </w:rPr>
        <w:t xml:space="preserve">no comment form</w:t>
      </w:r>
      <w:r>
        <w:t xml:space="preserve"> </w:t>
      </w:r>
      <w:r>
        <w:t xml:space="preserve">(FR-017).</w:t>
      </w:r>
    </w:p>
    <w:p>
      <w:pPr>
        <w:numPr>
          <w:ilvl w:val="0"/>
          <w:numId w:val="1004"/>
        </w:numPr>
        <w:pStyle w:val="Compact"/>
      </w:pPr>
      <w:r>
        <w:t xml:space="preserve">Back link to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States:</w:t>
      </w:r>
      <w:r>
        <w:t xml:space="preserve"> </w:t>
      </w:r>
      <w:r>
        <w:t xml:space="preserve">unknown slug → HTTP 404, WF-07c (FR-010).</w:t>
      </w:r>
    </w:p>
    <w:p>
      <w:r>
        <w:pict>
          <v:rect style="width:0;height:1.5pt" o:hralign="center" o:hrstd="t" o:hr="t"/>
        </w:pict>
      </w:r>
    </w:p>
    <w:bookmarkEnd w:id="28"/>
    <w:bookmarkStart w:id="29" w:name="Xe4f82bc0f1e813a239b628be0114aab95ae36db"/>
    <w:p>
      <w:pPr>
        <w:pStyle w:val="Heading2"/>
      </w:pPr>
      <w:r>
        <w:t xml:space="preserve">WF-03 — Label listing (</w:t>
      </w:r>
      <w:r>
        <w:rPr>
          <w:rStyle w:val="VerbatimChar"/>
        </w:rPr>
        <w:t xml:space="preserve">/labels/[label]</w:t>
      </w:r>
      <w:r>
        <w:t xml:space="preserve">) — FEAT-004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{ global shell header }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(1) Posts labeled: "kegiatan"                     (2) [All posts]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{ post cards — identical to WF-01 card, filtered by label }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{ pagination — identical to WF-01 (6) }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</w:p>
    <w:p>
      <w:pPr>
        <w:numPr>
          <w:ilvl w:val="0"/>
          <w:numId w:val="1005"/>
        </w:numPr>
        <w:pStyle w:val="Compact"/>
      </w:pPr>
      <w:r>
        <w:t xml:space="preserve">Heading names the active label (FR-011; label URL-encoded per P-5).</w:t>
      </w:r>
    </w:p>
    <w:p>
      <w:pPr>
        <w:numPr>
          <w:ilvl w:val="0"/>
          <w:numId w:val="1005"/>
        </w:numPr>
        <w:pStyle w:val="Compact"/>
      </w:pPr>
      <w:r>
        <w:t xml:space="preserve">Escape hatch back to the unfiltered list.</w:t>
      </w:r>
    </w:p>
    <w:p>
      <w:pPr>
        <w:pStyle w:val="FirstParagraph"/>
      </w:pPr>
      <w:r>
        <w:rPr>
          <w:bCs/>
          <w:b/>
        </w:rPr>
        <w:t xml:space="preserve">States:</w:t>
      </w:r>
      <w:r>
        <w:t xml:space="preserve"> </w:t>
      </w:r>
      <w:r>
        <w:t xml:space="preserve">label with zero posts → WF-07b empty state,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an error (FR-012).</w:t>
      </w:r>
    </w:p>
    <w:p>
      <w:r>
        <w:pict>
          <v:rect style="width:0;height:1.5pt" o:hralign="center" o:hrstd="t" o:hr="t"/>
        </w:pict>
      </w:r>
    </w:p>
    <w:bookmarkEnd w:id="29"/>
    <w:bookmarkStart w:id="30" w:name="wf-04--search-results-searchq--feat-005"/>
    <w:p>
      <w:pPr>
        <w:pStyle w:val="Heading2"/>
      </w:pPr>
      <w:r>
        <w:t xml:space="preserve">WF-04 — Search results (</w:t>
      </w:r>
      <w:r>
        <w:rPr>
          <w:rStyle w:val="VerbatimChar"/>
        </w:rPr>
        <w:t xml:space="preserve">/search?q=…</w:t>
      </w:r>
      <w:r>
        <w:t xml:space="preserve">) — FEAT-005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{ global shell header — search box retains the submitted query }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(1) Results for: "lomba"  —  4 posts found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{ post cards — identical to WF-01 card }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</w:p>
    <w:p>
      <w:pPr>
        <w:pStyle w:val="FirstParagraph"/>
      </w:pPr>
      <w:r>
        <w:t xml:space="preserve">No-results variant:</w:t>
      </w:r>
    </w:p>
    <w:p>
      <w:pPr>
        <w:pStyle w:val="SourceCode"/>
      </w:pPr>
      <w:r>
        <w:rPr>
          <w:rStyle w:val="VerbatimChar"/>
        </w:rPr>
        <w:t xml:space="preserve">| Results for: "xyzzy"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(2)  No posts match your search.                                   |</w:t>
      </w:r>
      <w:r>
        <w:br/>
      </w:r>
      <w:r>
        <w:rPr>
          <w:rStyle w:val="VerbatimChar"/>
        </w:rPr>
        <w:t xml:space="preserve">|        Try a different keyword, or [browse all posts].               |</w:t>
      </w:r>
    </w:p>
    <w:p>
      <w:pPr>
        <w:numPr>
          <w:ilvl w:val="0"/>
          <w:numId w:val="1006"/>
        </w:numPr>
        <w:pStyle w:val="Compact"/>
      </w:pPr>
      <w:r>
        <w:t xml:space="preserve">Query echoed back</w:t>
      </w:r>
      <w:r>
        <w:t xml:space="preserve"> </w:t>
      </w:r>
      <w:r>
        <w:rPr>
          <w:bCs/>
          <w:b/>
        </w:rPr>
        <w:t xml:space="preserve">HTML-escaped</w:t>
      </w:r>
      <w:r>
        <w:t xml:space="preserve">; it was validated non-empty and URL-encoded before the API call (FR-013, FR-014, P-3).</w:t>
      </w:r>
    </w:p>
    <w:p>
      <w:pPr>
        <w:numPr>
          <w:ilvl w:val="0"/>
          <w:numId w:val="1006"/>
        </w:numPr>
        <w:pStyle w:val="Compact"/>
      </w:pPr>
      <w:r>
        <w:t xml:space="preserve">Defined no-results state with a recovery action (FR-015).</w:t>
      </w:r>
    </w:p>
    <w:p>
      <w:r>
        <w:pict>
          <v:rect style="width:0;height:1.5pt" o:hralign="center" o:hrstd="t" o:hr="t"/>
        </w:pict>
      </w:r>
    </w:p>
    <w:bookmarkEnd w:id="30"/>
    <w:bookmarkStart w:id="31" w:name="wf-05--about-about--feat-007"/>
    <w:p>
      <w:pPr>
        <w:pStyle w:val="Heading2"/>
      </w:pPr>
      <w:r>
        <w:t xml:space="preserve">WF-05 — About (</w:t>
      </w:r>
      <w:r>
        <w:rPr>
          <w:rStyle w:val="VerbatimChar"/>
        </w:rPr>
        <w:t xml:space="preserve">/about</w:t>
      </w:r>
      <w:r>
        <w:t xml:space="preserve">) — FEAT-007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{ global shell header }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About (h1)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(1) ~~~~ sanitized page content from Blogger `pages` ~~~~            |</w:t>
      </w:r>
      <w:r>
        <w:br/>
      </w:r>
      <w:r>
        <w:rPr>
          <w:rStyle w:val="VerbatimChar"/>
        </w:rPr>
        <w:t xml:space="preserve">|     ~~~~~~~~~~~~~~~~~~~~~~~~~~~~~~~~~~~~~~~~~~~~~~~~~~~~~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</w:p>
    <w:p>
      <w:pPr>
        <w:numPr>
          <w:ilvl w:val="0"/>
          <w:numId w:val="1007"/>
        </w:numPr>
        <w:pStyle w:val="Compact"/>
      </w:pPr>
      <w:r>
        <w:t xml:space="preserve">Content is the Blogger "About" page, sanitized before render (FR-018). Page absent in Blogger → 404 (WF-07c).</w:t>
      </w:r>
    </w:p>
    <w:p>
      <w:r>
        <w:pict>
          <v:rect style="width:0;height:1.5pt" o:hralign="center" o:hrstd="t" o:hr="t"/>
        </w:pict>
      </w:r>
    </w:p>
    <w:bookmarkEnd w:id="31"/>
    <w:bookmarkStart w:id="32" w:name="wf-06--contact-contact--feat-008"/>
    <w:p>
      <w:pPr>
        <w:pStyle w:val="Heading2"/>
      </w:pPr>
      <w:r>
        <w:t xml:space="preserve">WF-06 — Contact (</w:t>
      </w:r>
      <w:r>
        <w:rPr>
          <w:rStyle w:val="VerbatimChar"/>
        </w:rPr>
        <w:t xml:space="preserve">/contact</w:t>
      </w:r>
      <w:r>
        <w:t xml:space="preserve">) — FEAT-008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{ global shell header }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  <w:r>
        <w:br/>
      </w:r>
      <w:r>
        <w:rPr>
          <w:rStyle w:val="VerbatimChar"/>
        </w:rPr>
        <w:t xml:space="preserve">| Contact (h1)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Questions or feedback? Email us: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(1)   [ ✉  kontak@example.org ]   &lt;- mailto: link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(2) (There is no contact form; nothing you type is stored here.)     |</w:t>
      </w:r>
      <w:r>
        <w:br/>
      </w:r>
      <w:r>
        <w:rPr>
          <w:rStyle w:val="VerbatimChar"/>
        </w:rPr>
        <w:t xml:space="preserve">+----------------------------------------------------------------------+</w:t>
      </w:r>
    </w:p>
    <w:p>
      <w:pPr>
        <w:numPr>
          <w:ilvl w:val="0"/>
          <w:numId w:val="1008"/>
        </w:numPr>
        <w:pStyle w:val="Compact"/>
      </w:pPr>
      <w:r>
        <w:t xml:space="preserve">Single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link to the configured owner email (FR-019; address comes from env config, NFR-018).</w:t>
      </w:r>
    </w:p>
    <w:p>
      <w:pPr>
        <w:numPr>
          <w:ilvl w:val="0"/>
          <w:numId w:val="1008"/>
        </w:numPr>
        <w:pStyle w:val="Compact"/>
      </w:pPr>
      <w:r>
        <w:t xml:space="preserve">Plain-text reassurance; no form, no submission endpoint, no storage (FR-020, NFR-012).</w:t>
      </w:r>
    </w:p>
    <w:p>
      <w:r>
        <w:pict>
          <v:rect style="width:0;height:1.5pt" o:hralign="center" o:hrstd="t" o:hr="t"/>
        </w:pict>
      </w:r>
    </w:p>
    <w:bookmarkEnd w:id="32"/>
    <w:bookmarkStart w:id="33" w:name="wf-07--shared-state-patterns"/>
    <w:p>
      <w:pPr>
        <w:pStyle w:val="Heading2"/>
      </w:pPr>
      <w:r>
        <w:t xml:space="preserve">WF-07 — Shared state patterns</w:t>
      </w:r>
    </w:p>
    <w:p>
      <w:pPr>
        <w:pStyle w:val="FirstParagraph"/>
      </w:pPr>
      <w:r>
        <w:t xml:space="preserve">Every data-backed screen (WF-01…05) uses these; they satisfy the "explicit loading, empty, and error states" clause of SRS §3.1.1.</w:t>
      </w:r>
    </w:p>
    <w:p>
      <w:pPr>
        <w:pStyle w:val="BodyText"/>
      </w:pPr>
      <w:r>
        <w:rPr>
          <w:bCs/>
          <w:b/>
        </w:rPr>
        <w:t xml:space="preserve">(a) Loading — skeleton</w:t>
      </w:r>
    </w:p>
    <w:p>
      <w:pPr>
        <w:pStyle w:val="SourceCode"/>
      </w:pPr>
      <w:r>
        <w:rPr>
          <w:rStyle w:val="VerbatimChar"/>
        </w:rPr>
        <w:t xml:space="preserve">| +--------------------------+ |</w:t>
      </w:r>
      <w:r>
        <w:br/>
      </w:r>
      <w:r>
        <w:rPr>
          <w:rStyle w:val="VerbatimChar"/>
        </w:rPr>
        <w:t xml:space="preserve">| | ████████████░░░░░        | |</w:t>
      </w:r>
      <w:r>
        <w:br/>
      </w:r>
      <w:r>
        <w:rPr>
          <w:rStyle w:val="VerbatimChar"/>
        </w:rPr>
        <w:t xml:space="preserve">| | ░░░░  -  ░░░░░░░░        | |</w:t>
      </w:r>
      <w:r>
        <w:br/>
      </w:r>
      <w:r>
        <w:rPr>
          <w:rStyle w:val="VerbatimChar"/>
        </w:rPr>
        <w:t xml:space="preserve">| | ░░░░░░░░░░░░░░░░░░░░░░   | |</w:t>
      </w:r>
      <w:r>
        <w:br/>
      </w:r>
      <w:r>
        <w:rPr>
          <w:rStyle w:val="VerbatimChar"/>
        </w:rPr>
        <w:t xml:space="preserve">| +--------------------------+ |</w:t>
      </w:r>
    </w:p>
    <w:p>
      <w:pPr>
        <w:pStyle w:val="FirstParagraph"/>
      </w:pPr>
      <w:r>
        <w:t xml:space="preserve">Card-shaped placeholders, no layout shift when content arrives (protects CLS ≤ 0.1, NFR-001).</w:t>
      </w:r>
    </w:p>
    <w:p>
      <w:pPr>
        <w:pStyle w:val="BodyText"/>
      </w:pPr>
      <w:r>
        <w:rPr>
          <w:bCs/>
          <w:b/>
        </w:rPr>
        <w:t xml:space="preserve">(b) Empty</w:t>
      </w:r>
    </w:p>
    <w:p>
      <w:pPr>
        <w:pStyle w:val="SourceCode"/>
      </w:pPr>
      <w:r>
        <w:rPr>
          <w:rStyle w:val="VerbatimChar"/>
        </w:rPr>
        <w:t xml:space="preserve">|        (icon)                |</w:t>
      </w:r>
      <w:r>
        <w:br/>
      </w:r>
      <w:r>
        <w:rPr>
          <w:rStyle w:val="VerbatimChar"/>
        </w:rPr>
        <w:t xml:space="preserve">|   Nothing here yet.          |</w:t>
      </w:r>
      <w:r>
        <w:br/>
      </w:r>
      <w:r>
        <w:rPr>
          <w:rStyle w:val="VerbatimChar"/>
        </w:rPr>
        <w:t xml:space="preserve">|   [Browse all posts]         |</w:t>
      </w:r>
    </w:p>
    <w:p>
      <w:pPr>
        <w:pStyle w:val="FirstParagraph"/>
      </w:pPr>
      <w:r>
        <w:t xml:space="preserve">Used for: empty label (FR-012), out-of-range page (FR-006), no search results (FR-015 — wording per WF-04).</w:t>
      </w:r>
    </w:p>
    <w:p>
      <w:pPr>
        <w:pStyle w:val="BodyText"/>
      </w:pPr>
      <w:r>
        <w:rPr>
          <w:bCs/>
          <w:b/>
        </w:rPr>
        <w:t xml:space="preserve">(c) Not found — HTTP 404</w:t>
      </w:r>
    </w:p>
    <w:p>
      <w:pPr>
        <w:pStyle w:val="SourceCode"/>
      </w:pPr>
      <w:r>
        <w:rPr>
          <w:rStyle w:val="VerbatimChar"/>
        </w:rPr>
        <w:t xml:space="preserve">|   404 — Page not found       |</w:t>
      </w:r>
      <w:r>
        <w:br/>
      </w:r>
      <w:r>
        <w:rPr>
          <w:rStyle w:val="VerbatimChar"/>
        </w:rPr>
        <w:t xml:space="preserve">|   The post or page you're    |</w:t>
      </w:r>
      <w:r>
        <w:br/>
      </w:r>
      <w:r>
        <w:rPr>
          <w:rStyle w:val="VerbatimChar"/>
        </w:rPr>
        <w:t xml:space="preserve">|   looking for doesn't exist. |</w:t>
      </w:r>
      <w:r>
        <w:br/>
      </w:r>
      <w:r>
        <w:rPr>
          <w:rStyle w:val="VerbatimChar"/>
        </w:rPr>
        <w:t xml:space="preserve">|   [Go to home page]          |</w:t>
      </w:r>
    </w:p>
    <w:p>
      <w:pPr>
        <w:pStyle w:val="FirstParagraph"/>
      </w:pPr>
      <w:r>
        <w:t xml:space="preserve">Used for unknown slug (FR-010) and unknown routes. A real 404 status code, not a soft error.</w:t>
      </w:r>
    </w:p>
    <w:p>
      <w:pPr>
        <w:pStyle w:val="BodyText"/>
      </w:pPr>
      <w:r>
        <w:rPr>
          <w:bCs/>
          <w:b/>
        </w:rPr>
        <w:t xml:space="preserve">(d) Error — upstream failure, no cache</w:t>
      </w:r>
    </w:p>
    <w:p>
      <w:pPr>
        <w:pStyle w:val="SourceCode"/>
      </w:pPr>
      <w:r>
        <w:rPr>
          <w:rStyle w:val="VerbatimChar"/>
        </w:rPr>
        <w:t xml:space="preserve">|   Something went wrong       |</w:t>
      </w:r>
      <w:r>
        <w:br/>
      </w:r>
      <w:r>
        <w:rPr>
          <w:rStyle w:val="VerbatimChar"/>
        </w:rPr>
        <w:t xml:space="preserve">|   We couldn't load posts.    |</w:t>
      </w:r>
      <w:r>
        <w:br/>
      </w:r>
      <w:r>
        <w:rPr>
          <w:rStyle w:val="VerbatimChar"/>
        </w:rPr>
        <w:t xml:space="preserve">|   Please try again shortly.  |</w:t>
      </w:r>
      <w:r>
        <w:br/>
      </w:r>
      <w:r>
        <w:rPr>
          <w:rStyle w:val="VerbatimChar"/>
        </w:rPr>
        <w:t xml:space="preserve">|   [Retry]                    |</w:t>
      </w:r>
    </w:p>
    <w:p>
      <w:pPr>
        <w:pStyle w:val="FirstParagraph"/>
      </w:pPr>
      <w:r>
        <w:t xml:space="preserve">Shown only when the Blogger API fails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no ISR cache exists (FR-003); with a warm cache the last good page is served instead and readers never see this (NFR-009, P-1). Never exposes a stack trace.</w:t>
      </w:r>
    </w:p>
    <w:p>
      <w:r>
        <w:pict>
          <v:rect style="width:0;height:1.5pt" o:hralign="center" o:hrstd="t" o:hr="t"/>
        </w:pict>
      </w:r>
    </w:p>
    <w:bookmarkEnd w:id="33"/>
    <w:bookmarkStart w:id="34" w:name="traceability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(SRS §3.1.1)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exercised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WF-00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FR-013 (input guard), NFR-012, NFR-016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/ Post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FEAT-001/002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FR-001…FR-006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FEAT-003/006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FR-007…FR-010, FR-016, FR-017, NFR-015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/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FR-011, FR-012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FR-013…FR-015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FR-019, FR-020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Loading/empty/error/404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FR-003/006/010/012/015, NFR-001, NFR-009</w:t>
            </w:r>
          </w:p>
        </w:tc>
      </w:tr>
    </w:tbl>
    <w:p>
      <w:pPr>
        <w:pStyle w:val="BodyText"/>
      </w:pPr>
      <w:r>
        <w:t xml:space="preserve">All 8 SRS UI screens and all 20 functional requirements are covered; no wireframe introduces an element without a backing requirement (scope guard per PROJECT_PLAN §7, "scope creep").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Wireframes — kkn-badko-blog</dc:title>
  <dc:creator/>
  <cp:keywords/>
  <dcterms:created xsi:type="dcterms:W3CDTF">2026-07-24T16:51:17Z</dcterms:created>
  <dcterms:modified xsi:type="dcterms:W3CDTF">2026-07-24T16:51:17Z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