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Calibri" w:cs="Calibri" w:eastAsia="Calibri" w:hAnsi="Calibri"/>
          <w:b/>
          <w:bCs/>
          <w:sz w:val="30"/>
          <w:szCs w:val="30"/>
        </w:rPr>
        <w:t xml:space="preserve">Supplementary material</w:t>
      </w:r>
    </w:p>
    <w:p>
      <w:pPr>
        <w:pStyle w:val="Heading1"/>
        <w:spacing w:after="140" w:before="300"/>
      </w:pPr>
      <w:r>
        <w:rPr>
          <w:rFonts w:ascii="Calibri" w:cs="Calibri" w:eastAsia="Calibri" w:hAnsi="Calibri"/>
        </w:rPr>
        <w:t xml:space="preserve">Table S1. Criteria, eligibility, missingness and retained information</w:t>
      </w:r>
    </w:p>
    <w:p>
      <w:pPr>
        <w:spacing w:after="120" w:line="280"/>
        <w:jc w:val="both"/>
      </w:pPr>
      <w:r>
        <w:rPr>
          <w:rFonts w:ascii="Calibri" w:cs="Calibri" w:eastAsia="Calibri" w:hAnsi="Calibri"/>
          <w:sz w:val="20"/>
          <w:szCs w:val="20"/>
        </w:rPr>
        <w:t xml:space="preserve">Marginal eligibility is computed before the missing-as-eligible convention is applied. Events and patients retained are those meeting that criterion alone. The full protocol row is the intersection of all nine.</w:t>
      </w:r>
    </w:p>
    <w:p>
      <w:pPr>
        <w:spacing w:after="80" w:line="280"/>
        <w:jc w:val="both"/>
      </w:pPr>
      <w:r>
        <w:rPr>
          <w:rFonts w:ascii="Calibri" w:cs="Calibri" w:eastAsia="Calibri" w:hAnsi="Calibri"/>
          <w:b/>
          <w:bCs/>
          <w:sz w:val="19"/>
          <w:szCs w:val="19"/>
        </w:rPr>
        <w:t xml:space="preserve">colon: adjuvant colon-cancer trial, Lev+5FU vs observation (n = 619, 304 treated, 291 events)</w:t>
      </w:r>
    </w:p>
    <w:tbl>
      <w:tblPr>
        <w:tblW w:type="dxa" w:w="9360"/>
        <w:tblBorders>
          <w:top w:val="single" w:color="9AA4AF" w:sz="6"/>
          <w:left w:val="none"/>
          <w:bottom w:val="single" w:color="9AA4AF" w:sz="6"/>
          <w:right w:val="none"/>
          <w:insideH w:val="single" w:color="D7DEE5" w:sz="2"/>
          <w:insideV w:val="none"/>
        </w:tblBorders>
      </w:tblPr>
      <w:tblGrid>
        <w:gridCol w:w="900"/>
        <w:gridCol w:w="2860"/>
        <w:gridCol w:w="1000"/>
        <w:gridCol w:w="900"/>
        <w:gridCol w:w="1200"/>
        <w:gridCol w:w="1250"/>
        <w:gridCol w:w="1250"/>
      </w:tblGrid>
      <w:tr>
        <w:trPr>
          <w:cantSplit/>
          <w:tblHeader/>
        </w:trPr>
        <w:tc>
          <w:tcPr>
            <w:tcW w:type="dxa" w:w="900"/>
            <w:shd w:fill="EDF1F5" w:val="clear"/>
            <w:tcMar>
              <w:top w:type="dxa" w:w="50"/>
              <w:left w:type="dxa" w:w="80"/>
              <w:bottom w:type="dxa" w:w="50"/>
              <w:right w:type="dxa" w:w="80"/>
            </w:tcMar>
          </w:tcPr>
          <w:p>
            <w:pPr>
              <w:spacing w:after="0" w:line="240"/>
              <w:jc w:val="left"/>
            </w:pPr>
            <w:r>
              <w:rPr>
                <w:rFonts w:ascii="Calibri" w:cs="Calibri" w:eastAsia="Calibri" w:hAnsi="Calibri"/>
                <w:b/>
                <w:bCs/>
                <w:sz w:val="16"/>
                <w:szCs w:val="16"/>
              </w:rPr>
              <w:t xml:space="preserve">code</w:t>
            </w:r>
          </w:p>
        </w:tc>
        <w:tc>
          <w:tcPr>
            <w:tcW w:type="dxa" w:w="286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definition</w:t>
            </w:r>
          </w:p>
        </w:tc>
        <w:tc>
          <w:tcPr>
            <w:tcW w:type="dxa" w:w="10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eligible</w:t>
            </w:r>
          </w:p>
        </w:tc>
        <w:tc>
          <w:tcPr>
            <w:tcW w:type="dxa" w:w="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missing</w:t>
            </w:r>
          </w:p>
        </w:tc>
        <w:tc>
          <w:tcPr>
            <w:tcW w:type="dxa" w:w="12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events kept</w:t>
            </w:r>
          </w:p>
        </w:tc>
        <w:tc>
          <w:tcPr>
            <w:tcW w:type="dxa" w:w="125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treated</w:t>
            </w:r>
          </w:p>
        </w:tc>
        <w:tc>
          <w:tcPr>
            <w:tcW w:type="dxa" w:w="125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control</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AGE75</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age ≤ 75</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0.937</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275</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287</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293</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AGE40</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age ≥ 40</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0.918</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266</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278</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290</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NOOBS</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no bowel obstruction</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0.811</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231</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250</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252</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NOPRF</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no perforation</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0.973</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282</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296</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306</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NOADH</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not adherent to adjacent organs</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0.861</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242</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265</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268</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DIFF12</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differentiation ≤ 2</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0.825</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0.021</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230</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250</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263</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EXT13</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extent ≤ 3</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0.950</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272</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293</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295</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SURG0</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short interval since surgery</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0.730</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201</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228</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224</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NOD4</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fewer than 4 positive nodes</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0.732</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177</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225</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228</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FULL</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all nine applied</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0.284</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56</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89</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87</w:t>
            </w:r>
          </w:p>
        </w:tc>
      </w:tr>
    </w:tbl>
    <w:p>
      <w:pPr>
        <w:spacing w:after="240" w:line="280"/>
        <w:jc w:val="both"/>
      </w:pPr>
      <w:r>
        <w:rPr>
          <w:rFonts w:ascii="Calibri" w:cs="Calibri" w:eastAsia="Calibri" w:hAnsi="Calibri"/>
          <w:color w:val="555555"/>
          <w:sz w:val="17"/>
          <w:szCs w:val="17"/>
        </w:rPr>
        <w:t xml:space="preserve">Maximum absolute off-diagonal correlation among the eligibility indicators: 0.250 (NOADH with EXT13).</w:t>
      </w:r>
    </w:p>
    <w:p>
      <w:pPr>
        <w:spacing w:after="80" w:line="280"/>
        <w:jc w:val="both"/>
      </w:pPr>
      <w:r>
        <w:rPr>
          <w:rFonts w:ascii="Calibri" w:cs="Calibri" w:eastAsia="Calibri" w:hAnsi="Calibri"/>
          <w:b/>
          <w:bCs/>
          <w:sz w:val="19"/>
          <w:szCs w:val="19"/>
        </w:rPr>
        <w:t xml:space="preserve">Rotterdam: breast-cancer registry, chemotherapy vs none (n = 2982, 580 treated, 1272 events)</w:t>
      </w:r>
    </w:p>
    <w:tbl>
      <w:tblPr>
        <w:tblW w:type="dxa" w:w="9360"/>
        <w:tblBorders>
          <w:top w:val="single" w:color="9AA4AF" w:sz="6"/>
          <w:left w:val="none"/>
          <w:bottom w:val="single" w:color="9AA4AF" w:sz="6"/>
          <w:right w:val="none"/>
          <w:insideH w:val="single" w:color="D7DEE5" w:sz="2"/>
          <w:insideV w:val="none"/>
        </w:tblBorders>
      </w:tblPr>
      <w:tblGrid>
        <w:gridCol w:w="900"/>
        <w:gridCol w:w="2860"/>
        <w:gridCol w:w="1000"/>
        <w:gridCol w:w="900"/>
        <w:gridCol w:w="1200"/>
        <w:gridCol w:w="1250"/>
        <w:gridCol w:w="1250"/>
      </w:tblGrid>
      <w:tr>
        <w:trPr>
          <w:cantSplit/>
          <w:tblHeader/>
        </w:trPr>
        <w:tc>
          <w:tcPr>
            <w:tcW w:type="dxa" w:w="900"/>
            <w:shd w:fill="EDF1F5" w:val="clear"/>
            <w:tcMar>
              <w:top w:type="dxa" w:w="50"/>
              <w:left w:type="dxa" w:w="80"/>
              <w:bottom w:type="dxa" w:w="50"/>
              <w:right w:type="dxa" w:w="80"/>
            </w:tcMar>
          </w:tcPr>
          <w:p>
            <w:pPr>
              <w:spacing w:after="0" w:line="240"/>
              <w:jc w:val="left"/>
            </w:pPr>
            <w:r>
              <w:rPr>
                <w:rFonts w:ascii="Calibri" w:cs="Calibri" w:eastAsia="Calibri" w:hAnsi="Calibri"/>
                <w:b/>
                <w:bCs/>
                <w:sz w:val="16"/>
                <w:szCs w:val="16"/>
              </w:rPr>
              <w:t xml:space="preserve">code</w:t>
            </w:r>
          </w:p>
        </w:tc>
        <w:tc>
          <w:tcPr>
            <w:tcW w:type="dxa" w:w="286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definition</w:t>
            </w:r>
          </w:p>
        </w:tc>
        <w:tc>
          <w:tcPr>
            <w:tcW w:type="dxa" w:w="10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eligible</w:t>
            </w:r>
          </w:p>
        </w:tc>
        <w:tc>
          <w:tcPr>
            <w:tcW w:type="dxa" w:w="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missing</w:t>
            </w:r>
          </w:p>
        </w:tc>
        <w:tc>
          <w:tcPr>
            <w:tcW w:type="dxa" w:w="12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events kept</w:t>
            </w:r>
          </w:p>
        </w:tc>
        <w:tc>
          <w:tcPr>
            <w:tcW w:type="dxa" w:w="125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treated</w:t>
            </w:r>
          </w:p>
        </w:tc>
        <w:tc>
          <w:tcPr>
            <w:tcW w:type="dxa" w:w="125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control</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AGE70</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age ≤ 70</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0.861</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1017</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578</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1990</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AGE30</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age ≥ 30</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0.989</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1257</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569</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2381</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ND9</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nodes ≤ 9</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0.910</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1069</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508</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2207</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NDPOS</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nodes ≥ 1</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0.518</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877</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580</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966</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SZ50</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tumour size ≤ 50 mm</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0.898</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1060</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502</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2176</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ERP</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ER ≥ 10</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0.764</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949</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443</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1835</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PGRP</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PgR ≥ 10</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0.681</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823</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428</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1603</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YR85</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enrolled ≥ 1985</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0.873</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1022</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502</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2101</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YR90</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enrolled ≤ 1990</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0.758</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1068</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427</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1832</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FULL</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all nine applied</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0.141</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191</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203</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216</w:t>
            </w:r>
          </w:p>
        </w:tc>
      </w:tr>
    </w:tbl>
    <w:p>
      <w:pPr>
        <w:spacing w:after="240" w:line="280"/>
        <w:jc w:val="both"/>
      </w:pPr>
      <w:r>
        <w:rPr>
          <w:rFonts w:ascii="Calibri" w:cs="Calibri" w:eastAsia="Calibri" w:hAnsi="Calibri"/>
          <w:color w:val="555555"/>
          <w:sz w:val="17"/>
          <w:szCs w:val="17"/>
        </w:rPr>
        <w:t xml:space="preserve">Maximum absolute off-diagonal correlation: 0.572 (ERP with PGRP); also ND9 with NDPOS at −0.30 and SZ50 with NDPOS at −0.23. Rotterdam has no missingness on any criterion variable.</w:t>
      </w:r>
    </w:p>
    <w:p>
      <w:pPr>
        <w:pStyle w:val="Heading1"/>
        <w:spacing w:after="140" w:before="300"/>
      </w:pPr>
      <w:r>
        <w:rPr>
          <w:rFonts w:ascii="Calibri" w:cs="Calibri" w:eastAsia="Calibri" w:hAnsi="Calibri"/>
        </w:rPr>
        <w:t xml:space="preserve">Table S1b. Propensity-score behaviour inside the full protocol</w:t>
      </w:r>
    </w:p>
    <w:tbl>
      <w:tblPr>
        <w:tblW w:type="dxa" w:w="9360"/>
        <w:tblBorders>
          <w:top w:val="single" w:color="9AA4AF" w:sz="6"/>
          <w:left w:val="none"/>
          <w:bottom w:val="single" w:color="9AA4AF" w:sz="6"/>
          <w:right w:val="none"/>
          <w:insideH w:val="single" w:color="D7DEE5" w:sz="2"/>
          <w:insideV w:val="none"/>
        </w:tblBorders>
      </w:tblPr>
      <w:tblGrid>
        <w:gridCol w:w="3300"/>
        <w:gridCol w:w="1100"/>
        <w:gridCol w:w="1000"/>
        <w:gridCol w:w="1300"/>
        <w:gridCol w:w="800"/>
        <w:gridCol w:w="1000"/>
        <w:gridCol w:w="860"/>
      </w:tblGrid>
      <w:tr>
        <w:trPr>
          <w:cantSplit/>
          <w:tblHeader/>
        </w:trPr>
        <w:tc>
          <w:tcPr>
            <w:tcW w:type="dxa" w:w="3300"/>
            <w:shd w:fill="EDF1F5" w:val="clear"/>
            <w:tcMar>
              <w:top w:type="dxa" w:w="50"/>
              <w:left w:type="dxa" w:w="80"/>
              <w:bottom w:type="dxa" w:w="50"/>
              <w:right w:type="dxa" w:w="80"/>
            </w:tcMar>
          </w:tcPr>
          <w:p>
            <w:pPr>
              <w:spacing w:after="0" w:line="240"/>
              <w:jc w:val="left"/>
            </w:pPr>
            <w:r>
              <w:rPr>
                <w:rFonts w:ascii="Calibri" w:cs="Calibri" w:eastAsia="Calibri" w:hAnsi="Calibri"/>
                <w:b/>
                <w:bCs/>
                <w:sz w:val="16"/>
                <w:szCs w:val="16"/>
              </w:rPr>
              <w:t xml:space="preserve">specification</w:t>
            </w:r>
          </w:p>
        </w:tc>
        <w:tc>
          <w:tcPr>
            <w:tcW w:type="dxa" w:w="11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cohort</w:t>
            </w:r>
          </w:p>
        </w:tc>
        <w:tc>
          <w:tcPr>
            <w:tcW w:type="dxa" w:w="10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max |SMD|</w:t>
            </w:r>
          </w:p>
        </w:tc>
        <w:tc>
          <w:tcPr>
            <w:tcW w:type="dxa" w:w="13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covariates &gt; 0.10</w:t>
            </w:r>
          </w:p>
        </w:tc>
        <w:tc>
          <w:tcPr>
            <w:tcW w:type="dxa" w:w="8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ESS</w:t>
            </w:r>
          </w:p>
        </w:tc>
        <w:tc>
          <w:tcPr>
            <w:tcW w:type="dxa" w:w="10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truncated</w:t>
            </w:r>
          </w:p>
        </w:tc>
        <w:tc>
          <w:tcPr>
            <w:tcW w:type="dxa" w:w="86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n retained</w:t>
            </w:r>
          </w:p>
        </w:tc>
      </w:tr>
      <w:tr>
        <w:trPr>
          <w:cantSplit/>
        </w:trPr>
        <w:tc>
          <w:tcPr>
            <w:tcW w:type="dxa" w:w="3300"/>
            <w:tcMar>
              <w:top w:type="dxa" w:w="50"/>
              <w:left w:type="dxa" w:w="80"/>
              <w:bottom w:type="dxa" w:w="50"/>
              <w:right w:type="dxa" w:w="80"/>
            </w:tcMar>
          </w:tcPr>
          <w:p>
            <w:pPr>
              <w:spacing w:after="0" w:line="240"/>
              <w:jc w:val="left"/>
            </w:pPr>
            <w:r>
              <w:rPr>
                <w:rFonts w:ascii="Calibri" w:cs="Calibri" w:eastAsia="Calibri" w:hAnsi="Calibri"/>
                <w:sz w:val="16"/>
                <w:szCs w:val="16"/>
              </w:rPr>
              <w:t xml:space="preserve">M1 main effects, unstabilised, truncated (main analysis)</w:t>
            </w:r>
          </w:p>
        </w:tc>
        <w:tc>
          <w:tcPr>
            <w:tcW w:type="dxa" w:w="1100"/>
            <w:tcMar>
              <w:top w:type="dxa" w:w="50"/>
              <w:left w:type="dxa" w:w="80"/>
              <w:bottom w:type="dxa" w:w="50"/>
              <w:right w:type="dxa" w:w="80"/>
            </w:tcMar>
          </w:tcPr>
          <w:p>
            <w:pPr>
              <w:spacing w:after="0" w:line="240"/>
              <w:jc w:val="right"/>
            </w:pPr>
            <w:r>
              <w:rPr>
                <w:rFonts w:ascii="Calibri" w:cs="Calibri" w:eastAsia="Calibri" w:hAnsi="Calibri"/>
                <w:sz w:val="16"/>
                <w:szCs w:val="16"/>
              </w:rPr>
              <w:t xml:space="preserve">colon</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0.011</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0 of 5</w:t>
            </w:r>
          </w:p>
        </w:tc>
        <w:tc>
          <w:tcPr>
            <w:tcW w:type="dxa" w:w="800"/>
            <w:tcMar>
              <w:top w:type="dxa" w:w="50"/>
              <w:left w:type="dxa" w:w="80"/>
              <w:bottom w:type="dxa" w:w="50"/>
              <w:right w:type="dxa" w:w="80"/>
            </w:tcMar>
          </w:tcPr>
          <w:p>
            <w:pPr>
              <w:spacing w:after="0" w:line="240"/>
              <w:jc w:val="right"/>
            </w:pPr>
            <w:r>
              <w:rPr>
                <w:rFonts w:ascii="Calibri" w:cs="Calibri" w:eastAsia="Calibri" w:hAnsi="Calibri"/>
                <w:sz w:val="16"/>
                <w:szCs w:val="16"/>
              </w:rPr>
              <w:t xml:space="preserve">172</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w:t>
            </w:r>
          </w:p>
        </w:tc>
        <w:tc>
          <w:tcPr>
            <w:tcW w:type="dxa" w:w="860"/>
            <w:tcMar>
              <w:top w:type="dxa" w:w="50"/>
              <w:left w:type="dxa" w:w="80"/>
              <w:bottom w:type="dxa" w:w="50"/>
              <w:right w:type="dxa" w:w="80"/>
            </w:tcMar>
          </w:tcPr>
          <w:p>
            <w:pPr>
              <w:spacing w:after="0" w:line="240"/>
              <w:jc w:val="right"/>
            </w:pPr>
            <w:r>
              <w:rPr>
                <w:rFonts w:ascii="Calibri" w:cs="Calibri" w:eastAsia="Calibri" w:hAnsi="Calibri"/>
                <w:sz w:val="16"/>
                <w:szCs w:val="16"/>
              </w:rPr>
              <w:t xml:space="preserve">176</w:t>
            </w:r>
          </w:p>
        </w:tc>
      </w:tr>
      <w:tr>
        <w:trPr>
          <w:cantSplit/>
        </w:trPr>
        <w:tc>
          <w:tcPr>
            <w:tcW w:type="dxa" w:w="3300"/>
            <w:tcMar>
              <w:top w:type="dxa" w:w="50"/>
              <w:left w:type="dxa" w:w="80"/>
              <w:bottom w:type="dxa" w:w="50"/>
              <w:right w:type="dxa" w:w="80"/>
            </w:tcMar>
          </w:tcPr>
          <w:p>
            <w:pPr>
              <w:spacing w:after="0" w:line="240"/>
              <w:jc w:val="left"/>
            </w:pPr>
            <w:r>
              <w:rPr>
                <w:rFonts w:ascii="Calibri" w:cs="Calibri" w:eastAsia="Calibri" w:hAnsi="Calibri"/>
                <w:sz w:val="16"/>
                <w:szCs w:val="16"/>
              </w:rPr>
              <w:t xml:space="preserve">M2 + natural splines on continuous covariates</w:t>
            </w:r>
          </w:p>
        </w:tc>
        <w:tc>
          <w:tcPr>
            <w:tcW w:type="dxa" w:w="1100"/>
            <w:tcMar>
              <w:top w:type="dxa" w:w="50"/>
              <w:left w:type="dxa" w:w="80"/>
              <w:bottom w:type="dxa" w:w="50"/>
              <w:right w:type="dxa" w:w="80"/>
            </w:tcMar>
          </w:tcPr>
          <w:p>
            <w:pPr>
              <w:spacing w:after="0" w:line="240"/>
              <w:jc w:val="right"/>
            </w:pPr>
            <w:r>
              <w:rPr>
                <w:rFonts w:ascii="Calibri" w:cs="Calibri" w:eastAsia="Calibri" w:hAnsi="Calibri"/>
                <w:sz w:val="16"/>
                <w:szCs w:val="16"/>
              </w:rPr>
              <w:t xml:space="preserve">colon</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0.026</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0 of 5</w:t>
            </w:r>
          </w:p>
        </w:tc>
        <w:tc>
          <w:tcPr>
            <w:tcW w:type="dxa" w:w="800"/>
            <w:tcMar>
              <w:top w:type="dxa" w:w="50"/>
              <w:left w:type="dxa" w:w="80"/>
              <w:bottom w:type="dxa" w:w="50"/>
              <w:right w:type="dxa" w:w="80"/>
            </w:tcMar>
          </w:tcPr>
          <w:p>
            <w:pPr>
              <w:spacing w:after="0" w:line="240"/>
              <w:jc w:val="right"/>
            </w:pPr>
            <w:r>
              <w:rPr>
                <w:rFonts w:ascii="Calibri" w:cs="Calibri" w:eastAsia="Calibri" w:hAnsi="Calibri"/>
                <w:sz w:val="16"/>
                <w:szCs w:val="16"/>
              </w:rPr>
              <w:t xml:space="preserve">166</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w:t>
            </w:r>
          </w:p>
        </w:tc>
        <w:tc>
          <w:tcPr>
            <w:tcW w:type="dxa" w:w="860"/>
            <w:tcMar>
              <w:top w:type="dxa" w:w="50"/>
              <w:left w:type="dxa" w:w="80"/>
              <w:bottom w:type="dxa" w:w="50"/>
              <w:right w:type="dxa" w:w="80"/>
            </w:tcMar>
          </w:tcPr>
          <w:p>
            <w:pPr>
              <w:spacing w:after="0" w:line="240"/>
              <w:jc w:val="right"/>
            </w:pPr>
            <w:r>
              <w:rPr>
                <w:rFonts w:ascii="Calibri" w:cs="Calibri" w:eastAsia="Calibri" w:hAnsi="Calibri"/>
                <w:sz w:val="16"/>
                <w:szCs w:val="16"/>
              </w:rPr>
              <w:t xml:space="preserve">176</w:t>
            </w:r>
          </w:p>
        </w:tc>
      </w:tr>
      <w:tr>
        <w:trPr>
          <w:cantSplit/>
        </w:trPr>
        <w:tc>
          <w:tcPr>
            <w:tcW w:type="dxa" w:w="3300"/>
            <w:tcMar>
              <w:top w:type="dxa" w:w="50"/>
              <w:left w:type="dxa" w:w="80"/>
              <w:bottom w:type="dxa" w:w="50"/>
              <w:right w:type="dxa" w:w="80"/>
            </w:tcMar>
          </w:tcPr>
          <w:p>
            <w:pPr>
              <w:spacing w:after="0" w:line="240"/>
              <w:jc w:val="left"/>
            </w:pPr>
            <w:r>
              <w:rPr>
                <w:rFonts w:ascii="Calibri" w:cs="Calibri" w:eastAsia="Calibri" w:hAnsi="Calibri"/>
                <w:sz w:val="16"/>
                <w:szCs w:val="16"/>
              </w:rPr>
              <w:t xml:space="preserve">M3 + stabilised weights</w:t>
            </w:r>
          </w:p>
        </w:tc>
        <w:tc>
          <w:tcPr>
            <w:tcW w:type="dxa" w:w="1100"/>
            <w:tcMar>
              <w:top w:type="dxa" w:w="50"/>
              <w:left w:type="dxa" w:w="80"/>
              <w:bottom w:type="dxa" w:w="50"/>
              <w:right w:type="dxa" w:w="80"/>
            </w:tcMar>
          </w:tcPr>
          <w:p>
            <w:pPr>
              <w:spacing w:after="0" w:line="240"/>
              <w:jc w:val="right"/>
            </w:pPr>
            <w:r>
              <w:rPr>
                <w:rFonts w:ascii="Calibri" w:cs="Calibri" w:eastAsia="Calibri" w:hAnsi="Calibri"/>
                <w:sz w:val="16"/>
                <w:szCs w:val="16"/>
              </w:rPr>
              <w:t xml:space="preserve">colon</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0.026</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0 of 5</w:t>
            </w:r>
          </w:p>
        </w:tc>
        <w:tc>
          <w:tcPr>
            <w:tcW w:type="dxa" w:w="800"/>
            <w:tcMar>
              <w:top w:type="dxa" w:w="50"/>
              <w:left w:type="dxa" w:w="80"/>
              <w:bottom w:type="dxa" w:w="50"/>
              <w:right w:type="dxa" w:w="80"/>
            </w:tcMar>
          </w:tcPr>
          <w:p>
            <w:pPr>
              <w:spacing w:after="0" w:line="240"/>
              <w:jc w:val="right"/>
            </w:pPr>
            <w:r>
              <w:rPr>
                <w:rFonts w:ascii="Calibri" w:cs="Calibri" w:eastAsia="Calibri" w:hAnsi="Calibri"/>
                <w:sz w:val="16"/>
                <w:szCs w:val="16"/>
              </w:rPr>
              <w:t xml:space="preserve">166</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w:t>
            </w:r>
          </w:p>
        </w:tc>
        <w:tc>
          <w:tcPr>
            <w:tcW w:type="dxa" w:w="860"/>
            <w:tcMar>
              <w:top w:type="dxa" w:w="50"/>
              <w:left w:type="dxa" w:w="80"/>
              <w:bottom w:type="dxa" w:w="50"/>
              <w:right w:type="dxa" w:w="80"/>
            </w:tcMar>
          </w:tcPr>
          <w:p>
            <w:pPr>
              <w:spacing w:after="0" w:line="240"/>
              <w:jc w:val="right"/>
            </w:pPr>
            <w:r>
              <w:rPr>
                <w:rFonts w:ascii="Calibri" w:cs="Calibri" w:eastAsia="Calibri" w:hAnsi="Calibri"/>
                <w:sz w:val="16"/>
                <w:szCs w:val="16"/>
              </w:rPr>
              <w:t xml:space="preserve">176</w:t>
            </w:r>
          </w:p>
        </w:tc>
      </w:tr>
      <w:tr>
        <w:trPr>
          <w:cantSplit/>
        </w:trPr>
        <w:tc>
          <w:tcPr>
            <w:tcW w:type="dxa" w:w="3300"/>
            <w:tcMar>
              <w:top w:type="dxa" w:w="50"/>
              <w:left w:type="dxa" w:w="80"/>
              <w:bottom w:type="dxa" w:w="50"/>
              <w:right w:type="dxa" w:w="80"/>
            </w:tcMar>
          </w:tcPr>
          <w:p>
            <w:pPr>
              <w:spacing w:after="0" w:line="240"/>
              <w:jc w:val="left"/>
            </w:pPr>
            <w:r>
              <w:rPr>
                <w:rFonts w:ascii="Calibri" w:cs="Calibri" w:eastAsia="Calibri" w:hAnsi="Calibri"/>
                <w:sz w:val="16"/>
                <w:szCs w:val="16"/>
              </w:rPr>
              <w:t xml:space="preserve">M4 + trimming to common support</w:t>
            </w:r>
          </w:p>
        </w:tc>
        <w:tc>
          <w:tcPr>
            <w:tcW w:type="dxa" w:w="1100"/>
            <w:tcMar>
              <w:top w:type="dxa" w:w="50"/>
              <w:left w:type="dxa" w:w="80"/>
              <w:bottom w:type="dxa" w:w="50"/>
              <w:right w:type="dxa" w:w="80"/>
            </w:tcMar>
          </w:tcPr>
          <w:p>
            <w:pPr>
              <w:spacing w:after="0" w:line="240"/>
              <w:jc w:val="right"/>
            </w:pPr>
            <w:r>
              <w:rPr>
                <w:rFonts w:ascii="Calibri" w:cs="Calibri" w:eastAsia="Calibri" w:hAnsi="Calibri"/>
                <w:sz w:val="16"/>
                <w:szCs w:val="16"/>
              </w:rPr>
              <w:t xml:space="preserve">colon</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0.058</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0 of 5</w:t>
            </w:r>
          </w:p>
        </w:tc>
        <w:tc>
          <w:tcPr>
            <w:tcW w:type="dxa" w:w="800"/>
            <w:tcMar>
              <w:top w:type="dxa" w:w="50"/>
              <w:left w:type="dxa" w:w="80"/>
              <w:bottom w:type="dxa" w:w="50"/>
              <w:right w:type="dxa" w:w="80"/>
            </w:tcMar>
          </w:tcPr>
          <w:p>
            <w:pPr>
              <w:spacing w:after="0" w:line="240"/>
              <w:jc w:val="right"/>
            </w:pPr>
            <w:r>
              <w:rPr>
                <w:rFonts w:ascii="Calibri" w:cs="Calibri" w:eastAsia="Calibri" w:hAnsi="Calibri"/>
                <w:sz w:val="16"/>
                <w:szCs w:val="16"/>
              </w:rPr>
              <w:t xml:space="preserve">165</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w:t>
            </w:r>
          </w:p>
        </w:tc>
        <w:tc>
          <w:tcPr>
            <w:tcW w:type="dxa" w:w="860"/>
            <w:tcMar>
              <w:top w:type="dxa" w:w="50"/>
              <w:left w:type="dxa" w:w="80"/>
              <w:bottom w:type="dxa" w:w="50"/>
              <w:right w:type="dxa" w:w="80"/>
            </w:tcMar>
          </w:tcPr>
          <w:p>
            <w:pPr>
              <w:spacing w:after="0" w:line="240"/>
              <w:jc w:val="right"/>
            </w:pPr>
            <w:r>
              <w:rPr>
                <w:rFonts w:ascii="Calibri" w:cs="Calibri" w:eastAsia="Calibri" w:hAnsi="Calibri"/>
                <w:sz w:val="16"/>
                <w:szCs w:val="16"/>
              </w:rPr>
              <w:t xml:space="preserve">172</w:t>
            </w:r>
          </w:p>
        </w:tc>
      </w:tr>
      <w:tr>
        <w:trPr>
          <w:cantSplit/>
        </w:trPr>
        <w:tc>
          <w:tcPr>
            <w:tcW w:type="dxa" w:w="3300"/>
            <w:tcMar>
              <w:top w:type="dxa" w:w="50"/>
              <w:left w:type="dxa" w:w="80"/>
              <w:bottom w:type="dxa" w:w="50"/>
              <w:right w:type="dxa" w:w="80"/>
            </w:tcMar>
          </w:tcPr>
          <w:p>
            <w:pPr>
              <w:spacing w:after="0" w:line="240"/>
              <w:jc w:val="left"/>
            </w:pPr>
            <w:r>
              <w:rPr>
                <w:rFonts w:ascii="Calibri" w:cs="Calibri" w:eastAsia="Calibri" w:hAnsi="Calibri"/>
                <w:sz w:val="16"/>
                <w:szCs w:val="16"/>
              </w:rPr>
              <w:t xml:space="preserve">M1 main effects, unstabilised, truncated (main analysis)</w:t>
            </w:r>
          </w:p>
        </w:tc>
        <w:tc>
          <w:tcPr>
            <w:tcW w:type="dxa" w:w="1100"/>
            <w:tcMar>
              <w:top w:type="dxa" w:w="50"/>
              <w:left w:type="dxa" w:w="80"/>
              <w:bottom w:type="dxa" w:w="50"/>
              <w:right w:type="dxa" w:w="80"/>
            </w:tcMar>
          </w:tcPr>
          <w:p>
            <w:pPr>
              <w:spacing w:after="0" w:line="240"/>
              <w:jc w:val="right"/>
            </w:pPr>
            <w:r>
              <w:rPr>
                <w:rFonts w:ascii="Calibri" w:cs="Calibri" w:eastAsia="Calibri" w:hAnsi="Calibri"/>
                <w:sz w:val="16"/>
                <w:szCs w:val="16"/>
              </w:rPr>
              <w:t xml:space="preserve">Rotterdam</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0.251</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6 of 8</w:t>
            </w:r>
          </w:p>
        </w:tc>
        <w:tc>
          <w:tcPr>
            <w:tcW w:type="dxa" w:w="800"/>
            <w:tcMar>
              <w:top w:type="dxa" w:w="50"/>
              <w:left w:type="dxa" w:w="80"/>
              <w:bottom w:type="dxa" w:w="50"/>
              <w:right w:type="dxa" w:w="80"/>
            </w:tcMar>
          </w:tcPr>
          <w:p>
            <w:pPr>
              <w:spacing w:after="0" w:line="240"/>
              <w:jc w:val="right"/>
            </w:pPr>
            <w:r>
              <w:rPr>
                <w:rFonts w:ascii="Calibri" w:cs="Calibri" w:eastAsia="Calibri" w:hAnsi="Calibri"/>
                <w:sz w:val="16"/>
                <w:szCs w:val="16"/>
              </w:rPr>
              <w:t xml:space="preserve">155</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132</w:t>
            </w:r>
          </w:p>
        </w:tc>
        <w:tc>
          <w:tcPr>
            <w:tcW w:type="dxa" w:w="860"/>
            <w:tcMar>
              <w:top w:type="dxa" w:w="50"/>
              <w:left w:type="dxa" w:w="80"/>
              <w:bottom w:type="dxa" w:w="50"/>
              <w:right w:type="dxa" w:w="80"/>
            </w:tcMar>
          </w:tcPr>
          <w:p>
            <w:pPr>
              <w:spacing w:after="0" w:line="240"/>
              <w:jc w:val="right"/>
            </w:pPr>
            <w:r>
              <w:rPr>
                <w:rFonts w:ascii="Calibri" w:cs="Calibri" w:eastAsia="Calibri" w:hAnsi="Calibri"/>
                <w:sz w:val="16"/>
                <w:szCs w:val="16"/>
              </w:rPr>
              <w:t xml:space="preserve">419</w:t>
            </w:r>
          </w:p>
        </w:tc>
      </w:tr>
      <w:tr>
        <w:trPr>
          <w:cantSplit/>
        </w:trPr>
        <w:tc>
          <w:tcPr>
            <w:tcW w:type="dxa" w:w="3300"/>
            <w:tcMar>
              <w:top w:type="dxa" w:w="50"/>
              <w:left w:type="dxa" w:w="80"/>
              <w:bottom w:type="dxa" w:w="50"/>
              <w:right w:type="dxa" w:w="80"/>
            </w:tcMar>
          </w:tcPr>
          <w:p>
            <w:pPr>
              <w:spacing w:after="0" w:line="240"/>
              <w:jc w:val="left"/>
            </w:pPr>
            <w:r>
              <w:rPr>
                <w:rFonts w:ascii="Calibri" w:cs="Calibri" w:eastAsia="Calibri" w:hAnsi="Calibri"/>
                <w:sz w:val="16"/>
                <w:szCs w:val="16"/>
              </w:rPr>
              <w:t xml:space="preserve">M2 + natural splines on continuous covariates</w:t>
            </w:r>
          </w:p>
        </w:tc>
        <w:tc>
          <w:tcPr>
            <w:tcW w:type="dxa" w:w="1100"/>
            <w:tcMar>
              <w:top w:type="dxa" w:w="50"/>
              <w:left w:type="dxa" w:w="80"/>
              <w:bottom w:type="dxa" w:w="50"/>
              <w:right w:type="dxa" w:w="80"/>
            </w:tcMar>
          </w:tcPr>
          <w:p>
            <w:pPr>
              <w:spacing w:after="0" w:line="240"/>
              <w:jc w:val="right"/>
            </w:pPr>
            <w:r>
              <w:rPr>
                <w:rFonts w:ascii="Calibri" w:cs="Calibri" w:eastAsia="Calibri" w:hAnsi="Calibri"/>
                <w:sz w:val="16"/>
                <w:szCs w:val="16"/>
              </w:rPr>
              <w:t xml:space="preserve">Rotterdam</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0.413</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6 of 8</w:t>
            </w:r>
          </w:p>
        </w:tc>
        <w:tc>
          <w:tcPr>
            <w:tcW w:type="dxa" w:w="800"/>
            <w:tcMar>
              <w:top w:type="dxa" w:w="50"/>
              <w:left w:type="dxa" w:w="80"/>
              <w:bottom w:type="dxa" w:w="50"/>
              <w:right w:type="dxa" w:w="80"/>
            </w:tcMar>
          </w:tcPr>
          <w:p>
            <w:pPr>
              <w:spacing w:after="0" w:line="240"/>
              <w:jc w:val="right"/>
            </w:pPr>
            <w:r>
              <w:rPr>
                <w:rFonts w:ascii="Calibri" w:cs="Calibri" w:eastAsia="Calibri" w:hAnsi="Calibri"/>
                <w:sz w:val="16"/>
                <w:szCs w:val="16"/>
              </w:rPr>
              <w:t xml:space="preserve">138</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181</w:t>
            </w:r>
          </w:p>
        </w:tc>
        <w:tc>
          <w:tcPr>
            <w:tcW w:type="dxa" w:w="860"/>
            <w:tcMar>
              <w:top w:type="dxa" w:w="50"/>
              <w:left w:type="dxa" w:w="80"/>
              <w:bottom w:type="dxa" w:w="50"/>
              <w:right w:type="dxa" w:w="80"/>
            </w:tcMar>
          </w:tcPr>
          <w:p>
            <w:pPr>
              <w:spacing w:after="0" w:line="240"/>
              <w:jc w:val="right"/>
            </w:pPr>
            <w:r>
              <w:rPr>
                <w:rFonts w:ascii="Calibri" w:cs="Calibri" w:eastAsia="Calibri" w:hAnsi="Calibri"/>
                <w:sz w:val="16"/>
                <w:szCs w:val="16"/>
              </w:rPr>
              <w:t xml:space="preserve">419</w:t>
            </w:r>
          </w:p>
        </w:tc>
      </w:tr>
      <w:tr>
        <w:trPr>
          <w:cantSplit/>
        </w:trPr>
        <w:tc>
          <w:tcPr>
            <w:tcW w:type="dxa" w:w="3300"/>
            <w:tcMar>
              <w:top w:type="dxa" w:w="50"/>
              <w:left w:type="dxa" w:w="80"/>
              <w:bottom w:type="dxa" w:w="50"/>
              <w:right w:type="dxa" w:w="80"/>
            </w:tcMar>
          </w:tcPr>
          <w:p>
            <w:pPr>
              <w:spacing w:after="0" w:line="240"/>
              <w:jc w:val="left"/>
            </w:pPr>
            <w:r>
              <w:rPr>
                <w:rFonts w:ascii="Calibri" w:cs="Calibri" w:eastAsia="Calibri" w:hAnsi="Calibri"/>
                <w:sz w:val="16"/>
                <w:szCs w:val="16"/>
              </w:rPr>
              <w:t xml:space="preserve">M3 + stabilised weights</w:t>
            </w:r>
          </w:p>
        </w:tc>
        <w:tc>
          <w:tcPr>
            <w:tcW w:type="dxa" w:w="1100"/>
            <w:tcMar>
              <w:top w:type="dxa" w:w="50"/>
              <w:left w:type="dxa" w:w="80"/>
              <w:bottom w:type="dxa" w:w="50"/>
              <w:right w:type="dxa" w:w="80"/>
            </w:tcMar>
          </w:tcPr>
          <w:p>
            <w:pPr>
              <w:spacing w:after="0" w:line="240"/>
              <w:jc w:val="right"/>
            </w:pPr>
            <w:r>
              <w:rPr>
                <w:rFonts w:ascii="Calibri" w:cs="Calibri" w:eastAsia="Calibri" w:hAnsi="Calibri"/>
                <w:sz w:val="16"/>
                <w:szCs w:val="16"/>
              </w:rPr>
              <w:t xml:space="preserve">Rotterdam</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0.413</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6 of 8</w:t>
            </w:r>
          </w:p>
        </w:tc>
        <w:tc>
          <w:tcPr>
            <w:tcW w:type="dxa" w:w="800"/>
            <w:tcMar>
              <w:top w:type="dxa" w:w="50"/>
              <w:left w:type="dxa" w:w="80"/>
              <w:bottom w:type="dxa" w:w="50"/>
              <w:right w:type="dxa" w:w="80"/>
            </w:tcMar>
          </w:tcPr>
          <w:p>
            <w:pPr>
              <w:spacing w:after="0" w:line="240"/>
              <w:jc w:val="right"/>
            </w:pPr>
            <w:r>
              <w:rPr>
                <w:rFonts w:ascii="Calibri" w:cs="Calibri" w:eastAsia="Calibri" w:hAnsi="Calibri"/>
                <w:sz w:val="16"/>
                <w:szCs w:val="16"/>
              </w:rPr>
              <w:t xml:space="preserve">139</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181</w:t>
            </w:r>
          </w:p>
        </w:tc>
        <w:tc>
          <w:tcPr>
            <w:tcW w:type="dxa" w:w="860"/>
            <w:tcMar>
              <w:top w:type="dxa" w:w="50"/>
              <w:left w:type="dxa" w:w="80"/>
              <w:bottom w:type="dxa" w:w="50"/>
              <w:right w:type="dxa" w:w="80"/>
            </w:tcMar>
          </w:tcPr>
          <w:p>
            <w:pPr>
              <w:spacing w:after="0" w:line="240"/>
              <w:jc w:val="right"/>
            </w:pPr>
            <w:r>
              <w:rPr>
                <w:rFonts w:ascii="Calibri" w:cs="Calibri" w:eastAsia="Calibri" w:hAnsi="Calibri"/>
                <w:sz w:val="16"/>
                <w:szCs w:val="16"/>
              </w:rPr>
              <w:t xml:space="preserve">419</w:t>
            </w:r>
          </w:p>
        </w:tc>
      </w:tr>
      <w:tr>
        <w:trPr>
          <w:cantSplit/>
        </w:trPr>
        <w:tc>
          <w:tcPr>
            <w:tcW w:type="dxa" w:w="3300"/>
            <w:tcMar>
              <w:top w:type="dxa" w:w="50"/>
              <w:left w:type="dxa" w:w="80"/>
              <w:bottom w:type="dxa" w:w="50"/>
              <w:right w:type="dxa" w:w="80"/>
            </w:tcMar>
          </w:tcPr>
          <w:p>
            <w:pPr>
              <w:spacing w:after="0" w:line="240"/>
              <w:jc w:val="left"/>
            </w:pPr>
            <w:r>
              <w:rPr>
                <w:rFonts w:ascii="Calibri" w:cs="Calibri" w:eastAsia="Calibri" w:hAnsi="Calibri"/>
                <w:sz w:val="16"/>
                <w:szCs w:val="16"/>
              </w:rPr>
              <w:t xml:space="preserve">M4 + trimming to common support</w:t>
            </w:r>
          </w:p>
        </w:tc>
        <w:tc>
          <w:tcPr>
            <w:tcW w:type="dxa" w:w="1100"/>
            <w:tcMar>
              <w:top w:type="dxa" w:w="50"/>
              <w:left w:type="dxa" w:w="80"/>
              <w:bottom w:type="dxa" w:w="50"/>
              <w:right w:type="dxa" w:w="80"/>
            </w:tcMar>
          </w:tcPr>
          <w:p>
            <w:pPr>
              <w:spacing w:after="0" w:line="240"/>
              <w:jc w:val="right"/>
            </w:pPr>
            <w:r>
              <w:rPr>
                <w:rFonts w:ascii="Calibri" w:cs="Calibri" w:eastAsia="Calibri" w:hAnsi="Calibri"/>
                <w:sz w:val="16"/>
                <w:szCs w:val="16"/>
              </w:rPr>
              <w:t xml:space="preserve">Rotterdam</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0.215</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5 of 8</w:t>
            </w:r>
          </w:p>
        </w:tc>
        <w:tc>
          <w:tcPr>
            <w:tcW w:type="dxa" w:w="800"/>
            <w:tcMar>
              <w:top w:type="dxa" w:w="50"/>
              <w:left w:type="dxa" w:w="80"/>
              <w:bottom w:type="dxa" w:w="50"/>
              <w:right w:type="dxa" w:w="80"/>
            </w:tcMar>
          </w:tcPr>
          <w:p>
            <w:pPr>
              <w:spacing w:after="0" w:line="240"/>
              <w:jc w:val="right"/>
            </w:pPr>
            <w:r>
              <w:rPr>
                <w:rFonts w:ascii="Calibri" w:cs="Calibri" w:eastAsia="Calibri" w:hAnsi="Calibri"/>
                <w:sz w:val="16"/>
                <w:szCs w:val="16"/>
              </w:rPr>
              <w:t xml:space="preserve">111</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181</w:t>
            </w:r>
          </w:p>
        </w:tc>
        <w:tc>
          <w:tcPr>
            <w:tcW w:type="dxa" w:w="860"/>
            <w:tcMar>
              <w:top w:type="dxa" w:w="50"/>
              <w:left w:type="dxa" w:w="80"/>
              <w:bottom w:type="dxa" w:w="50"/>
              <w:right w:type="dxa" w:w="80"/>
            </w:tcMar>
          </w:tcPr>
          <w:p>
            <w:pPr>
              <w:spacing w:after="0" w:line="240"/>
              <w:jc w:val="right"/>
            </w:pPr>
            <w:r>
              <w:rPr>
                <w:rFonts w:ascii="Calibri" w:cs="Calibri" w:eastAsia="Calibri" w:hAnsi="Calibri"/>
                <w:sz w:val="16"/>
                <w:szCs w:val="16"/>
              </w:rPr>
              <w:t xml:space="preserve">338</w:t>
            </w:r>
          </w:p>
        </w:tc>
      </w:tr>
    </w:tbl>
    <w:p>
      <w:pPr>
        <w:spacing w:after="240" w:line="280"/>
        <w:jc w:val="both"/>
      </w:pPr>
      <w:r>
        <w:rPr>
          <w:rFonts w:ascii="Calibri" w:cs="Calibri" w:eastAsia="Calibri" w:hAnsi="Calibri"/>
          <w:color w:val="555555"/>
          <w:sz w:val="17"/>
          <w:szCs w:val="17"/>
        </w:rPr>
        <w:t xml:space="preserve">Four covariates in colon are fixed by the criteria themselves inside the full protocol and carry no balance information. No specification restores balance in Rotterdam; splines make it worse. Of 116 full-protocol Rotterdam patients aged 55 to 70, 12 received chemotherapy; 175 of 203 treated patients are premenopausal against 45 of 216 controls.</w:t>
      </w:r>
    </w:p>
    <w:p>
      <w:pPr>
        <w:pStyle w:val="Heading1"/>
        <w:spacing w:after="140" w:before="300"/>
      </w:pPr>
      <w:r>
        <w:rPr>
          <w:rFonts w:ascii="Calibri" w:cs="Calibri" w:eastAsia="Calibri" w:hAnsi="Calibri"/>
        </w:rPr>
        <w:t xml:space="preserve">Table S1c. Overlap does not degrade with restriction</w:t>
      </w:r>
    </w:p>
    <w:p>
      <w:pPr>
        <w:spacing w:after="120" w:line="280"/>
        <w:jc w:val="both"/>
      </w:pPr>
      <w:r>
        <w:rPr>
          <w:rFonts w:ascii="Calibri" w:cs="Calibri" w:eastAsia="Calibri" w:hAnsi="Calibri"/>
          <w:sz w:val="20"/>
          <w:szCs w:val="20"/>
        </w:rPr>
        <w:t xml:space="preserve">Median over all subsets of each size, across the full 2⁹ enumeration in each cohort. If restriction created the positivity problem, the effective-sample-size fraction would fall from left to right. It does not.</w:t>
      </w:r>
    </w:p>
    <w:tbl>
      <w:tblPr>
        <w:tblW w:type="dxa" w:w="9360"/>
        <w:tblBorders>
          <w:top w:val="single" w:color="9AA4AF" w:sz="6"/>
          <w:left w:val="none"/>
          <w:bottom w:val="single" w:color="9AA4AF" w:sz="6"/>
          <w:right w:val="none"/>
          <w:insideH w:val="single" w:color="D7DEE5" w:sz="2"/>
          <w:insideV w:val="none"/>
        </w:tblBorders>
      </w:tblPr>
      <w:tblGrid>
        <w:gridCol w:w="1500"/>
        <w:gridCol w:w="1300"/>
        <w:gridCol w:w="1200"/>
        <w:gridCol w:w="1500"/>
        <w:gridCol w:w="1400"/>
        <w:gridCol w:w="1300"/>
        <w:gridCol w:w="1160"/>
      </w:tblGrid>
      <w:tr>
        <w:trPr>
          <w:cantSplit/>
          <w:tblHeader/>
        </w:trPr>
        <w:tc>
          <w:tcPr>
            <w:tcW w:type="dxa" w:w="1500"/>
            <w:shd w:fill="EDF1F5" w:val="clear"/>
            <w:tcMar>
              <w:top w:type="dxa" w:w="50"/>
              <w:left w:type="dxa" w:w="80"/>
              <w:bottom w:type="dxa" w:w="50"/>
              <w:right w:type="dxa" w:w="80"/>
            </w:tcMar>
          </w:tcPr>
          <w:p>
            <w:pPr>
              <w:spacing w:after="0" w:line="240"/>
              <w:jc w:val="left"/>
            </w:pPr>
            <w:r>
              <w:rPr>
                <w:rFonts w:ascii="Calibri" w:cs="Calibri" w:eastAsia="Calibri" w:hAnsi="Calibri"/>
                <w:b/>
                <w:bCs/>
                <w:sz w:val="16"/>
                <w:szCs w:val="16"/>
              </w:rPr>
              <w:t xml:space="preserve">criteria applied</w:t>
            </w:r>
          </w:p>
        </w:tc>
        <w:tc>
          <w:tcPr>
            <w:tcW w:type="dxa" w:w="13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colon: median n</w:t>
            </w:r>
          </w:p>
        </w:tc>
        <w:tc>
          <w:tcPr>
            <w:tcW w:type="dxa" w:w="12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colon: ESS/n</w:t>
            </w:r>
          </w:p>
        </w:tc>
        <w:tc>
          <w:tcPr>
            <w:tcW w:type="dxa" w:w="15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Rotterdam: median n</w:t>
            </w:r>
          </w:p>
        </w:tc>
        <w:tc>
          <w:tcPr>
            <w:tcW w:type="dxa" w:w="14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Rotterdam: ESS/n</w:t>
            </w:r>
          </w:p>
        </w:tc>
        <w:tc>
          <w:tcPr>
            <w:tcW w:type="dxa" w:w="13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Rotterdam: truncated</w:t>
            </w:r>
          </w:p>
        </w:tc>
        <w:tc>
          <w:tcPr>
            <w:tcW w:type="dxa" w:w="116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Rotterdam: max |SMD|</w:t>
            </w:r>
          </w:p>
        </w:tc>
      </w:tr>
      <w:tr>
        <w:trPr>
          <w:cantSplit/>
        </w:trPr>
        <w:tc>
          <w:tcPr>
            <w:tcW w:type="dxa" w:w="1500"/>
            <w:tcMar>
              <w:top w:type="dxa" w:w="50"/>
              <w:left w:type="dxa" w:w="80"/>
              <w:bottom w:type="dxa" w:w="50"/>
              <w:right w:type="dxa" w:w="80"/>
            </w:tcMar>
          </w:tcPr>
          <w:p>
            <w:pPr>
              <w:spacing w:after="0" w:line="240"/>
              <w:jc w:val="left"/>
            </w:pPr>
            <w:r>
              <w:rPr>
                <w:rFonts w:ascii="Calibri" w:cs="Calibri" w:eastAsia="Calibri" w:hAnsi="Calibri"/>
                <w:sz w:val="16"/>
                <w:szCs w:val="16"/>
              </w:rPr>
              <w:t xml:space="preserve">0</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619</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0.989</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2982</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0.374</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0.397</w:t>
            </w:r>
          </w:p>
        </w:tc>
        <w:tc>
          <w:tcPr>
            <w:tcW w:type="dxa" w:w="1160"/>
            <w:tcMar>
              <w:top w:type="dxa" w:w="50"/>
              <w:left w:type="dxa" w:w="80"/>
              <w:bottom w:type="dxa" w:w="50"/>
              <w:right w:type="dxa" w:w="80"/>
            </w:tcMar>
          </w:tcPr>
          <w:p>
            <w:pPr>
              <w:spacing w:after="0" w:line="240"/>
              <w:jc w:val="right"/>
            </w:pPr>
            <w:r>
              <w:rPr>
                <w:rFonts w:ascii="Calibri" w:cs="Calibri" w:eastAsia="Calibri" w:hAnsi="Calibri"/>
                <w:sz w:val="16"/>
                <w:szCs w:val="16"/>
              </w:rPr>
              <w:t xml:space="preserve">0.465</w:t>
            </w:r>
          </w:p>
        </w:tc>
      </w:tr>
      <w:tr>
        <w:trPr>
          <w:cantSplit/>
        </w:trPr>
        <w:tc>
          <w:tcPr>
            <w:tcW w:type="dxa" w:w="1500"/>
            <w:tcMar>
              <w:top w:type="dxa" w:w="50"/>
              <w:left w:type="dxa" w:w="80"/>
              <w:bottom w:type="dxa" w:w="50"/>
              <w:right w:type="dxa" w:w="80"/>
            </w:tcMar>
          </w:tcPr>
          <w:p>
            <w:pPr>
              <w:spacing w:after="0" w:line="240"/>
              <w:jc w:val="left"/>
            </w:pPr>
            <w:r>
              <w:rPr>
                <w:rFonts w:ascii="Calibri" w:cs="Calibri" w:eastAsia="Calibri" w:hAnsi="Calibri"/>
                <w:sz w:val="16"/>
                <w:szCs w:val="16"/>
              </w:rPr>
              <w:t xml:space="preserve">2</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458</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0.985</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1968</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0.383</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0.366</w:t>
            </w:r>
          </w:p>
        </w:tc>
        <w:tc>
          <w:tcPr>
            <w:tcW w:type="dxa" w:w="1160"/>
            <w:tcMar>
              <w:top w:type="dxa" w:w="50"/>
              <w:left w:type="dxa" w:w="80"/>
              <w:bottom w:type="dxa" w:w="50"/>
              <w:right w:type="dxa" w:w="80"/>
            </w:tcMar>
          </w:tcPr>
          <w:p>
            <w:pPr>
              <w:spacing w:after="0" w:line="240"/>
              <w:jc w:val="right"/>
            </w:pPr>
            <w:r>
              <w:rPr>
                <w:rFonts w:ascii="Calibri" w:cs="Calibri" w:eastAsia="Calibri" w:hAnsi="Calibri"/>
                <w:sz w:val="16"/>
                <w:szCs w:val="16"/>
              </w:rPr>
              <w:t xml:space="preserve">0.436</w:t>
            </w:r>
          </w:p>
        </w:tc>
      </w:tr>
      <w:tr>
        <w:trPr>
          <w:cantSplit/>
        </w:trPr>
        <w:tc>
          <w:tcPr>
            <w:tcW w:type="dxa" w:w="1500"/>
            <w:tcMar>
              <w:top w:type="dxa" w:w="50"/>
              <w:left w:type="dxa" w:w="80"/>
              <w:bottom w:type="dxa" w:w="50"/>
              <w:right w:type="dxa" w:w="80"/>
            </w:tcMar>
          </w:tcPr>
          <w:p>
            <w:pPr>
              <w:spacing w:after="0" w:line="240"/>
              <w:jc w:val="left"/>
            </w:pPr>
            <w:r>
              <w:rPr>
                <w:rFonts w:ascii="Calibri" w:cs="Calibri" w:eastAsia="Calibri" w:hAnsi="Calibri"/>
                <w:sz w:val="16"/>
                <w:szCs w:val="16"/>
              </w:rPr>
              <w:t xml:space="preserve">4</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341</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0.981</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1266</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0.381</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0.309</w:t>
            </w:r>
          </w:p>
        </w:tc>
        <w:tc>
          <w:tcPr>
            <w:tcW w:type="dxa" w:w="1160"/>
            <w:tcMar>
              <w:top w:type="dxa" w:w="50"/>
              <w:left w:type="dxa" w:w="80"/>
              <w:bottom w:type="dxa" w:w="50"/>
              <w:right w:type="dxa" w:w="80"/>
            </w:tcMar>
          </w:tcPr>
          <w:p>
            <w:pPr>
              <w:spacing w:after="0" w:line="240"/>
              <w:jc w:val="right"/>
            </w:pPr>
            <w:r>
              <w:rPr>
                <w:rFonts w:ascii="Calibri" w:cs="Calibri" w:eastAsia="Calibri" w:hAnsi="Calibri"/>
                <w:sz w:val="16"/>
                <w:szCs w:val="16"/>
              </w:rPr>
              <w:t xml:space="preserve">0.327</w:t>
            </w:r>
          </w:p>
        </w:tc>
      </w:tr>
      <w:tr>
        <w:trPr>
          <w:cantSplit/>
        </w:trPr>
        <w:tc>
          <w:tcPr>
            <w:tcW w:type="dxa" w:w="1500"/>
            <w:tcMar>
              <w:top w:type="dxa" w:w="50"/>
              <w:left w:type="dxa" w:w="80"/>
              <w:bottom w:type="dxa" w:w="50"/>
              <w:right w:type="dxa" w:w="80"/>
            </w:tcMar>
          </w:tcPr>
          <w:p>
            <w:pPr>
              <w:spacing w:after="0" w:line="240"/>
              <w:jc w:val="left"/>
            </w:pPr>
            <w:r>
              <w:rPr>
                <w:rFonts w:ascii="Calibri" w:cs="Calibri" w:eastAsia="Calibri" w:hAnsi="Calibri"/>
                <w:sz w:val="16"/>
                <w:szCs w:val="16"/>
              </w:rPr>
              <w:t xml:space="preserve">6</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257</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0.977</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694</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0.380</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0.294</w:t>
            </w:r>
          </w:p>
        </w:tc>
        <w:tc>
          <w:tcPr>
            <w:tcW w:type="dxa" w:w="1160"/>
            <w:tcMar>
              <w:top w:type="dxa" w:w="50"/>
              <w:left w:type="dxa" w:w="80"/>
              <w:bottom w:type="dxa" w:w="50"/>
              <w:right w:type="dxa" w:w="80"/>
            </w:tcMar>
          </w:tcPr>
          <w:p>
            <w:pPr>
              <w:spacing w:after="0" w:line="240"/>
              <w:jc w:val="right"/>
            </w:pPr>
            <w:r>
              <w:rPr>
                <w:rFonts w:ascii="Calibri" w:cs="Calibri" w:eastAsia="Calibri" w:hAnsi="Calibri"/>
                <w:sz w:val="16"/>
                <w:szCs w:val="16"/>
              </w:rPr>
              <w:t xml:space="preserve">0.252</w:t>
            </w:r>
          </w:p>
        </w:tc>
      </w:tr>
      <w:tr>
        <w:trPr>
          <w:cantSplit/>
        </w:trPr>
        <w:tc>
          <w:tcPr>
            <w:tcW w:type="dxa" w:w="1500"/>
            <w:tcMar>
              <w:top w:type="dxa" w:w="50"/>
              <w:left w:type="dxa" w:w="80"/>
              <w:bottom w:type="dxa" w:w="50"/>
              <w:right w:type="dxa" w:w="80"/>
            </w:tcMar>
          </w:tcPr>
          <w:p>
            <w:pPr>
              <w:spacing w:after="0" w:line="240"/>
              <w:jc w:val="left"/>
            </w:pPr>
            <w:r>
              <w:rPr>
                <w:rFonts w:ascii="Calibri" w:cs="Calibri" w:eastAsia="Calibri" w:hAnsi="Calibri"/>
                <w:sz w:val="16"/>
                <w:szCs w:val="16"/>
              </w:rPr>
              <w:t xml:space="preserve">9</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176</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0.976</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419</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0.369</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0.315</w:t>
            </w:r>
          </w:p>
        </w:tc>
        <w:tc>
          <w:tcPr>
            <w:tcW w:type="dxa" w:w="1160"/>
            <w:tcMar>
              <w:top w:type="dxa" w:w="50"/>
              <w:left w:type="dxa" w:w="80"/>
              <w:bottom w:type="dxa" w:w="50"/>
              <w:right w:type="dxa" w:w="80"/>
            </w:tcMar>
          </w:tcPr>
          <w:p>
            <w:pPr>
              <w:spacing w:after="0" w:line="240"/>
              <w:jc w:val="right"/>
            </w:pPr>
            <w:r>
              <w:rPr>
                <w:rFonts w:ascii="Calibri" w:cs="Calibri" w:eastAsia="Calibri" w:hAnsi="Calibri"/>
                <w:sz w:val="16"/>
                <w:szCs w:val="16"/>
              </w:rPr>
              <w:t xml:space="preserve">0.251</w:t>
            </w:r>
          </w:p>
        </w:tc>
      </w:tr>
    </w:tbl>
    <w:p>
      <w:pPr>
        <w:spacing w:after="200" w:line="280"/>
        <w:jc w:val="both"/>
      </w:pPr>
      <w:r>
        <w:rPr>
          <w:rFonts w:ascii="Calibri" w:cs="Calibri" w:eastAsia="Calibri" w:hAnsi="Calibri"/>
          <w:sz w:val="20"/>
          <w:szCs w:val="20"/>
        </w:rPr>
        <w:t xml:space="preserve"/>
      </w:r>
    </w:p>
    <w:p>
      <w:pPr>
        <w:pStyle w:val="Heading1"/>
        <w:spacing w:after="140" w:before="300"/>
      </w:pPr>
      <w:r>
        <w:rPr>
          <w:rFonts w:ascii="Calibri" w:cs="Calibri" w:eastAsia="Calibri" w:hAnsi="Calibri"/>
        </w:rPr>
        <w:t xml:space="preserve">Table S2. Threshold across the fractional factorial</w:t>
      </w:r>
    </w:p>
    <w:tbl>
      <w:tblPr>
        <w:tblW w:type="dxa" w:w="9360"/>
        <w:tblBorders>
          <w:top w:val="single" w:color="9AA4AF" w:sz="6"/>
          <w:left w:val="none"/>
          <w:bottom w:val="single" w:color="9AA4AF" w:sz="6"/>
          <w:right w:val="none"/>
          <w:insideH w:val="single" w:color="D7DEE5" w:sz="2"/>
          <w:insideV w:val="none"/>
        </w:tblBorders>
      </w:tblPr>
      <w:tblGrid>
        <w:gridCol w:w="560"/>
        <w:gridCol w:w="520"/>
        <w:gridCol w:w="760"/>
        <w:gridCol w:w="560"/>
        <w:gridCol w:w="620"/>
        <w:gridCol w:w="700"/>
        <w:gridCol w:w="700"/>
        <w:gridCol w:w="620"/>
        <w:gridCol w:w="900"/>
        <w:gridCol w:w="1400"/>
        <w:gridCol w:w="900"/>
        <w:gridCol w:w="1120"/>
      </w:tblGrid>
      <w:tr>
        <w:trPr>
          <w:cantSplit/>
          <w:tblHeader/>
        </w:trPr>
        <w:tc>
          <w:tcPr>
            <w:tcW w:type="dxa" w:w="560"/>
            <w:shd w:fill="EDF1F5" w:val="clear"/>
            <w:tcMar>
              <w:top w:type="dxa" w:w="50"/>
              <w:left w:type="dxa" w:w="80"/>
              <w:bottom w:type="dxa" w:w="50"/>
              <w:right w:type="dxa" w:w="80"/>
            </w:tcMar>
          </w:tcPr>
          <w:p>
            <w:pPr>
              <w:spacing w:after="0" w:line="240"/>
              <w:jc w:val="left"/>
            </w:pPr>
            <w:r>
              <w:rPr>
                <w:rFonts w:ascii="Calibri" w:cs="Calibri" w:eastAsia="Calibri" w:hAnsi="Calibri"/>
                <w:b/>
                <w:bCs/>
                <w:sz w:val="15"/>
                <w:szCs w:val="15"/>
              </w:rPr>
              <w:t xml:space="preserve">run</w:t>
            </w:r>
          </w:p>
        </w:tc>
        <w:tc>
          <w:tcPr>
            <w:tcW w:type="dxa" w:w="520"/>
            <w:shd w:fill="EDF1F5" w:val="clear"/>
            <w:tcMar>
              <w:top w:type="dxa" w:w="50"/>
              <w:left w:type="dxa" w:w="80"/>
              <w:bottom w:type="dxa" w:w="50"/>
              <w:right w:type="dxa" w:w="80"/>
            </w:tcMar>
          </w:tcPr>
          <w:p>
            <w:pPr>
              <w:spacing w:after="0" w:line="240"/>
              <w:jc w:val="right"/>
            </w:pPr>
            <w:r>
              <w:rPr>
                <w:rFonts w:ascii="Calibri" w:cs="Calibri" w:eastAsia="Calibri" w:hAnsi="Calibri"/>
                <w:b/>
                <w:bCs/>
                <w:sz w:val="15"/>
                <w:szCs w:val="15"/>
              </w:rPr>
              <w:t xml:space="preserve">p</w:t>
            </w:r>
          </w:p>
        </w:tc>
        <w:tc>
          <w:tcPr>
            <w:tcW w:type="dxa" w:w="760"/>
            <w:shd w:fill="EDF1F5" w:val="clear"/>
            <w:tcMar>
              <w:top w:type="dxa" w:w="50"/>
              <w:left w:type="dxa" w:w="80"/>
              <w:bottom w:type="dxa" w:w="50"/>
              <w:right w:type="dxa" w:w="80"/>
            </w:tcMar>
          </w:tcPr>
          <w:p>
            <w:pPr>
              <w:spacing w:after="0" w:line="240"/>
              <w:jc w:val="right"/>
            </w:pPr>
            <w:r>
              <w:rPr>
                <w:rFonts w:ascii="Calibri" w:cs="Calibri" w:eastAsia="Calibri" w:hAnsi="Calibri"/>
                <w:b/>
                <w:bCs/>
                <w:sz w:val="15"/>
                <w:szCs w:val="15"/>
              </w:rPr>
              <w:t xml:space="preserve">retain</w:t>
            </w:r>
          </w:p>
        </w:tc>
        <w:tc>
          <w:tcPr>
            <w:tcW w:type="dxa" w:w="560"/>
            <w:shd w:fill="EDF1F5" w:val="clear"/>
            <w:tcMar>
              <w:top w:type="dxa" w:w="50"/>
              <w:left w:type="dxa" w:w="80"/>
              <w:bottom w:type="dxa" w:w="50"/>
              <w:right w:type="dxa" w:w="80"/>
            </w:tcMar>
          </w:tcPr>
          <w:p>
            <w:pPr>
              <w:spacing w:after="0" w:line="240"/>
              <w:jc w:val="right"/>
            </w:pPr>
            <w:r>
              <w:rPr>
                <w:rFonts w:ascii="Calibri" w:cs="Calibri" w:eastAsia="Calibri" w:hAnsi="Calibri"/>
                <w:b/>
                <w:bCs/>
                <w:sz w:val="15"/>
                <w:szCs w:val="15"/>
              </w:rPr>
              <w:t xml:space="preserve">mod</w:t>
            </w:r>
          </w:p>
        </w:tc>
        <w:tc>
          <w:tcPr>
            <w:tcW w:type="dxa" w:w="620"/>
            <w:shd w:fill="EDF1F5" w:val="clear"/>
            <w:tcMar>
              <w:top w:type="dxa" w:w="50"/>
              <w:left w:type="dxa" w:w="80"/>
              <w:bottom w:type="dxa" w:w="50"/>
              <w:right w:type="dxa" w:w="80"/>
            </w:tcMar>
          </w:tcPr>
          <w:p>
            <w:pPr>
              <w:spacing w:after="0" w:line="240"/>
              <w:jc w:val="right"/>
            </w:pPr>
            <w:r>
              <w:rPr>
                <w:rFonts w:ascii="Calibri" w:cs="Calibri" w:eastAsia="Calibri" w:hAnsi="Calibri"/>
                <w:b/>
                <w:bCs/>
                <w:sz w:val="15"/>
                <w:szCs w:val="15"/>
              </w:rPr>
              <w:t xml:space="preserve">|γ|</w:t>
            </w:r>
          </w:p>
        </w:tc>
        <w:tc>
          <w:tcPr>
            <w:tcW w:type="dxa" w:w="700"/>
            <w:shd w:fill="EDF1F5" w:val="clear"/>
            <w:tcMar>
              <w:top w:type="dxa" w:w="50"/>
              <w:left w:type="dxa" w:w="80"/>
              <w:bottom w:type="dxa" w:w="50"/>
              <w:right w:type="dxa" w:w="80"/>
            </w:tcMar>
          </w:tcPr>
          <w:p>
            <w:pPr>
              <w:spacing w:after="0" w:line="240"/>
              <w:jc w:val="right"/>
            </w:pPr>
            <w:r>
              <w:rPr>
                <w:rFonts w:ascii="Calibri" w:cs="Calibri" w:eastAsia="Calibri" w:hAnsi="Calibri"/>
                <w:b/>
                <w:bCs/>
                <w:sz w:val="15"/>
                <w:szCs w:val="15"/>
              </w:rPr>
              <w:t xml:space="preserve">cens</w:t>
            </w:r>
          </w:p>
        </w:tc>
        <w:tc>
          <w:tcPr>
            <w:tcW w:type="dxa" w:w="700"/>
            <w:shd w:fill="EDF1F5" w:val="clear"/>
            <w:tcMar>
              <w:top w:type="dxa" w:w="50"/>
              <w:left w:type="dxa" w:w="80"/>
              <w:bottom w:type="dxa" w:w="50"/>
              <w:right w:type="dxa" w:w="80"/>
            </w:tcMar>
          </w:tcPr>
          <w:p>
            <w:pPr>
              <w:spacing w:after="0" w:line="240"/>
              <w:jc w:val="right"/>
            </w:pPr>
            <w:r>
              <w:rPr>
                <w:rFonts w:ascii="Calibri" w:cs="Calibri" w:eastAsia="Calibri" w:hAnsi="Calibri"/>
                <w:b/>
                <w:bCs/>
                <w:sz w:val="15"/>
                <w:szCs w:val="15"/>
              </w:rPr>
              <w:t xml:space="preserve">alloc</w:t>
            </w:r>
          </w:p>
        </w:tc>
        <w:tc>
          <w:tcPr>
            <w:tcW w:type="dxa" w:w="620"/>
            <w:shd w:fill="EDF1F5" w:val="clear"/>
            <w:tcMar>
              <w:top w:type="dxa" w:w="50"/>
              <w:left w:type="dxa" w:w="80"/>
              <w:bottom w:type="dxa" w:w="50"/>
              <w:right w:type="dxa" w:w="80"/>
            </w:tcMar>
          </w:tcPr>
          <w:p>
            <w:pPr>
              <w:spacing w:after="0" w:line="240"/>
              <w:jc w:val="right"/>
            </w:pPr>
            <w:r>
              <w:rPr>
                <w:rFonts w:ascii="Calibri" w:cs="Calibri" w:eastAsia="Calibri" w:hAnsi="Calibri"/>
                <w:b/>
                <w:bCs/>
                <w:sz w:val="15"/>
                <w:szCs w:val="15"/>
              </w:rPr>
              <w:t xml:space="preserve">conf</w:t>
            </w:r>
          </w:p>
        </w:tc>
        <w:tc>
          <w:tcPr>
            <w:tcW w:type="dxa" w:w="900"/>
            <w:shd w:fill="EDF1F5" w:val="clear"/>
            <w:tcMar>
              <w:top w:type="dxa" w:w="50"/>
              <w:left w:type="dxa" w:w="80"/>
              <w:bottom w:type="dxa" w:w="50"/>
              <w:right w:type="dxa" w:w="80"/>
            </w:tcMar>
          </w:tcPr>
          <w:p>
            <w:pPr>
              <w:spacing w:after="0" w:line="240"/>
              <w:jc w:val="right"/>
            </w:pPr>
            <w:r>
              <w:rPr>
                <w:rFonts w:ascii="Calibri" w:cs="Calibri" w:eastAsia="Calibri" w:hAnsi="Calibri"/>
                <w:b/>
                <w:bCs/>
                <w:sz w:val="15"/>
                <w:szCs w:val="15"/>
              </w:rPr>
              <w:t xml:space="preserve">n*</w:t>
            </w:r>
          </w:p>
        </w:tc>
        <w:tc>
          <w:tcPr>
            <w:tcW w:type="dxa" w:w="1400"/>
            <w:shd w:fill="EDF1F5" w:val="clear"/>
            <w:tcMar>
              <w:top w:type="dxa" w:w="50"/>
              <w:left w:type="dxa" w:w="80"/>
              <w:bottom w:type="dxa" w:w="50"/>
              <w:right w:type="dxa" w:w="80"/>
            </w:tcMar>
          </w:tcPr>
          <w:p>
            <w:pPr>
              <w:spacing w:after="0" w:line="240"/>
              <w:jc w:val="right"/>
            </w:pPr>
            <w:r>
              <w:rPr>
                <w:rFonts w:ascii="Calibri" w:cs="Calibri" w:eastAsia="Calibri" w:hAnsi="Calibri"/>
                <w:b/>
                <w:bCs/>
                <w:sz w:val="15"/>
                <w:szCs w:val="15"/>
              </w:rPr>
              <w:t xml:space="preserve">95% CI</w:t>
            </w:r>
          </w:p>
        </w:tc>
        <w:tc>
          <w:tcPr>
            <w:tcW w:type="dxa" w:w="900"/>
            <w:shd w:fill="EDF1F5" w:val="clear"/>
            <w:tcMar>
              <w:top w:type="dxa" w:w="50"/>
              <w:left w:type="dxa" w:w="80"/>
              <w:bottom w:type="dxa" w:w="50"/>
              <w:right w:type="dxa" w:w="80"/>
            </w:tcMar>
          </w:tcPr>
          <w:p>
            <w:pPr>
              <w:spacing w:after="0" w:line="240"/>
              <w:jc w:val="right"/>
            </w:pPr>
            <w:r>
              <w:rPr>
                <w:rFonts w:ascii="Calibri" w:cs="Calibri" w:eastAsia="Calibri" w:hAnsi="Calibri"/>
                <w:b/>
                <w:bCs/>
                <w:sz w:val="15"/>
                <w:szCs w:val="15"/>
              </w:rPr>
              <w:t xml:space="preserve">events*</w:t>
            </w:r>
          </w:p>
        </w:tc>
        <w:tc>
          <w:tcPr>
            <w:tcW w:type="dxa" w:w="1120"/>
            <w:shd w:fill="EDF1F5" w:val="clear"/>
            <w:tcMar>
              <w:top w:type="dxa" w:w="50"/>
              <w:left w:type="dxa" w:w="80"/>
              <w:bottom w:type="dxa" w:w="50"/>
              <w:right w:type="dxa" w:w="80"/>
            </w:tcMar>
          </w:tcPr>
          <w:p>
            <w:pPr>
              <w:spacing w:after="0" w:line="240"/>
              <w:jc w:val="right"/>
            </w:pPr>
            <w:r>
              <w:rPr>
                <w:rFonts w:ascii="Calibri" w:cs="Calibri" w:eastAsia="Calibri" w:hAnsi="Calibri"/>
                <w:b/>
                <w:bCs/>
                <w:sz w:val="15"/>
                <w:szCs w:val="15"/>
              </w:rPr>
              <w:t xml:space="preserve">ESS*</w:t>
            </w:r>
          </w:p>
        </w:tc>
      </w:tr>
      <w:tr>
        <w:trPr>
          <w:cantSplit/>
        </w:trPr>
        <w:tc>
          <w:tcPr>
            <w:tcW w:type="dxa" w:w="560"/>
            <w:tcMar>
              <w:top w:type="dxa" w:w="50"/>
              <w:left w:type="dxa" w:w="80"/>
              <w:bottom w:type="dxa" w:w="50"/>
              <w:right w:type="dxa" w:w="80"/>
            </w:tcMar>
          </w:tcPr>
          <w:p>
            <w:pPr>
              <w:spacing w:after="0" w:line="240"/>
              <w:jc w:val="left"/>
            </w:pPr>
            <w:r>
              <w:rPr>
                <w:rFonts w:ascii="Calibri" w:cs="Calibri" w:eastAsia="Calibri" w:hAnsi="Calibri"/>
                <w:sz w:val="15"/>
                <w:szCs w:val="15"/>
              </w:rPr>
              <w:t xml:space="preserve">1</w:t>
            </w:r>
          </w:p>
        </w:tc>
        <w:tc>
          <w:tcPr>
            <w:tcW w:type="dxa" w:w="520"/>
            <w:tcMar>
              <w:top w:type="dxa" w:w="50"/>
              <w:left w:type="dxa" w:w="80"/>
              <w:bottom w:type="dxa" w:w="50"/>
              <w:right w:type="dxa" w:w="80"/>
            </w:tcMar>
          </w:tcPr>
          <w:p>
            <w:pPr>
              <w:spacing w:after="0" w:line="240"/>
              <w:jc w:val="right"/>
            </w:pPr>
            <w:r>
              <w:rPr>
                <w:rFonts w:ascii="Calibri" w:cs="Calibri" w:eastAsia="Calibri" w:hAnsi="Calibri"/>
                <w:sz w:val="15"/>
                <w:szCs w:val="15"/>
              </w:rPr>
              <w:t xml:space="preserve">6</w:t>
            </w:r>
          </w:p>
        </w:tc>
        <w:tc>
          <w:tcPr>
            <w:tcW w:type="dxa" w:w="760"/>
            <w:tcMar>
              <w:top w:type="dxa" w:w="50"/>
              <w:left w:type="dxa" w:w="80"/>
              <w:bottom w:type="dxa" w:w="50"/>
              <w:right w:type="dxa" w:w="80"/>
            </w:tcMar>
          </w:tcPr>
          <w:p>
            <w:pPr>
              <w:spacing w:after="0" w:line="240"/>
              <w:jc w:val="right"/>
            </w:pPr>
            <w:r>
              <w:rPr>
                <w:rFonts w:ascii="Calibri" w:cs="Calibri" w:eastAsia="Calibri" w:hAnsi="Calibri"/>
                <w:sz w:val="15"/>
                <w:szCs w:val="15"/>
              </w:rPr>
              <w:t xml:space="preserve">0.30</w:t>
            </w:r>
          </w:p>
        </w:tc>
        <w:tc>
          <w:tcPr>
            <w:tcW w:type="dxa" w:w="560"/>
            <w:tcMar>
              <w:top w:type="dxa" w:w="50"/>
              <w:left w:type="dxa" w:w="80"/>
              <w:bottom w:type="dxa" w:w="50"/>
              <w:right w:type="dxa" w:w="80"/>
            </w:tcMar>
          </w:tcPr>
          <w:p>
            <w:pPr>
              <w:spacing w:after="0" w:line="240"/>
              <w:jc w:val="right"/>
            </w:pPr>
            <w:r>
              <w:rPr>
                <w:rFonts w:ascii="Calibri" w:cs="Calibri" w:eastAsia="Calibri" w:hAnsi="Calibri"/>
                <w:sz w:val="15"/>
                <w:szCs w:val="15"/>
              </w:rPr>
              <w:t xml:space="preserve">2</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0.40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0.020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0.50</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no</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2000</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5"/>
                <w:szCs w:val="15"/>
              </w:rPr>
              <w:t xml:space="preserve">1307–3048</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422</w:t>
            </w:r>
          </w:p>
        </w:tc>
        <w:tc>
          <w:tcPr>
            <w:tcW w:type="dxa" w:w="1120"/>
            <w:tcMar>
              <w:top w:type="dxa" w:w="50"/>
              <w:left w:type="dxa" w:w="80"/>
              <w:bottom w:type="dxa" w:w="50"/>
              <w:right w:type="dxa" w:w="80"/>
            </w:tcMar>
          </w:tcPr>
          <w:p>
            <w:pPr>
              <w:spacing w:after="0" w:line="240"/>
              <w:jc w:val="right"/>
            </w:pPr>
            <w:r>
              <w:rPr>
                <w:rFonts w:ascii="Calibri" w:cs="Calibri" w:eastAsia="Calibri" w:hAnsi="Calibri"/>
                <w:sz w:val="15"/>
                <w:szCs w:val="15"/>
              </w:rPr>
              <w:t xml:space="preserve">588</w:t>
            </w:r>
          </w:p>
        </w:tc>
      </w:tr>
      <w:tr>
        <w:trPr>
          <w:cantSplit/>
        </w:trPr>
        <w:tc>
          <w:tcPr>
            <w:tcW w:type="dxa" w:w="560"/>
            <w:tcMar>
              <w:top w:type="dxa" w:w="50"/>
              <w:left w:type="dxa" w:w="80"/>
              <w:bottom w:type="dxa" w:w="50"/>
              <w:right w:type="dxa" w:w="80"/>
            </w:tcMar>
          </w:tcPr>
          <w:p>
            <w:pPr>
              <w:spacing w:after="0" w:line="240"/>
              <w:jc w:val="left"/>
            </w:pPr>
            <w:r>
              <w:rPr>
                <w:rFonts w:ascii="Calibri" w:cs="Calibri" w:eastAsia="Calibri" w:hAnsi="Calibri"/>
                <w:sz w:val="15"/>
                <w:szCs w:val="15"/>
              </w:rPr>
              <w:t xml:space="preserve">2</w:t>
            </w:r>
          </w:p>
        </w:tc>
        <w:tc>
          <w:tcPr>
            <w:tcW w:type="dxa" w:w="520"/>
            <w:tcMar>
              <w:top w:type="dxa" w:w="50"/>
              <w:left w:type="dxa" w:w="80"/>
              <w:bottom w:type="dxa" w:w="50"/>
              <w:right w:type="dxa" w:w="80"/>
            </w:tcMar>
          </w:tcPr>
          <w:p>
            <w:pPr>
              <w:spacing w:after="0" w:line="240"/>
              <w:jc w:val="right"/>
            </w:pPr>
            <w:r>
              <w:rPr>
                <w:rFonts w:ascii="Calibri" w:cs="Calibri" w:eastAsia="Calibri" w:hAnsi="Calibri"/>
                <w:sz w:val="15"/>
                <w:szCs w:val="15"/>
              </w:rPr>
              <w:t xml:space="preserve">8</w:t>
            </w:r>
          </w:p>
        </w:tc>
        <w:tc>
          <w:tcPr>
            <w:tcW w:type="dxa" w:w="760"/>
            <w:tcMar>
              <w:top w:type="dxa" w:w="50"/>
              <w:left w:type="dxa" w:w="80"/>
              <w:bottom w:type="dxa" w:w="50"/>
              <w:right w:type="dxa" w:w="80"/>
            </w:tcMar>
          </w:tcPr>
          <w:p>
            <w:pPr>
              <w:spacing w:after="0" w:line="240"/>
              <w:jc w:val="right"/>
            </w:pPr>
            <w:r>
              <w:rPr>
                <w:rFonts w:ascii="Calibri" w:cs="Calibri" w:eastAsia="Calibri" w:hAnsi="Calibri"/>
                <w:sz w:val="15"/>
                <w:szCs w:val="15"/>
              </w:rPr>
              <w:t xml:space="preserve">0.30</w:t>
            </w:r>
          </w:p>
        </w:tc>
        <w:tc>
          <w:tcPr>
            <w:tcW w:type="dxa" w:w="560"/>
            <w:tcMar>
              <w:top w:type="dxa" w:w="50"/>
              <w:left w:type="dxa" w:w="80"/>
              <w:bottom w:type="dxa" w:w="50"/>
              <w:right w:type="dxa" w:w="80"/>
            </w:tcMar>
          </w:tcPr>
          <w:p>
            <w:pPr>
              <w:spacing w:after="0" w:line="240"/>
              <w:jc w:val="right"/>
            </w:pPr>
            <w:r>
              <w:rPr>
                <w:rFonts w:ascii="Calibri" w:cs="Calibri" w:eastAsia="Calibri" w:hAnsi="Calibri"/>
                <w:sz w:val="15"/>
                <w:szCs w:val="15"/>
              </w:rPr>
              <w:t xml:space="preserve">2</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0.40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0.020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0.25</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yes</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&gt; 18 000</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112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r>
      <w:tr>
        <w:trPr>
          <w:cantSplit/>
        </w:trPr>
        <w:tc>
          <w:tcPr>
            <w:tcW w:type="dxa" w:w="560"/>
            <w:tcMar>
              <w:top w:type="dxa" w:w="50"/>
              <w:left w:type="dxa" w:w="80"/>
              <w:bottom w:type="dxa" w:w="50"/>
              <w:right w:type="dxa" w:w="80"/>
            </w:tcMar>
          </w:tcPr>
          <w:p>
            <w:pPr>
              <w:spacing w:after="0" w:line="240"/>
              <w:jc w:val="left"/>
            </w:pPr>
            <w:r>
              <w:rPr>
                <w:rFonts w:ascii="Calibri" w:cs="Calibri" w:eastAsia="Calibri" w:hAnsi="Calibri"/>
                <w:sz w:val="15"/>
                <w:szCs w:val="15"/>
              </w:rPr>
              <w:t xml:space="preserve">3</w:t>
            </w:r>
          </w:p>
        </w:tc>
        <w:tc>
          <w:tcPr>
            <w:tcW w:type="dxa" w:w="520"/>
            <w:tcMar>
              <w:top w:type="dxa" w:w="50"/>
              <w:left w:type="dxa" w:w="80"/>
              <w:bottom w:type="dxa" w:w="50"/>
              <w:right w:type="dxa" w:w="80"/>
            </w:tcMar>
          </w:tcPr>
          <w:p>
            <w:pPr>
              <w:spacing w:after="0" w:line="240"/>
              <w:jc w:val="right"/>
            </w:pPr>
            <w:r>
              <w:rPr>
                <w:rFonts w:ascii="Calibri" w:cs="Calibri" w:eastAsia="Calibri" w:hAnsi="Calibri"/>
                <w:sz w:val="15"/>
                <w:szCs w:val="15"/>
              </w:rPr>
              <w:t xml:space="preserve">6</w:t>
            </w:r>
          </w:p>
        </w:tc>
        <w:tc>
          <w:tcPr>
            <w:tcW w:type="dxa" w:w="760"/>
            <w:tcMar>
              <w:top w:type="dxa" w:w="50"/>
              <w:left w:type="dxa" w:w="80"/>
              <w:bottom w:type="dxa" w:w="50"/>
              <w:right w:type="dxa" w:w="80"/>
            </w:tcMar>
          </w:tcPr>
          <w:p>
            <w:pPr>
              <w:spacing w:after="0" w:line="240"/>
              <w:jc w:val="right"/>
            </w:pPr>
            <w:r>
              <w:rPr>
                <w:rFonts w:ascii="Calibri" w:cs="Calibri" w:eastAsia="Calibri" w:hAnsi="Calibri"/>
                <w:sz w:val="15"/>
                <w:szCs w:val="15"/>
              </w:rPr>
              <w:t xml:space="preserve">0.12</w:t>
            </w:r>
          </w:p>
        </w:tc>
        <w:tc>
          <w:tcPr>
            <w:tcW w:type="dxa" w:w="560"/>
            <w:tcMar>
              <w:top w:type="dxa" w:w="50"/>
              <w:left w:type="dxa" w:w="80"/>
              <w:bottom w:type="dxa" w:w="50"/>
              <w:right w:type="dxa" w:w="80"/>
            </w:tcMar>
          </w:tcPr>
          <w:p>
            <w:pPr>
              <w:spacing w:after="0" w:line="240"/>
              <w:jc w:val="right"/>
            </w:pPr>
            <w:r>
              <w:rPr>
                <w:rFonts w:ascii="Calibri" w:cs="Calibri" w:eastAsia="Calibri" w:hAnsi="Calibri"/>
                <w:sz w:val="15"/>
                <w:szCs w:val="15"/>
              </w:rPr>
              <w:t xml:space="preserve">2</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0.40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0.020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0.25</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yes</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4409</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5"/>
                <w:szCs w:val="15"/>
              </w:rPr>
              <w:t xml:space="preserve">3633–6770</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365</w:t>
            </w:r>
          </w:p>
        </w:tc>
        <w:tc>
          <w:tcPr>
            <w:tcW w:type="dxa" w:w="1120"/>
            <w:tcMar>
              <w:top w:type="dxa" w:w="50"/>
              <w:left w:type="dxa" w:w="80"/>
              <w:bottom w:type="dxa" w:w="50"/>
              <w:right w:type="dxa" w:w="80"/>
            </w:tcMar>
          </w:tcPr>
          <w:p>
            <w:pPr>
              <w:spacing w:after="0" w:line="240"/>
              <w:jc w:val="right"/>
            </w:pPr>
            <w:r>
              <w:rPr>
                <w:rFonts w:ascii="Calibri" w:cs="Calibri" w:eastAsia="Calibri" w:hAnsi="Calibri"/>
                <w:sz w:val="15"/>
                <w:szCs w:val="15"/>
              </w:rPr>
              <w:t xml:space="preserve">309</w:t>
            </w:r>
          </w:p>
        </w:tc>
      </w:tr>
      <w:tr>
        <w:trPr>
          <w:cantSplit/>
        </w:trPr>
        <w:tc>
          <w:tcPr>
            <w:tcW w:type="dxa" w:w="560"/>
            <w:tcMar>
              <w:top w:type="dxa" w:w="50"/>
              <w:left w:type="dxa" w:w="80"/>
              <w:bottom w:type="dxa" w:w="50"/>
              <w:right w:type="dxa" w:w="80"/>
            </w:tcMar>
          </w:tcPr>
          <w:p>
            <w:pPr>
              <w:spacing w:after="0" w:line="240"/>
              <w:jc w:val="left"/>
            </w:pPr>
            <w:r>
              <w:rPr>
                <w:rFonts w:ascii="Calibri" w:cs="Calibri" w:eastAsia="Calibri" w:hAnsi="Calibri"/>
                <w:sz w:val="15"/>
                <w:szCs w:val="15"/>
              </w:rPr>
              <w:t xml:space="preserve">4</w:t>
            </w:r>
          </w:p>
        </w:tc>
        <w:tc>
          <w:tcPr>
            <w:tcW w:type="dxa" w:w="520"/>
            <w:tcMar>
              <w:top w:type="dxa" w:w="50"/>
              <w:left w:type="dxa" w:w="80"/>
              <w:bottom w:type="dxa" w:w="50"/>
              <w:right w:type="dxa" w:w="80"/>
            </w:tcMar>
          </w:tcPr>
          <w:p>
            <w:pPr>
              <w:spacing w:after="0" w:line="240"/>
              <w:jc w:val="right"/>
            </w:pPr>
            <w:r>
              <w:rPr>
                <w:rFonts w:ascii="Calibri" w:cs="Calibri" w:eastAsia="Calibri" w:hAnsi="Calibri"/>
                <w:sz w:val="15"/>
                <w:szCs w:val="15"/>
              </w:rPr>
              <w:t xml:space="preserve">8</w:t>
            </w:r>
          </w:p>
        </w:tc>
        <w:tc>
          <w:tcPr>
            <w:tcW w:type="dxa" w:w="760"/>
            <w:tcMar>
              <w:top w:type="dxa" w:w="50"/>
              <w:left w:type="dxa" w:w="80"/>
              <w:bottom w:type="dxa" w:w="50"/>
              <w:right w:type="dxa" w:w="80"/>
            </w:tcMar>
          </w:tcPr>
          <w:p>
            <w:pPr>
              <w:spacing w:after="0" w:line="240"/>
              <w:jc w:val="right"/>
            </w:pPr>
            <w:r>
              <w:rPr>
                <w:rFonts w:ascii="Calibri" w:cs="Calibri" w:eastAsia="Calibri" w:hAnsi="Calibri"/>
                <w:sz w:val="15"/>
                <w:szCs w:val="15"/>
              </w:rPr>
              <w:t xml:space="preserve">0.12</w:t>
            </w:r>
          </w:p>
        </w:tc>
        <w:tc>
          <w:tcPr>
            <w:tcW w:type="dxa" w:w="560"/>
            <w:tcMar>
              <w:top w:type="dxa" w:w="50"/>
              <w:left w:type="dxa" w:w="80"/>
              <w:bottom w:type="dxa" w:w="50"/>
              <w:right w:type="dxa" w:w="80"/>
            </w:tcMar>
          </w:tcPr>
          <w:p>
            <w:pPr>
              <w:spacing w:after="0" w:line="240"/>
              <w:jc w:val="right"/>
            </w:pPr>
            <w:r>
              <w:rPr>
                <w:rFonts w:ascii="Calibri" w:cs="Calibri" w:eastAsia="Calibri" w:hAnsi="Calibri"/>
                <w:sz w:val="15"/>
                <w:szCs w:val="15"/>
              </w:rPr>
              <w:t xml:space="preserve">2</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0.40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0.020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0.50</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no</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3464</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5"/>
                <w:szCs w:val="15"/>
              </w:rPr>
              <w:t xml:space="preserve">2242–5080</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275</w:t>
            </w:r>
          </w:p>
        </w:tc>
        <w:tc>
          <w:tcPr>
            <w:tcW w:type="dxa" w:w="1120"/>
            <w:tcMar>
              <w:top w:type="dxa" w:w="50"/>
              <w:left w:type="dxa" w:w="80"/>
              <w:bottom w:type="dxa" w:w="50"/>
              <w:right w:type="dxa" w:w="80"/>
            </w:tcMar>
          </w:tcPr>
          <w:p>
            <w:pPr>
              <w:spacing w:after="0" w:line="240"/>
              <w:jc w:val="right"/>
            </w:pPr>
            <w:r>
              <w:rPr>
                <w:rFonts w:ascii="Calibri" w:cs="Calibri" w:eastAsia="Calibri" w:hAnsi="Calibri"/>
                <w:sz w:val="15"/>
                <w:szCs w:val="15"/>
              </w:rPr>
              <w:t xml:space="preserve">472</w:t>
            </w:r>
          </w:p>
        </w:tc>
      </w:tr>
      <w:tr>
        <w:trPr>
          <w:cantSplit/>
        </w:trPr>
        <w:tc>
          <w:tcPr>
            <w:tcW w:type="dxa" w:w="560"/>
            <w:tcMar>
              <w:top w:type="dxa" w:w="50"/>
              <w:left w:type="dxa" w:w="80"/>
              <w:bottom w:type="dxa" w:w="50"/>
              <w:right w:type="dxa" w:w="80"/>
            </w:tcMar>
          </w:tcPr>
          <w:p>
            <w:pPr>
              <w:spacing w:after="0" w:line="240"/>
              <w:jc w:val="left"/>
            </w:pPr>
            <w:r>
              <w:rPr>
                <w:rFonts w:ascii="Calibri" w:cs="Calibri" w:eastAsia="Calibri" w:hAnsi="Calibri"/>
                <w:sz w:val="15"/>
                <w:szCs w:val="15"/>
              </w:rPr>
              <w:t xml:space="preserve">5</w:t>
            </w:r>
          </w:p>
        </w:tc>
        <w:tc>
          <w:tcPr>
            <w:tcW w:type="dxa" w:w="520"/>
            <w:tcMar>
              <w:top w:type="dxa" w:w="50"/>
              <w:left w:type="dxa" w:w="80"/>
              <w:bottom w:type="dxa" w:w="50"/>
              <w:right w:type="dxa" w:w="80"/>
            </w:tcMar>
          </w:tcPr>
          <w:p>
            <w:pPr>
              <w:spacing w:after="0" w:line="240"/>
              <w:jc w:val="right"/>
            </w:pPr>
            <w:r>
              <w:rPr>
                <w:rFonts w:ascii="Calibri" w:cs="Calibri" w:eastAsia="Calibri" w:hAnsi="Calibri"/>
                <w:sz w:val="15"/>
                <w:szCs w:val="15"/>
              </w:rPr>
              <w:t xml:space="preserve">6</w:t>
            </w:r>
          </w:p>
        </w:tc>
        <w:tc>
          <w:tcPr>
            <w:tcW w:type="dxa" w:w="760"/>
            <w:tcMar>
              <w:top w:type="dxa" w:w="50"/>
              <w:left w:type="dxa" w:w="80"/>
              <w:bottom w:type="dxa" w:w="50"/>
              <w:right w:type="dxa" w:w="80"/>
            </w:tcMar>
          </w:tcPr>
          <w:p>
            <w:pPr>
              <w:spacing w:after="0" w:line="240"/>
              <w:jc w:val="right"/>
            </w:pPr>
            <w:r>
              <w:rPr>
                <w:rFonts w:ascii="Calibri" w:cs="Calibri" w:eastAsia="Calibri" w:hAnsi="Calibri"/>
                <w:sz w:val="15"/>
                <w:szCs w:val="15"/>
              </w:rPr>
              <w:t xml:space="preserve">0.30</w:t>
            </w:r>
          </w:p>
        </w:tc>
        <w:tc>
          <w:tcPr>
            <w:tcW w:type="dxa" w:w="560"/>
            <w:tcMar>
              <w:top w:type="dxa" w:w="50"/>
              <w:left w:type="dxa" w:w="80"/>
              <w:bottom w:type="dxa" w:w="50"/>
              <w:right w:type="dxa" w:w="80"/>
            </w:tcMar>
          </w:tcPr>
          <w:p>
            <w:pPr>
              <w:spacing w:after="0" w:line="240"/>
              <w:jc w:val="right"/>
            </w:pPr>
            <w:r>
              <w:rPr>
                <w:rFonts w:ascii="Calibri" w:cs="Calibri" w:eastAsia="Calibri" w:hAnsi="Calibri"/>
                <w:sz w:val="15"/>
                <w:szCs w:val="15"/>
              </w:rPr>
              <w:t xml:space="preserve">5</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0.16</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0.020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0.25</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no</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&gt; 18 000</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112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r>
      <w:tr>
        <w:trPr>
          <w:cantSplit/>
        </w:trPr>
        <w:tc>
          <w:tcPr>
            <w:tcW w:type="dxa" w:w="560"/>
            <w:tcMar>
              <w:top w:type="dxa" w:w="50"/>
              <w:left w:type="dxa" w:w="80"/>
              <w:bottom w:type="dxa" w:w="50"/>
              <w:right w:type="dxa" w:w="80"/>
            </w:tcMar>
          </w:tcPr>
          <w:p>
            <w:pPr>
              <w:spacing w:after="0" w:line="240"/>
              <w:jc w:val="left"/>
            </w:pPr>
            <w:r>
              <w:rPr>
                <w:rFonts w:ascii="Calibri" w:cs="Calibri" w:eastAsia="Calibri" w:hAnsi="Calibri"/>
                <w:sz w:val="15"/>
                <w:szCs w:val="15"/>
              </w:rPr>
              <w:t xml:space="preserve">6</w:t>
            </w:r>
          </w:p>
        </w:tc>
        <w:tc>
          <w:tcPr>
            <w:tcW w:type="dxa" w:w="520"/>
            <w:tcMar>
              <w:top w:type="dxa" w:w="50"/>
              <w:left w:type="dxa" w:w="80"/>
              <w:bottom w:type="dxa" w:w="50"/>
              <w:right w:type="dxa" w:w="80"/>
            </w:tcMar>
          </w:tcPr>
          <w:p>
            <w:pPr>
              <w:spacing w:after="0" w:line="240"/>
              <w:jc w:val="right"/>
            </w:pPr>
            <w:r>
              <w:rPr>
                <w:rFonts w:ascii="Calibri" w:cs="Calibri" w:eastAsia="Calibri" w:hAnsi="Calibri"/>
                <w:sz w:val="15"/>
                <w:szCs w:val="15"/>
              </w:rPr>
              <w:t xml:space="preserve">8</w:t>
            </w:r>
          </w:p>
        </w:tc>
        <w:tc>
          <w:tcPr>
            <w:tcW w:type="dxa" w:w="760"/>
            <w:tcMar>
              <w:top w:type="dxa" w:w="50"/>
              <w:left w:type="dxa" w:w="80"/>
              <w:bottom w:type="dxa" w:w="50"/>
              <w:right w:type="dxa" w:w="80"/>
            </w:tcMar>
          </w:tcPr>
          <w:p>
            <w:pPr>
              <w:spacing w:after="0" w:line="240"/>
              <w:jc w:val="right"/>
            </w:pPr>
            <w:r>
              <w:rPr>
                <w:rFonts w:ascii="Calibri" w:cs="Calibri" w:eastAsia="Calibri" w:hAnsi="Calibri"/>
                <w:sz w:val="15"/>
                <w:szCs w:val="15"/>
              </w:rPr>
              <w:t xml:space="preserve">0.30</w:t>
            </w:r>
          </w:p>
        </w:tc>
        <w:tc>
          <w:tcPr>
            <w:tcW w:type="dxa" w:w="560"/>
            <w:tcMar>
              <w:top w:type="dxa" w:w="50"/>
              <w:left w:type="dxa" w:w="80"/>
              <w:bottom w:type="dxa" w:w="50"/>
              <w:right w:type="dxa" w:w="80"/>
            </w:tcMar>
          </w:tcPr>
          <w:p>
            <w:pPr>
              <w:spacing w:after="0" w:line="240"/>
              <w:jc w:val="right"/>
            </w:pPr>
            <w:r>
              <w:rPr>
                <w:rFonts w:ascii="Calibri" w:cs="Calibri" w:eastAsia="Calibri" w:hAnsi="Calibri"/>
                <w:sz w:val="15"/>
                <w:szCs w:val="15"/>
              </w:rPr>
              <w:t xml:space="preserve">5</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0.16</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0.020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0.50</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yes</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&gt; 18 000</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112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r>
      <w:tr>
        <w:trPr>
          <w:cantSplit/>
        </w:trPr>
        <w:tc>
          <w:tcPr>
            <w:tcW w:type="dxa" w:w="560"/>
            <w:tcMar>
              <w:top w:type="dxa" w:w="50"/>
              <w:left w:type="dxa" w:w="80"/>
              <w:bottom w:type="dxa" w:w="50"/>
              <w:right w:type="dxa" w:w="80"/>
            </w:tcMar>
          </w:tcPr>
          <w:p>
            <w:pPr>
              <w:spacing w:after="0" w:line="240"/>
              <w:jc w:val="left"/>
            </w:pPr>
            <w:r>
              <w:rPr>
                <w:rFonts w:ascii="Calibri" w:cs="Calibri" w:eastAsia="Calibri" w:hAnsi="Calibri"/>
                <w:sz w:val="15"/>
                <w:szCs w:val="15"/>
              </w:rPr>
              <w:t xml:space="preserve">7</w:t>
            </w:r>
          </w:p>
        </w:tc>
        <w:tc>
          <w:tcPr>
            <w:tcW w:type="dxa" w:w="520"/>
            <w:tcMar>
              <w:top w:type="dxa" w:w="50"/>
              <w:left w:type="dxa" w:w="80"/>
              <w:bottom w:type="dxa" w:w="50"/>
              <w:right w:type="dxa" w:w="80"/>
            </w:tcMar>
          </w:tcPr>
          <w:p>
            <w:pPr>
              <w:spacing w:after="0" w:line="240"/>
              <w:jc w:val="right"/>
            </w:pPr>
            <w:r>
              <w:rPr>
                <w:rFonts w:ascii="Calibri" w:cs="Calibri" w:eastAsia="Calibri" w:hAnsi="Calibri"/>
                <w:sz w:val="15"/>
                <w:szCs w:val="15"/>
              </w:rPr>
              <w:t xml:space="preserve">6</w:t>
            </w:r>
          </w:p>
        </w:tc>
        <w:tc>
          <w:tcPr>
            <w:tcW w:type="dxa" w:w="760"/>
            <w:tcMar>
              <w:top w:type="dxa" w:w="50"/>
              <w:left w:type="dxa" w:w="80"/>
              <w:bottom w:type="dxa" w:w="50"/>
              <w:right w:type="dxa" w:w="80"/>
            </w:tcMar>
          </w:tcPr>
          <w:p>
            <w:pPr>
              <w:spacing w:after="0" w:line="240"/>
              <w:jc w:val="right"/>
            </w:pPr>
            <w:r>
              <w:rPr>
                <w:rFonts w:ascii="Calibri" w:cs="Calibri" w:eastAsia="Calibri" w:hAnsi="Calibri"/>
                <w:sz w:val="15"/>
                <w:szCs w:val="15"/>
              </w:rPr>
              <w:t xml:space="preserve">0.12</w:t>
            </w:r>
          </w:p>
        </w:tc>
        <w:tc>
          <w:tcPr>
            <w:tcW w:type="dxa" w:w="560"/>
            <w:tcMar>
              <w:top w:type="dxa" w:w="50"/>
              <w:left w:type="dxa" w:w="80"/>
              <w:bottom w:type="dxa" w:w="50"/>
              <w:right w:type="dxa" w:w="80"/>
            </w:tcMar>
          </w:tcPr>
          <w:p>
            <w:pPr>
              <w:spacing w:after="0" w:line="240"/>
              <w:jc w:val="right"/>
            </w:pPr>
            <w:r>
              <w:rPr>
                <w:rFonts w:ascii="Calibri" w:cs="Calibri" w:eastAsia="Calibri" w:hAnsi="Calibri"/>
                <w:sz w:val="15"/>
                <w:szCs w:val="15"/>
              </w:rPr>
              <w:t xml:space="preserve">5</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0.16</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0.020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0.50</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yes</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&gt; 18 000</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112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r>
      <w:tr>
        <w:trPr>
          <w:cantSplit/>
        </w:trPr>
        <w:tc>
          <w:tcPr>
            <w:tcW w:type="dxa" w:w="560"/>
            <w:tcMar>
              <w:top w:type="dxa" w:w="50"/>
              <w:left w:type="dxa" w:w="80"/>
              <w:bottom w:type="dxa" w:w="50"/>
              <w:right w:type="dxa" w:w="80"/>
            </w:tcMar>
          </w:tcPr>
          <w:p>
            <w:pPr>
              <w:spacing w:after="0" w:line="240"/>
              <w:jc w:val="left"/>
            </w:pPr>
            <w:r>
              <w:rPr>
                <w:rFonts w:ascii="Calibri" w:cs="Calibri" w:eastAsia="Calibri" w:hAnsi="Calibri"/>
                <w:sz w:val="15"/>
                <w:szCs w:val="15"/>
              </w:rPr>
              <w:t xml:space="preserve">8</w:t>
            </w:r>
          </w:p>
        </w:tc>
        <w:tc>
          <w:tcPr>
            <w:tcW w:type="dxa" w:w="520"/>
            <w:tcMar>
              <w:top w:type="dxa" w:w="50"/>
              <w:left w:type="dxa" w:w="80"/>
              <w:bottom w:type="dxa" w:w="50"/>
              <w:right w:type="dxa" w:w="80"/>
            </w:tcMar>
          </w:tcPr>
          <w:p>
            <w:pPr>
              <w:spacing w:after="0" w:line="240"/>
              <w:jc w:val="right"/>
            </w:pPr>
            <w:r>
              <w:rPr>
                <w:rFonts w:ascii="Calibri" w:cs="Calibri" w:eastAsia="Calibri" w:hAnsi="Calibri"/>
                <w:sz w:val="15"/>
                <w:szCs w:val="15"/>
              </w:rPr>
              <w:t xml:space="preserve">8</w:t>
            </w:r>
          </w:p>
        </w:tc>
        <w:tc>
          <w:tcPr>
            <w:tcW w:type="dxa" w:w="760"/>
            <w:tcMar>
              <w:top w:type="dxa" w:w="50"/>
              <w:left w:type="dxa" w:w="80"/>
              <w:bottom w:type="dxa" w:w="50"/>
              <w:right w:type="dxa" w:w="80"/>
            </w:tcMar>
          </w:tcPr>
          <w:p>
            <w:pPr>
              <w:spacing w:after="0" w:line="240"/>
              <w:jc w:val="right"/>
            </w:pPr>
            <w:r>
              <w:rPr>
                <w:rFonts w:ascii="Calibri" w:cs="Calibri" w:eastAsia="Calibri" w:hAnsi="Calibri"/>
                <w:sz w:val="15"/>
                <w:szCs w:val="15"/>
              </w:rPr>
              <w:t xml:space="preserve">0.12</w:t>
            </w:r>
          </w:p>
        </w:tc>
        <w:tc>
          <w:tcPr>
            <w:tcW w:type="dxa" w:w="560"/>
            <w:tcMar>
              <w:top w:type="dxa" w:w="50"/>
              <w:left w:type="dxa" w:w="80"/>
              <w:bottom w:type="dxa" w:w="50"/>
              <w:right w:type="dxa" w:w="80"/>
            </w:tcMar>
          </w:tcPr>
          <w:p>
            <w:pPr>
              <w:spacing w:after="0" w:line="240"/>
              <w:jc w:val="right"/>
            </w:pPr>
            <w:r>
              <w:rPr>
                <w:rFonts w:ascii="Calibri" w:cs="Calibri" w:eastAsia="Calibri" w:hAnsi="Calibri"/>
                <w:sz w:val="15"/>
                <w:szCs w:val="15"/>
              </w:rPr>
              <w:t xml:space="preserve">5</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0.16</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0.020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0.25</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no</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&gt; 18 000</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112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r>
      <w:tr>
        <w:trPr>
          <w:cantSplit/>
        </w:trPr>
        <w:tc>
          <w:tcPr>
            <w:tcW w:type="dxa" w:w="560"/>
            <w:tcMar>
              <w:top w:type="dxa" w:w="50"/>
              <w:left w:type="dxa" w:w="80"/>
              <w:bottom w:type="dxa" w:w="50"/>
              <w:right w:type="dxa" w:w="80"/>
            </w:tcMar>
          </w:tcPr>
          <w:p>
            <w:pPr>
              <w:spacing w:after="0" w:line="240"/>
              <w:jc w:val="left"/>
            </w:pPr>
            <w:r>
              <w:rPr>
                <w:rFonts w:ascii="Calibri" w:cs="Calibri" w:eastAsia="Calibri" w:hAnsi="Calibri"/>
                <w:sz w:val="15"/>
                <w:szCs w:val="15"/>
              </w:rPr>
              <w:t xml:space="preserve">9</w:t>
            </w:r>
          </w:p>
        </w:tc>
        <w:tc>
          <w:tcPr>
            <w:tcW w:type="dxa" w:w="520"/>
            <w:tcMar>
              <w:top w:type="dxa" w:w="50"/>
              <w:left w:type="dxa" w:w="80"/>
              <w:bottom w:type="dxa" w:w="50"/>
              <w:right w:type="dxa" w:w="80"/>
            </w:tcMar>
          </w:tcPr>
          <w:p>
            <w:pPr>
              <w:spacing w:after="0" w:line="240"/>
              <w:jc w:val="right"/>
            </w:pPr>
            <w:r>
              <w:rPr>
                <w:rFonts w:ascii="Calibri" w:cs="Calibri" w:eastAsia="Calibri" w:hAnsi="Calibri"/>
                <w:sz w:val="15"/>
                <w:szCs w:val="15"/>
              </w:rPr>
              <w:t xml:space="preserve">6</w:t>
            </w:r>
          </w:p>
        </w:tc>
        <w:tc>
          <w:tcPr>
            <w:tcW w:type="dxa" w:w="760"/>
            <w:tcMar>
              <w:top w:type="dxa" w:w="50"/>
              <w:left w:type="dxa" w:w="80"/>
              <w:bottom w:type="dxa" w:w="50"/>
              <w:right w:type="dxa" w:w="80"/>
            </w:tcMar>
          </w:tcPr>
          <w:p>
            <w:pPr>
              <w:spacing w:after="0" w:line="240"/>
              <w:jc w:val="right"/>
            </w:pPr>
            <w:r>
              <w:rPr>
                <w:rFonts w:ascii="Calibri" w:cs="Calibri" w:eastAsia="Calibri" w:hAnsi="Calibri"/>
                <w:sz w:val="15"/>
                <w:szCs w:val="15"/>
              </w:rPr>
              <w:t xml:space="preserve">0.30</w:t>
            </w:r>
          </w:p>
        </w:tc>
        <w:tc>
          <w:tcPr>
            <w:tcW w:type="dxa" w:w="560"/>
            <w:tcMar>
              <w:top w:type="dxa" w:w="50"/>
              <w:left w:type="dxa" w:w="80"/>
              <w:bottom w:type="dxa" w:w="50"/>
              <w:right w:type="dxa" w:w="80"/>
            </w:tcMar>
          </w:tcPr>
          <w:p>
            <w:pPr>
              <w:spacing w:after="0" w:line="240"/>
              <w:jc w:val="right"/>
            </w:pPr>
            <w:r>
              <w:rPr>
                <w:rFonts w:ascii="Calibri" w:cs="Calibri" w:eastAsia="Calibri" w:hAnsi="Calibri"/>
                <w:sz w:val="15"/>
                <w:szCs w:val="15"/>
              </w:rPr>
              <w:t xml:space="preserve">2</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0.40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0.180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0.50</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yes</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2462</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5"/>
                <w:szCs w:val="15"/>
              </w:rPr>
              <w:t xml:space="preserve">1572–3511</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236</w:t>
            </w:r>
          </w:p>
        </w:tc>
        <w:tc>
          <w:tcPr>
            <w:tcW w:type="dxa" w:w="1120"/>
            <w:tcMar>
              <w:top w:type="dxa" w:w="50"/>
              <w:left w:type="dxa" w:w="80"/>
              <w:bottom w:type="dxa" w:w="50"/>
              <w:right w:type="dxa" w:w="80"/>
            </w:tcMar>
          </w:tcPr>
          <w:p>
            <w:pPr>
              <w:spacing w:after="0" w:line="240"/>
              <w:jc w:val="right"/>
            </w:pPr>
            <w:r>
              <w:rPr>
                <w:rFonts w:ascii="Calibri" w:cs="Calibri" w:eastAsia="Calibri" w:hAnsi="Calibri"/>
                <w:sz w:val="15"/>
                <w:szCs w:val="15"/>
              </w:rPr>
              <w:t xml:space="preserve">752</w:t>
            </w:r>
          </w:p>
        </w:tc>
      </w:tr>
      <w:tr>
        <w:trPr>
          <w:cantSplit/>
        </w:trPr>
        <w:tc>
          <w:tcPr>
            <w:tcW w:type="dxa" w:w="560"/>
            <w:tcMar>
              <w:top w:type="dxa" w:w="50"/>
              <w:left w:type="dxa" w:w="80"/>
              <w:bottom w:type="dxa" w:w="50"/>
              <w:right w:type="dxa" w:w="80"/>
            </w:tcMar>
          </w:tcPr>
          <w:p>
            <w:pPr>
              <w:spacing w:after="0" w:line="240"/>
              <w:jc w:val="left"/>
            </w:pPr>
            <w:r>
              <w:rPr>
                <w:rFonts w:ascii="Calibri" w:cs="Calibri" w:eastAsia="Calibri" w:hAnsi="Calibri"/>
                <w:sz w:val="15"/>
                <w:szCs w:val="15"/>
              </w:rPr>
              <w:t xml:space="preserve">10</w:t>
            </w:r>
          </w:p>
        </w:tc>
        <w:tc>
          <w:tcPr>
            <w:tcW w:type="dxa" w:w="520"/>
            <w:tcMar>
              <w:top w:type="dxa" w:w="50"/>
              <w:left w:type="dxa" w:w="80"/>
              <w:bottom w:type="dxa" w:w="50"/>
              <w:right w:type="dxa" w:w="80"/>
            </w:tcMar>
          </w:tcPr>
          <w:p>
            <w:pPr>
              <w:spacing w:after="0" w:line="240"/>
              <w:jc w:val="right"/>
            </w:pPr>
            <w:r>
              <w:rPr>
                <w:rFonts w:ascii="Calibri" w:cs="Calibri" w:eastAsia="Calibri" w:hAnsi="Calibri"/>
                <w:sz w:val="15"/>
                <w:szCs w:val="15"/>
              </w:rPr>
              <w:t xml:space="preserve">8</w:t>
            </w:r>
          </w:p>
        </w:tc>
        <w:tc>
          <w:tcPr>
            <w:tcW w:type="dxa" w:w="760"/>
            <w:tcMar>
              <w:top w:type="dxa" w:w="50"/>
              <w:left w:type="dxa" w:w="80"/>
              <w:bottom w:type="dxa" w:w="50"/>
              <w:right w:type="dxa" w:w="80"/>
            </w:tcMar>
          </w:tcPr>
          <w:p>
            <w:pPr>
              <w:spacing w:after="0" w:line="240"/>
              <w:jc w:val="right"/>
            </w:pPr>
            <w:r>
              <w:rPr>
                <w:rFonts w:ascii="Calibri" w:cs="Calibri" w:eastAsia="Calibri" w:hAnsi="Calibri"/>
                <w:sz w:val="15"/>
                <w:szCs w:val="15"/>
              </w:rPr>
              <w:t xml:space="preserve">0.30</w:t>
            </w:r>
          </w:p>
        </w:tc>
        <w:tc>
          <w:tcPr>
            <w:tcW w:type="dxa" w:w="560"/>
            <w:tcMar>
              <w:top w:type="dxa" w:w="50"/>
              <w:left w:type="dxa" w:w="80"/>
              <w:bottom w:type="dxa" w:w="50"/>
              <w:right w:type="dxa" w:w="80"/>
            </w:tcMar>
          </w:tcPr>
          <w:p>
            <w:pPr>
              <w:spacing w:after="0" w:line="240"/>
              <w:jc w:val="right"/>
            </w:pPr>
            <w:r>
              <w:rPr>
                <w:rFonts w:ascii="Calibri" w:cs="Calibri" w:eastAsia="Calibri" w:hAnsi="Calibri"/>
                <w:sz w:val="15"/>
                <w:szCs w:val="15"/>
              </w:rPr>
              <w:t xml:space="preserve">2</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0.40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0.180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0.25</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no</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7228</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5"/>
                <w:szCs w:val="15"/>
              </w:rPr>
              <w:t xml:space="preserve">5006–10394</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721</w:t>
            </w:r>
          </w:p>
        </w:tc>
        <w:tc>
          <w:tcPr>
            <w:tcW w:type="dxa" w:w="1120"/>
            <w:tcMar>
              <w:top w:type="dxa" w:w="50"/>
              <w:left w:type="dxa" w:w="80"/>
              <w:bottom w:type="dxa" w:w="50"/>
              <w:right w:type="dxa" w:w="80"/>
            </w:tcMar>
          </w:tcPr>
          <w:p>
            <w:pPr>
              <w:spacing w:after="0" w:line="240"/>
              <w:jc w:val="right"/>
            </w:pPr>
            <w:r>
              <w:rPr>
                <w:rFonts w:ascii="Calibri" w:cs="Calibri" w:eastAsia="Calibri" w:hAnsi="Calibri"/>
                <w:sz w:val="15"/>
                <w:szCs w:val="15"/>
              </w:rPr>
              <w:t xml:space="preserve">1787</w:t>
            </w:r>
          </w:p>
        </w:tc>
      </w:tr>
      <w:tr>
        <w:trPr>
          <w:cantSplit/>
        </w:trPr>
        <w:tc>
          <w:tcPr>
            <w:tcW w:type="dxa" w:w="560"/>
            <w:tcMar>
              <w:top w:type="dxa" w:w="50"/>
              <w:left w:type="dxa" w:w="80"/>
              <w:bottom w:type="dxa" w:w="50"/>
              <w:right w:type="dxa" w:w="80"/>
            </w:tcMar>
          </w:tcPr>
          <w:p>
            <w:pPr>
              <w:spacing w:after="0" w:line="240"/>
              <w:jc w:val="left"/>
            </w:pPr>
            <w:r>
              <w:rPr>
                <w:rFonts w:ascii="Calibri" w:cs="Calibri" w:eastAsia="Calibri" w:hAnsi="Calibri"/>
                <w:sz w:val="15"/>
                <w:szCs w:val="15"/>
              </w:rPr>
              <w:t xml:space="preserve">11</w:t>
            </w:r>
          </w:p>
        </w:tc>
        <w:tc>
          <w:tcPr>
            <w:tcW w:type="dxa" w:w="520"/>
            <w:tcMar>
              <w:top w:type="dxa" w:w="50"/>
              <w:left w:type="dxa" w:w="80"/>
              <w:bottom w:type="dxa" w:w="50"/>
              <w:right w:type="dxa" w:w="80"/>
            </w:tcMar>
          </w:tcPr>
          <w:p>
            <w:pPr>
              <w:spacing w:after="0" w:line="240"/>
              <w:jc w:val="right"/>
            </w:pPr>
            <w:r>
              <w:rPr>
                <w:rFonts w:ascii="Calibri" w:cs="Calibri" w:eastAsia="Calibri" w:hAnsi="Calibri"/>
                <w:sz w:val="15"/>
                <w:szCs w:val="15"/>
              </w:rPr>
              <w:t xml:space="preserve">6</w:t>
            </w:r>
          </w:p>
        </w:tc>
        <w:tc>
          <w:tcPr>
            <w:tcW w:type="dxa" w:w="760"/>
            <w:tcMar>
              <w:top w:type="dxa" w:w="50"/>
              <w:left w:type="dxa" w:w="80"/>
              <w:bottom w:type="dxa" w:w="50"/>
              <w:right w:type="dxa" w:w="80"/>
            </w:tcMar>
          </w:tcPr>
          <w:p>
            <w:pPr>
              <w:spacing w:after="0" w:line="240"/>
              <w:jc w:val="right"/>
            </w:pPr>
            <w:r>
              <w:rPr>
                <w:rFonts w:ascii="Calibri" w:cs="Calibri" w:eastAsia="Calibri" w:hAnsi="Calibri"/>
                <w:sz w:val="15"/>
                <w:szCs w:val="15"/>
              </w:rPr>
              <w:t xml:space="preserve">0.12</w:t>
            </w:r>
          </w:p>
        </w:tc>
        <w:tc>
          <w:tcPr>
            <w:tcW w:type="dxa" w:w="560"/>
            <w:tcMar>
              <w:top w:type="dxa" w:w="50"/>
              <w:left w:type="dxa" w:w="80"/>
              <w:bottom w:type="dxa" w:w="50"/>
              <w:right w:type="dxa" w:w="80"/>
            </w:tcMar>
          </w:tcPr>
          <w:p>
            <w:pPr>
              <w:spacing w:after="0" w:line="240"/>
              <w:jc w:val="right"/>
            </w:pPr>
            <w:r>
              <w:rPr>
                <w:rFonts w:ascii="Calibri" w:cs="Calibri" w:eastAsia="Calibri" w:hAnsi="Calibri"/>
                <w:sz w:val="15"/>
                <w:szCs w:val="15"/>
              </w:rPr>
              <w:t xml:space="preserve">2</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0.40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0.180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0.25</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no</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3066</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5"/>
                <w:szCs w:val="15"/>
              </w:rPr>
              <w:t xml:space="preserve">2209–3738</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85</w:t>
            </w:r>
          </w:p>
        </w:tc>
        <w:tc>
          <w:tcPr>
            <w:tcW w:type="dxa" w:w="1120"/>
            <w:tcMar>
              <w:top w:type="dxa" w:w="50"/>
              <w:left w:type="dxa" w:w="80"/>
              <w:bottom w:type="dxa" w:w="50"/>
              <w:right w:type="dxa" w:w="80"/>
            </w:tcMar>
          </w:tcPr>
          <w:p>
            <w:pPr>
              <w:spacing w:after="0" w:line="240"/>
              <w:jc w:val="right"/>
            </w:pPr>
            <w:r>
              <w:rPr>
                <w:rFonts w:ascii="Calibri" w:cs="Calibri" w:eastAsia="Calibri" w:hAnsi="Calibri"/>
                <w:sz w:val="15"/>
                <w:szCs w:val="15"/>
              </w:rPr>
              <w:t xml:space="preserve">310</w:t>
            </w:r>
          </w:p>
        </w:tc>
      </w:tr>
      <w:tr>
        <w:trPr>
          <w:cantSplit/>
        </w:trPr>
        <w:tc>
          <w:tcPr>
            <w:tcW w:type="dxa" w:w="560"/>
            <w:tcMar>
              <w:top w:type="dxa" w:w="50"/>
              <w:left w:type="dxa" w:w="80"/>
              <w:bottom w:type="dxa" w:w="50"/>
              <w:right w:type="dxa" w:w="80"/>
            </w:tcMar>
          </w:tcPr>
          <w:p>
            <w:pPr>
              <w:spacing w:after="0" w:line="240"/>
              <w:jc w:val="left"/>
            </w:pPr>
            <w:r>
              <w:rPr>
                <w:rFonts w:ascii="Calibri" w:cs="Calibri" w:eastAsia="Calibri" w:hAnsi="Calibri"/>
                <w:sz w:val="15"/>
                <w:szCs w:val="15"/>
              </w:rPr>
              <w:t xml:space="preserve">12</w:t>
            </w:r>
          </w:p>
        </w:tc>
        <w:tc>
          <w:tcPr>
            <w:tcW w:type="dxa" w:w="520"/>
            <w:tcMar>
              <w:top w:type="dxa" w:w="50"/>
              <w:left w:type="dxa" w:w="80"/>
              <w:bottom w:type="dxa" w:w="50"/>
              <w:right w:type="dxa" w:w="80"/>
            </w:tcMar>
          </w:tcPr>
          <w:p>
            <w:pPr>
              <w:spacing w:after="0" w:line="240"/>
              <w:jc w:val="right"/>
            </w:pPr>
            <w:r>
              <w:rPr>
                <w:rFonts w:ascii="Calibri" w:cs="Calibri" w:eastAsia="Calibri" w:hAnsi="Calibri"/>
                <w:sz w:val="15"/>
                <w:szCs w:val="15"/>
              </w:rPr>
              <w:t xml:space="preserve">8</w:t>
            </w:r>
          </w:p>
        </w:tc>
        <w:tc>
          <w:tcPr>
            <w:tcW w:type="dxa" w:w="760"/>
            <w:tcMar>
              <w:top w:type="dxa" w:w="50"/>
              <w:left w:type="dxa" w:w="80"/>
              <w:bottom w:type="dxa" w:w="50"/>
              <w:right w:type="dxa" w:w="80"/>
            </w:tcMar>
          </w:tcPr>
          <w:p>
            <w:pPr>
              <w:spacing w:after="0" w:line="240"/>
              <w:jc w:val="right"/>
            </w:pPr>
            <w:r>
              <w:rPr>
                <w:rFonts w:ascii="Calibri" w:cs="Calibri" w:eastAsia="Calibri" w:hAnsi="Calibri"/>
                <w:sz w:val="15"/>
                <w:szCs w:val="15"/>
              </w:rPr>
              <w:t xml:space="preserve">0.12</w:t>
            </w:r>
          </w:p>
        </w:tc>
        <w:tc>
          <w:tcPr>
            <w:tcW w:type="dxa" w:w="560"/>
            <w:tcMar>
              <w:top w:type="dxa" w:w="50"/>
              <w:left w:type="dxa" w:w="80"/>
              <w:bottom w:type="dxa" w:w="50"/>
              <w:right w:type="dxa" w:w="80"/>
            </w:tcMar>
          </w:tcPr>
          <w:p>
            <w:pPr>
              <w:spacing w:after="0" w:line="240"/>
              <w:jc w:val="right"/>
            </w:pPr>
            <w:r>
              <w:rPr>
                <w:rFonts w:ascii="Calibri" w:cs="Calibri" w:eastAsia="Calibri" w:hAnsi="Calibri"/>
                <w:sz w:val="15"/>
                <w:szCs w:val="15"/>
              </w:rPr>
              <w:t xml:space="preserve">2</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0.40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0.180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0.50</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yes</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&lt; 600</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112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r>
      <w:tr>
        <w:trPr>
          <w:cantSplit/>
        </w:trPr>
        <w:tc>
          <w:tcPr>
            <w:tcW w:type="dxa" w:w="560"/>
            <w:tcMar>
              <w:top w:type="dxa" w:w="50"/>
              <w:left w:type="dxa" w:w="80"/>
              <w:bottom w:type="dxa" w:w="50"/>
              <w:right w:type="dxa" w:w="80"/>
            </w:tcMar>
          </w:tcPr>
          <w:p>
            <w:pPr>
              <w:spacing w:after="0" w:line="240"/>
              <w:jc w:val="left"/>
            </w:pPr>
            <w:r>
              <w:rPr>
                <w:rFonts w:ascii="Calibri" w:cs="Calibri" w:eastAsia="Calibri" w:hAnsi="Calibri"/>
                <w:sz w:val="15"/>
                <w:szCs w:val="15"/>
              </w:rPr>
              <w:t xml:space="preserve">13</w:t>
            </w:r>
          </w:p>
        </w:tc>
        <w:tc>
          <w:tcPr>
            <w:tcW w:type="dxa" w:w="520"/>
            <w:tcMar>
              <w:top w:type="dxa" w:w="50"/>
              <w:left w:type="dxa" w:w="80"/>
              <w:bottom w:type="dxa" w:w="50"/>
              <w:right w:type="dxa" w:w="80"/>
            </w:tcMar>
          </w:tcPr>
          <w:p>
            <w:pPr>
              <w:spacing w:after="0" w:line="240"/>
              <w:jc w:val="right"/>
            </w:pPr>
            <w:r>
              <w:rPr>
                <w:rFonts w:ascii="Calibri" w:cs="Calibri" w:eastAsia="Calibri" w:hAnsi="Calibri"/>
                <w:sz w:val="15"/>
                <w:szCs w:val="15"/>
              </w:rPr>
              <w:t xml:space="preserve">6</w:t>
            </w:r>
          </w:p>
        </w:tc>
        <w:tc>
          <w:tcPr>
            <w:tcW w:type="dxa" w:w="760"/>
            <w:tcMar>
              <w:top w:type="dxa" w:w="50"/>
              <w:left w:type="dxa" w:w="80"/>
              <w:bottom w:type="dxa" w:w="50"/>
              <w:right w:type="dxa" w:w="80"/>
            </w:tcMar>
          </w:tcPr>
          <w:p>
            <w:pPr>
              <w:spacing w:after="0" w:line="240"/>
              <w:jc w:val="right"/>
            </w:pPr>
            <w:r>
              <w:rPr>
                <w:rFonts w:ascii="Calibri" w:cs="Calibri" w:eastAsia="Calibri" w:hAnsi="Calibri"/>
                <w:sz w:val="15"/>
                <w:szCs w:val="15"/>
              </w:rPr>
              <w:t xml:space="preserve">0.30</w:t>
            </w:r>
          </w:p>
        </w:tc>
        <w:tc>
          <w:tcPr>
            <w:tcW w:type="dxa" w:w="560"/>
            <w:tcMar>
              <w:top w:type="dxa" w:w="50"/>
              <w:left w:type="dxa" w:w="80"/>
              <w:bottom w:type="dxa" w:w="50"/>
              <w:right w:type="dxa" w:w="80"/>
            </w:tcMar>
          </w:tcPr>
          <w:p>
            <w:pPr>
              <w:spacing w:after="0" w:line="240"/>
              <w:jc w:val="right"/>
            </w:pPr>
            <w:r>
              <w:rPr>
                <w:rFonts w:ascii="Calibri" w:cs="Calibri" w:eastAsia="Calibri" w:hAnsi="Calibri"/>
                <w:sz w:val="15"/>
                <w:szCs w:val="15"/>
              </w:rPr>
              <w:t xml:space="preserve">5</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0.16</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0.180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0.25</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yes</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&gt; 18 000</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112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r>
      <w:tr>
        <w:trPr>
          <w:cantSplit/>
        </w:trPr>
        <w:tc>
          <w:tcPr>
            <w:tcW w:type="dxa" w:w="560"/>
            <w:tcMar>
              <w:top w:type="dxa" w:w="50"/>
              <w:left w:type="dxa" w:w="80"/>
              <w:bottom w:type="dxa" w:w="50"/>
              <w:right w:type="dxa" w:w="80"/>
            </w:tcMar>
          </w:tcPr>
          <w:p>
            <w:pPr>
              <w:spacing w:after="0" w:line="240"/>
              <w:jc w:val="left"/>
            </w:pPr>
            <w:r>
              <w:rPr>
                <w:rFonts w:ascii="Calibri" w:cs="Calibri" w:eastAsia="Calibri" w:hAnsi="Calibri"/>
                <w:sz w:val="15"/>
                <w:szCs w:val="15"/>
              </w:rPr>
              <w:t xml:space="preserve">14</w:t>
            </w:r>
          </w:p>
        </w:tc>
        <w:tc>
          <w:tcPr>
            <w:tcW w:type="dxa" w:w="520"/>
            <w:tcMar>
              <w:top w:type="dxa" w:w="50"/>
              <w:left w:type="dxa" w:w="80"/>
              <w:bottom w:type="dxa" w:w="50"/>
              <w:right w:type="dxa" w:w="80"/>
            </w:tcMar>
          </w:tcPr>
          <w:p>
            <w:pPr>
              <w:spacing w:after="0" w:line="240"/>
              <w:jc w:val="right"/>
            </w:pPr>
            <w:r>
              <w:rPr>
                <w:rFonts w:ascii="Calibri" w:cs="Calibri" w:eastAsia="Calibri" w:hAnsi="Calibri"/>
                <w:sz w:val="15"/>
                <w:szCs w:val="15"/>
              </w:rPr>
              <w:t xml:space="preserve">8</w:t>
            </w:r>
          </w:p>
        </w:tc>
        <w:tc>
          <w:tcPr>
            <w:tcW w:type="dxa" w:w="760"/>
            <w:tcMar>
              <w:top w:type="dxa" w:w="50"/>
              <w:left w:type="dxa" w:w="80"/>
              <w:bottom w:type="dxa" w:w="50"/>
              <w:right w:type="dxa" w:w="80"/>
            </w:tcMar>
          </w:tcPr>
          <w:p>
            <w:pPr>
              <w:spacing w:after="0" w:line="240"/>
              <w:jc w:val="right"/>
            </w:pPr>
            <w:r>
              <w:rPr>
                <w:rFonts w:ascii="Calibri" w:cs="Calibri" w:eastAsia="Calibri" w:hAnsi="Calibri"/>
                <w:sz w:val="15"/>
                <w:szCs w:val="15"/>
              </w:rPr>
              <w:t xml:space="preserve">0.30</w:t>
            </w:r>
          </w:p>
        </w:tc>
        <w:tc>
          <w:tcPr>
            <w:tcW w:type="dxa" w:w="560"/>
            <w:tcMar>
              <w:top w:type="dxa" w:w="50"/>
              <w:left w:type="dxa" w:w="80"/>
              <w:bottom w:type="dxa" w:w="50"/>
              <w:right w:type="dxa" w:w="80"/>
            </w:tcMar>
          </w:tcPr>
          <w:p>
            <w:pPr>
              <w:spacing w:after="0" w:line="240"/>
              <w:jc w:val="right"/>
            </w:pPr>
            <w:r>
              <w:rPr>
                <w:rFonts w:ascii="Calibri" w:cs="Calibri" w:eastAsia="Calibri" w:hAnsi="Calibri"/>
                <w:sz w:val="15"/>
                <w:szCs w:val="15"/>
              </w:rPr>
              <w:t xml:space="preserve">5</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0.16</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0.180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0.50</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no</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&gt; 18 000</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112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r>
      <w:tr>
        <w:trPr>
          <w:cantSplit/>
        </w:trPr>
        <w:tc>
          <w:tcPr>
            <w:tcW w:type="dxa" w:w="560"/>
            <w:tcMar>
              <w:top w:type="dxa" w:w="50"/>
              <w:left w:type="dxa" w:w="80"/>
              <w:bottom w:type="dxa" w:w="50"/>
              <w:right w:type="dxa" w:w="80"/>
            </w:tcMar>
          </w:tcPr>
          <w:p>
            <w:pPr>
              <w:spacing w:after="0" w:line="240"/>
              <w:jc w:val="left"/>
            </w:pPr>
            <w:r>
              <w:rPr>
                <w:rFonts w:ascii="Calibri" w:cs="Calibri" w:eastAsia="Calibri" w:hAnsi="Calibri"/>
                <w:sz w:val="15"/>
                <w:szCs w:val="15"/>
              </w:rPr>
              <w:t xml:space="preserve">15</w:t>
            </w:r>
          </w:p>
        </w:tc>
        <w:tc>
          <w:tcPr>
            <w:tcW w:type="dxa" w:w="520"/>
            <w:tcMar>
              <w:top w:type="dxa" w:w="50"/>
              <w:left w:type="dxa" w:w="80"/>
              <w:bottom w:type="dxa" w:w="50"/>
              <w:right w:type="dxa" w:w="80"/>
            </w:tcMar>
          </w:tcPr>
          <w:p>
            <w:pPr>
              <w:spacing w:after="0" w:line="240"/>
              <w:jc w:val="right"/>
            </w:pPr>
            <w:r>
              <w:rPr>
                <w:rFonts w:ascii="Calibri" w:cs="Calibri" w:eastAsia="Calibri" w:hAnsi="Calibri"/>
                <w:sz w:val="15"/>
                <w:szCs w:val="15"/>
              </w:rPr>
              <w:t xml:space="preserve">6</w:t>
            </w:r>
          </w:p>
        </w:tc>
        <w:tc>
          <w:tcPr>
            <w:tcW w:type="dxa" w:w="760"/>
            <w:tcMar>
              <w:top w:type="dxa" w:w="50"/>
              <w:left w:type="dxa" w:w="80"/>
              <w:bottom w:type="dxa" w:w="50"/>
              <w:right w:type="dxa" w:w="80"/>
            </w:tcMar>
          </w:tcPr>
          <w:p>
            <w:pPr>
              <w:spacing w:after="0" w:line="240"/>
              <w:jc w:val="right"/>
            </w:pPr>
            <w:r>
              <w:rPr>
                <w:rFonts w:ascii="Calibri" w:cs="Calibri" w:eastAsia="Calibri" w:hAnsi="Calibri"/>
                <w:sz w:val="15"/>
                <w:szCs w:val="15"/>
              </w:rPr>
              <w:t xml:space="preserve">0.12</w:t>
            </w:r>
          </w:p>
        </w:tc>
        <w:tc>
          <w:tcPr>
            <w:tcW w:type="dxa" w:w="560"/>
            <w:tcMar>
              <w:top w:type="dxa" w:w="50"/>
              <w:left w:type="dxa" w:w="80"/>
              <w:bottom w:type="dxa" w:w="50"/>
              <w:right w:type="dxa" w:w="80"/>
            </w:tcMar>
          </w:tcPr>
          <w:p>
            <w:pPr>
              <w:spacing w:after="0" w:line="240"/>
              <w:jc w:val="right"/>
            </w:pPr>
            <w:r>
              <w:rPr>
                <w:rFonts w:ascii="Calibri" w:cs="Calibri" w:eastAsia="Calibri" w:hAnsi="Calibri"/>
                <w:sz w:val="15"/>
                <w:szCs w:val="15"/>
              </w:rPr>
              <w:t xml:space="preserve">5</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0.16</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0.180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0.50</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no</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&gt; 18 000</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112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r>
      <w:tr>
        <w:trPr>
          <w:cantSplit/>
        </w:trPr>
        <w:tc>
          <w:tcPr>
            <w:tcW w:type="dxa" w:w="560"/>
            <w:tcMar>
              <w:top w:type="dxa" w:w="50"/>
              <w:left w:type="dxa" w:w="80"/>
              <w:bottom w:type="dxa" w:w="50"/>
              <w:right w:type="dxa" w:w="80"/>
            </w:tcMar>
          </w:tcPr>
          <w:p>
            <w:pPr>
              <w:spacing w:after="0" w:line="240"/>
              <w:jc w:val="left"/>
            </w:pPr>
            <w:r>
              <w:rPr>
                <w:rFonts w:ascii="Calibri" w:cs="Calibri" w:eastAsia="Calibri" w:hAnsi="Calibri"/>
                <w:sz w:val="15"/>
                <w:szCs w:val="15"/>
              </w:rPr>
              <w:t xml:space="preserve">16</w:t>
            </w:r>
          </w:p>
        </w:tc>
        <w:tc>
          <w:tcPr>
            <w:tcW w:type="dxa" w:w="520"/>
            <w:tcMar>
              <w:top w:type="dxa" w:w="50"/>
              <w:left w:type="dxa" w:w="80"/>
              <w:bottom w:type="dxa" w:w="50"/>
              <w:right w:type="dxa" w:w="80"/>
            </w:tcMar>
          </w:tcPr>
          <w:p>
            <w:pPr>
              <w:spacing w:after="0" w:line="240"/>
              <w:jc w:val="right"/>
            </w:pPr>
            <w:r>
              <w:rPr>
                <w:rFonts w:ascii="Calibri" w:cs="Calibri" w:eastAsia="Calibri" w:hAnsi="Calibri"/>
                <w:sz w:val="15"/>
                <w:szCs w:val="15"/>
              </w:rPr>
              <w:t xml:space="preserve">8</w:t>
            </w:r>
          </w:p>
        </w:tc>
        <w:tc>
          <w:tcPr>
            <w:tcW w:type="dxa" w:w="760"/>
            <w:tcMar>
              <w:top w:type="dxa" w:w="50"/>
              <w:left w:type="dxa" w:w="80"/>
              <w:bottom w:type="dxa" w:w="50"/>
              <w:right w:type="dxa" w:w="80"/>
            </w:tcMar>
          </w:tcPr>
          <w:p>
            <w:pPr>
              <w:spacing w:after="0" w:line="240"/>
              <w:jc w:val="right"/>
            </w:pPr>
            <w:r>
              <w:rPr>
                <w:rFonts w:ascii="Calibri" w:cs="Calibri" w:eastAsia="Calibri" w:hAnsi="Calibri"/>
                <w:sz w:val="15"/>
                <w:szCs w:val="15"/>
              </w:rPr>
              <w:t xml:space="preserve">0.12</w:t>
            </w:r>
          </w:p>
        </w:tc>
        <w:tc>
          <w:tcPr>
            <w:tcW w:type="dxa" w:w="560"/>
            <w:tcMar>
              <w:top w:type="dxa" w:w="50"/>
              <w:left w:type="dxa" w:w="80"/>
              <w:bottom w:type="dxa" w:w="50"/>
              <w:right w:type="dxa" w:w="80"/>
            </w:tcMar>
          </w:tcPr>
          <w:p>
            <w:pPr>
              <w:spacing w:after="0" w:line="240"/>
              <w:jc w:val="right"/>
            </w:pPr>
            <w:r>
              <w:rPr>
                <w:rFonts w:ascii="Calibri" w:cs="Calibri" w:eastAsia="Calibri" w:hAnsi="Calibri"/>
                <w:sz w:val="15"/>
                <w:szCs w:val="15"/>
              </w:rPr>
              <w:t xml:space="preserve">5</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0.16</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0.180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0.25</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yes</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&gt; 18 000</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112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r>
    </w:tbl>
    <w:p>
      <w:pPr>
        <w:spacing w:after="240" w:line="280"/>
        <w:jc w:val="both"/>
      </w:pPr>
      <w:r>
        <w:rPr>
          <w:rFonts w:ascii="Calibri" w:cs="Calibri" w:eastAsia="Calibri" w:hAnsi="Calibri"/>
          <w:color w:val="555555"/>
          <w:sz w:val="17"/>
          <w:szCs w:val="17"/>
        </w:rPr>
        <w:t xml:space="preserve">n* is the fitting-cohort size at which the probability of a lower out-of-sample hazard ratio crosses 0.80, located by interpolation with a bootstrap interval over replicates. events* and ESS* are the corresponding full-protocol event count and weighted effective sample size. “&gt; 18 000” marks a scenario in which the probability never reached 0.80 anywhere on the ladder; “&lt; 600” one in which it was already above 0.80 at the smallest size, which happens where the full protocol retains so few events that it is the imprecise comparator. Both are excluded from the spread statistics below. mod is the number of criteria carrying effect modification: 2 concentrates it, 5 spreads it.</w:t>
      </w:r>
    </w:p>
    <w:p>
      <w:pPr>
        <w:spacing w:after="120" w:line="280"/>
        <w:jc w:val="both"/>
      </w:pPr>
      <w:r>
        <w:rPr>
          <w:rFonts w:ascii="Calibri" w:cs="Calibri" w:eastAsia="Calibri" w:hAnsi="Calibri"/>
          <w:sz w:val="20"/>
          <w:szCs w:val="20"/>
        </w:rPr>
        <w:t xml:space="preserve">Of the 16 scenarios, 6 located a threshold, 9 were right-censored at 18 000 fitting patients and 1 left-censored below 600. Among those located, the spread is: fitting patients 2000 to 7228 (coefficient of variation 0.50); full-protocol events 85 to 721 (0.61); effective sample size 309 to 1787 (0.79). Neither information currency is more stable than the patient count.</w:t>
      </w:r>
    </w:p>
    <w:p>
      <w:pPr>
        <w:spacing w:after="60" w:line="280"/>
        <w:jc w:val="both"/>
      </w:pPr>
      <w:r>
        <w:rPr>
          <w:rFonts w:ascii="Calibri" w:cs="Calibri" w:eastAsia="Calibri" w:hAnsi="Calibri"/>
          <w:b/>
          <w:bCs/>
          <w:sz w:val="19"/>
          <w:szCs w:val="19"/>
        </w:rPr>
        <w:t xml:space="preserve">Completion by factor level (8 runs each):</w:t>
      </w:r>
    </w:p>
    <w:tbl>
      <w:tblPr>
        <w:tblW w:type="dxa" w:w="9360"/>
        <w:tblBorders>
          <w:top w:val="single" w:color="9AA4AF" w:sz="6"/>
          <w:left w:val="none"/>
          <w:bottom w:val="single" w:color="9AA4AF" w:sz="6"/>
          <w:right w:val="none"/>
          <w:insideH w:val="single" w:color="D7DEE5" w:sz="2"/>
          <w:insideV w:val="none"/>
        </w:tblBorders>
      </w:tblPr>
      <w:tblGrid>
        <w:gridCol w:w="2100"/>
        <w:gridCol w:w="3000"/>
        <w:gridCol w:w="1600"/>
        <w:gridCol w:w="1500"/>
        <w:gridCol w:w="1160"/>
      </w:tblGrid>
      <w:tr>
        <w:trPr>
          <w:cantSplit/>
          <w:tblHeader/>
        </w:trPr>
        <w:tc>
          <w:tcPr>
            <w:tcW w:type="dxa" w:w="2100"/>
            <w:shd w:fill="EDF1F5" w:val="clear"/>
            <w:tcMar>
              <w:top w:type="dxa" w:w="50"/>
              <w:left w:type="dxa" w:w="80"/>
              <w:bottom w:type="dxa" w:w="50"/>
              <w:right w:type="dxa" w:w="80"/>
            </w:tcMar>
          </w:tcPr>
          <w:p>
            <w:pPr>
              <w:spacing w:after="0" w:line="240"/>
              <w:jc w:val="left"/>
            </w:pPr>
            <w:r>
              <w:rPr>
                <w:rFonts w:ascii="Calibri" w:cs="Calibri" w:eastAsia="Calibri" w:hAnsi="Calibri"/>
                <w:b/>
                <w:bCs/>
                <w:sz w:val="16"/>
                <w:szCs w:val="16"/>
              </w:rPr>
              <w:t xml:space="preserve">factor</w:t>
            </w:r>
          </w:p>
        </w:tc>
        <w:tc>
          <w:tcPr>
            <w:tcW w:type="dxa" w:w="30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level</w:t>
            </w:r>
          </w:p>
        </w:tc>
        <w:tc>
          <w:tcPr>
            <w:tcW w:type="dxa" w:w="16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threshold located</w:t>
            </w:r>
          </w:p>
        </w:tc>
        <w:tc>
          <w:tcPr>
            <w:tcW w:type="dxa" w:w="15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right-censored</w:t>
            </w:r>
          </w:p>
        </w:tc>
        <w:tc>
          <w:tcPr>
            <w:tcW w:type="dxa" w:w="116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median n* where located</w:t>
            </w:r>
          </w:p>
        </w:tc>
      </w:tr>
      <w:tr>
        <w:trPr>
          <w:cantSplit/>
        </w:trPr>
        <w:tc>
          <w:tcPr>
            <w:tcW w:type="dxa" w:w="2100"/>
            <w:tcMar>
              <w:top w:type="dxa" w:w="50"/>
              <w:left w:type="dxa" w:w="80"/>
              <w:bottom w:type="dxa" w:w="50"/>
              <w:right w:type="dxa" w:w="80"/>
            </w:tcMar>
          </w:tcPr>
          <w:p>
            <w:pPr>
              <w:spacing w:after="0" w:line="240"/>
              <w:jc w:val="left"/>
            </w:pPr>
            <w:r>
              <w:rPr>
                <w:rFonts w:ascii="Calibri" w:cs="Calibri" w:eastAsia="Calibri" w:hAnsi="Calibri"/>
                <w:sz w:val="16"/>
                <w:szCs w:val="16"/>
              </w:rPr>
              <w:t xml:space="preserve">criteria p</w:t>
            </w:r>
          </w:p>
        </w:tc>
        <w:tc>
          <w:tcPr>
            <w:tcW w:type="dxa" w:w="3000"/>
            <w:tcMar>
              <w:top w:type="dxa" w:w="50"/>
              <w:left w:type="dxa" w:w="80"/>
              <w:bottom w:type="dxa" w:w="50"/>
              <w:right w:type="dxa" w:w="80"/>
            </w:tcMar>
          </w:tcPr>
          <w:p>
            <w:pPr>
              <w:spacing w:after="0" w:line="240"/>
              <w:jc w:val="right"/>
            </w:pPr>
            <w:r>
              <w:rPr>
                <w:rFonts w:ascii="Calibri" w:cs="Calibri" w:eastAsia="Calibri" w:hAnsi="Calibri"/>
                <w:sz w:val="16"/>
                <w:szCs w:val="16"/>
              </w:rPr>
              <w:t xml:space="preserve">6</w:t>
            </w:r>
          </w:p>
        </w:tc>
        <w:tc>
          <w:tcPr>
            <w:tcW w:type="dxa" w:w="1600"/>
            <w:tcMar>
              <w:top w:type="dxa" w:w="50"/>
              <w:left w:type="dxa" w:w="80"/>
              <w:bottom w:type="dxa" w:w="50"/>
              <w:right w:type="dxa" w:w="80"/>
            </w:tcMar>
          </w:tcPr>
          <w:p>
            <w:pPr>
              <w:spacing w:after="0" w:line="240"/>
              <w:jc w:val="right"/>
            </w:pPr>
            <w:r>
              <w:rPr>
                <w:rFonts w:ascii="Calibri" w:cs="Calibri" w:eastAsia="Calibri" w:hAnsi="Calibri"/>
                <w:sz w:val="16"/>
                <w:szCs w:val="16"/>
              </w:rPr>
              <w:t xml:space="preserve">4</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4</w:t>
            </w:r>
          </w:p>
        </w:tc>
        <w:tc>
          <w:tcPr>
            <w:tcW w:type="dxa" w:w="1160"/>
            <w:tcMar>
              <w:top w:type="dxa" w:w="50"/>
              <w:left w:type="dxa" w:w="80"/>
              <w:bottom w:type="dxa" w:w="50"/>
              <w:right w:type="dxa" w:w="80"/>
            </w:tcMar>
          </w:tcPr>
          <w:p>
            <w:pPr>
              <w:spacing w:after="0" w:line="240"/>
              <w:jc w:val="right"/>
            </w:pPr>
            <w:r>
              <w:rPr>
                <w:rFonts w:ascii="Calibri" w:cs="Calibri" w:eastAsia="Calibri" w:hAnsi="Calibri"/>
                <w:sz w:val="16"/>
                <w:szCs w:val="16"/>
              </w:rPr>
              <w:t xml:space="preserve">2764</w:t>
            </w:r>
          </w:p>
        </w:tc>
      </w:tr>
      <w:tr>
        <w:trPr>
          <w:cantSplit/>
        </w:trPr>
        <w:tc>
          <w:tcPr>
            <w:tcW w:type="dxa" w:w="2100"/>
            <w:tcMar>
              <w:top w:type="dxa" w:w="50"/>
              <w:left w:type="dxa" w:w="80"/>
              <w:bottom w:type="dxa" w:w="50"/>
              <w:right w:type="dxa" w:w="80"/>
            </w:tcMar>
          </w:tcPr>
          <w:p>
            <w:pPr>
              <w:spacing w:after="0" w:line="240"/>
              <w:jc w:val="left"/>
            </w:pPr>
            <w:r>
              <w:rPr>
                <w:rFonts w:ascii="Calibri" w:cs="Calibri" w:eastAsia="Calibri" w:hAnsi="Calibri"/>
                <w:sz w:val="16"/>
                <w:szCs w:val="16"/>
              </w:rPr>
              <w:t xml:space="preserve">criteria p</w:t>
            </w:r>
          </w:p>
        </w:tc>
        <w:tc>
          <w:tcPr>
            <w:tcW w:type="dxa" w:w="3000"/>
            <w:tcMar>
              <w:top w:type="dxa" w:w="50"/>
              <w:left w:type="dxa" w:w="80"/>
              <w:bottom w:type="dxa" w:w="50"/>
              <w:right w:type="dxa" w:w="80"/>
            </w:tcMar>
          </w:tcPr>
          <w:p>
            <w:pPr>
              <w:spacing w:after="0" w:line="240"/>
              <w:jc w:val="right"/>
            </w:pPr>
            <w:r>
              <w:rPr>
                <w:rFonts w:ascii="Calibri" w:cs="Calibri" w:eastAsia="Calibri" w:hAnsi="Calibri"/>
                <w:sz w:val="16"/>
                <w:szCs w:val="16"/>
              </w:rPr>
              <w:t xml:space="preserve">8</w:t>
            </w:r>
          </w:p>
        </w:tc>
        <w:tc>
          <w:tcPr>
            <w:tcW w:type="dxa" w:w="1600"/>
            <w:tcMar>
              <w:top w:type="dxa" w:w="50"/>
              <w:left w:type="dxa" w:w="80"/>
              <w:bottom w:type="dxa" w:w="50"/>
              <w:right w:type="dxa" w:w="80"/>
            </w:tcMar>
          </w:tcPr>
          <w:p>
            <w:pPr>
              <w:spacing w:after="0" w:line="240"/>
              <w:jc w:val="right"/>
            </w:pPr>
            <w:r>
              <w:rPr>
                <w:rFonts w:ascii="Calibri" w:cs="Calibri" w:eastAsia="Calibri" w:hAnsi="Calibri"/>
                <w:sz w:val="16"/>
                <w:szCs w:val="16"/>
              </w:rPr>
              <w:t xml:space="preserve">2</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5</w:t>
            </w:r>
          </w:p>
        </w:tc>
        <w:tc>
          <w:tcPr>
            <w:tcW w:type="dxa" w:w="1160"/>
            <w:tcMar>
              <w:top w:type="dxa" w:w="50"/>
              <w:left w:type="dxa" w:w="80"/>
              <w:bottom w:type="dxa" w:w="50"/>
              <w:right w:type="dxa" w:w="80"/>
            </w:tcMar>
          </w:tcPr>
          <w:p>
            <w:pPr>
              <w:spacing w:after="0" w:line="240"/>
              <w:jc w:val="right"/>
            </w:pPr>
            <w:r>
              <w:rPr>
                <w:rFonts w:ascii="Calibri" w:cs="Calibri" w:eastAsia="Calibri" w:hAnsi="Calibri"/>
                <w:sz w:val="16"/>
                <w:szCs w:val="16"/>
              </w:rPr>
              <w:t xml:space="preserve">5346</w:t>
            </w:r>
          </w:p>
        </w:tc>
      </w:tr>
      <w:tr>
        <w:trPr>
          <w:cantSplit/>
        </w:trPr>
        <w:tc>
          <w:tcPr>
            <w:tcW w:type="dxa" w:w="2100"/>
            <w:tcMar>
              <w:top w:type="dxa" w:w="50"/>
              <w:left w:type="dxa" w:w="80"/>
              <w:bottom w:type="dxa" w:w="50"/>
              <w:right w:type="dxa" w:w="80"/>
            </w:tcMar>
          </w:tcPr>
          <w:p>
            <w:pPr>
              <w:spacing w:after="0" w:line="240"/>
              <w:jc w:val="left"/>
            </w:pPr>
            <w:r>
              <w:rPr>
                <w:rFonts w:ascii="Calibri" w:cs="Calibri" w:eastAsia="Calibri" w:hAnsi="Calibri"/>
                <w:sz w:val="16"/>
                <w:szCs w:val="16"/>
              </w:rPr>
              <w:t xml:space="preserve">full-protocol retention</w:t>
            </w:r>
          </w:p>
        </w:tc>
        <w:tc>
          <w:tcPr>
            <w:tcW w:type="dxa" w:w="3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0.30</w:t>
            </w:r>
          </w:p>
        </w:tc>
        <w:tc>
          <w:tcPr>
            <w:tcW w:type="dxa" w:w="1600"/>
            <w:tcMar>
              <w:top w:type="dxa" w:w="50"/>
              <w:left w:type="dxa" w:w="80"/>
              <w:bottom w:type="dxa" w:w="50"/>
              <w:right w:type="dxa" w:w="80"/>
            </w:tcMar>
          </w:tcPr>
          <w:p>
            <w:pPr>
              <w:spacing w:after="0" w:line="240"/>
              <w:jc w:val="right"/>
            </w:pPr>
            <w:r>
              <w:rPr>
                <w:rFonts w:ascii="Calibri" w:cs="Calibri" w:eastAsia="Calibri" w:hAnsi="Calibri"/>
                <w:sz w:val="16"/>
                <w:szCs w:val="16"/>
              </w:rPr>
              <w:t xml:space="preserve">3</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5</w:t>
            </w:r>
          </w:p>
        </w:tc>
        <w:tc>
          <w:tcPr>
            <w:tcW w:type="dxa" w:w="1160"/>
            <w:tcMar>
              <w:top w:type="dxa" w:w="50"/>
              <w:left w:type="dxa" w:w="80"/>
              <w:bottom w:type="dxa" w:w="50"/>
              <w:right w:type="dxa" w:w="80"/>
            </w:tcMar>
          </w:tcPr>
          <w:p>
            <w:pPr>
              <w:spacing w:after="0" w:line="240"/>
              <w:jc w:val="right"/>
            </w:pPr>
            <w:r>
              <w:rPr>
                <w:rFonts w:ascii="Calibri" w:cs="Calibri" w:eastAsia="Calibri" w:hAnsi="Calibri"/>
                <w:sz w:val="16"/>
                <w:szCs w:val="16"/>
              </w:rPr>
              <w:t xml:space="preserve">2462</w:t>
            </w:r>
          </w:p>
        </w:tc>
      </w:tr>
      <w:tr>
        <w:trPr>
          <w:cantSplit/>
        </w:trPr>
        <w:tc>
          <w:tcPr>
            <w:tcW w:type="dxa" w:w="2100"/>
            <w:tcMar>
              <w:top w:type="dxa" w:w="50"/>
              <w:left w:type="dxa" w:w="80"/>
              <w:bottom w:type="dxa" w:w="50"/>
              <w:right w:type="dxa" w:w="80"/>
            </w:tcMar>
          </w:tcPr>
          <w:p>
            <w:pPr>
              <w:spacing w:after="0" w:line="240"/>
              <w:jc w:val="left"/>
            </w:pPr>
            <w:r>
              <w:rPr>
                <w:rFonts w:ascii="Calibri" w:cs="Calibri" w:eastAsia="Calibri" w:hAnsi="Calibri"/>
                <w:sz w:val="16"/>
                <w:szCs w:val="16"/>
              </w:rPr>
              <w:t xml:space="preserve">full-protocol retention</w:t>
            </w:r>
          </w:p>
        </w:tc>
        <w:tc>
          <w:tcPr>
            <w:tcW w:type="dxa" w:w="3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0.12</w:t>
            </w:r>
          </w:p>
        </w:tc>
        <w:tc>
          <w:tcPr>
            <w:tcW w:type="dxa" w:w="1600"/>
            <w:tcMar>
              <w:top w:type="dxa" w:w="50"/>
              <w:left w:type="dxa" w:w="80"/>
              <w:bottom w:type="dxa" w:w="50"/>
              <w:right w:type="dxa" w:w="80"/>
            </w:tcMar>
          </w:tcPr>
          <w:p>
            <w:pPr>
              <w:spacing w:after="0" w:line="240"/>
              <w:jc w:val="right"/>
            </w:pPr>
            <w:r>
              <w:rPr>
                <w:rFonts w:ascii="Calibri" w:cs="Calibri" w:eastAsia="Calibri" w:hAnsi="Calibri"/>
                <w:sz w:val="16"/>
                <w:szCs w:val="16"/>
              </w:rPr>
              <w:t xml:space="preserve">3</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4</w:t>
            </w:r>
          </w:p>
        </w:tc>
        <w:tc>
          <w:tcPr>
            <w:tcW w:type="dxa" w:w="1160"/>
            <w:tcMar>
              <w:top w:type="dxa" w:w="50"/>
              <w:left w:type="dxa" w:w="80"/>
              <w:bottom w:type="dxa" w:w="50"/>
              <w:right w:type="dxa" w:w="80"/>
            </w:tcMar>
          </w:tcPr>
          <w:p>
            <w:pPr>
              <w:spacing w:after="0" w:line="240"/>
              <w:jc w:val="right"/>
            </w:pPr>
            <w:r>
              <w:rPr>
                <w:rFonts w:ascii="Calibri" w:cs="Calibri" w:eastAsia="Calibri" w:hAnsi="Calibri"/>
                <w:sz w:val="16"/>
                <w:szCs w:val="16"/>
              </w:rPr>
              <w:t xml:space="preserve">3464</w:t>
            </w:r>
          </w:p>
        </w:tc>
      </w:tr>
      <w:tr>
        <w:trPr>
          <w:cantSplit/>
        </w:trPr>
        <w:tc>
          <w:tcPr>
            <w:tcW w:type="dxa" w:w="2100"/>
            <w:tcMar>
              <w:top w:type="dxa" w:w="50"/>
              <w:left w:type="dxa" w:w="80"/>
              <w:bottom w:type="dxa" w:w="50"/>
              <w:right w:type="dxa" w:w="80"/>
            </w:tcMar>
          </w:tcPr>
          <w:p>
            <w:pPr>
              <w:spacing w:after="0" w:line="240"/>
              <w:jc w:val="left"/>
            </w:pPr>
            <w:r>
              <w:rPr>
                <w:rFonts w:ascii="Calibri" w:cs="Calibri" w:eastAsia="Calibri" w:hAnsi="Calibri"/>
                <w:sz w:val="16"/>
                <w:szCs w:val="16"/>
              </w:rPr>
              <w:t xml:space="preserve">effect modification</w:t>
            </w:r>
          </w:p>
        </w:tc>
        <w:tc>
          <w:tcPr>
            <w:tcW w:type="dxa" w:w="3000"/>
            <w:tcMar>
              <w:top w:type="dxa" w:w="50"/>
              <w:left w:type="dxa" w:w="80"/>
              <w:bottom w:type="dxa" w:w="50"/>
              <w:right w:type="dxa" w:w="80"/>
            </w:tcMar>
          </w:tcPr>
          <w:p>
            <w:pPr>
              <w:spacing w:after="0" w:line="240"/>
              <w:jc w:val="right"/>
            </w:pPr>
            <w:r>
              <w:rPr>
                <w:rFonts w:ascii="Calibri" w:cs="Calibri" w:eastAsia="Calibri" w:hAnsi="Calibri"/>
                <w:sz w:val="16"/>
                <w:szCs w:val="16"/>
              </w:rPr>
              <w:t xml:space="preserve">concentrated (2 criteria, |γ| 0.40)</w:t>
            </w:r>
          </w:p>
        </w:tc>
        <w:tc>
          <w:tcPr>
            <w:tcW w:type="dxa" w:w="1600"/>
            <w:tcMar>
              <w:top w:type="dxa" w:w="50"/>
              <w:left w:type="dxa" w:w="80"/>
              <w:bottom w:type="dxa" w:w="50"/>
              <w:right w:type="dxa" w:w="80"/>
            </w:tcMar>
          </w:tcPr>
          <w:p>
            <w:pPr>
              <w:spacing w:after="0" w:line="240"/>
              <w:jc w:val="right"/>
            </w:pPr>
            <w:r>
              <w:rPr>
                <w:rFonts w:ascii="Calibri" w:cs="Calibri" w:eastAsia="Calibri" w:hAnsi="Calibri"/>
                <w:sz w:val="16"/>
                <w:szCs w:val="16"/>
              </w:rPr>
              <w:t xml:space="preserve">6</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1</w:t>
            </w:r>
          </w:p>
        </w:tc>
        <w:tc>
          <w:tcPr>
            <w:tcW w:type="dxa" w:w="1160"/>
            <w:tcMar>
              <w:top w:type="dxa" w:w="50"/>
              <w:left w:type="dxa" w:w="80"/>
              <w:bottom w:type="dxa" w:w="50"/>
              <w:right w:type="dxa" w:w="80"/>
            </w:tcMar>
          </w:tcPr>
          <w:p>
            <w:pPr>
              <w:spacing w:after="0" w:line="240"/>
              <w:jc w:val="right"/>
            </w:pPr>
            <w:r>
              <w:rPr>
                <w:rFonts w:ascii="Calibri" w:cs="Calibri" w:eastAsia="Calibri" w:hAnsi="Calibri"/>
                <w:sz w:val="16"/>
                <w:szCs w:val="16"/>
              </w:rPr>
              <w:t xml:space="preserve">3265</w:t>
            </w:r>
          </w:p>
        </w:tc>
      </w:tr>
      <w:tr>
        <w:trPr>
          <w:cantSplit/>
        </w:trPr>
        <w:tc>
          <w:tcPr>
            <w:tcW w:type="dxa" w:w="2100"/>
            <w:tcMar>
              <w:top w:type="dxa" w:w="50"/>
              <w:left w:type="dxa" w:w="80"/>
              <w:bottom w:type="dxa" w:w="50"/>
              <w:right w:type="dxa" w:w="80"/>
            </w:tcMar>
          </w:tcPr>
          <w:p>
            <w:pPr>
              <w:spacing w:after="0" w:line="240"/>
              <w:jc w:val="left"/>
            </w:pPr>
            <w:r>
              <w:rPr>
                <w:rFonts w:ascii="Calibri" w:cs="Calibri" w:eastAsia="Calibri" w:hAnsi="Calibri"/>
                <w:sz w:val="16"/>
                <w:szCs w:val="16"/>
              </w:rPr>
              <w:t xml:space="preserve">effect modification</w:t>
            </w:r>
          </w:p>
        </w:tc>
        <w:tc>
          <w:tcPr>
            <w:tcW w:type="dxa" w:w="3000"/>
            <w:tcMar>
              <w:top w:type="dxa" w:w="50"/>
              <w:left w:type="dxa" w:w="80"/>
              <w:bottom w:type="dxa" w:w="50"/>
              <w:right w:type="dxa" w:w="80"/>
            </w:tcMar>
          </w:tcPr>
          <w:p>
            <w:pPr>
              <w:spacing w:after="0" w:line="240"/>
              <w:jc w:val="right"/>
            </w:pPr>
            <w:r>
              <w:rPr>
                <w:rFonts w:ascii="Calibri" w:cs="Calibri" w:eastAsia="Calibri" w:hAnsi="Calibri"/>
                <w:sz w:val="16"/>
                <w:szCs w:val="16"/>
              </w:rPr>
              <w:t xml:space="preserve">diffuse (5 criteria, |γ| 0.16)</w:t>
            </w:r>
          </w:p>
        </w:tc>
        <w:tc>
          <w:tcPr>
            <w:tcW w:type="dxa" w:w="1600"/>
            <w:tcMar>
              <w:top w:type="dxa" w:w="50"/>
              <w:left w:type="dxa" w:w="80"/>
              <w:bottom w:type="dxa" w:w="50"/>
              <w:right w:type="dxa" w:w="80"/>
            </w:tcMar>
          </w:tcPr>
          <w:p>
            <w:pPr>
              <w:spacing w:after="0" w:line="240"/>
              <w:jc w:val="right"/>
            </w:pPr>
            <w:r>
              <w:rPr>
                <w:rFonts w:ascii="Calibri" w:cs="Calibri" w:eastAsia="Calibri" w:hAnsi="Calibri"/>
                <w:sz w:val="16"/>
                <w:szCs w:val="16"/>
              </w:rPr>
              <w:t xml:space="preserve">0</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8</w:t>
            </w:r>
          </w:p>
        </w:tc>
        <w:tc>
          <w:tcPr>
            <w:tcW w:type="dxa" w:w="1160"/>
            <w:tcMar>
              <w:top w:type="dxa" w:w="50"/>
              <w:left w:type="dxa" w:w="80"/>
              <w:bottom w:type="dxa" w:w="50"/>
              <w:right w:type="dxa" w:w="80"/>
            </w:tcMar>
          </w:tcPr>
          <w:p>
            <w:pPr>
              <w:spacing w:after="0" w:line="240"/>
              <w:jc w:val="right"/>
            </w:pPr>
            <w:r>
              <w:rPr>
                <w:rFonts w:ascii="Calibri" w:cs="Calibri" w:eastAsia="Calibri" w:hAnsi="Calibri"/>
                <w:sz w:val="16"/>
                <w:szCs w:val="16"/>
              </w:rPr>
              <w:t xml:space="preserve">—</w:t>
            </w:r>
          </w:p>
        </w:tc>
      </w:tr>
      <w:tr>
        <w:trPr>
          <w:cantSplit/>
        </w:trPr>
        <w:tc>
          <w:tcPr>
            <w:tcW w:type="dxa" w:w="2100"/>
            <w:tcMar>
              <w:top w:type="dxa" w:w="50"/>
              <w:left w:type="dxa" w:w="80"/>
              <w:bottom w:type="dxa" w:w="50"/>
              <w:right w:type="dxa" w:w="80"/>
            </w:tcMar>
          </w:tcPr>
          <w:p>
            <w:pPr>
              <w:spacing w:after="0" w:line="240"/>
              <w:jc w:val="left"/>
            </w:pPr>
            <w:r>
              <w:rPr>
                <w:rFonts w:ascii="Calibri" w:cs="Calibri" w:eastAsia="Calibri" w:hAnsi="Calibri"/>
                <w:sz w:val="16"/>
                <w:szCs w:val="16"/>
              </w:rPr>
              <w:t xml:space="preserve">censoring rate</w:t>
            </w:r>
          </w:p>
        </w:tc>
        <w:tc>
          <w:tcPr>
            <w:tcW w:type="dxa" w:w="3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0.020</w:t>
            </w:r>
          </w:p>
        </w:tc>
        <w:tc>
          <w:tcPr>
            <w:tcW w:type="dxa" w:w="1600"/>
            <w:tcMar>
              <w:top w:type="dxa" w:w="50"/>
              <w:left w:type="dxa" w:w="80"/>
              <w:bottom w:type="dxa" w:w="50"/>
              <w:right w:type="dxa" w:w="80"/>
            </w:tcMar>
          </w:tcPr>
          <w:p>
            <w:pPr>
              <w:spacing w:after="0" w:line="240"/>
              <w:jc w:val="right"/>
            </w:pPr>
            <w:r>
              <w:rPr>
                <w:rFonts w:ascii="Calibri" w:cs="Calibri" w:eastAsia="Calibri" w:hAnsi="Calibri"/>
                <w:sz w:val="16"/>
                <w:szCs w:val="16"/>
              </w:rPr>
              <w:t xml:space="preserve">3</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5</w:t>
            </w:r>
          </w:p>
        </w:tc>
        <w:tc>
          <w:tcPr>
            <w:tcW w:type="dxa" w:w="1160"/>
            <w:tcMar>
              <w:top w:type="dxa" w:w="50"/>
              <w:left w:type="dxa" w:w="80"/>
              <w:bottom w:type="dxa" w:w="50"/>
              <w:right w:type="dxa" w:w="80"/>
            </w:tcMar>
          </w:tcPr>
          <w:p>
            <w:pPr>
              <w:spacing w:after="0" w:line="240"/>
              <w:jc w:val="right"/>
            </w:pPr>
            <w:r>
              <w:rPr>
                <w:rFonts w:ascii="Calibri" w:cs="Calibri" w:eastAsia="Calibri" w:hAnsi="Calibri"/>
                <w:sz w:val="16"/>
                <w:szCs w:val="16"/>
              </w:rPr>
              <w:t xml:space="preserve">3464</w:t>
            </w:r>
          </w:p>
        </w:tc>
      </w:tr>
      <w:tr>
        <w:trPr>
          <w:cantSplit/>
        </w:trPr>
        <w:tc>
          <w:tcPr>
            <w:tcW w:type="dxa" w:w="2100"/>
            <w:tcMar>
              <w:top w:type="dxa" w:w="50"/>
              <w:left w:type="dxa" w:w="80"/>
              <w:bottom w:type="dxa" w:w="50"/>
              <w:right w:type="dxa" w:w="80"/>
            </w:tcMar>
          </w:tcPr>
          <w:p>
            <w:pPr>
              <w:spacing w:after="0" w:line="240"/>
              <w:jc w:val="left"/>
            </w:pPr>
            <w:r>
              <w:rPr>
                <w:rFonts w:ascii="Calibri" w:cs="Calibri" w:eastAsia="Calibri" w:hAnsi="Calibri"/>
                <w:sz w:val="16"/>
                <w:szCs w:val="16"/>
              </w:rPr>
              <w:t xml:space="preserve">censoring rate</w:t>
            </w:r>
          </w:p>
        </w:tc>
        <w:tc>
          <w:tcPr>
            <w:tcW w:type="dxa" w:w="3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0.180</w:t>
            </w:r>
          </w:p>
        </w:tc>
        <w:tc>
          <w:tcPr>
            <w:tcW w:type="dxa" w:w="1600"/>
            <w:tcMar>
              <w:top w:type="dxa" w:w="50"/>
              <w:left w:type="dxa" w:w="80"/>
              <w:bottom w:type="dxa" w:w="50"/>
              <w:right w:type="dxa" w:w="80"/>
            </w:tcMar>
          </w:tcPr>
          <w:p>
            <w:pPr>
              <w:spacing w:after="0" w:line="240"/>
              <w:jc w:val="right"/>
            </w:pPr>
            <w:r>
              <w:rPr>
                <w:rFonts w:ascii="Calibri" w:cs="Calibri" w:eastAsia="Calibri" w:hAnsi="Calibri"/>
                <w:sz w:val="16"/>
                <w:szCs w:val="16"/>
              </w:rPr>
              <w:t xml:space="preserve">3</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4</w:t>
            </w:r>
          </w:p>
        </w:tc>
        <w:tc>
          <w:tcPr>
            <w:tcW w:type="dxa" w:w="1160"/>
            <w:tcMar>
              <w:top w:type="dxa" w:w="50"/>
              <w:left w:type="dxa" w:w="80"/>
              <w:bottom w:type="dxa" w:w="50"/>
              <w:right w:type="dxa" w:w="80"/>
            </w:tcMar>
          </w:tcPr>
          <w:p>
            <w:pPr>
              <w:spacing w:after="0" w:line="240"/>
              <w:jc w:val="right"/>
            </w:pPr>
            <w:r>
              <w:rPr>
                <w:rFonts w:ascii="Calibri" w:cs="Calibri" w:eastAsia="Calibri" w:hAnsi="Calibri"/>
                <w:sz w:val="16"/>
                <w:szCs w:val="16"/>
              </w:rPr>
              <w:t xml:space="preserve">3066</w:t>
            </w:r>
          </w:p>
        </w:tc>
      </w:tr>
      <w:tr>
        <w:trPr>
          <w:cantSplit/>
        </w:trPr>
        <w:tc>
          <w:tcPr>
            <w:tcW w:type="dxa" w:w="2100"/>
            <w:tcMar>
              <w:top w:type="dxa" w:w="50"/>
              <w:left w:type="dxa" w:w="80"/>
              <w:bottom w:type="dxa" w:w="50"/>
              <w:right w:type="dxa" w:w="80"/>
            </w:tcMar>
          </w:tcPr>
          <w:p>
            <w:pPr>
              <w:spacing w:after="0" w:line="240"/>
              <w:jc w:val="left"/>
            </w:pPr>
            <w:r>
              <w:rPr>
                <w:rFonts w:ascii="Calibri" w:cs="Calibri" w:eastAsia="Calibri" w:hAnsi="Calibri"/>
                <w:sz w:val="16"/>
                <w:szCs w:val="16"/>
              </w:rPr>
              <w:t xml:space="preserve">allocation</w:t>
            </w:r>
          </w:p>
        </w:tc>
        <w:tc>
          <w:tcPr>
            <w:tcW w:type="dxa" w:w="3000"/>
            <w:tcMar>
              <w:top w:type="dxa" w:w="50"/>
              <w:left w:type="dxa" w:w="80"/>
              <w:bottom w:type="dxa" w:w="50"/>
              <w:right w:type="dxa" w:w="80"/>
            </w:tcMar>
          </w:tcPr>
          <w:p>
            <w:pPr>
              <w:spacing w:after="0" w:line="240"/>
              <w:jc w:val="right"/>
            </w:pPr>
            <w:r>
              <w:rPr>
                <w:rFonts w:ascii="Calibri" w:cs="Calibri" w:eastAsia="Calibri" w:hAnsi="Calibri"/>
                <w:sz w:val="16"/>
                <w:szCs w:val="16"/>
              </w:rPr>
              <w:t xml:space="preserve">1:1</w:t>
            </w:r>
          </w:p>
        </w:tc>
        <w:tc>
          <w:tcPr>
            <w:tcW w:type="dxa" w:w="1600"/>
            <w:tcMar>
              <w:top w:type="dxa" w:w="50"/>
              <w:left w:type="dxa" w:w="80"/>
              <w:bottom w:type="dxa" w:w="50"/>
              <w:right w:type="dxa" w:w="80"/>
            </w:tcMar>
          </w:tcPr>
          <w:p>
            <w:pPr>
              <w:spacing w:after="0" w:line="240"/>
              <w:jc w:val="right"/>
            </w:pPr>
            <w:r>
              <w:rPr>
                <w:rFonts w:ascii="Calibri" w:cs="Calibri" w:eastAsia="Calibri" w:hAnsi="Calibri"/>
                <w:sz w:val="16"/>
                <w:szCs w:val="16"/>
              </w:rPr>
              <w:t xml:space="preserve">3</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4</w:t>
            </w:r>
          </w:p>
        </w:tc>
        <w:tc>
          <w:tcPr>
            <w:tcW w:type="dxa" w:w="1160"/>
            <w:tcMar>
              <w:top w:type="dxa" w:w="50"/>
              <w:left w:type="dxa" w:w="80"/>
              <w:bottom w:type="dxa" w:w="50"/>
              <w:right w:type="dxa" w:w="80"/>
            </w:tcMar>
          </w:tcPr>
          <w:p>
            <w:pPr>
              <w:spacing w:after="0" w:line="240"/>
              <w:jc w:val="right"/>
            </w:pPr>
            <w:r>
              <w:rPr>
                <w:rFonts w:ascii="Calibri" w:cs="Calibri" w:eastAsia="Calibri" w:hAnsi="Calibri"/>
                <w:sz w:val="16"/>
                <w:szCs w:val="16"/>
              </w:rPr>
              <w:t xml:space="preserve">2462</w:t>
            </w:r>
          </w:p>
        </w:tc>
      </w:tr>
      <w:tr>
        <w:trPr>
          <w:cantSplit/>
        </w:trPr>
        <w:tc>
          <w:tcPr>
            <w:tcW w:type="dxa" w:w="2100"/>
            <w:tcMar>
              <w:top w:type="dxa" w:w="50"/>
              <w:left w:type="dxa" w:w="80"/>
              <w:bottom w:type="dxa" w:w="50"/>
              <w:right w:type="dxa" w:w="80"/>
            </w:tcMar>
          </w:tcPr>
          <w:p>
            <w:pPr>
              <w:spacing w:after="0" w:line="240"/>
              <w:jc w:val="left"/>
            </w:pPr>
            <w:r>
              <w:rPr>
                <w:rFonts w:ascii="Calibri" w:cs="Calibri" w:eastAsia="Calibri" w:hAnsi="Calibri"/>
                <w:sz w:val="16"/>
                <w:szCs w:val="16"/>
              </w:rPr>
              <w:t xml:space="preserve">allocation</w:t>
            </w:r>
          </w:p>
        </w:tc>
        <w:tc>
          <w:tcPr>
            <w:tcW w:type="dxa" w:w="3000"/>
            <w:tcMar>
              <w:top w:type="dxa" w:w="50"/>
              <w:left w:type="dxa" w:w="80"/>
              <w:bottom w:type="dxa" w:w="50"/>
              <w:right w:type="dxa" w:w="80"/>
            </w:tcMar>
          </w:tcPr>
          <w:p>
            <w:pPr>
              <w:spacing w:after="0" w:line="240"/>
              <w:jc w:val="right"/>
            </w:pPr>
            <w:r>
              <w:rPr>
                <w:rFonts w:ascii="Calibri" w:cs="Calibri" w:eastAsia="Calibri" w:hAnsi="Calibri"/>
                <w:sz w:val="16"/>
                <w:szCs w:val="16"/>
              </w:rPr>
              <w:t xml:space="preserve">1:3</w:t>
            </w:r>
          </w:p>
        </w:tc>
        <w:tc>
          <w:tcPr>
            <w:tcW w:type="dxa" w:w="1600"/>
            <w:tcMar>
              <w:top w:type="dxa" w:w="50"/>
              <w:left w:type="dxa" w:w="80"/>
              <w:bottom w:type="dxa" w:w="50"/>
              <w:right w:type="dxa" w:w="80"/>
            </w:tcMar>
          </w:tcPr>
          <w:p>
            <w:pPr>
              <w:spacing w:after="0" w:line="240"/>
              <w:jc w:val="right"/>
            </w:pPr>
            <w:r>
              <w:rPr>
                <w:rFonts w:ascii="Calibri" w:cs="Calibri" w:eastAsia="Calibri" w:hAnsi="Calibri"/>
                <w:sz w:val="16"/>
                <w:szCs w:val="16"/>
              </w:rPr>
              <w:t xml:space="preserve">3</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5</w:t>
            </w:r>
          </w:p>
        </w:tc>
        <w:tc>
          <w:tcPr>
            <w:tcW w:type="dxa" w:w="1160"/>
            <w:tcMar>
              <w:top w:type="dxa" w:w="50"/>
              <w:left w:type="dxa" w:w="80"/>
              <w:bottom w:type="dxa" w:w="50"/>
              <w:right w:type="dxa" w:w="80"/>
            </w:tcMar>
          </w:tcPr>
          <w:p>
            <w:pPr>
              <w:spacing w:after="0" w:line="240"/>
              <w:jc w:val="right"/>
            </w:pPr>
            <w:r>
              <w:rPr>
                <w:rFonts w:ascii="Calibri" w:cs="Calibri" w:eastAsia="Calibri" w:hAnsi="Calibri"/>
                <w:sz w:val="16"/>
                <w:szCs w:val="16"/>
              </w:rPr>
              <w:t xml:space="preserve">4409</w:t>
            </w:r>
          </w:p>
        </w:tc>
      </w:tr>
      <w:tr>
        <w:trPr>
          <w:cantSplit/>
        </w:trPr>
        <w:tc>
          <w:tcPr>
            <w:tcW w:type="dxa" w:w="2100"/>
            <w:tcMar>
              <w:top w:type="dxa" w:w="50"/>
              <w:left w:type="dxa" w:w="80"/>
              <w:bottom w:type="dxa" w:w="50"/>
              <w:right w:type="dxa" w:w="80"/>
            </w:tcMar>
          </w:tcPr>
          <w:p>
            <w:pPr>
              <w:spacing w:after="0" w:line="240"/>
              <w:jc w:val="left"/>
            </w:pPr>
            <w:r>
              <w:rPr>
                <w:rFonts w:ascii="Calibri" w:cs="Calibri" w:eastAsia="Calibri" w:hAnsi="Calibri"/>
                <w:sz w:val="16"/>
                <w:szCs w:val="16"/>
              </w:rPr>
              <w:t xml:space="preserve">assignment</w:t>
            </w:r>
          </w:p>
        </w:tc>
        <w:tc>
          <w:tcPr>
            <w:tcW w:type="dxa" w:w="3000"/>
            <w:tcMar>
              <w:top w:type="dxa" w:w="50"/>
              <w:left w:type="dxa" w:w="80"/>
              <w:bottom w:type="dxa" w:w="50"/>
              <w:right w:type="dxa" w:w="80"/>
            </w:tcMar>
          </w:tcPr>
          <w:p>
            <w:pPr>
              <w:spacing w:after="0" w:line="240"/>
              <w:jc w:val="right"/>
            </w:pPr>
            <w:r>
              <w:rPr>
                <w:rFonts w:ascii="Calibri" w:cs="Calibri" w:eastAsia="Calibri" w:hAnsi="Calibri"/>
                <w:sz w:val="16"/>
                <w:szCs w:val="16"/>
              </w:rPr>
              <w:t xml:space="preserve">randomised</w:t>
            </w:r>
          </w:p>
        </w:tc>
        <w:tc>
          <w:tcPr>
            <w:tcW w:type="dxa" w:w="1600"/>
            <w:tcMar>
              <w:top w:type="dxa" w:w="50"/>
              <w:left w:type="dxa" w:w="80"/>
              <w:bottom w:type="dxa" w:w="50"/>
              <w:right w:type="dxa" w:w="80"/>
            </w:tcMar>
          </w:tcPr>
          <w:p>
            <w:pPr>
              <w:spacing w:after="0" w:line="240"/>
              <w:jc w:val="right"/>
            </w:pPr>
            <w:r>
              <w:rPr>
                <w:rFonts w:ascii="Calibri" w:cs="Calibri" w:eastAsia="Calibri" w:hAnsi="Calibri"/>
                <w:sz w:val="16"/>
                <w:szCs w:val="16"/>
              </w:rPr>
              <w:t xml:space="preserve">4</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4</w:t>
            </w:r>
          </w:p>
        </w:tc>
        <w:tc>
          <w:tcPr>
            <w:tcW w:type="dxa" w:w="1160"/>
            <w:tcMar>
              <w:top w:type="dxa" w:w="50"/>
              <w:left w:type="dxa" w:w="80"/>
              <w:bottom w:type="dxa" w:w="50"/>
              <w:right w:type="dxa" w:w="80"/>
            </w:tcMar>
          </w:tcPr>
          <w:p>
            <w:pPr>
              <w:spacing w:after="0" w:line="240"/>
              <w:jc w:val="right"/>
            </w:pPr>
            <w:r>
              <w:rPr>
                <w:rFonts w:ascii="Calibri" w:cs="Calibri" w:eastAsia="Calibri" w:hAnsi="Calibri"/>
                <w:sz w:val="16"/>
                <w:szCs w:val="16"/>
              </w:rPr>
              <w:t xml:space="preserve">3265</w:t>
            </w:r>
          </w:p>
        </w:tc>
      </w:tr>
      <w:tr>
        <w:trPr>
          <w:cantSplit/>
        </w:trPr>
        <w:tc>
          <w:tcPr>
            <w:tcW w:type="dxa" w:w="2100"/>
            <w:tcMar>
              <w:top w:type="dxa" w:w="50"/>
              <w:left w:type="dxa" w:w="80"/>
              <w:bottom w:type="dxa" w:w="50"/>
              <w:right w:type="dxa" w:w="80"/>
            </w:tcMar>
          </w:tcPr>
          <w:p>
            <w:pPr>
              <w:spacing w:after="0" w:line="240"/>
              <w:jc w:val="left"/>
            </w:pPr>
            <w:r>
              <w:rPr>
                <w:rFonts w:ascii="Calibri" w:cs="Calibri" w:eastAsia="Calibri" w:hAnsi="Calibri"/>
                <w:sz w:val="16"/>
                <w:szCs w:val="16"/>
              </w:rPr>
              <w:t xml:space="preserve">assignment</w:t>
            </w:r>
          </w:p>
        </w:tc>
        <w:tc>
          <w:tcPr>
            <w:tcW w:type="dxa" w:w="3000"/>
            <w:tcMar>
              <w:top w:type="dxa" w:w="50"/>
              <w:left w:type="dxa" w:w="80"/>
              <w:bottom w:type="dxa" w:w="50"/>
              <w:right w:type="dxa" w:w="80"/>
            </w:tcMar>
          </w:tcPr>
          <w:p>
            <w:pPr>
              <w:spacing w:after="0" w:line="240"/>
              <w:jc w:val="right"/>
            </w:pPr>
            <w:r>
              <w:rPr>
                <w:rFonts w:ascii="Calibri" w:cs="Calibri" w:eastAsia="Calibri" w:hAnsi="Calibri"/>
                <w:sz w:val="16"/>
                <w:szCs w:val="16"/>
              </w:rPr>
              <w:t xml:space="preserve">confounded, adjusted</w:t>
            </w:r>
          </w:p>
        </w:tc>
        <w:tc>
          <w:tcPr>
            <w:tcW w:type="dxa" w:w="1600"/>
            <w:tcMar>
              <w:top w:type="dxa" w:w="50"/>
              <w:left w:type="dxa" w:w="80"/>
              <w:bottom w:type="dxa" w:w="50"/>
              <w:right w:type="dxa" w:w="80"/>
            </w:tcMar>
          </w:tcPr>
          <w:p>
            <w:pPr>
              <w:spacing w:after="0" w:line="240"/>
              <w:jc w:val="right"/>
            </w:pPr>
            <w:r>
              <w:rPr>
                <w:rFonts w:ascii="Calibri" w:cs="Calibri" w:eastAsia="Calibri" w:hAnsi="Calibri"/>
                <w:sz w:val="16"/>
                <w:szCs w:val="16"/>
              </w:rPr>
              <w:t xml:space="preserve">2</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5</w:t>
            </w:r>
          </w:p>
        </w:tc>
        <w:tc>
          <w:tcPr>
            <w:tcW w:type="dxa" w:w="1160"/>
            <w:tcMar>
              <w:top w:type="dxa" w:w="50"/>
              <w:left w:type="dxa" w:w="80"/>
              <w:bottom w:type="dxa" w:w="50"/>
              <w:right w:type="dxa" w:w="80"/>
            </w:tcMar>
          </w:tcPr>
          <w:p>
            <w:pPr>
              <w:spacing w:after="0" w:line="240"/>
              <w:jc w:val="right"/>
            </w:pPr>
            <w:r>
              <w:rPr>
                <w:rFonts w:ascii="Calibri" w:cs="Calibri" w:eastAsia="Calibri" w:hAnsi="Calibri"/>
                <w:sz w:val="16"/>
                <w:szCs w:val="16"/>
              </w:rPr>
              <w:t xml:space="preserve">3436</w:t>
            </w:r>
          </w:p>
        </w:tc>
      </w:tr>
    </w:tbl>
    <w:p>
      <w:pPr>
        <w:spacing w:after="240" w:line="280"/>
        <w:jc w:val="both"/>
      </w:pPr>
      <w:r>
        <w:rPr>
          <w:rFonts w:ascii="Calibri" w:cs="Calibri" w:eastAsia="Calibri" w:hAnsi="Calibri"/>
          <w:color w:val="555555"/>
          <w:sz w:val="17"/>
          <w:szCs w:val="17"/>
        </w:rPr>
        <w:t xml:space="preserve">Only the effect-modification factor separates the design: every scenario with diffuse modification failed to reach 0.80 anywhere on the ladder, under every combination of the other five factors.</w:t>
      </w:r>
    </w:p>
    <w:p>
      <w:pPr>
        <w:pStyle w:val="Heading1"/>
        <w:spacing w:after="140" w:before="300"/>
      </w:pPr>
      <w:r>
        <w:rPr>
          <w:rFonts w:ascii="Calibri" w:cs="Calibri" w:eastAsia="Calibri" w:hAnsi="Calibri"/>
        </w:rPr>
        <w:t xml:space="preserve">Table S2b. Threshold analysis without conditioning on an observable threshold</w:t>
      </w:r>
    </w:p>
    <w:p>
      <w:pPr>
        <w:spacing w:after="120" w:line="280"/>
        <w:jc w:val="both"/>
      </w:pPr>
      <w:r>
        <w:rPr>
          <w:rFonts w:ascii="Calibri" w:cs="Calibri" w:eastAsia="Calibri" w:hAnsi="Calibri"/>
          <w:sz w:val="20"/>
          <w:szCs w:val="20"/>
        </w:rPr>
        <w:t xml:space="preserve">The threshold estimates in Table S2 are censored in ten of sixteen scenarios, so summarising only the six that are observable conditions on the outcome. Two analyses that do not. First, an interval-censored lognormal accelerated-failure-time regression of the threshold on the six factors, in which right-censored runs contribute (18 000, infinity) and the left-censored run (0, 600): the effect-modification factor completely separates the design — all eight diffuse runs are right-censored — so its coefficient is unbounded and not estimable, and the remaining terms are estimated from six exact observations with intervals spanning one to two orders of magnitude. Second, the sensitivity of the pattern to the 0.80 reliability target.</w:t>
      </w:r>
    </w:p>
    <w:tbl>
      <w:tblPr>
        <w:tblW w:type="dxa" w:w="9360"/>
        <w:tblBorders>
          <w:top w:val="single" w:color="9AA4AF" w:sz="6"/>
          <w:left w:val="none"/>
          <w:bottom w:val="single" w:color="9AA4AF" w:sz="6"/>
          <w:right w:val="none"/>
          <w:insideH w:val="single" w:color="D7DEE5" w:sz="2"/>
          <w:insideV w:val="none"/>
        </w:tblBorders>
      </w:tblPr>
      <w:tblGrid>
        <w:gridCol w:w="1700"/>
        <w:gridCol w:w="1500"/>
        <w:gridCol w:w="1400"/>
        <w:gridCol w:w="1300"/>
        <w:gridCol w:w="1500"/>
        <w:gridCol w:w="1500"/>
        <w:gridCol w:w="1460"/>
      </w:tblGrid>
      <w:tr>
        <w:trPr>
          <w:cantSplit/>
          <w:tblHeader/>
        </w:trPr>
        <w:tc>
          <w:tcPr>
            <w:tcW w:type="dxa" w:w="1700"/>
            <w:shd w:fill="EDF1F5" w:val="clear"/>
            <w:tcMar>
              <w:top w:type="dxa" w:w="50"/>
              <w:left w:type="dxa" w:w="80"/>
              <w:bottom w:type="dxa" w:w="50"/>
              <w:right w:type="dxa" w:w="80"/>
            </w:tcMar>
          </w:tcPr>
          <w:p>
            <w:pPr>
              <w:spacing w:after="0" w:line="240"/>
              <w:jc w:val="left"/>
            </w:pPr>
            <w:r>
              <w:rPr>
                <w:rFonts w:ascii="Calibri" w:cs="Calibri" w:eastAsia="Calibri" w:hAnsi="Calibri"/>
                <w:b/>
                <w:bCs/>
                <w:sz w:val="16"/>
                <w:szCs w:val="16"/>
              </w:rPr>
              <w:t xml:space="preserve">reliability target</w:t>
            </w:r>
          </w:p>
        </w:tc>
        <w:tc>
          <w:tcPr>
            <w:tcW w:type="dxa" w:w="15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threshold located</w:t>
            </w:r>
          </w:p>
        </w:tc>
        <w:tc>
          <w:tcPr>
            <w:tcW w:type="dxa" w:w="14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right-censored</w:t>
            </w:r>
          </w:p>
        </w:tc>
        <w:tc>
          <w:tcPr>
            <w:tcW w:type="dxa" w:w="13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left-censored</w:t>
            </w:r>
          </w:p>
        </w:tc>
        <w:tc>
          <w:tcPr>
            <w:tcW w:type="dxa" w:w="15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median located n*</w:t>
            </w:r>
          </w:p>
        </w:tc>
        <w:tc>
          <w:tcPr>
            <w:tcW w:type="dxa" w:w="15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concentrated located</w:t>
            </w:r>
          </w:p>
        </w:tc>
        <w:tc>
          <w:tcPr>
            <w:tcW w:type="dxa" w:w="146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diffuse located</w:t>
            </w:r>
          </w:p>
        </w:tc>
      </w:tr>
      <w:tr>
        <w:trPr>
          <w:cantSplit/>
        </w:trPr>
        <w:tc>
          <w:tcPr>
            <w:tcW w:type="dxa" w:w="1700"/>
            <w:tcMar>
              <w:top w:type="dxa" w:w="50"/>
              <w:left w:type="dxa" w:w="80"/>
              <w:bottom w:type="dxa" w:w="50"/>
              <w:right w:type="dxa" w:w="80"/>
            </w:tcMar>
          </w:tcPr>
          <w:p>
            <w:pPr>
              <w:spacing w:after="0" w:line="240"/>
              <w:jc w:val="left"/>
            </w:pPr>
            <w:r>
              <w:rPr>
                <w:rFonts w:ascii="Calibri" w:cs="Calibri" w:eastAsia="Calibri" w:hAnsi="Calibri"/>
                <w:sz w:val="16"/>
                <w:szCs w:val="16"/>
              </w:rPr>
              <w:t xml:space="preserve">0.70</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7</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8</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1</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2 000</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6 of 8</w:t>
            </w:r>
          </w:p>
        </w:tc>
        <w:tc>
          <w:tcPr>
            <w:tcW w:type="dxa" w:w="1460"/>
            <w:tcMar>
              <w:top w:type="dxa" w:w="50"/>
              <w:left w:type="dxa" w:w="80"/>
              <w:bottom w:type="dxa" w:w="50"/>
              <w:right w:type="dxa" w:w="80"/>
            </w:tcMar>
          </w:tcPr>
          <w:p>
            <w:pPr>
              <w:spacing w:after="0" w:line="240"/>
              <w:jc w:val="right"/>
            </w:pPr>
            <w:r>
              <w:rPr>
                <w:rFonts w:ascii="Calibri" w:cs="Calibri" w:eastAsia="Calibri" w:hAnsi="Calibri"/>
                <w:sz w:val="16"/>
                <w:szCs w:val="16"/>
              </w:rPr>
              <w:t xml:space="preserve">1 of 8</w:t>
            </w:r>
          </w:p>
        </w:tc>
      </w:tr>
      <w:tr>
        <w:trPr>
          <w:cantSplit/>
        </w:trPr>
        <w:tc>
          <w:tcPr>
            <w:tcW w:type="dxa" w:w="1700"/>
            <w:tcMar>
              <w:top w:type="dxa" w:w="50"/>
              <w:left w:type="dxa" w:w="80"/>
              <w:bottom w:type="dxa" w:w="50"/>
              <w:right w:type="dxa" w:w="80"/>
            </w:tcMar>
          </w:tcPr>
          <w:p>
            <w:pPr>
              <w:spacing w:after="0" w:line="240"/>
              <w:jc w:val="left"/>
            </w:pPr>
            <w:r>
              <w:rPr>
                <w:rFonts w:ascii="Calibri" w:cs="Calibri" w:eastAsia="Calibri" w:hAnsi="Calibri"/>
                <w:sz w:val="16"/>
                <w:szCs w:val="16"/>
              </w:rPr>
              <w:t xml:space="preserve">0.80</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6</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9</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1</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3 265</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6 of 8</w:t>
            </w:r>
          </w:p>
        </w:tc>
        <w:tc>
          <w:tcPr>
            <w:tcW w:type="dxa" w:w="1460"/>
            <w:tcMar>
              <w:top w:type="dxa" w:w="50"/>
              <w:left w:type="dxa" w:w="80"/>
              <w:bottom w:type="dxa" w:w="50"/>
              <w:right w:type="dxa" w:w="80"/>
            </w:tcMar>
          </w:tcPr>
          <w:p>
            <w:pPr>
              <w:spacing w:after="0" w:line="240"/>
              <w:jc w:val="right"/>
            </w:pPr>
            <w:r>
              <w:rPr>
                <w:rFonts w:ascii="Calibri" w:cs="Calibri" w:eastAsia="Calibri" w:hAnsi="Calibri"/>
                <w:sz w:val="16"/>
                <w:szCs w:val="16"/>
              </w:rPr>
              <w:t xml:space="preserve">0 of 8</w:t>
            </w:r>
          </w:p>
        </w:tc>
      </w:tr>
      <w:tr>
        <w:trPr>
          <w:cantSplit/>
        </w:trPr>
        <w:tc>
          <w:tcPr>
            <w:tcW w:type="dxa" w:w="1700"/>
            <w:tcMar>
              <w:top w:type="dxa" w:w="50"/>
              <w:left w:type="dxa" w:w="80"/>
              <w:bottom w:type="dxa" w:w="50"/>
              <w:right w:type="dxa" w:w="80"/>
            </w:tcMar>
          </w:tcPr>
          <w:p>
            <w:pPr>
              <w:spacing w:after="0" w:line="240"/>
              <w:jc w:val="left"/>
            </w:pPr>
            <w:r>
              <w:rPr>
                <w:rFonts w:ascii="Calibri" w:cs="Calibri" w:eastAsia="Calibri" w:hAnsi="Calibri"/>
                <w:sz w:val="16"/>
                <w:szCs w:val="16"/>
              </w:rPr>
              <w:t xml:space="preserve">0.90</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6</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10</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0</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4 811</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6 of 8</w:t>
            </w:r>
          </w:p>
        </w:tc>
        <w:tc>
          <w:tcPr>
            <w:tcW w:type="dxa" w:w="1460"/>
            <w:tcMar>
              <w:top w:type="dxa" w:w="50"/>
              <w:left w:type="dxa" w:w="80"/>
              <w:bottom w:type="dxa" w:w="50"/>
              <w:right w:type="dxa" w:w="80"/>
            </w:tcMar>
          </w:tcPr>
          <w:p>
            <w:pPr>
              <w:spacing w:after="0" w:line="240"/>
              <w:jc w:val="right"/>
            </w:pPr>
            <w:r>
              <w:rPr>
                <w:rFonts w:ascii="Calibri" w:cs="Calibri" w:eastAsia="Calibri" w:hAnsi="Calibri"/>
                <w:sz w:val="16"/>
                <w:szCs w:val="16"/>
              </w:rPr>
              <w:t xml:space="preserve">0 of 8</w:t>
            </w:r>
          </w:p>
        </w:tc>
      </w:tr>
    </w:tbl>
    <w:p>
      <w:pPr>
        <w:spacing w:after="240" w:line="280"/>
        <w:jc w:val="both"/>
      </w:pPr>
      <w:r>
        <w:rPr>
          <w:rFonts w:ascii="Calibri" w:cs="Calibri" w:eastAsia="Calibri" w:hAnsi="Calibri"/>
          <w:color w:val="555555"/>
          <w:sz w:val="17"/>
          <w:szCs w:val="17"/>
        </w:rPr>
        <w:t xml:space="preserve">The separation by effect-modification arrangement is unchanged across targets, so nothing in the main text depends on the choice of 0.80.</w:t>
      </w:r>
    </w:p>
    <w:p>
      <w:pPr>
        <w:pStyle w:val="Heading1"/>
        <w:spacing w:after="140" w:before="300"/>
      </w:pPr>
      <w:r>
        <w:rPr>
          <w:rFonts w:ascii="Calibri" w:cs="Calibri" w:eastAsia="Calibri" w:hAnsi="Calibri"/>
        </w:rPr>
        <w:t xml:space="preserve">Table S3. Matched and frontier comparison, with patient-level uncertainty</w:t>
      </w:r>
    </w:p>
    <w:p>
      <w:pPr>
        <w:spacing w:after="120" w:line="280"/>
        <w:jc w:val="both"/>
      </w:pPr>
      <w:r>
        <w:rPr>
          <w:rFonts w:ascii="Calibri" w:cs="Calibri" w:eastAsia="Calibri" w:hAnsi="Calibri"/>
          <w:sz w:val="20"/>
          <w:szCs w:val="20"/>
        </w:rPr>
        <w:t xml:space="preserve">All 512 subsets are scored on the held-out half of each split. “Matched” keeps those whose eligible count is within the stated tolerance of the rule's. “On the frontier” means no scored subset admits at least as many patients at a hazard ratio at least as low. The proportion is computed within a split and splits are averaged with equal weight; intervals come from the outer bootstrap over patients, not from resampling splits. Rotterdam entries are descriptive, that cohort having a severe lack of empirical overlap.</w:t>
      </w:r>
    </w:p>
    <w:tbl>
      <w:tblPr>
        <w:tblW w:type="dxa" w:w="9360"/>
        <w:tblBorders>
          <w:top w:val="single" w:color="9AA4AF" w:sz="6"/>
          <w:left w:val="none"/>
          <w:bottom w:val="single" w:color="9AA4AF" w:sz="6"/>
          <w:right w:val="none"/>
          <w:insideH w:val="single" w:color="D7DEE5" w:sz="2"/>
          <w:insideV w:val="none"/>
        </w:tblBorders>
      </w:tblPr>
      <w:tblGrid>
        <w:gridCol w:w="3600"/>
        <w:gridCol w:w="2900"/>
        <w:gridCol w:w="2860"/>
      </w:tblGrid>
      <w:tr>
        <w:trPr>
          <w:cantSplit/>
          <w:tblHeader/>
        </w:trPr>
        <w:tc>
          <w:tcPr>
            <w:tcW w:type="dxa" w:w="3600"/>
            <w:shd w:fill="EDF1F5" w:val="clear"/>
            <w:tcMar>
              <w:top w:type="dxa" w:w="50"/>
              <w:left w:type="dxa" w:w="80"/>
              <w:bottom w:type="dxa" w:w="50"/>
              <w:right w:type="dxa" w:w="80"/>
            </w:tcMar>
          </w:tcPr>
          <w:p>
            <w:pPr>
              <w:spacing w:after="0" w:line="240"/>
              <w:jc w:val="left"/>
            </w:pPr>
            <w:r>
              <w:rPr>
                <w:rFonts w:ascii="Calibri" w:cs="Calibri" w:eastAsia="Calibri" w:hAnsi="Calibri"/>
                <w:b/>
                <w:bCs/>
                <w:sz w:val="16"/>
                <w:szCs w:val="16"/>
              </w:rPr>
              <w:t xml:space="preserve">quantity</w:t>
            </w:r>
          </w:p>
        </w:tc>
        <w:tc>
          <w:tcPr>
            <w:tcW w:type="dxa" w:w="2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colon</w:t>
            </w:r>
          </w:p>
        </w:tc>
        <w:tc>
          <w:tcPr>
            <w:tcW w:type="dxa" w:w="286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Rotterdam (descriptive)</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splits behind the point estimate</w:t>
            </w:r>
          </w:p>
        </w:tc>
        <w:tc>
          <w:tcPr>
            <w:tcW w:type="dxa" w:w="2900"/>
            <w:tcMar>
              <w:top w:type="dxa" w:w="50"/>
              <w:left w:type="dxa" w:w="80"/>
              <w:bottom w:type="dxa" w:w="50"/>
              <w:right w:type="dxa" w:w="80"/>
            </w:tcMar>
          </w:tcPr>
          <w:p>
            <w:pPr>
              <w:spacing w:after="0" w:line="240"/>
              <w:jc w:val="right"/>
            </w:pPr>
            <w:r>
              <w:rPr>
                <w:rFonts w:ascii="Calibri" w:cs="Calibri" w:eastAsia="Calibri" w:hAnsi="Calibri"/>
                <w:sz w:val="16"/>
                <w:szCs w:val="16"/>
              </w:rPr>
              <w:t xml:space="preserve">500</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400</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outer resamples x inner splits (interval only)</w:t>
            </w:r>
          </w:p>
        </w:tc>
        <w:tc>
          <w:tcPr>
            <w:tcW w:type="dxa" w:w="2900"/>
            <w:tcMar>
              <w:top w:type="dxa" w:w="50"/>
              <w:left w:type="dxa" w:w="80"/>
              <w:bottom w:type="dxa" w:w="50"/>
              <w:right w:type="dxa" w:w="80"/>
            </w:tcMar>
          </w:tcPr>
          <w:p>
            <w:pPr>
              <w:spacing w:after="0" w:line="240"/>
              <w:jc w:val="right"/>
            </w:pPr>
            <w:r>
              <w:rPr>
                <w:rFonts w:ascii="Calibri" w:cs="Calibri" w:eastAsia="Calibri" w:hAnsi="Calibri"/>
                <w:sz w:val="16"/>
                <w:szCs w:val="16"/>
              </w:rPr>
              <w:t xml:space="preserve">150 x 25</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150 x 25</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P(more eligible)</w:t>
            </w:r>
          </w:p>
        </w:tc>
        <w:tc>
          <w:tcPr>
            <w:tcW w:type="dxa" w:w="2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0.988 [0.88, 1.00]</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1.000 [0.96, 1.00]</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P(lower hazard ratio)</w:t>
            </w:r>
          </w:p>
        </w:tc>
        <w:tc>
          <w:tcPr>
            <w:tcW w:type="dxa" w:w="2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0.290 [0.04, 0.69]</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0.522 [0.15, 0.88]</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matched on HR, band 2%</w:t>
            </w:r>
          </w:p>
        </w:tc>
        <w:tc>
          <w:tcPr>
            <w:tcW w:type="dxa" w:w="2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0.620 [0.26, 0.74]</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0.548 [0.37, 0.74]</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matched on HR, band 5%</w:t>
            </w:r>
          </w:p>
        </w:tc>
        <w:tc>
          <w:tcPr>
            <w:tcW w:type="dxa" w:w="2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0.639 [0.29, 0.77]</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0.561 [0.39, 0.76]</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matched on HR, band 10%</w:t>
            </w:r>
          </w:p>
        </w:tc>
        <w:tc>
          <w:tcPr>
            <w:tcW w:type="dxa" w:w="2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0.634 [0.31, 0.77]</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0.571 [0.39, 0.76]</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matched on HR, band 15%</w:t>
            </w:r>
          </w:p>
        </w:tc>
        <w:tc>
          <w:tcPr>
            <w:tcW w:type="dxa" w:w="2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0.626 [0.31, 0.77]</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0.585 [0.40, 0.76]</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matched on RMST, band 10%</w:t>
            </w:r>
          </w:p>
        </w:tc>
        <w:tc>
          <w:tcPr>
            <w:tcW w:type="dxa" w:w="2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0.411 [0.28, 0.66]</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0.590 [0.37, 0.75]</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on count/HR frontier</w:t>
            </w:r>
          </w:p>
        </w:tc>
        <w:tc>
          <w:tcPr>
            <w:tcW w:type="dxa" w:w="2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0.030 [0.00, 0.13]</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0.010 [0.00, 0.16]</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on count/RMST frontier</w:t>
            </w:r>
          </w:p>
        </w:tc>
        <w:tc>
          <w:tcPr>
            <w:tcW w:type="dxa" w:w="2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0.002 [0.00, 0.08]</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0.025 [0.00, 0.17]</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on frontier with margin 0.05</w:t>
            </w:r>
          </w:p>
        </w:tc>
        <w:tc>
          <w:tcPr>
            <w:tcW w:type="dxa" w:w="2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0.114 [0.00, 0.21]</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0.072 [0.00, 0.24]</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matched comparators per split (median)</w:t>
            </w:r>
          </w:p>
        </w:tc>
        <w:tc>
          <w:tcPr>
            <w:tcW w:type="dxa" w:w="2900"/>
            <w:tcMar>
              <w:top w:type="dxa" w:w="50"/>
              <w:left w:type="dxa" w:w="80"/>
              <w:bottom w:type="dxa" w:w="50"/>
              <w:right w:type="dxa" w:w="80"/>
            </w:tcMar>
          </w:tcPr>
          <w:p>
            <w:pPr>
              <w:spacing w:after="0" w:line="240"/>
              <w:jc w:val="right"/>
            </w:pPr>
            <w:r>
              <w:rPr>
                <w:rFonts w:ascii="Calibri" w:cs="Calibri" w:eastAsia="Calibri" w:hAnsi="Calibri"/>
                <w:sz w:val="16"/>
                <w:szCs w:val="16"/>
              </w:rPr>
              <w:t xml:space="preserve">112</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66</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comparator count skew vs rule</w:t>
            </w:r>
          </w:p>
        </w:tc>
        <w:tc>
          <w:tcPr>
            <w:tcW w:type="dxa" w:w="2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0.002</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subsets dominating (median)</w:t>
            </w:r>
          </w:p>
        </w:tc>
        <w:tc>
          <w:tcPr>
            <w:tcW w:type="dxa" w:w="2900"/>
            <w:tcMar>
              <w:top w:type="dxa" w:w="50"/>
              <w:left w:type="dxa" w:w="80"/>
              <w:bottom w:type="dxa" w:w="50"/>
              <w:right w:type="dxa" w:w="80"/>
            </w:tcMar>
          </w:tcPr>
          <w:p>
            <w:pPr>
              <w:spacing w:after="0" w:line="240"/>
              <w:jc w:val="right"/>
            </w:pPr>
            <w:r>
              <w:rPr>
                <w:rFonts w:ascii="Calibri" w:cs="Calibri" w:eastAsia="Calibri" w:hAnsi="Calibri"/>
                <w:sz w:val="16"/>
                <w:szCs w:val="16"/>
              </w:rPr>
              <w:t xml:space="preserve">117</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85</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RMST rule selects the same set</w:t>
            </w:r>
          </w:p>
        </w:tc>
        <w:tc>
          <w:tcPr>
            <w:tcW w:type="dxa" w:w="2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0.070 [0.00, 0.28]</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0.207 [0.00, 0.36]</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RMST rule: eligible patients (mean)</w:t>
            </w:r>
          </w:p>
        </w:tc>
        <w:tc>
          <w:tcPr>
            <w:tcW w:type="dxa" w:w="2900"/>
            <w:tcMar>
              <w:top w:type="dxa" w:w="50"/>
              <w:left w:type="dxa" w:w="80"/>
              <w:bottom w:type="dxa" w:w="50"/>
              <w:right w:type="dxa" w:w="80"/>
            </w:tcMar>
          </w:tcPr>
          <w:p>
            <w:pPr>
              <w:spacing w:after="0" w:line="240"/>
              <w:jc w:val="right"/>
            </w:pPr>
            <w:r>
              <w:rPr>
                <w:rFonts w:ascii="Calibri" w:cs="Calibri" w:eastAsia="Calibri" w:hAnsi="Calibri"/>
                <w:sz w:val="16"/>
                <w:szCs w:val="16"/>
              </w:rPr>
              <w:t xml:space="preserve">182</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435</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RMST rule: P(lower hazard ratio)</w:t>
            </w:r>
          </w:p>
        </w:tc>
        <w:tc>
          <w:tcPr>
            <w:tcW w:type="dxa" w:w="2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0.152 [0.00, 0.56]</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0.512 [0.11, 0.88]</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RMST rule: P(greater RMST)</w:t>
            </w:r>
          </w:p>
        </w:tc>
        <w:tc>
          <w:tcPr>
            <w:tcW w:type="dxa" w:w="2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0.532 [0.11, 0.92]</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0.590 [0.12, 0.88]</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largest endpoint movement, half vs full outer count</w:t>
            </w:r>
          </w:p>
        </w:tc>
        <w:tc>
          <w:tcPr>
            <w:tcW w:type="dxa" w:w="2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0.040</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0.035</w:t>
            </w:r>
          </w:p>
        </w:tc>
      </w:tr>
    </w:tbl>
    <w:p>
      <w:pPr>
        <w:spacing w:after="240" w:line="280"/>
        <w:jc w:val="both"/>
      </w:pPr>
      <w:r>
        <w:rPr>
          <w:rFonts w:ascii="Calibri" w:cs="Calibri" w:eastAsia="Calibri" w:hAnsi="Calibri"/>
          <w:color w:val="555555"/>
          <w:sz w:val="17"/>
          <w:szCs w:val="17"/>
        </w:rPr>
        <w:t xml:space="preserve">Point estimates are from the primary analysis; the nested bootstrap supplies uncertainty only. SD is decomposed as SD_outer = sqrt(SD_total^2 - SD_MC^2), with SD_MC^2 estimated from the sample variance of the per-split values within each resample rather than from p(1-p)/R. Intervals are percentile intervals of the outer distribution and are exploratory at these resample counts; the last row reports how far either endpoint moves between half and the full outer count.</w:t>
      </w:r>
    </w:p>
    <w:p>
      <w:pPr>
        <w:pStyle w:val="Heading1"/>
        <w:spacing w:after="140" w:before="300"/>
      </w:pPr>
      <w:r>
        <w:rPr>
          <w:rFonts w:ascii="Calibri" w:cs="Calibri" w:eastAsia="Calibri" w:hAnsi="Calibri"/>
        </w:rPr>
        <w:t xml:space="preserve">Table S3b. Optimism of the empirical held-out frontier</w:t>
      </w:r>
    </w:p>
    <w:p>
      <w:pPr>
        <w:spacing w:after="120" w:line="280"/>
        <w:jc w:val="both"/>
      </w:pPr>
      <w:r>
        <w:rPr>
          <w:rFonts w:ascii="Calibri" w:cs="Calibri" w:eastAsia="Calibri" w:hAnsi="Calibri"/>
          <w:sz w:val="20"/>
          <w:szCs w:val="20"/>
        </w:rPr>
        <w:t xml:space="preserve">The frontier is selected from the same held-out data on which it is evaluated, so it is an argmax over 512 noisy estimates. In simulation the population is known and the optimism can be measured directly, at a held-out half the size of a colon scoring set.</w:t>
      </w:r>
    </w:p>
    <w:tbl>
      <w:tblPr>
        <w:tblW w:type="dxa" w:w="9360"/>
        <w:tblBorders>
          <w:top w:val="single" w:color="9AA4AF" w:sz="6"/>
          <w:left w:val="none"/>
          <w:bottom w:val="single" w:color="9AA4AF" w:sz="6"/>
          <w:right w:val="none"/>
          <w:insideH w:val="single" w:color="D7DEE5" w:sz="2"/>
          <w:insideV w:val="none"/>
        </w:tblBorders>
      </w:tblPr>
      <w:tblGrid>
        <w:gridCol w:w="4600"/>
        <w:gridCol w:w="2400"/>
        <w:gridCol w:w="2360"/>
      </w:tblGrid>
      <w:tr>
        <w:trPr>
          <w:cantSplit/>
          <w:tblHeader/>
        </w:trPr>
        <w:tc>
          <w:tcPr>
            <w:tcW w:type="dxa" w:w="4600"/>
            <w:shd w:fill="EDF1F5" w:val="clear"/>
            <w:tcMar>
              <w:top w:type="dxa" w:w="50"/>
              <w:left w:type="dxa" w:w="80"/>
              <w:bottom w:type="dxa" w:w="50"/>
              <w:right w:type="dxa" w:w="80"/>
            </w:tcMar>
          </w:tcPr>
          <w:p>
            <w:pPr>
              <w:spacing w:after="0" w:line="240"/>
              <w:jc w:val="left"/>
            </w:pPr>
            <w:r>
              <w:rPr>
                <w:rFonts w:ascii="Calibri" w:cs="Calibri" w:eastAsia="Calibri" w:hAnsi="Calibri"/>
                <w:b/>
                <w:bCs/>
                <w:sz w:val="16"/>
                <w:szCs w:val="16"/>
              </w:rPr>
              <w:t xml:space="preserve">quantity</w:t>
            </w:r>
          </w:p>
        </w:tc>
        <w:tc>
          <w:tcPr>
            <w:tcW w:type="dxa" w:w="24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judged on a held-out half</w:t>
            </w:r>
          </w:p>
        </w:tc>
        <w:tc>
          <w:tcPr>
            <w:tcW w:type="dxa" w:w="236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judged at the population</w:t>
            </w:r>
          </w:p>
        </w:tc>
      </w:tr>
      <w:tr>
        <w:trPr>
          <w:cantSplit/>
        </w:trPr>
        <w:tc>
          <w:tcPr>
            <w:tcW w:type="dxa" w:w="4600"/>
            <w:tcMar>
              <w:top w:type="dxa" w:w="50"/>
              <w:left w:type="dxa" w:w="80"/>
              <w:bottom w:type="dxa" w:w="50"/>
              <w:right w:type="dxa" w:w="80"/>
            </w:tcMar>
          </w:tcPr>
          <w:p>
            <w:pPr>
              <w:spacing w:after="0" w:line="240"/>
              <w:jc w:val="left"/>
            </w:pPr>
            <w:r>
              <w:rPr>
                <w:rFonts w:ascii="Calibri" w:cs="Calibri" w:eastAsia="Calibri" w:hAnsi="Calibri"/>
                <w:sz w:val="16"/>
                <w:szCs w:val="16"/>
              </w:rPr>
              <w:t xml:space="preserve">subsets dominating the rule (median)</w:t>
            </w:r>
          </w:p>
        </w:tc>
        <w:tc>
          <w:tcPr>
            <w:tcW w:type="dxa" w:w="2400"/>
            <w:tcMar>
              <w:top w:type="dxa" w:w="50"/>
              <w:left w:type="dxa" w:w="80"/>
              <w:bottom w:type="dxa" w:w="50"/>
              <w:right w:type="dxa" w:w="80"/>
            </w:tcMar>
          </w:tcPr>
          <w:p>
            <w:pPr>
              <w:spacing w:after="0" w:line="240"/>
              <w:jc w:val="right"/>
            </w:pPr>
            <w:r>
              <w:rPr>
                <w:rFonts w:ascii="Calibri" w:cs="Calibri" w:eastAsia="Calibri" w:hAnsi="Calibri"/>
                <w:sz w:val="16"/>
                <w:szCs w:val="16"/>
              </w:rPr>
              <w:t xml:space="preserve">73</w:t>
            </w:r>
          </w:p>
        </w:tc>
        <w:tc>
          <w:tcPr>
            <w:tcW w:type="dxa" w:w="2360"/>
            <w:tcMar>
              <w:top w:type="dxa" w:w="50"/>
              <w:left w:type="dxa" w:w="80"/>
              <w:bottom w:type="dxa" w:w="50"/>
              <w:right w:type="dxa" w:w="80"/>
            </w:tcMar>
          </w:tcPr>
          <w:p>
            <w:pPr>
              <w:spacing w:after="0" w:line="240"/>
              <w:jc w:val="right"/>
            </w:pPr>
            <w:r>
              <w:rPr>
                <w:rFonts w:ascii="Calibri" w:cs="Calibri" w:eastAsia="Calibri" w:hAnsi="Calibri"/>
                <w:sz w:val="16"/>
                <w:szCs w:val="16"/>
              </w:rPr>
              <w:t xml:space="preserve">31</w:t>
            </w:r>
          </w:p>
        </w:tc>
      </w:tr>
      <w:tr>
        <w:trPr>
          <w:cantSplit/>
        </w:trPr>
        <w:tc>
          <w:tcPr>
            <w:tcW w:type="dxa" w:w="4600"/>
            <w:tcMar>
              <w:top w:type="dxa" w:w="50"/>
              <w:left w:type="dxa" w:w="80"/>
              <w:bottom w:type="dxa" w:w="50"/>
              <w:right w:type="dxa" w:w="80"/>
            </w:tcMar>
          </w:tcPr>
          <w:p>
            <w:pPr>
              <w:spacing w:after="0" w:line="240"/>
              <w:jc w:val="left"/>
            </w:pPr>
            <w:r>
              <w:rPr>
                <w:rFonts w:ascii="Calibri" w:cs="Calibri" w:eastAsia="Calibri" w:hAnsi="Calibri"/>
                <w:sz w:val="16"/>
                <w:szCs w:val="16"/>
              </w:rPr>
              <w:t xml:space="preserve">rule on the frontier</w:t>
            </w:r>
          </w:p>
        </w:tc>
        <w:tc>
          <w:tcPr>
            <w:tcW w:type="dxa" w:w="2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0.056</w:t>
            </w:r>
          </w:p>
        </w:tc>
        <w:tc>
          <w:tcPr>
            <w:tcW w:type="dxa" w:w="2360"/>
            <w:tcMar>
              <w:top w:type="dxa" w:w="50"/>
              <w:left w:type="dxa" w:w="80"/>
              <w:bottom w:type="dxa" w:w="50"/>
              <w:right w:type="dxa" w:w="80"/>
            </w:tcMar>
          </w:tcPr>
          <w:p>
            <w:pPr>
              <w:spacing w:after="0" w:line="240"/>
              <w:jc w:val="right"/>
            </w:pPr>
            <w:r>
              <w:rPr>
                <w:rFonts w:ascii="Calibri" w:cs="Calibri" w:eastAsia="Calibri" w:hAnsi="Calibri"/>
                <w:sz w:val="16"/>
                <w:szCs w:val="16"/>
              </w:rPr>
              <w:t xml:space="preserve">0.106</w:t>
            </w:r>
          </w:p>
        </w:tc>
      </w:tr>
      <w:tr>
        <w:trPr>
          <w:cantSplit/>
        </w:trPr>
        <w:tc>
          <w:tcPr>
            <w:tcW w:type="dxa" w:w="4600"/>
            <w:tcMar>
              <w:top w:type="dxa" w:w="50"/>
              <w:left w:type="dxa" w:w="80"/>
              <w:bottom w:type="dxa" w:w="50"/>
              <w:right w:type="dxa" w:w="80"/>
            </w:tcMar>
          </w:tcPr>
          <w:p>
            <w:pPr>
              <w:spacing w:after="0" w:line="240"/>
              <w:jc w:val="left"/>
            </w:pPr>
            <w:r>
              <w:rPr>
                <w:rFonts w:ascii="Calibri" w:cs="Calibri" w:eastAsia="Calibri" w:hAnsi="Calibri"/>
                <w:sz w:val="16"/>
                <w:szCs w:val="16"/>
              </w:rPr>
              <w:t xml:space="preserve">of subsets dominating on half A, share still dominating on an independent half B</w:t>
            </w:r>
          </w:p>
        </w:tc>
        <w:tc>
          <w:tcPr>
            <w:tcW w:type="dxa" w:w="2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0.376</w:t>
            </w:r>
          </w:p>
        </w:tc>
        <w:tc>
          <w:tcPr>
            <w:tcW w:type="dxa" w:w="2360"/>
            <w:tcMar>
              <w:top w:type="dxa" w:w="50"/>
              <w:left w:type="dxa" w:w="80"/>
              <w:bottom w:type="dxa" w:w="50"/>
              <w:right w:type="dxa" w:w="80"/>
            </w:tcMar>
          </w:tcPr>
          <w:p>
            <w:pPr>
              <w:spacing w:after="0" w:line="240"/>
              <w:jc w:val="right"/>
            </w:pPr>
            <w:r>
              <w:rPr>
                <w:rFonts w:ascii="Calibri" w:cs="Calibri" w:eastAsia="Calibri" w:hAnsi="Calibri"/>
                <w:sz w:val="16"/>
                <w:szCs w:val="16"/>
              </w:rPr>
              <w:t xml:space="preserve">—</w:t>
            </w:r>
          </w:p>
        </w:tc>
      </w:tr>
      <w:tr>
        <w:trPr>
          <w:cantSplit/>
        </w:trPr>
        <w:tc>
          <w:tcPr>
            <w:tcW w:type="dxa" w:w="4600"/>
            <w:tcMar>
              <w:top w:type="dxa" w:w="50"/>
              <w:left w:type="dxa" w:w="80"/>
              <w:bottom w:type="dxa" w:w="50"/>
              <w:right w:type="dxa" w:w="80"/>
            </w:tcMar>
          </w:tcPr>
          <w:p>
            <w:pPr>
              <w:spacing w:after="0" w:line="240"/>
              <w:jc w:val="left"/>
            </w:pPr>
            <w:r>
              <w:rPr>
                <w:rFonts w:ascii="Calibri" w:cs="Calibri" w:eastAsia="Calibri" w:hAnsi="Calibri"/>
                <w:sz w:val="16"/>
                <w:szCs w:val="16"/>
              </w:rPr>
              <w:t xml:space="preserve">of subsets dominating on half A, share genuinely dominating at the population</w:t>
            </w:r>
          </w:p>
        </w:tc>
        <w:tc>
          <w:tcPr>
            <w:tcW w:type="dxa" w:w="2400"/>
            <w:tcMar>
              <w:top w:type="dxa" w:w="50"/>
              <w:left w:type="dxa" w:w="80"/>
              <w:bottom w:type="dxa" w:w="50"/>
              <w:right w:type="dxa" w:w="80"/>
            </w:tcMar>
          </w:tcPr>
          <w:p>
            <w:pPr>
              <w:spacing w:after="0" w:line="240"/>
              <w:jc w:val="right"/>
            </w:pPr>
            <w:r>
              <w:rPr>
                <w:rFonts w:ascii="Calibri" w:cs="Calibri" w:eastAsia="Calibri" w:hAnsi="Calibri"/>
                <w:sz w:val="16"/>
                <w:szCs w:val="16"/>
              </w:rPr>
              <w:t xml:space="preserve">—</w:t>
            </w:r>
          </w:p>
        </w:tc>
        <w:tc>
          <w:tcPr>
            <w:tcW w:type="dxa" w:w="2360"/>
            <w:tcMar>
              <w:top w:type="dxa" w:w="50"/>
              <w:left w:type="dxa" w:w="80"/>
              <w:bottom w:type="dxa" w:w="50"/>
              <w:right w:type="dxa" w:w="80"/>
            </w:tcMar>
          </w:tcPr>
          <w:p>
            <w:pPr>
              <w:spacing w:after="0" w:line="240"/>
              <w:jc w:val="right"/>
            </w:pPr>
            <w:r>
              <w:rPr>
                <w:rFonts w:ascii="Calibri" w:cs="Calibri" w:eastAsia="Calibri" w:hAnsi="Calibri"/>
                <w:sz w:val="16"/>
                <w:szCs w:val="16"/>
              </w:rPr>
              <w:t xml:space="preserve">0.195</w:t>
            </w:r>
          </w:p>
        </w:tc>
      </w:tr>
    </w:tbl>
    <w:p>
      <w:pPr>
        <w:spacing w:after="240" w:line="280"/>
        <w:jc w:val="both"/>
      </w:pPr>
      <w:r>
        <w:rPr>
          <w:rFonts w:ascii="Calibri" w:cs="Calibri" w:eastAsia="Calibri" w:hAnsi="Calibri"/>
          <w:color w:val="555555"/>
          <w:sz w:val="17"/>
          <w:szCs w:val="17"/>
        </w:rPr>
        <w:t xml:space="preserve">Roughly four in five apparently dominating subsets do not dominate at the population, and the empirical frontier understates the rule's true frontier membership by about a factor of two.</w:t>
      </w:r>
    </w:p>
    <w:p>
      <w:pPr>
        <w:pStyle w:val="Heading1"/>
        <w:spacing w:after="140" w:before="300"/>
      </w:pPr>
      <w:r>
        <w:rPr>
          <w:rFonts w:ascii="Calibri" w:cs="Calibri" w:eastAsia="Calibri" w:hAnsi="Calibri"/>
        </w:rPr>
        <w:t xml:space="preserve">Table S3c. Selecting on the absolute-benefit estimand instead</w:t>
      </w:r>
    </w:p>
    <w:p>
      <w:pPr>
        <w:spacing w:after="120" w:line="280"/>
        <w:jc w:val="both"/>
      </w:pPr>
      <w:r>
        <w:rPr>
          <w:rFonts w:ascii="Calibri" w:cs="Calibri" w:eastAsia="Calibri" w:hAnsi="Calibri"/>
          <w:sz w:val="20"/>
          <w:szCs w:val="20"/>
        </w:rPr>
        <w:t xml:space="preserve">The published rule decomposes the log hazard ratio. This variant retains every criterion whose Shapley value on the restricted mean difference is positive, and is scored out of sample on both estimands.</w:t>
      </w:r>
    </w:p>
    <w:tbl>
      <w:tblPr>
        <w:tblW w:type="dxa" w:w="9360"/>
        <w:tblBorders>
          <w:top w:val="single" w:color="9AA4AF" w:sz="6"/>
          <w:left w:val="none"/>
          <w:bottom w:val="single" w:color="9AA4AF" w:sz="6"/>
          <w:right w:val="none"/>
          <w:insideH w:val="single" w:color="D7DEE5" w:sz="2"/>
          <w:insideV w:val="none"/>
        </w:tblBorders>
      </w:tblPr>
      <w:tblGrid>
        <w:gridCol w:w="4200"/>
        <w:gridCol w:w="2600"/>
        <w:gridCol w:w="2560"/>
      </w:tblGrid>
      <w:tr>
        <w:trPr>
          <w:cantSplit/>
          <w:tblHeader/>
        </w:trPr>
        <w:tc>
          <w:tcPr>
            <w:tcW w:type="dxa" w:w="4200"/>
            <w:shd w:fill="EDF1F5" w:val="clear"/>
            <w:tcMar>
              <w:top w:type="dxa" w:w="50"/>
              <w:left w:type="dxa" w:w="80"/>
              <w:bottom w:type="dxa" w:w="50"/>
              <w:right w:type="dxa" w:w="80"/>
            </w:tcMar>
          </w:tcPr>
          <w:p>
            <w:pPr>
              <w:spacing w:after="0" w:line="240"/>
              <w:jc w:val="left"/>
            </w:pPr>
            <w:r>
              <w:rPr>
                <w:rFonts w:ascii="Calibri" w:cs="Calibri" w:eastAsia="Calibri" w:hAnsi="Calibri"/>
                <w:b/>
                <w:bCs/>
                <w:sz w:val="16"/>
                <w:szCs w:val="16"/>
              </w:rPr>
              <w:t xml:space="preserve">quantity</w:t>
            </w:r>
          </w:p>
        </w:tc>
        <w:tc>
          <w:tcPr>
            <w:tcW w:type="dxa" w:w="26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colon</w:t>
            </w:r>
          </w:p>
        </w:tc>
        <w:tc>
          <w:tcPr>
            <w:tcW w:type="dxa" w:w="256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Rotterdam (descriptive)</w:t>
            </w:r>
          </w:p>
        </w:tc>
      </w:tr>
      <w:tr>
        <w:trPr>
          <w:cantSplit/>
        </w:trPr>
        <w:tc>
          <w:tcPr>
            <w:tcW w:type="dxa" w:w="4200"/>
            <w:tcMar>
              <w:top w:type="dxa" w:w="50"/>
              <w:left w:type="dxa" w:w="80"/>
              <w:bottom w:type="dxa" w:w="50"/>
              <w:right w:type="dxa" w:w="80"/>
            </w:tcMar>
          </w:tcPr>
          <w:p>
            <w:pPr>
              <w:spacing w:after="0" w:line="240"/>
              <w:jc w:val="left"/>
            </w:pPr>
            <w:r>
              <w:rPr>
                <w:rFonts w:ascii="Calibri" w:cs="Calibri" w:eastAsia="Calibri" w:hAnsi="Calibri"/>
                <w:sz w:val="16"/>
                <w:szCs w:val="16"/>
              </w:rPr>
              <w:t xml:space="preserve">the two rules select the same criterion set</w:t>
            </w:r>
          </w:p>
        </w:tc>
        <w:tc>
          <w:tcPr>
            <w:tcW w:type="dxa" w:w="26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0.083</w:t>
            </w:r>
          </w:p>
        </w:tc>
        <w:tc>
          <w:tcPr>
            <w:tcW w:type="dxa" w:w="25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0.068</w:t>
            </w:r>
          </w:p>
        </w:tc>
      </w:tr>
      <w:tr>
        <w:trPr>
          <w:cantSplit/>
        </w:trPr>
        <w:tc>
          <w:tcPr>
            <w:tcW w:type="dxa" w:w="4200"/>
            <w:tcMar>
              <w:top w:type="dxa" w:w="50"/>
              <w:left w:type="dxa" w:w="80"/>
              <w:bottom w:type="dxa" w:w="50"/>
              <w:right w:type="dxa" w:w="80"/>
            </w:tcMar>
          </w:tcPr>
          <w:p>
            <w:pPr>
              <w:spacing w:after="0" w:line="240"/>
              <w:jc w:val="left"/>
            </w:pPr>
            <w:r>
              <w:rPr>
                <w:rFonts w:ascii="Calibri" w:cs="Calibri" w:eastAsia="Calibri" w:hAnsi="Calibri"/>
                <w:sz w:val="16"/>
                <w:szCs w:val="16"/>
              </w:rPr>
              <w:t xml:space="preserve">eligible: full protocol</w:t>
            </w:r>
          </w:p>
        </w:tc>
        <w:tc>
          <w:tcPr>
            <w:tcW w:type="dxa" w:w="2600"/>
            <w:tcMar>
              <w:top w:type="dxa" w:w="50"/>
              <w:left w:type="dxa" w:w="80"/>
              <w:bottom w:type="dxa" w:w="50"/>
              <w:right w:type="dxa" w:w="80"/>
            </w:tcMar>
          </w:tcPr>
          <w:p>
            <w:pPr>
              <w:spacing w:after="0" w:line="240"/>
              <w:jc w:val="right"/>
            </w:pPr>
            <w:r>
              <w:rPr>
                <w:rFonts w:ascii="Calibri" w:cs="Calibri" w:eastAsia="Calibri" w:hAnsi="Calibri"/>
                <w:sz w:val="16"/>
                <w:szCs w:val="16"/>
              </w:rPr>
              <w:t xml:space="preserve">89</w:t>
            </w:r>
          </w:p>
        </w:tc>
        <w:tc>
          <w:tcPr>
            <w:tcW w:type="dxa" w:w="2560"/>
            <w:tcMar>
              <w:top w:type="dxa" w:w="50"/>
              <w:left w:type="dxa" w:w="80"/>
              <w:bottom w:type="dxa" w:w="50"/>
              <w:right w:type="dxa" w:w="80"/>
            </w:tcMar>
          </w:tcPr>
          <w:p>
            <w:pPr>
              <w:spacing w:after="0" w:line="240"/>
              <w:jc w:val="right"/>
            </w:pPr>
            <w:r>
              <w:rPr>
                <w:rFonts w:ascii="Calibri" w:cs="Calibri" w:eastAsia="Calibri" w:hAnsi="Calibri"/>
                <w:sz w:val="16"/>
                <w:szCs w:val="16"/>
              </w:rPr>
              <w:t xml:space="preserve">209</w:t>
            </w:r>
          </w:p>
        </w:tc>
      </w:tr>
      <w:tr>
        <w:trPr>
          <w:cantSplit/>
        </w:trPr>
        <w:tc>
          <w:tcPr>
            <w:tcW w:type="dxa" w:w="4200"/>
            <w:tcMar>
              <w:top w:type="dxa" w:w="50"/>
              <w:left w:type="dxa" w:w="80"/>
              <w:bottom w:type="dxa" w:w="50"/>
              <w:right w:type="dxa" w:w="80"/>
            </w:tcMar>
          </w:tcPr>
          <w:p>
            <w:pPr>
              <w:spacing w:after="0" w:line="240"/>
              <w:jc w:val="left"/>
            </w:pPr>
            <w:r>
              <w:rPr>
                <w:rFonts w:ascii="Calibri" w:cs="Calibri" w:eastAsia="Calibri" w:hAnsi="Calibri"/>
                <w:sz w:val="16"/>
                <w:szCs w:val="16"/>
              </w:rPr>
              <w:t xml:space="preserve">eligible: HR-selected rule</w:t>
            </w:r>
          </w:p>
        </w:tc>
        <w:tc>
          <w:tcPr>
            <w:tcW w:type="dxa" w:w="2600"/>
            <w:tcMar>
              <w:top w:type="dxa" w:w="50"/>
              <w:left w:type="dxa" w:w="80"/>
              <w:bottom w:type="dxa" w:w="50"/>
              <w:right w:type="dxa" w:w="80"/>
            </w:tcMar>
          </w:tcPr>
          <w:p>
            <w:pPr>
              <w:spacing w:after="0" w:line="240"/>
              <w:jc w:val="right"/>
            </w:pPr>
            <w:r>
              <w:rPr>
                <w:rFonts w:ascii="Calibri" w:cs="Calibri" w:eastAsia="Calibri" w:hAnsi="Calibri"/>
                <w:sz w:val="16"/>
                <w:szCs w:val="16"/>
              </w:rPr>
              <w:t xml:space="preserve">149</w:t>
            </w:r>
          </w:p>
        </w:tc>
        <w:tc>
          <w:tcPr>
            <w:tcW w:type="dxa" w:w="2560"/>
            <w:tcMar>
              <w:top w:type="dxa" w:w="50"/>
              <w:left w:type="dxa" w:w="80"/>
              <w:bottom w:type="dxa" w:w="50"/>
              <w:right w:type="dxa" w:w="80"/>
            </w:tcMar>
          </w:tcPr>
          <w:p>
            <w:pPr>
              <w:spacing w:after="0" w:line="240"/>
              <w:jc w:val="right"/>
            </w:pPr>
            <w:r>
              <w:rPr>
                <w:rFonts w:ascii="Calibri" w:cs="Calibri" w:eastAsia="Calibri" w:hAnsi="Calibri"/>
                <w:sz w:val="16"/>
                <w:szCs w:val="16"/>
              </w:rPr>
              <w:t xml:space="preserve">433</w:t>
            </w:r>
          </w:p>
        </w:tc>
      </w:tr>
      <w:tr>
        <w:trPr>
          <w:cantSplit/>
        </w:trPr>
        <w:tc>
          <w:tcPr>
            <w:tcW w:type="dxa" w:w="4200"/>
            <w:tcMar>
              <w:top w:type="dxa" w:w="50"/>
              <w:left w:type="dxa" w:w="80"/>
              <w:bottom w:type="dxa" w:w="50"/>
              <w:right w:type="dxa" w:w="80"/>
            </w:tcMar>
          </w:tcPr>
          <w:p>
            <w:pPr>
              <w:spacing w:after="0" w:line="240"/>
              <w:jc w:val="left"/>
            </w:pPr>
            <w:r>
              <w:rPr>
                <w:rFonts w:ascii="Calibri" w:cs="Calibri" w:eastAsia="Calibri" w:hAnsi="Calibri"/>
                <w:sz w:val="16"/>
                <w:szCs w:val="16"/>
              </w:rPr>
              <w:t xml:space="preserve">eligible: RMST-selected rule</w:t>
            </w:r>
          </w:p>
        </w:tc>
        <w:tc>
          <w:tcPr>
            <w:tcW w:type="dxa" w:w="2600"/>
            <w:tcMar>
              <w:top w:type="dxa" w:w="50"/>
              <w:left w:type="dxa" w:w="80"/>
              <w:bottom w:type="dxa" w:w="50"/>
              <w:right w:type="dxa" w:w="80"/>
            </w:tcMar>
          </w:tcPr>
          <w:p>
            <w:pPr>
              <w:spacing w:after="0" w:line="240"/>
              <w:jc w:val="right"/>
            </w:pPr>
            <w:r>
              <w:rPr>
                <w:rFonts w:ascii="Calibri" w:cs="Calibri" w:eastAsia="Calibri" w:hAnsi="Calibri"/>
                <w:sz w:val="16"/>
                <w:szCs w:val="16"/>
              </w:rPr>
              <w:t xml:space="preserve">177</w:t>
            </w:r>
          </w:p>
        </w:tc>
        <w:tc>
          <w:tcPr>
            <w:tcW w:type="dxa" w:w="2560"/>
            <w:tcMar>
              <w:top w:type="dxa" w:w="50"/>
              <w:left w:type="dxa" w:w="80"/>
              <w:bottom w:type="dxa" w:w="50"/>
              <w:right w:type="dxa" w:w="80"/>
            </w:tcMar>
          </w:tcPr>
          <w:p>
            <w:pPr>
              <w:spacing w:after="0" w:line="240"/>
              <w:jc w:val="right"/>
            </w:pPr>
            <w:r>
              <w:rPr>
                <w:rFonts w:ascii="Calibri" w:cs="Calibri" w:eastAsia="Calibri" w:hAnsi="Calibri"/>
                <w:sz w:val="16"/>
                <w:szCs w:val="16"/>
              </w:rPr>
              <w:t xml:space="preserve">427</w:t>
            </w:r>
          </w:p>
        </w:tc>
      </w:tr>
      <w:tr>
        <w:trPr>
          <w:cantSplit/>
        </w:trPr>
        <w:tc>
          <w:tcPr>
            <w:tcW w:type="dxa" w:w="4200"/>
            <w:tcMar>
              <w:top w:type="dxa" w:w="50"/>
              <w:left w:type="dxa" w:w="80"/>
              <w:bottom w:type="dxa" w:w="50"/>
              <w:right w:type="dxa" w:w="80"/>
            </w:tcMar>
          </w:tcPr>
          <w:p>
            <w:pPr>
              <w:spacing w:after="0" w:line="240"/>
              <w:jc w:val="left"/>
            </w:pPr>
            <w:r>
              <w:rPr>
                <w:rFonts w:ascii="Calibri" w:cs="Calibri" w:eastAsia="Calibri" w:hAnsi="Calibri"/>
                <w:sz w:val="16"/>
                <w:szCs w:val="16"/>
              </w:rPr>
              <w:t xml:space="preserve">HR-selected rule: P(lower HR)</w:t>
            </w:r>
          </w:p>
        </w:tc>
        <w:tc>
          <w:tcPr>
            <w:tcW w:type="dxa" w:w="26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0.273</w:t>
            </w:r>
          </w:p>
        </w:tc>
        <w:tc>
          <w:tcPr>
            <w:tcW w:type="dxa" w:w="2560"/>
            <w:tcMar>
              <w:top w:type="dxa" w:w="50"/>
              <w:left w:type="dxa" w:w="80"/>
              <w:bottom w:type="dxa" w:w="50"/>
              <w:right w:type="dxa" w:w="80"/>
            </w:tcMar>
          </w:tcPr>
          <w:p>
            <w:pPr>
              <w:spacing w:after="0" w:line="240"/>
              <w:jc w:val="right"/>
            </w:pPr>
            <w:r>
              <w:rPr>
                <w:rFonts w:ascii="Calibri" w:cs="Calibri" w:eastAsia="Calibri" w:hAnsi="Calibri"/>
                <w:sz w:val="16"/>
                <w:szCs w:val="16"/>
              </w:rPr>
              <w:t xml:space="preserve">0.464</w:t>
            </w:r>
          </w:p>
        </w:tc>
      </w:tr>
      <w:tr>
        <w:trPr>
          <w:cantSplit/>
        </w:trPr>
        <w:tc>
          <w:tcPr>
            <w:tcW w:type="dxa" w:w="4200"/>
            <w:tcMar>
              <w:top w:type="dxa" w:w="50"/>
              <w:left w:type="dxa" w:w="80"/>
              <w:bottom w:type="dxa" w:w="50"/>
              <w:right w:type="dxa" w:w="80"/>
            </w:tcMar>
          </w:tcPr>
          <w:p>
            <w:pPr>
              <w:spacing w:after="0" w:line="240"/>
              <w:jc w:val="left"/>
            </w:pPr>
            <w:r>
              <w:rPr>
                <w:rFonts w:ascii="Calibri" w:cs="Calibri" w:eastAsia="Calibri" w:hAnsi="Calibri"/>
                <w:sz w:val="16"/>
                <w:szCs w:val="16"/>
              </w:rPr>
              <w:t xml:space="preserve">HR-selected rule: P(greater RMST)</w:t>
            </w:r>
          </w:p>
        </w:tc>
        <w:tc>
          <w:tcPr>
            <w:tcW w:type="dxa" w:w="2600"/>
            <w:tcMar>
              <w:top w:type="dxa" w:w="50"/>
              <w:left w:type="dxa" w:w="80"/>
              <w:bottom w:type="dxa" w:w="50"/>
              <w:right w:type="dxa" w:w="80"/>
            </w:tcMar>
          </w:tcPr>
          <w:p>
            <w:pPr>
              <w:spacing w:after="0" w:line="240"/>
              <w:jc w:val="right"/>
            </w:pPr>
            <w:r>
              <w:rPr>
                <w:rFonts w:ascii="Calibri" w:cs="Calibri" w:eastAsia="Calibri" w:hAnsi="Calibri"/>
                <w:sz w:val="16"/>
                <w:szCs w:val="16"/>
              </w:rPr>
              <w:t xml:space="preserve">0.473</w:t>
            </w:r>
          </w:p>
        </w:tc>
        <w:tc>
          <w:tcPr>
            <w:tcW w:type="dxa" w:w="2560"/>
            <w:tcMar>
              <w:top w:type="dxa" w:w="50"/>
              <w:left w:type="dxa" w:w="80"/>
              <w:bottom w:type="dxa" w:w="50"/>
              <w:right w:type="dxa" w:w="80"/>
            </w:tcMar>
          </w:tcPr>
          <w:p>
            <w:pPr>
              <w:spacing w:after="0" w:line="240"/>
              <w:jc w:val="right"/>
            </w:pPr>
            <w:r>
              <w:rPr>
                <w:rFonts w:ascii="Calibri" w:cs="Calibri" w:eastAsia="Calibri" w:hAnsi="Calibri"/>
                <w:sz w:val="16"/>
                <w:szCs w:val="16"/>
              </w:rPr>
              <w:t xml:space="preserve">0.320</w:t>
            </w:r>
          </w:p>
        </w:tc>
      </w:tr>
      <w:tr>
        <w:trPr>
          <w:cantSplit/>
        </w:trPr>
        <w:tc>
          <w:tcPr>
            <w:tcW w:type="dxa" w:w="4200"/>
            <w:tcMar>
              <w:top w:type="dxa" w:w="50"/>
              <w:left w:type="dxa" w:w="80"/>
              <w:bottom w:type="dxa" w:w="50"/>
              <w:right w:type="dxa" w:w="80"/>
            </w:tcMar>
          </w:tcPr>
          <w:p>
            <w:pPr>
              <w:spacing w:after="0" w:line="240"/>
              <w:jc w:val="left"/>
            </w:pPr>
            <w:r>
              <w:rPr>
                <w:rFonts w:ascii="Calibri" w:cs="Calibri" w:eastAsia="Calibri" w:hAnsi="Calibri"/>
                <w:sz w:val="16"/>
                <w:szCs w:val="16"/>
              </w:rPr>
              <w:t xml:space="preserve">RMST-selected rule: P(lower HR)</w:t>
            </w:r>
          </w:p>
        </w:tc>
        <w:tc>
          <w:tcPr>
            <w:tcW w:type="dxa" w:w="2600"/>
            <w:tcMar>
              <w:top w:type="dxa" w:w="50"/>
              <w:left w:type="dxa" w:w="80"/>
              <w:bottom w:type="dxa" w:w="50"/>
              <w:right w:type="dxa" w:w="80"/>
            </w:tcMar>
          </w:tcPr>
          <w:p>
            <w:pPr>
              <w:spacing w:after="0" w:line="240"/>
              <w:jc w:val="right"/>
            </w:pPr>
            <w:r>
              <w:rPr>
                <w:rFonts w:ascii="Calibri" w:cs="Calibri" w:eastAsia="Calibri" w:hAnsi="Calibri"/>
                <w:sz w:val="16"/>
                <w:szCs w:val="16"/>
              </w:rPr>
              <w:t xml:space="preserve">0.140</w:t>
            </w:r>
          </w:p>
        </w:tc>
        <w:tc>
          <w:tcPr>
            <w:tcW w:type="dxa" w:w="2560"/>
            <w:tcMar>
              <w:top w:type="dxa" w:w="50"/>
              <w:left w:type="dxa" w:w="80"/>
              <w:bottom w:type="dxa" w:w="50"/>
              <w:right w:type="dxa" w:w="80"/>
            </w:tcMar>
          </w:tcPr>
          <w:p>
            <w:pPr>
              <w:spacing w:after="0" w:line="240"/>
              <w:jc w:val="right"/>
            </w:pPr>
            <w:r>
              <w:rPr>
                <w:rFonts w:ascii="Calibri" w:cs="Calibri" w:eastAsia="Calibri" w:hAnsi="Calibri"/>
                <w:sz w:val="16"/>
                <w:szCs w:val="16"/>
              </w:rPr>
              <w:t xml:space="preserve">0.404</w:t>
            </w:r>
          </w:p>
        </w:tc>
      </w:tr>
      <w:tr>
        <w:trPr>
          <w:cantSplit/>
        </w:trPr>
        <w:tc>
          <w:tcPr>
            <w:tcW w:type="dxa" w:w="4200"/>
            <w:tcMar>
              <w:top w:type="dxa" w:w="50"/>
              <w:left w:type="dxa" w:w="80"/>
              <w:bottom w:type="dxa" w:w="50"/>
              <w:right w:type="dxa" w:w="80"/>
            </w:tcMar>
          </w:tcPr>
          <w:p>
            <w:pPr>
              <w:spacing w:after="0" w:line="240"/>
              <w:jc w:val="left"/>
            </w:pPr>
            <w:r>
              <w:rPr>
                <w:rFonts w:ascii="Calibri" w:cs="Calibri" w:eastAsia="Calibri" w:hAnsi="Calibri"/>
                <w:sz w:val="16"/>
                <w:szCs w:val="16"/>
              </w:rPr>
              <w:t xml:space="preserve">RMST-selected rule: P(greater RMST)</w:t>
            </w:r>
          </w:p>
        </w:tc>
        <w:tc>
          <w:tcPr>
            <w:tcW w:type="dxa" w:w="2600"/>
            <w:tcMar>
              <w:top w:type="dxa" w:w="50"/>
              <w:left w:type="dxa" w:w="80"/>
              <w:bottom w:type="dxa" w:w="50"/>
              <w:right w:type="dxa" w:w="80"/>
            </w:tcMar>
          </w:tcPr>
          <w:p>
            <w:pPr>
              <w:spacing w:after="0" w:line="240"/>
              <w:jc w:val="right"/>
            </w:pPr>
            <w:r>
              <w:rPr>
                <w:rFonts w:ascii="Calibri" w:cs="Calibri" w:eastAsia="Calibri" w:hAnsi="Calibri"/>
                <w:sz w:val="16"/>
                <w:szCs w:val="16"/>
              </w:rPr>
              <w:t xml:space="preserve">0.490</w:t>
            </w:r>
          </w:p>
        </w:tc>
        <w:tc>
          <w:tcPr>
            <w:tcW w:type="dxa" w:w="2560"/>
            <w:tcMar>
              <w:top w:type="dxa" w:w="50"/>
              <w:left w:type="dxa" w:w="80"/>
              <w:bottom w:type="dxa" w:w="50"/>
              <w:right w:type="dxa" w:w="80"/>
            </w:tcMar>
          </w:tcPr>
          <w:p>
            <w:pPr>
              <w:spacing w:after="0" w:line="240"/>
              <w:jc w:val="right"/>
            </w:pPr>
            <w:r>
              <w:rPr>
                <w:rFonts w:ascii="Calibri" w:cs="Calibri" w:eastAsia="Calibri" w:hAnsi="Calibri"/>
                <w:sz w:val="16"/>
                <w:szCs w:val="16"/>
              </w:rPr>
              <w:t xml:space="preserve">0.268</w:t>
            </w:r>
          </w:p>
        </w:tc>
      </w:tr>
    </w:tbl>
    <w:p>
      <w:pPr>
        <w:spacing w:after="240" w:line="280"/>
        <w:jc w:val="both"/>
      </w:pPr>
      <w:r>
        <w:rPr>
          <w:rFonts w:ascii="Calibri" w:cs="Calibri" w:eastAsia="Calibri" w:hAnsi="Calibri"/>
          <w:color w:val="555555"/>
          <w:sz w:val="17"/>
          <w:szCs w:val="17"/>
        </w:rPr>
        <w:t xml:space="preserve">Switching the decomposition to the absolute-benefit estimand changes the selected criteria almost completely. The point estimates for the RMST-selected variant are not higher on either estimand, but the patient-level intervals reported in the main text are wide, so this is not evidence that the switch cannot help.</w:t>
      </w:r>
    </w:p>
    <w:p>
      <w:pPr>
        <w:pStyle w:val="Heading1"/>
        <w:spacing w:after="140" w:before="300"/>
      </w:pPr>
      <w:r>
        <w:rPr>
          <w:rFonts w:ascii="Calibri" w:cs="Calibri" w:eastAsia="Calibri" w:hAnsi="Calibri"/>
        </w:rPr>
        <w:t xml:space="preserve">Table S3d. Three-way split: does apparent dominance carry over?</w:t>
      </w:r>
    </w:p>
    <w:p>
      <w:pPr>
        <w:spacing w:after="120" w:line="280"/>
        <w:jc w:val="both"/>
      </w:pPr>
      <w:r>
        <w:rPr>
          <w:rFonts w:ascii="Calibri" w:cs="Calibri" w:eastAsia="Calibri" w:hAnsi="Calibri"/>
          <w:sz w:val="20"/>
          <w:szCs w:val="20"/>
        </w:rPr>
        <w:t xml:space="preserve">Each cohort is split into three stratified thirds. The rule is fitted on the first. All 512 subsets are scored on the second and those dominating the rule are recorded. Exactly those subsets are then re-evaluated on the third, which has been used for nothing. This measures the optimism of the held-out frontier inside the real cohorts, with no generating model.</w:t>
      </w:r>
    </w:p>
    <w:tbl>
      <w:tblPr>
        <w:tblW w:type="dxa" w:w="9360"/>
        <w:tblBorders>
          <w:top w:val="single" w:color="9AA4AF" w:sz="6"/>
          <w:left w:val="none"/>
          <w:bottom w:val="single" w:color="9AA4AF" w:sz="6"/>
          <w:right w:val="none"/>
          <w:insideH w:val="single" w:color="D7DEE5" w:sz="2"/>
          <w:insideV w:val="none"/>
        </w:tblBorders>
      </w:tblPr>
      <w:tblGrid>
        <w:gridCol w:w="4600"/>
        <w:gridCol w:w="2400"/>
        <w:gridCol w:w="2360"/>
      </w:tblGrid>
      <w:tr>
        <w:trPr>
          <w:cantSplit/>
          <w:tblHeader/>
        </w:trPr>
        <w:tc>
          <w:tcPr>
            <w:tcW w:type="dxa" w:w="4600"/>
            <w:shd w:fill="EDF1F5" w:val="clear"/>
            <w:tcMar>
              <w:top w:type="dxa" w:w="50"/>
              <w:left w:type="dxa" w:w="80"/>
              <w:bottom w:type="dxa" w:w="50"/>
              <w:right w:type="dxa" w:w="80"/>
            </w:tcMar>
          </w:tcPr>
          <w:p>
            <w:pPr>
              <w:spacing w:after="0" w:line="240"/>
              <w:jc w:val="left"/>
            </w:pPr>
            <w:r>
              <w:rPr>
                <w:rFonts w:ascii="Calibri" w:cs="Calibri" w:eastAsia="Calibri" w:hAnsi="Calibri"/>
                <w:b/>
                <w:bCs/>
                <w:sz w:val="16"/>
                <w:szCs w:val="16"/>
              </w:rPr>
              <w:t xml:space="preserve">quantity</w:t>
            </w:r>
          </w:p>
        </w:tc>
        <w:tc>
          <w:tcPr>
            <w:tcW w:type="dxa" w:w="24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colon</w:t>
            </w:r>
          </w:p>
        </w:tc>
        <w:tc>
          <w:tcPr>
            <w:tcW w:type="dxa" w:w="236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Rotterdam (descriptive)</w:t>
            </w:r>
          </w:p>
        </w:tc>
      </w:tr>
      <w:tr>
        <w:trPr>
          <w:cantSplit/>
        </w:trPr>
        <w:tc>
          <w:tcPr>
            <w:tcW w:type="dxa" w:w="4600"/>
            <w:tcMar>
              <w:top w:type="dxa" w:w="50"/>
              <w:left w:type="dxa" w:w="80"/>
              <w:bottom w:type="dxa" w:w="50"/>
              <w:right w:type="dxa" w:w="80"/>
            </w:tcMar>
          </w:tcPr>
          <w:p>
            <w:pPr>
              <w:spacing w:after="0" w:line="240"/>
              <w:jc w:val="left"/>
            </w:pPr>
            <w:r>
              <w:rPr>
                <w:rFonts w:ascii="Calibri" w:cs="Calibri" w:eastAsia="Calibri" w:hAnsi="Calibri"/>
                <w:sz w:val="16"/>
                <w:szCs w:val="16"/>
              </w:rPr>
              <w:t xml:space="preserve">three-way splits</w:t>
            </w:r>
          </w:p>
        </w:tc>
        <w:tc>
          <w:tcPr>
            <w:tcW w:type="dxa" w:w="2400"/>
            <w:tcMar>
              <w:top w:type="dxa" w:w="50"/>
              <w:left w:type="dxa" w:w="80"/>
              <w:bottom w:type="dxa" w:w="50"/>
              <w:right w:type="dxa" w:w="80"/>
            </w:tcMar>
          </w:tcPr>
          <w:p>
            <w:pPr>
              <w:spacing w:after="0" w:line="240"/>
              <w:jc w:val="right"/>
            </w:pPr>
            <w:r>
              <w:rPr>
                <w:rFonts w:ascii="Calibri" w:cs="Calibri" w:eastAsia="Calibri" w:hAnsi="Calibri"/>
                <w:sz w:val="16"/>
                <w:szCs w:val="16"/>
              </w:rPr>
              <w:t xml:space="preserve">400</w:t>
            </w:r>
          </w:p>
        </w:tc>
        <w:tc>
          <w:tcPr>
            <w:tcW w:type="dxa" w:w="2360"/>
            <w:tcMar>
              <w:top w:type="dxa" w:w="50"/>
              <w:left w:type="dxa" w:w="80"/>
              <w:bottom w:type="dxa" w:w="50"/>
              <w:right w:type="dxa" w:w="80"/>
            </w:tcMar>
          </w:tcPr>
          <w:p>
            <w:pPr>
              <w:spacing w:after="0" w:line="240"/>
              <w:jc w:val="right"/>
            </w:pPr>
            <w:r>
              <w:rPr>
                <w:rFonts w:ascii="Calibri" w:cs="Calibri" w:eastAsia="Calibri" w:hAnsi="Calibri"/>
                <w:sz w:val="16"/>
                <w:szCs w:val="16"/>
              </w:rPr>
              <w:t xml:space="preserve">300</w:t>
            </w:r>
          </w:p>
        </w:tc>
      </w:tr>
      <w:tr>
        <w:trPr>
          <w:cantSplit/>
        </w:trPr>
        <w:tc>
          <w:tcPr>
            <w:tcW w:type="dxa" w:w="4600"/>
            <w:tcMar>
              <w:top w:type="dxa" w:w="50"/>
              <w:left w:type="dxa" w:w="80"/>
              <w:bottom w:type="dxa" w:w="50"/>
              <w:right w:type="dxa" w:w="80"/>
            </w:tcMar>
          </w:tcPr>
          <w:p>
            <w:pPr>
              <w:spacing w:after="0" w:line="240"/>
              <w:jc w:val="left"/>
            </w:pPr>
            <w:r>
              <w:rPr>
                <w:rFonts w:ascii="Calibri" w:cs="Calibri" w:eastAsia="Calibri" w:hAnsi="Calibri"/>
                <w:sz w:val="16"/>
                <w:szCs w:val="16"/>
              </w:rPr>
              <w:t xml:space="preserve">dominating subsets on the selection third (median)</w:t>
            </w:r>
          </w:p>
        </w:tc>
        <w:tc>
          <w:tcPr>
            <w:tcW w:type="dxa" w:w="2400"/>
            <w:tcMar>
              <w:top w:type="dxa" w:w="50"/>
              <w:left w:type="dxa" w:w="80"/>
              <w:bottom w:type="dxa" w:w="50"/>
              <w:right w:type="dxa" w:w="80"/>
            </w:tcMar>
          </w:tcPr>
          <w:p>
            <w:pPr>
              <w:spacing w:after="0" w:line="240"/>
              <w:jc w:val="right"/>
            </w:pPr>
            <w:r>
              <w:rPr>
                <w:rFonts w:ascii="Calibri" w:cs="Calibri" w:eastAsia="Calibri" w:hAnsi="Calibri"/>
                <w:sz w:val="16"/>
                <w:szCs w:val="16"/>
              </w:rPr>
              <w:t xml:space="preserve">77</w:t>
            </w:r>
          </w:p>
        </w:tc>
        <w:tc>
          <w:tcPr>
            <w:tcW w:type="dxa" w:w="2360"/>
            <w:tcMar>
              <w:top w:type="dxa" w:w="50"/>
              <w:left w:type="dxa" w:w="80"/>
              <w:bottom w:type="dxa" w:w="50"/>
              <w:right w:type="dxa" w:w="80"/>
            </w:tcMar>
          </w:tcPr>
          <w:p>
            <w:pPr>
              <w:spacing w:after="0" w:line="240"/>
              <w:jc w:val="right"/>
            </w:pPr>
            <w:r>
              <w:rPr>
                <w:rFonts w:ascii="Calibri" w:cs="Calibri" w:eastAsia="Calibri" w:hAnsi="Calibri"/>
                <w:sz w:val="16"/>
                <w:szCs w:val="16"/>
              </w:rPr>
              <w:t xml:space="preserve">57</w:t>
            </w:r>
          </w:p>
        </w:tc>
      </w:tr>
      <w:tr>
        <w:trPr>
          <w:cantSplit/>
        </w:trPr>
        <w:tc>
          <w:tcPr>
            <w:tcW w:type="dxa" w:w="4600"/>
            <w:tcMar>
              <w:top w:type="dxa" w:w="50"/>
              <w:left w:type="dxa" w:w="80"/>
              <w:bottom w:type="dxa" w:w="50"/>
              <w:right w:type="dxa" w:w="80"/>
            </w:tcMar>
          </w:tcPr>
          <w:p>
            <w:pPr>
              <w:spacing w:after="0" w:line="240"/>
              <w:jc w:val="left"/>
            </w:pPr>
            <w:r>
              <w:rPr>
                <w:rFonts w:ascii="Calibri" w:cs="Calibri" w:eastAsia="Calibri" w:hAnsi="Calibri"/>
                <w:sz w:val="16"/>
                <w:szCs w:val="16"/>
              </w:rPr>
              <w:t xml:space="preserve">dominating subsets on the test third (median)</w:t>
            </w:r>
          </w:p>
        </w:tc>
        <w:tc>
          <w:tcPr>
            <w:tcW w:type="dxa" w:w="2400"/>
            <w:tcMar>
              <w:top w:type="dxa" w:w="50"/>
              <w:left w:type="dxa" w:w="80"/>
              <w:bottom w:type="dxa" w:w="50"/>
              <w:right w:type="dxa" w:w="80"/>
            </w:tcMar>
          </w:tcPr>
          <w:p>
            <w:pPr>
              <w:spacing w:after="0" w:line="240"/>
              <w:jc w:val="right"/>
            </w:pPr>
            <w:r>
              <w:rPr>
                <w:rFonts w:ascii="Calibri" w:cs="Calibri" w:eastAsia="Calibri" w:hAnsi="Calibri"/>
                <w:sz w:val="16"/>
                <w:szCs w:val="16"/>
              </w:rPr>
              <w:t xml:space="preserve">73</w:t>
            </w:r>
          </w:p>
        </w:tc>
        <w:tc>
          <w:tcPr>
            <w:tcW w:type="dxa" w:w="2360"/>
            <w:tcMar>
              <w:top w:type="dxa" w:w="50"/>
              <w:left w:type="dxa" w:w="80"/>
              <w:bottom w:type="dxa" w:w="50"/>
              <w:right w:type="dxa" w:w="80"/>
            </w:tcMar>
          </w:tcPr>
          <w:p>
            <w:pPr>
              <w:spacing w:after="0" w:line="240"/>
              <w:jc w:val="right"/>
            </w:pPr>
            <w:r>
              <w:rPr>
                <w:rFonts w:ascii="Calibri" w:cs="Calibri" w:eastAsia="Calibri" w:hAnsi="Calibri"/>
                <w:sz w:val="16"/>
                <w:szCs w:val="16"/>
              </w:rPr>
              <w:t xml:space="preserve">59</w:t>
            </w:r>
          </w:p>
        </w:tc>
      </w:tr>
      <w:tr>
        <w:trPr>
          <w:cantSplit/>
        </w:trPr>
        <w:tc>
          <w:tcPr>
            <w:tcW w:type="dxa" w:w="4600"/>
            <w:tcMar>
              <w:top w:type="dxa" w:w="50"/>
              <w:left w:type="dxa" w:w="80"/>
              <w:bottom w:type="dxa" w:w="50"/>
              <w:right w:type="dxa" w:w="80"/>
            </w:tcMar>
          </w:tcPr>
          <w:p>
            <w:pPr>
              <w:spacing w:after="0" w:line="240"/>
              <w:jc w:val="left"/>
            </w:pPr>
            <w:r>
              <w:rPr>
                <w:rFonts w:ascii="Calibri" w:cs="Calibri" w:eastAsia="Calibri" w:hAnsi="Calibri"/>
                <w:sz w:val="16"/>
                <w:szCs w:val="16"/>
              </w:rPr>
              <w:t xml:space="preserve">rule on the frontier, selection third</w:t>
            </w:r>
          </w:p>
        </w:tc>
        <w:tc>
          <w:tcPr>
            <w:tcW w:type="dxa" w:w="2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0.025</w:t>
            </w:r>
          </w:p>
        </w:tc>
        <w:tc>
          <w:tcPr>
            <w:tcW w:type="dxa" w:w="23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0.027</w:t>
            </w:r>
          </w:p>
        </w:tc>
      </w:tr>
      <w:tr>
        <w:trPr>
          <w:cantSplit/>
        </w:trPr>
        <w:tc>
          <w:tcPr>
            <w:tcW w:type="dxa" w:w="4600"/>
            <w:tcMar>
              <w:top w:type="dxa" w:w="50"/>
              <w:left w:type="dxa" w:w="80"/>
              <w:bottom w:type="dxa" w:w="50"/>
              <w:right w:type="dxa" w:w="80"/>
            </w:tcMar>
          </w:tcPr>
          <w:p>
            <w:pPr>
              <w:spacing w:after="0" w:line="240"/>
              <w:jc w:val="left"/>
            </w:pPr>
            <w:r>
              <w:rPr>
                <w:rFonts w:ascii="Calibri" w:cs="Calibri" w:eastAsia="Calibri" w:hAnsi="Calibri"/>
                <w:sz w:val="16"/>
                <w:szCs w:val="16"/>
              </w:rPr>
              <w:t xml:space="preserve">rule on the frontier, test third</w:t>
            </w:r>
          </w:p>
        </w:tc>
        <w:tc>
          <w:tcPr>
            <w:tcW w:type="dxa" w:w="2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0.043</w:t>
            </w:r>
          </w:p>
        </w:tc>
        <w:tc>
          <w:tcPr>
            <w:tcW w:type="dxa" w:w="23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0.047</w:t>
            </w:r>
          </w:p>
        </w:tc>
      </w:tr>
      <w:tr>
        <w:trPr>
          <w:cantSplit/>
        </w:trPr>
        <w:tc>
          <w:tcPr>
            <w:tcW w:type="dxa" w:w="4600"/>
            <w:tcMar>
              <w:top w:type="dxa" w:w="50"/>
              <w:left w:type="dxa" w:w="80"/>
              <w:bottom w:type="dxa" w:w="50"/>
              <w:right w:type="dxa" w:w="80"/>
            </w:tcMar>
          </w:tcPr>
          <w:p>
            <w:pPr>
              <w:spacing w:after="0" w:line="240"/>
              <w:jc w:val="left"/>
            </w:pPr>
            <w:r>
              <w:rPr>
                <w:rFonts w:ascii="Calibri" w:cs="Calibri" w:eastAsia="Calibri" w:hAnsi="Calibri"/>
                <w:sz w:val="16"/>
                <w:szCs w:val="16"/>
              </w:rPr>
              <w:t xml:space="preserve">share of selection-third dominators still dominating on the test third</w:t>
            </w:r>
          </w:p>
        </w:tc>
        <w:tc>
          <w:tcPr>
            <w:tcW w:type="dxa" w:w="2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0.353</w:t>
            </w:r>
          </w:p>
        </w:tc>
        <w:tc>
          <w:tcPr>
            <w:tcW w:type="dxa" w:w="2360"/>
            <w:tcMar>
              <w:top w:type="dxa" w:w="50"/>
              <w:left w:type="dxa" w:w="80"/>
              <w:bottom w:type="dxa" w:w="50"/>
              <w:right w:type="dxa" w:w="80"/>
            </w:tcMar>
          </w:tcPr>
          <w:p>
            <w:pPr>
              <w:spacing w:after="0" w:line="240"/>
              <w:jc w:val="right"/>
            </w:pPr>
            <w:r>
              <w:rPr>
                <w:rFonts w:ascii="Calibri" w:cs="Calibri" w:eastAsia="Calibri" w:hAnsi="Calibri"/>
                <w:sz w:val="16"/>
                <w:szCs w:val="16"/>
              </w:rPr>
              <w:t xml:space="preserve">0.414</w:t>
            </w:r>
          </w:p>
        </w:tc>
      </w:tr>
      <w:tr>
        <w:trPr>
          <w:cantSplit/>
        </w:trPr>
        <w:tc>
          <w:tcPr>
            <w:tcW w:type="dxa" w:w="4600"/>
            <w:tcMar>
              <w:top w:type="dxa" w:w="50"/>
              <w:left w:type="dxa" w:w="80"/>
              <w:bottom w:type="dxa" w:w="50"/>
              <w:right w:type="dxa" w:w="80"/>
            </w:tcMar>
          </w:tcPr>
          <w:p>
            <w:pPr>
              <w:spacing w:after="0" w:line="240"/>
              <w:jc w:val="left"/>
            </w:pPr>
            <w:r>
              <w:rPr>
                <w:rFonts w:ascii="Calibri" w:cs="Calibri" w:eastAsia="Calibri" w:hAnsi="Calibri"/>
                <w:sz w:val="16"/>
                <w:szCs w:val="16"/>
              </w:rPr>
              <w:t xml:space="preserve">same, requiring the margin on the selection third</w:t>
            </w:r>
          </w:p>
        </w:tc>
        <w:tc>
          <w:tcPr>
            <w:tcW w:type="dxa" w:w="2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0.347</w:t>
            </w:r>
          </w:p>
        </w:tc>
        <w:tc>
          <w:tcPr>
            <w:tcW w:type="dxa" w:w="2360"/>
            <w:tcMar>
              <w:top w:type="dxa" w:w="50"/>
              <w:left w:type="dxa" w:w="80"/>
              <w:bottom w:type="dxa" w:w="50"/>
              <w:right w:type="dxa" w:w="80"/>
            </w:tcMar>
          </w:tcPr>
          <w:p>
            <w:pPr>
              <w:spacing w:after="0" w:line="240"/>
              <w:jc w:val="right"/>
            </w:pPr>
            <w:r>
              <w:rPr>
                <w:rFonts w:ascii="Calibri" w:cs="Calibri" w:eastAsia="Calibri" w:hAnsi="Calibri"/>
                <w:sz w:val="16"/>
                <w:szCs w:val="16"/>
              </w:rPr>
              <w:t xml:space="preserve">0.412</w:t>
            </w:r>
          </w:p>
        </w:tc>
      </w:tr>
      <w:tr>
        <w:trPr>
          <w:cantSplit/>
        </w:trPr>
        <w:tc>
          <w:tcPr>
            <w:tcW w:type="dxa" w:w="4600"/>
            <w:tcMar>
              <w:top w:type="dxa" w:w="50"/>
              <w:left w:type="dxa" w:w="80"/>
              <w:bottom w:type="dxa" w:w="50"/>
              <w:right w:type="dxa" w:w="80"/>
            </w:tcMar>
          </w:tcPr>
          <w:p>
            <w:pPr>
              <w:spacing w:after="0" w:line="240"/>
              <w:jc w:val="left"/>
            </w:pPr>
            <w:r>
              <w:rPr>
                <w:rFonts w:ascii="Calibri" w:cs="Calibri" w:eastAsia="Calibri" w:hAnsi="Calibri"/>
                <w:sz w:val="16"/>
                <w:szCs w:val="16"/>
              </w:rPr>
              <w:t xml:space="preserve">qualifying under the margin (median)</w:t>
            </w:r>
          </w:p>
        </w:tc>
        <w:tc>
          <w:tcPr>
            <w:tcW w:type="dxa" w:w="2400"/>
            <w:tcMar>
              <w:top w:type="dxa" w:w="50"/>
              <w:left w:type="dxa" w:w="80"/>
              <w:bottom w:type="dxa" w:w="50"/>
              <w:right w:type="dxa" w:w="80"/>
            </w:tcMar>
          </w:tcPr>
          <w:p>
            <w:pPr>
              <w:spacing w:after="0" w:line="240"/>
              <w:jc w:val="right"/>
            </w:pPr>
            <w:r>
              <w:rPr>
                <w:rFonts w:ascii="Calibri" w:cs="Calibri" w:eastAsia="Calibri" w:hAnsi="Calibri"/>
                <w:sz w:val="16"/>
                <w:szCs w:val="16"/>
              </w:rPr>
              <w:t xml:space="preserve">52</w:t>
            </w:r>
          </w:p>
        </w:tc>
        <w:tc>
          <w:tcPr>
            <w:tcW w:type="dxa" w:w="2360"/>
            <w:tcMar>
              <w:top w:type="dxa" w:w="50"/>
              <w:left w:type="dxa" w:w="80"/>
              <w:bottom w:type="dxa" w:w="50"/>
              <w:right w:type="dxa" w:w="80"/>
            </w:tcMar>
          </w:tcPr>
          <w:p>
            <w:pPr>
              <w:spacing w:after="0" w:line="240"/>
              <w:jc w:val="right"/>
            </w:pPr>
            <w:r>
              <w:rPr>
                <w:rFonts w:ascii="Calibri" w:cs="Calibri" w:eastAsia="Calibri" w:hAnsi="Calibri"/>
                <w:sz w:val="16"/>
                <w:szCs w:val="16"/>
              </w:rPr>
              <w:t xml:space="preserve">35</w:t>
            </w:r>
          </w:p>
        </w:tc>
      </w:tr>
      <w:tr>
        <w:trPr>
          <w:cantSplit/>
        </w:trPr>
        <w:tc>
          <w:tcPr>
            <w:tcW w:type="dxa" w:w="4600"/>
            <w:tcMar>
              <w:top w:type="dxa" w:w="50"/>
              <w:left w:type="dxa" w:w="80"/>
              <w:bottom w:type="dxa" w:w="50"/>
              <w:right w:type="dxa" w:w="80"/>
            </w:tcMar>
          </w:tcPr>
          <w:p>
            <w:pPr>
              <w:spacing w:after="0" w:line="240"/>
              <w:jc w:val="left"/>
            </w:pPr>
            <w:r>
              <w:rPr>
                <w:rFonts w:ascii="Calibri" w:cs="Calibri" w:eastAsia="Calibri" w:hAnsi="Calibri"/>
                <w:sz w:val="16"/>
                <w:szCs w:val="16"/>
              </w:rPr>
              <w:t xml:space="preserve">lowest-hazard-ratio dominator carries over</w:t>
            </w:r>
          </w:p>
        </w:tc>
        <w:tc>
          <w:tcPr>
            <w:tcW w:type="dxa" w:w="2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0.336</w:t>
            </w:r>
          </w:p>
        </w:tc>
        <w:tc>
          <w:tcPr>
            <w:tcW w:type="dxa" w:w="2360"/>
            <w:tcMar>
              <w:top w:type="dxa" w:w="50"/>
              <w:left w:type="dxa" w:w="80"/>
              <w:bottom w:type="dxa" w:w="50"/>
              <w:right w:type="dxa" w:w="80"/>
            </w:tcMar>
          </w:tcPr>
          <w:p>
            <w:pPr>
              <w:spacing w:after="0" w:line="240"/>
              <w:jc w:val="right"/>
            </w:pPr>
            <w:r>
              <w:rPr>
                <w:rFonts w:ascii="Calibri" w:cs="Calibri" w:eastAsia="Calibri" w:hAnsi="Calibri"/>
                <w:sz w:val="16"/>
                <w:szCs w:val="16"/>
              </w:rPr>
              <w:t xml:space="preserve">0.394</w:t>
            </w:r>
          </w:p>
        </w:tc>
      </w:tr>
    </w:tbl>
    <w:p>
      <w:pPr>
        <w:spacing w:after="240" w:line="280"/>
        <w:jc w:val="both"/>
      </w:pPr>
      <w:r>
        <w:rPr>
          <w:rFonts w:ascii="Calibri" w:cs="Calibri" w:eastAsia="Calibri" w:hAnsi="Calibri"/>
          <w:color w:val="555555"/>
          <w:sz w:val="17"/>
          <w:szCs w:val="17"/>
        </w:rPr>
        <w:t xml:space="preserve">A third of the cohort is a small evaluation set, so these carry-over rates are themselves uncertain; they are reported as an order of magnitude for the optimism, consistent in direction with the simulation in Table S3b.</w:t>
      </w:r>
    </w:p>
    <w:p>
      <w:pPr>
        <w:pStyle w:val="Heading1"/>
        <w:spacing w:after="140" w:before="300"/>
      </w:pPr>
      <w:r>
        <w:rPr>
          <w:rFonts w:ascii="Calibri" w:cs="Calibri" w:eastAsia="Calibri" w:hAnsi="Calibri"/>
        </w:rPr>
        <w:t xml:space="preserve">Table S3e. Restricted-mean horizon</w:t>
      </w:r>
    </w:p>
    <w:p>
      <w:pPr>
        <w:spacing w:after="120" w:line="280"/>
        <w:jc w:val="both"/>
      </w:pPr>
      <w:r>
        <w:rPr>
          <w:rFonts w:ascii="Calibri" w:cs="Calibri" w:eastAsia="Calibri" w:hAnsi="Calibri"/>
          <w:sz w:val="20"/>
          <w:szCs w:val="20"/>
        </w:rPr>
        <w:t xml:space="preserve">The horizon must lie inside the observed follow-up of both arms of every candidate protocol. The table gives, at four horizons per cohort, the agreement between the hazard-ratio and restricted-mean decompositions; the share of patients still under observation at each horizon is given in the Results. The horizons used in the main text are marked.</w:t>
      </w:r>
    </w:p>
    <w:tbl>
      <w:tblPr>
        <w:tblW w:type="dxa" w:w="9360"/>
        <w:tblBorders>
          <w:top w:val="single" w:color="9AA4AF" w:sz="6"/>
          <w:left w:val="none"/>
          <w:bottom w:val="single" w:color="9AA4AF" w:sz="6"/>
          <w:right w:val="none"/>
          <w:insideH w:val="single" w:color="D7DEE5" w:sz="2"/>
          <w:insideV w:val="none"/>
        </w:tblBorders>
      </w:tblPr>
      <w:tblGrid>
        <w:gridCol w:w="2200"/>
        <w:gridCol w:w="1100"/>
        <w:gridCol w:w="1050"/>
        <w:gridCol w:w="1300"/>
        <w:gridCol w:w="1300"/>
        <w:gridCol w:w="1200"/>
        <w:gridCol w:w="1210"/>
      </w:tblGrid>
      <w:tr>
        <w:trPr>
          <w:cantSplit/>
          <w:tblHeader/>
        </w:trPr>
        <w:tc>
          <w:tcPr>
            <w:tcW w:type="dxa" w:w="2200"/>
            <w:shd w:fill="EDF1F5" w:val="clear"/>
            <w:tcMar>
              <w:top w:type="dxa" w:w="50"/>
              <w:left w:type="dxa" w:w="80"/>
              <w:bottom w:type="dxa" w:w="50"/>
              <w:right w:type="dxa" w:w="80"/>
            </w:tcMar>
          </w:tcPr>
          <w:p>
            <w:pPr>
              <w:spacing w:after="0" w:line="240"/>
              <w:jc w:val="left"/>
            </w:pPr>
            <w:r>
              <w:rPr>
                <w:rFonts w:ascii="Calibri" w:cs="Calibri" w:eastAsia="Calibri" w:hAnsi="Calibri"/>
                <w:b/>
                <w:bCs/>
                <w:sz w:val="16"/>
                <w:szCs w:val="16"/>
              </w:rPr>
              <w:t xml:space="preserve">horizon (days)</w:t>
            </w:r>
          </w:p>
        </w:tc>
        <w:tc>
          <w:tcPr>
            <w:tcW w:type="dxa" w:w="11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same set</w:t>
            </w:r>
          </w:p>
        </w:tc>
        <w:tc>
          <w:tcPr>
            <w:tcW w:type="dxa" w:w="105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Jaccard</w:t>
            </w:r>
          </w:p>
        </w:tc>
        <w:tc>
          <w:tcPr>
            <w:tcW w:type="dxa" w:w="13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mean Hamming</w:t>
            </w:r>
          </w:p>
        </w:tc>
        <w:tc>
          <w:tcPr>
            <w:tcW w:type="dxa" w:w="13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RMST: full</w:t>
            </w:r>
          </w:p>
        </w:tc>
        <w:tc>
          <w:tcPr>
            <w:tcW w:type="dxa" w:w="12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HR rule</w:t>
            </w:r>
          </w:p>
        </w:tc>
        <w:tc>
          <w:tcPr>
            <w:tcW w:type="dxa" w:w="121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RMST rule</w:t>
            </w:r>
          </w:p>
        </w:tc>
      </w:tr>
      <w:tr>
        <w:trPr>
          <w:cantSplit/>
        </w:trPr>
        <w:tc>
          <w:tcPr>
            <w:tcW w:type="dxa" w:w="2200"/>
            <w:tcMar>
              <w:top w:type="dxa" w:w="50"/>
              <w:left w:type="dxa" w:w="80"/>
              <w:bottom w:type="dxa" w:w="50"/>
              <w:right w:type="dxa" w:w="80"/>
            </w:tcMar>
          </w:tcPr>
          <w:p>
            <w:pPr>
              <w:spacing w:after="0" w:line="240"/>
              <w:jc w:val="left"/>
            </w:pPr>
            <w:r>
              <w:rPr>
                <w:rFonts w:ascii="Calibri" w:cs="Calibri" w:eastAsia="Calibri" w:hAnsi="Calibri"/>
                <w:sz w:val="16"/>
                <w:szCs w:val="16"/>
              </w:rPr>
              <w:t xml:space="preserve">1095</w:t>
            </w:r>
          </w:p>
        </w:tc>
        <w:tc>
          <w:tcPr>
            <w:tcW w:type="dxa" w:w="11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0.025</w:t>
            </w:r>
          </w:p>
        </w:tc>
        <w:tc>
          <w:tcPr>
            <w:tcW w:type="dxa" w:w="1050"/>
            <w:tcMar>
              <w:top w:type="dxa" w:w="50"/>
              <w:left w:type="dxa" w:w="80"/>
              <w:bottom w:type="dxa" w:w="50"/>
              <w:right w:type="dxa" w:w="80"/>
            </w:tcMar>
          </w:tcPr>
          <w:p>
            <w:pPr>
              <w:spacing w:after="0" w:line="240"/>
              <w:jc w:val="right"/>
            </w:pPr>
            <w:r>
              <w:rPr>
                <w:rFonts w:ascii="Calibri" w:cs="Calibri" w:eastAsia="Calibri" w:hAnsi="Calibri"/>
                <w:sz w:val="16"/>
                <w:szCs w:val="16"/>
              </w:rPr>
              <w:t xml:space="preserve">0.524</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3.21</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11.5</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14.9</w:t>
            </w:r>
          </w:p>
        </w:tc>
        <w:tc>
          <w:tcPr>
            <w:tcW w:type="dxa" w:w="1210"/>
            <w:tcMar>
              <w:top w:type="dxa" w:w="50"/>
              <w:left w:type="dxa" w:w="80"/>
              <w:bottom w:type="dxa" w:w="50"/>
              <w:right w:type="dxa" w:w="80"/>
            </w:tcMar>
          </w:tcPr>
          <w:p>
            <w:pPr>
              <w:spacing w:after="0" w:line="240"/>
              <w:jc w:val="right"/>
            </w:pPr>
            <w:r>
              <w:rPr>
                <w:rFonts w:ascii="Calibri" w:cs="Calibri" w:eastAsia="Calibri" w:hAnsi="Calibri"/>
                <w:sz w:val="16"/>
                <w:szCs w:val="16"/>
              </w:rPr>
              <w:t xml:space="preserve">23.8</w:t>
            </w:r>
          </w:p>
        </w:tc>
      </w:tr>
      <w:tr>
        <w:trPr>
          <w:cantSplit/>
        </w:trPr>
        <w:tc>
          <w:tcPr>
            <w:tcW w:type="dxa" w:w="2200"/>
            <w:tcMar>
              <w:top w:type="dxa" w:w="50"/>
              <w:left w:type="dxa" w:w="80"/>
              <w:bottom w:type="dxa" w:w="50"/>
              <w:right w:type="dxa" w:w="80"/>
            </w:tcMar>
          </w:tcPr>
          <w:p>
            <w:pPr>
              <w:spacing w:after="0" w:line="240"/>
              <w:jc w:val="left"/>
            </w:pPr>
            <w:r>
              <w:rPr>
                <w:rFonts w:ascii="Calibri" w:cs="Calibri" w:eastAsia="Calibri" w:hAnsi="Calibri"/>
                <w:sz w:val="16"/>
                <w:szCs w:val="16"/>
              </w:rPr>
              <w:t xml:space="preserve">1460</w:t>
            </w:r>
          </w:p>
        </w:tc>
        <w:tc>
          <w:tcPr>
            <w:tcW w:type="dxa" w:w="11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0.040</w:t>
            </w:r>
          </w:p>
        </w:tc>
        <w:tc>
          <w:tcPr>
            <w:tcW w:type="dxa" w:w="1050"/>
            <w:tcMar>
              <w:top w:type="dxa" w:w="50"/>
              <w:left w:type="dxa" w:w="80"/>
              <w:bottom w:type="dxa" w:w="50"/>
              <w:right w:type="dxa" w:w="80"/>
            </w:tcMar>
          </w:tcPr>
          <w:p>
            <w:pPr>
              <w:spacing w:after="0" w:line="240"/>
              <w:jc w:val="right"/>
            </w:pPr>
            <w:r>
              <w:rPr>
                <w:rFonts w:ascii="Calibri" w:cs="Calibri" w:eastAsia="Calibri" w:hAnsi="Calibri"/>
                <w:sz w:val="16"/>
                <w:szCs w:val="16"/>
              </w:rPr>
              <w:t xml:space="preserve">0.615</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2.48</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41.6</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42.8</w:t>
            </w:r>
          </w:p>
        </w:tc>
        <w:tc>
          <w:tcPr>
            <w:tcW w:type="dxa" w:w="1210"/>
            <w:tcMar>
              <w:top w:type="dxa" w:w="50"/>
              <w:left w:type="dxa" w:w="80"/>
              <w:bottom w:type="dxa" w:w="50"/>
              <w:right w:type="dxa" w:w="80"/>
            </w:tcMar>
          </w:tcPr>
          <w:p>
            <w:pPr>
              <w:spacing w:after="0" w:line="240"/>
              <w:jc w:val="right"/>
            </w:pPr>
            <w:r>
              <w:rPr>
                <w:rFonts w:ascii="Calibri" w:cs="Calibri" w:eastAsia="Calibri" w:hAnsi="Calibri"/>
                <w:sz w:val="16"/>
                <w:szCs w:val="16"/>
              </w:rPr>
              <w:t xml:space="preserve">47.7</w:t>
            </w:r>
          </w:p>
        </w:tc>
      </w:tr>
      <w:tr>
        <w:trPr>
          <w:cantSplit/>
        </w:trPr>
        <w:tc>
          <w:tcPr>
            <w:tcW w:type="dxa" w:w="2200"/>
            <w:tcMar>
              <w:top w:type="dxa" w:w="50"/>
              <w:left w:type="dxa" w:w="80"/>
              <w:bottom w:type="dxa" w:w="50"/>
              <w:right w:type="dxa" w:w="80"/>
            </w:tcMar>
          </w:tcPr>
          <w:p>
            <w:pPr>
              <w:spacing w:after="0" w:line="240"/>
              <w:jc w:val="left"/>
            </w:pPr>
            <w:r>
              <w:rPr>
                <w:rFonts w:ascii="Calibri" w:cs="Calibri" w:eastAsia="Calibri" w:hAnsi="Calibri"/>
                <w:sz w:val="16"/>
                <w:szCs w:val="16"/>
              </w:rPr>
              <w:t xml:space="preserve">1825  (main text)</w:t>
            </w:r>
          </w:p>
        </w:tc>
        <w:tc>
          <w:tcPr>
            <w:tcW w:type="dxa" w:w="11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0.045</w:t>
            </w:r>
          </w:p>
        </w:tc>
        <w:tc>
          <w:tcPr>
            <w:tcW w:type="dxa" w:w="1050"/>
            <w:tcMar>
              <w:top w:type="dxa" w:w="50"/>
              <w:left w:type="dxa" w:w="80"/>
              <w:bottom w:type="dxa" w:w="50"/>
              <w:right w:type="dxa" w:w="80"/>
            </w:tcMar>
          </w:tcPr>
          <w:p>
            <w:pPr>
              <w:spacing w:after="0" w:line="240"/>
              <w:jc w:val="right"/>
            </w:pPr>
            <w:r>
              <w:rPr>
                <w:rFonts w:ascii="Calibri" w:cs="Calibri" w:eastAsia="Calibri" w:hAnsi="Calibri"/>
                <w:sz w:val="16"/>
                <w:szCs w:val="16"/>
              </w:rPr>
              <w:t xml:space="preserve">0.675</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2.03</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74.9</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67.9</w:t>
            </w:r>
          </w:p>
        </w:tc>
        <w:tc>
          <w:tcPr>
            <w:tcW w:type="dxa" w:w="1210"/>
            <w:tcMar>
              <w:top w:type="dxa" w:w="50"/>
              <w:left w:type="dxa" w:w="80"/>
              <w:bottom w:type="dxa" w:w="50"/>
              <w:right w:type="dxa" w:w="80"/>
            </w:tcMar>
          </w:tcPr>
          <w:p>
            <w:pPr>
              <w:spacing w:after="0" w:line="240"/>
              <w:jc w:val="right"/>
            </w:pPr>
            <w:r>
              <w:rPr>
                <w:rFonts w:ascii="Calibri" w:cs="Calibri" w:eastAsia="Calibri" w:hAnsi="Calibri"/>
                <w:sz w:val="16"/>
                <w:szCs w:val="16"/>
              </w:rPr>
              <w:t xml:space="preserve">68.5</w:t>
            </w:r>
          </w:p>
        </w:tc>
      </w:tr>
      <w:tr>
        <w:trPr>
          <w:cantSplit/>
        </w:trPr>
        <w:tc>
          <w:tcPr>
            <w:tcW w:type="dxa" w:w="2200"/>
            <w:tcMar>
              <w:top w:type="dxa" w:w="50"/>
              <w:left w:type="dxa" w:w="80"/>
              <w:bottom w:type="dxa" w:w="50"/>
              <w:right w:type="dxa" w:w="80"/>
            </w:tcMar>
          </w:tcPr>
          <w:p>
            <w:pPr>
              <w:spacing w:after="0" w:line="240"/>
              <w:jc w:val="left"/>
            </w:pPr>
            <w:r>
              <w:rPr>
                <w:rFonts w:ascii="Calibri" w:cs="Calibri" w:eastAsia="Calibri" w:hAnsi="Calibri"/>
                <w:sz w:val="16"/>
                <w:szCs w:val="16"/>
              </w:rPr>
              <w:t xml:space="preserve">2190</w:t>
            </w:r>
          </w:p>
        </w:tc>
        <w:tc>
          <w:tcPr>
            <w:tcW w:type="dxa" w:w="11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0.095</w:t>
            </w:r>
          </w:p>
        </w:tc>
        <w:tc>
          <w:tcPr>
            <w:tcW w:type="dxa" w:w="1050"/>
            <w:tcMar>
              <w:top w:type="dxa" w:w="50"/>
              <w:left w:type="dxa" w:w="80"/>
              <w:bottom w:type="dxa" w:w="50"/>
              <w:right w:type="dxa" w:w="80"/>
            </w:tcMar>
          </w:tcPr>
          <w:p>
            <w:pPr>
              <w:spacing w:after="0" w:line="240"/>
              <w:jc w:val="right"/>
            </w:pPr>
            <w:r>
              <w:rPr>
                <w:rFonts w:ascii="Calibri" w:cs="Calibri" w:eastAsia="Calibri" w:hAnsi="Calibri"/>
                <w:sz w:val="16"/>
                <w:szCs w:val="16"/>
              </w:rPr>
              <w:t xml:space="preserve">0.724</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1.70</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121.2</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103.7</w:t>
            </w:r>
          </w:p>
        </w:tc>
        <w:tc>
          <w:tcPr>
            <w:tcW w:type="dxa" w:w="1210"/>
            <w:tcMar>
              <w:top w:type="dxa" w:w="50"/>
              <w:left w:type="dxa" w:w="80"/>
              <w:bottom w:type="dxa" w:w="50"/>
              <w:right w:type="dxa" w:w="80"/>
            </w:tcMar>
          </w:tcPr>
          <w:p>
            <w:pPr>
              <w:spacing w:after="0" w:line="240"/>
              <w:jc w:val="right"/>
            </w:pPr>
            <w:r>
              <w:rPr>
                <w:rFonts w:ascii="Calibri" w:cs="Calibri" w:eastAsia="Calibri" w:hAnsi="Calibri"/>
                <w:sz w:val="16"/>
                <w:szCs w:val="16"/>
              </w:rPr>
              <w:t xml:space="preserve">95.2</w:t>
            </w:r>
          </w:p>
        </w:tc>
      </w:tr>
      <w:tr>
        <w:trPr>
          <w:cantSplit/>
        </w:trPr>
        <w:tc>
          <w:tcPr>
            <w:tcW w:type="dxa" w:w="2200"/>
            <w:tcMar>
              <w:top w:type="dxa" w:w="50"/>
              <w:left w:type="dxa" w:w="80"/>
              <w:bottom w:type="dxa" w:w="50"/>
              <w:right w:type="dxa" w:w="80"/>
            </w:tcMar>
          </w:tcPr>
          <w:p>
            <w:pPr>
              <w:spacing w:after="0" w:line="240"/>
              <w:jc w:val="left"/>
            </w:pPr>
            <w:r>
              <w:rPr>
                <w:rFonts w:ascii="Calibri" w:cs="Calibri" w:eastAsia="Calibri" w:hAnsi="Calibri"/>
                <w:sz w:val="16"/>
                <w:szCs w:val="16"/>
              </w:rPr>
              <w:t xml:space="preserve">1825</w:t>
            </w:r>
          </w:p>
        </w:tc>
        <w:tc>
          <w:tcPr>
            <w:tcW w:type="dxa" w:w="11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0.067</w:t>
            </w:r>
          </w:p>
        </w:tc>
        <w:tc>
          <w:tcPr>
            <w:tcW w:type="dxa" w:w="1050"/>
            <w:tcMar>
              <w:top w:type="dxa" w:w="50"/>
              <w:left w:type="dxa" w:w="80"/>
              <w:bottom w:type="dxa" w:w="50"/>
              <w:right w:type="dxa" w:w="80"/>
            </w:tcMar>
          </w:tcPr>
          <w:p>
            <w:pPr>
              <w:spacing w:after="0" w:line="240"/>
              <w:jc w:val="right"/>
            </w:pPr>
            <w:r>
              <w:rPr>
                <w:rFonts w:ascii="Calibri" w:cs="Calibri" w:eastAsia="Calibri" w:hAnsi="Calibri"/>
                <w:sz w:val="16"/>
                <w:szCs w:val="16"/>
              </w:rPr>
              <w:t xml:space="preserve">0.611</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2.19</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72.4</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91.1</w:t>
            </w:r>
          </w:p>
        </w:tc>
        <w:tc>
          <w:tcPr>
            <w:tcW w:type="dxa" w:w="1210"/>
            <w:tcMar>
              <w:top w:type="dxa" w:w="50"/>
              <w:left w:type="dxa" w:w="80"/>
              <w:bottom w:type="dxa" w:w="50"/>
              <w:right w:type="dxa" w:w="80"/>
            </w:tcMar>
          </w:tcPr>
          <w:p>
            <w:pPr>
              <w:spacing w:after="0" w:line="240"/>
              <w:jc w:val="right"/>
            </w:pPr>
            <w:r>
              <w:rPr>
                <w:rFonts w:ascii="Calibri" w:cs="Calibri" w:eastAsia="Calibri" w:hAnsi="Calibri"/>
                <w:sz w:val="16"/>
                <w:szCs w:val="16"/>
              </w:rPr>
              <w:t xml:space="preserve">81.6</w:t>
            </w:r>
          </w:p>
        </w:tc>
      </w:tr>
      <w:tr>
        <w:trPr>
          <w:cantSplit/>
        </w:trPr>
        <w:tc>
          <w:tcPr>
            <w:tcW w:type="dxa" w:w="2200"/>
            <w:tcMar>
              <w:top w:type="dxa" w:w="50"/>
              <w:left w:type="dxa" w:w="80"/>
              <w:bottom w:type="dxa" w:w="50"/>
              <w:right w:type="dxa" w:w="80"/>
            </w:tcMar>
          </w:tcPr>
          <w:p>
            <w:pPr>
              <w:spacing w:after="0" w:line="240"/>
              <w:jc w:val="left"/>
            </w:pPr>
            <w:r>
              <w:rPr>
                <w:rFonts w:ascii="Calibri" w:cs="Calibri" w:eastAsia="Calibri" w:hAnsi="Calibri"/>
                <w:sz w:val="16"/>
                <w:szCs w:val="16"/>
              </w:rPr>
              <w:t xml:space="preserve">2190</w:t>
            </w:r>
          </w:p>
        </w:tc>
        <w:tc>
          <w:tcPr>
            <w:tcW w:type="dxa" w:w="1100"/>
            <w:tcMar>
              <w:top w:type="dxa" w:w="50"/>
              <w:left w:type="dxa" w:w="80"/>
              <w:bottom w:type="dxa" w:w="50"/>
              <w:right w:type="dxa" w:w="80"/>
            </w:tcMar>
          </w:tcPr>
          <w:p>
            <w:pPr>
              <w:spacing w:after="0" w:line="240"/>
              <w:jc w:val="right"/>
            </w:pPr>
            <w:r>
              <w:rPr>
                <w:rFonts w:ascii="Calibri" w:cs="Calibri" w:eastAsia="Calibri" w:hAnsi="Calibri"/>
                <w:sz w:val="16"/>
                <w:szCs w:val="16"/>
              </w:rPr>
              <w:t xml:space="preserve">0.100</w:t>
            </w:r>
          </w:p>
        </w:tc>
        <w:tc>
          <w:tcPr>
            <w:tcW w:type="dxa" w:w="1050"/>
            <w:tcMar>
              <w:top w:type="dxa" w:w="50"/>
              <w:left w:type="dxa" w:w="80"/>
              <w:bottom w:type="dxa" w:w="50"/>
              <w:right w:type="dxa" w:w="80"/>
            </w:tcMar>
          </w:tcPr>
          <w:p>
            <w:pPr>
              <w:spacing w:after="0" w:line="240"/>
              <w:jc w:val="right"/>
            </w:pPr>
            <w:r>
              <w:rPr>
                <w:rFonts w:ascii="Calibri" w:cs="Calibri" w:eastAsia="Calibri" w:hAnsi="Calibri"/>
                <w:sz w:val="16"/>
                <w:szCs w:val="16"/>
              </w:rPr>
              <w:t xml:space="preserve">0.660</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1.88</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113.6</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128.5</w:t>
            </w:r>
          </w:p>
        </w:tc>
        <w:tc>
          <w:tcPr>
            <w:tcW w:type="dxa" w:w="1210"/>
            <w:tcMar>
              <w:top w:type="dxa" w:w="50"/>
              <w:left w:type="dxa" w:w="80"/>
              <w:bottom w:type="dxa" w:w="50"/>
              <w:right w:type="dxa" w:w="80"/>
            </w:tcMar>
          </w:tcPr>
          <w:p>
            <w:pPr>
              <w:spacing w:after="0" w:line="240"/>
              <w:jc w:val="right"/>
            </w:pPr>
            <w:r>
              <w:rPr>
                <w:rFonts w:ascii="Calibri" w:cs="Calibri" w:eastAsia="Calibri" w:hAnsi="Calibri"/>
                <w:sz w:val="16"/>
                <w:szCs w:val="16"/>
              </w:rPr>
              <w:t xml:space="preserve">122.3</w:t>
            </w:r>
          </w:p>
        </w:tc>
      </w:tr>
      <w:tr>
        <w:trPr>
          <w:cantSplit/>
        </w:trPr>
        <w:tc>
          <w:tcPr>
            <w:tcW w:type="dxa" w:w="2200"/>
            <w:tcMar>
              <w:top w:type="dxa" w:w="50"/>
              <w:left w:type="dxa" w:w="80"/>
              <w:bottom w:type="dxa" w:w="50"/>
              <w:right w:type="dxa" w:w="80"/>
            </w:tcMar>
          </w:tcPr>
          <w:p>
            <w:pPr>
              <w:spacing w:after="0" w:line="240"/>
              <w:jc w:val="left"/>
            </w:pPr>
            <w:r>
              <w:rPr>
                <w:rFonts w:ascii="Calibri" w:cs="Calibri" w:eastAsia="Calibri" w:hAnsi="Calibri"/>
                <w:sz w:val="16"/>
                <w:szCs w:val="16"/>
              </w:rPr>
              <w:t xml:space="preserve">2555  (main text)</w:t>
            </w:r>
          </w:p>
        </w:tc>
        <w:tc>
          <w:tcPr>
            <w:tcW w:type="dxa" w:w="1100"/>
            <w:tcMar>
              <w:top w:type="dxa" w:w="50"/>
              <w:left w:type="dxa" w:w="80"/>
              <w:bottom w:type="dxa" w:w="50"/>
              <w:right w:type="dxa" w:w="80"/>
            </w:tcMar>
          </w:tcPr>
          <w:p>
            <w:pPr>
              <w:spacing w:after="0" w:line="240"/>
              <w:jc w:val="right"/>
            </w:pPr>
            <w:r>
              <w:rPr>
                <w:rFonts w:ascii="Calibri" w:cs="Calibri" w:eastAsia="Calibri" w:hAnsi="Calibri"/>
                <w:sz w:val="16"/>
                <w:szCs w:val="16"/>
              </w:rPr>
              <w:t xml:space="preserve">0.140</w:t>
            </w:r>
          </w:p>
        </w:tc>
        <w:tc>
          <w:tcPr>
            <w:tcW w:type="dxa" w:w="1050"/>
            <w:tcMar>
              <w:top w:type="dxa" w:w="50"/>
              <w:left w:type="dxa" w:w="80"/>
              <w:bottom w:type="dxa" w:w="50"/>
              <w:right w:type="dxa" w:w="80"/>
            </w:tcMar>
          </w:tcPr>
          <w:p>
            <w:pPr>
              <w:spacing w:after="0" w:line="240"/>
              <w:jc w:val="right"/>
            </w:pPr>
            <w:r>
              <w:rPr>
                <w:rFonts w:ascii="Calibri" w:cs="Calibri" w:eastAsia="Calibri" w:hAnsi="Calibri"/>
                <w:sz w:val="16"/>
                <w:szCs w:val="16"/>
              </w:rPr>
              <w:t xml:space="preserve">0.703</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1.57</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157.2</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167.3</w:t>
            </w:r>
          </w:p>
        </w:tc>
        <w:tc>
          <w:tcPr>
            <w:tcW w:type="dxa" w:w="1210"/>
            <w:tcMar>
              <w:top w:type="dxa" w:w="50"/>
              <w:left w:type="dxa" w:w="80"/>
              <w:bottom w:type="dxa" w:w="50"/>
              <w:right w:type="dxa" w:w="80"/>
            </w:tcMar>
          </w:tcPr>
          <w:p>
            <w:pPr>
              <w:spacing w:after="0" w:line="240"/>
              <w:jc w:val="right"/>
            </w:pPr>
            <w:r>
              <w:rPr>
                <w:rFonts w:ascii="Calibri" w:cs="Calibri" w:eastAsia="Calibri" w:hAnsi="Calibri"/>
                <w:sz w:val="16"/>
                <w:szCs w:val="16"/>
              </w:rPr>
              <w:t xml:space="preserve">157.4</w:t>
            </w:r>
          </w:p>
        </w:tc>
      </w:tr>
      <w:tr>
        <w:trPr>
          <w:cantSplit/>
        </w:trPr>
        <w:tc>
          <w:tcPr>
            <w:tcW w:type="dxa" w:w="2200"/>
            <w:tcMar>
              <w:top w:type="dxa" w:w="50"/>
              <w:left w:type="dxa" w:w="80"/>
              <w:bottom w:type="dxa" w:w="50"/>
              <w:right w:type="dxa" w:w="80"/>
            </w:tcMar>
          </w:tcPr>
          <w:p>
            <w:pPr>
              <w:spacing w:after="0" w:line="240"/>
              <w:jc w:val="left"/>
            </w:pPr>
            <w:r>
              <w:rPr>
                <w:rFonts w:ascii="Calibri" w:cs="Calibri" w:eastAsia="Calibri" w:hAnsi="Calibri"/>
                <w:sz w:val="16"/>
                <w:szCs w:val="16"/>
              </w:rPr>
              <w:t xml:space="preserve">2920</w:t>
            </w:r>
          </w:p>
        </w:tc>
        <w:tc>
          <w:tcPr>
            <w:tcW w:type="dxa" w:w="11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0.220</w:t>
            </w:r>
          </w:p>
        </w:tc>
        <w:tc>
          <w:tcPr>
            <w:tcW w:type="dxa" w:w="1050"/>
            <w:tcMar>
              <w:top w:type="dxa" w:w="50"/>
              <w:left w:type="dxa" w:w="80"/>
              <w:bottom w:type="dxa" w:w="50"/>
              <w:right w:type="dxa" w:w="80"/>
            </w:tcMar>
          </w:tcPr>
          <w:p>
            <w:pPr>
              <w:spacing w:after="0" w:line="240"/>
              <w:jc w:val="right"/>
            </w:pPr>
            <w:r>
              <w:rPr>
                <w:rFonts w:ascii="Calibri" w:cs="Calibri" w:eastAsia="Calibri" w:hAnsi="Calibri"/>
                <w:sz w:val="16"/>
                <w:szCs w:val="16"/>
              </w:rPr>
              <w:t xml:space="preserve">0.748</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1.33</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215.1</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215.1</w:t>
            </w:r>
          </w:p>
        </w:tc>
        <w:tc>
          <w:tcPr>
            <w:tcW w:type="dxa" w:w="1210"/>
            <w:tcMar>
              <w:top w:type="dxa" w:w="50"/>
              <w:left w:type="dxa" w:w="80"/>
              <w:bottom w:type="dxa" w:w="50"/>
              <w:right w:type="dxa" w:w="80"/>
            </w:tcMar>
          </w:tcPr>
          <w:p>
            <w:pPr>
              <w:spacing w:after="0" w:line="240"/>
              <w:jc w:val="right"/>
            </w:pPr>
            <w:r>
              <w:rPr>
                <w:rFonts w:ascii="Calibri" w:cs="Calibri" w:eastAsia="Calibri" w:hAnsi="Calibri"/>
                <w:sz w:val="16"/>
                <w:szCs w:val="16"/>
              </w:rPr>
              <w:t xml:space="preserve">205.0</w:t>
            </w:r>
          </w:p>
        </w:tc>
      </w:tr>
    </w:tbl>
    <w:p>
      <w:pPr>
        <w:spacing w:after="240" w:line="280"/>
        <w:jc w:val="both"/>
      </w:pPr>
      <w:r>
        <w:rPr>
          <w:rFonts w:ascii="Calibri" w:cs="Calibri" w:eastAsia="Calibri" w:hAnsi="Calibri"/>
          <w:color w:val="555555"/>
          <w:sz w:val="17"/>
          <w:szCs w:val="17"/>
        </w:rPr>
        <w:t xml:space="preserve">Upper block colon, lower block Rotterdam. Hamming is the number of criteria on which the two selections differ, out of six. The two decompositions disagree at every horizon tried, so the disagreement is a property of the estimands and not of the horizon; the exact agreement rate is horizon-dependent.</w:t>
      </w:r>
    </w:p>
    <w:p>
      <w:pPr>
        <w:pStyle w:val="Heading1"/>
        <w:spacing w:after="140" w:before="300"/>
      </w:pPr>
      <w:r>
        <w:rPr>
          <w:rFonts w:ascii="Calibri" w:cs="Calibri" w:eastAsia="Calibri" w:hAnsi="Calibri"/>
        </w:rPr>
        <w:t xml:space="preserve">Table S4. Arrangement of the effect modification, total held fixed</w:t>
      </w:r>
    </w:p>
    <w:p>
      <w:pPr>
        <w:spacing w:after="120" w:line="280"/>
        <w:jc w:val="both"/>
      </w:pPr>
      <w:r>
        <w:rPr>
          <w:rFonts w:ascii="Calibri" w:cs="Calibri" w:eastAsia="Calibri" w:hAnsi="Calibri"/>
          <w:sz w:val="20"/>
          <w:szCs w:val="20"/>
        </w:rPr>
        <w:t xml:space="preserve">Total modification is 0.85 in every row. Rows A to C hold the diluting coefficient at 0.30 and spread the enrichment over one, two and four criteria. Row D holds the enrichment in one criterion and splits the dilution across two, halving the coefficient the rule has to detect. Entries are the probability of a lower out-of-sample hazard ratio; the scoring set is fixed at 60 000 patients.</w:t>
      </w:r>
    </w:p>
    <w:tbl>
      <w:tblPr>
        <w:tblW w:type="dxa" w:w="9360"/>
        <w:tblBorders>
          <w:top w:val="single" w:color="9AA4AF" w:sz="6"/>
          <w:left w:val="none"/>
          <w:bottom w:val="single" w:color="9AA4AF" w:sz="6"/>
          <w:right w:val="none"/>
          <w:insideH w:val="single" w:color="D7DEE5" w:sz="2"/>
          <w:insideV w:val="none"/>
        </w:tblBorders>
      </w:tblPr>
      <w:tblGrid>
        <w:gridCol w:w="3400"/>
        <w:gridCol w:w="2000"/>
        <w:gridCol w:w="1200"/>
        <w:gridCol w:w="1200"/>
        <w:gridCol w:w="1300"/>
        <w:gridCol w:w="1260"/>
      </w:tblGrid>
      <w:tr>
        <w:trPr>
          <w:cantSplit/>
          <w:tblHeader/>
        </w:trPr>
        <w:tc>
          <w:tcPr>
            <w:tcW w:type="dxa" w:w="3400"/>
            <w:shd w:fill="EDF1F5" w:val="clear"/>
            <w:tcMar>
              <w:top w:type="dxa" w:w="50"/>
              <w:left w:type="dxa" w:w="80"/>
              <w:bottom w:type="dxa" w:w="50"/>
              <w:right w:type="dxa" w:w="80"/>
            </w:tcMar>
          </w:tcPr>
          <w:p>
            <w:pPr>
              <w:spacing w:after="0" w:line="240"/>
              <w:jc w:val="left"/>
            </w:pPr>
            <w:r>
              <w:rPr>
                <w:rFonts w:ascii="Calibri" w:cs="Calibri" w:eastAsia="Calibri" w:hAnsi="Calibri"/>
                <w:b/>
                <w:bCs/>
                <w:sz w:val="16"/>
                <w:szCs w:val="16"/>
              </w:rPr>
              <w:t xml:space="preserve">arrangement</w:t>
            </w:r>
          </w:p>
        </w:tc>
        <w:tc>
          <w:tcPr>
            <w:tcW w:type="dxa" w:w="20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largest diluting coefficient</w:t>
            </w:r>
          </w:p>
        </w:tc>
        <w:tc>
          <w:tcPr>
            <w:tcW w:type="dxa" w:w="12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600</w:t>
            </w:r>
          </w:p>
        </w:tc>
        <w:tc>
          <w:tcPr>
            <w:tcW w:type="dxa" w:w="12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2 000</w:t>
            </w:r>
          </w:p>
        </w:tc>
        <w:tc>
          <w:tcPr>
            <w:tcW w:type="dxa" w:w="13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6 000</w:t>
            </w:r>
          </w:p>
        </w:tc>
        <w:tc>
          <w:tcPr>
            <w:tcW w:type="dxa" w:w="126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18 000</w:t>
            </w:r>
          </w:p>
        </w:tc>
      </w:tr>
      <w:tr>
        <w:trPr>
          <w:cantSplit/>
        </w:trPr>
        <w:tc>
          <w:tcPr>
            <w:tcW w:type="dxa" w:w="3400"/>
            <w:tcMar>
              <w:top w:type="dxa" w:w="50"/>
              <w:left w:type="dxa" w:w="80"/>
              <w:bottom w:type="dxa" w:w="50"/>
              <w:right w:type="dxa" w:w="80"/>
            </w:tcMar>
          </w:tcPr>
          <w:p>
            <w:pPr>
              <w:spacing w:after="0" w:line="240"/>
              <w:jc w:val="left"/>
            </w:pPr>
            <w:r>
              <w:rPr>
                <w:rFonts w:ascii="Calibri" w:cs="Calibri" w:eastAsia="Calibri" w:hAnsi="Calibri"/>
                <w:sz w:val="16"/>
                <w:szCs w:val="16"/>
              </w:rPr>
              <w:t xml:space="preserve">A  dilution in 1, enrichment in 1</w:t>
            </w:r>
          </w:p>
        </w:tc>
        <w:tc>
          <w:tcPr>
            <w:tcW w:type="dxa" w:w="2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0.26</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0.37</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0.58</w:t>
            </w:r>
          </w:p>
        </w:tc>
        <w:tc>
          <w:tcPr>
            <w:tcW w:type="dxa" w:w="1260"/>
            <w:tcMar>
              <w:top w:type="dxa" w:w="50"/>
              <w:left w:type="dxa" w:w="80"/>
              <w:bottom w:type="dxa" w:w="50"/>
              <w:right w:type="dxa" w:w="80"/>
            </w:tcMar>
          </w:tcPr>
          <w:p>
            <w:pPr>
              <w:spacing w:after="0" w:line="240"/>
              <w:jc w:val="right"/>
            </w:pPr>
            <w:r>
              <w:rPr>
                <w:rFonts w:ascii="Calibri" w:cs="Calibri" w:eastAsia="Calibri" w:hAnsi="Calibri"/>
                <w:sz w:val="16"/>
                <w:szCs w:val="16"/>
              </w:rPr>
              <w:t xml:space="preserve">0.85</w:t>
            </w:r>
          </w:p>
        </w:tc>
      </w:tr>
      <w:tr>
        <w:trPr>
          <w:cantSplit/>
        </w:trPr>
        <w:tc>
          <w:tcPr>
            <w:tcW w:type="dxa" w:w="3400"/>
            <w:tcMar>
              <w:top w:type="dxa" w:w="50"/>
              <w:left w:type="dxa" w:w="80"/>
              <w:bottom w:type="dxa" w:w="50"/>
              <w:right w:type="dxa" w:w="80"/>
            </w:tcMar>
          </w:tcPr>
          <w:p>
            <w:pPr>
              <w:spacing w:after="0" w:line="240"/>
              <w:jc w:val="left"/>
            </w:pPr>
            <w:r>
              <w:rPr>
                <w:rFonts w:ascii="Calibri" w:cs="Calibri" w:eastAsia="Calibri" w:hAnsi="Calibri"/>
                <w:sz w:val="16"/>
                <w:szCs w:val="16"/>
              </w:rPr>
              <w:t xml:space="preserve">B  dilution in 1, enrichment in 2</w:t>
            </w:r>
          </w:p>
        </w:tc>
        <w:tc>
          <w:tcPr>
            <w:tcW w:type="dxa" w:w="2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0.23</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0.43</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0.79</w:t>
            </w:r>
          </w:p>
        </w:tc>
        <w:tc>
          <w:tcPr>
            <w:tcW w:type="dxa" w:w="1260"/>
            <w:tcMar>
              <w:top w:type="dxa" w:w="50"/>
              <w:left w:type="dxa" w:w="80"/>
              <w:bottom w:type="dxa" w:w="50"/>
              <w:right w:type="dxa" w:w="80"/>
            </w:tcMar>
          </w:tcPr>
          <w:p>
            <w:pPr>
              <w:spacing w:after="0" w:line="240"/>
              <w:jc w:val="right"/>
            </w:pPr>
            <w:r>
              <w:rPr>
                <w:rFonts w:ascii="Calibri" w:cs="Calibri" w:eastAsia="Calibri" w:hAnsi="Calibri"/>
                <w:sz w:val="16"/>
                <w:szCs w:val="16"/>
              </w:rPr>
              <w:t xml:space="preserve">0.87</w:t>
            </w:r>
          </w:p>
        </w:tc>
      </w:tr>
      <w:tr>
        <w:trPr>
          <w:cantSplit/>
        </w:trPr>
        <w:tc>
          <w:tcPr>
            <w:tcW w:type="dxa" w:w="3400"/>
            <w:tcMar>
              <w:top w:type="dxa" w:w="50"/>
              <w:left w:type="dxa" w:w="80"/>
              <w:bottom w:type="dxa" w:w="50"/>
              <w:right w:type="dxa" w:w="80"/>
            </w:tcMar>
          </w:tcPr>
          <w:p>
            <w:pPr>
              <w:spacing w:after="0" w:line="240"/>
              <w:jc w:val="left"/>
            </w:pPr>
            <w:r>
              <w:rPr>
                <w:rFonts w:ascii="Calibri" w:cs="Calibri" w:eastAsia="Calibri" w:hAnsi="Calibri"/>
                <w:sz w:val="16"/>
                <w:szCs w:val="16"/>
              </w:rPr>
              <w:t xml:space="preserve">C  dilution in 1, enrichment in 4</w:t>
            </w:r>
          </w:p>
        </w:tc>
        <w:tc>
          <w:tcPr>
            <w:tcW w:type="dxa" w:w="2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0.17</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0.39</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0.78</w:t>
            </w:r>
          </w:p>
        </w:tc>
        <w:tc>
          <w:tcPr>
            <w:tcW w:type="dxa" w:w="1260"/>
            <w:tcMar>
              <w:top w:type="dxa" w:w="50"/>
              <w:left w:type="dxa" w:w="80"/>
              <w:bottom w:type="dxa" w:w="50"/>
              <w:right w:type="dxa" w:w="80"/>
            </w:tcMar>
          </w:tcPr>
          <w:p>
            <w:pPr>
              <w:spacing w:after="0" w:line="240"/>
              <w:jc w:val="right"/>
            </w:pPr>
            <w:r>
              <w:rPr>
                <w:rFonts w:ascii="Calibri" w:cs="Calibri" w:eastAsia="Calibri" w:hAnsi="Calibri"/>
                <w:sz w:val="16"/>
                <w:szCs w:val="16"/>
              </w:rPr>
              <w:t xml:space="preserve">0.95</w:t>
            </w:r>
          </w:p>
        </w:tc>
      </w:tr>
      <w:tr>
        <w:trPr>
          <w:cantSplit/>
        </w:trPr>
        <w:tc>
          <w:tcPr>
            <w:tcW w:type="dxa" w:w="3400"/>
            <w:tcMar>
              <w:top w:type="dxa" w:w="50"/>
              <w:left w:type="dxa" w:w="80"/>
              <w:bottom w:type="dxa" w:w="50"/>
              <w:right w:type="dxa" w:w="80"/>
            </w:tcMar>
          </w:tcPr>
          <w:p>
            <w:pPr>
              <w:spacing w:after="0" w:line="240"/>
              <w:jc w:val="left"/>
            </w:pPr>
            <w:r>
              <w:rPr>
                <w:rFonts w:ascii="Calibri" w:cs="Calibri" w:eastAsia="Calibri" w:hAnsi="Calibri"/>
                <w:sz w:val="16"/>
                <w:szCs w:val="16"/>
              </w:rPr>
              <w:t xml:space="preserve">D  dilution in 2, enrichment in 1</w:t>
            </w:r>
          </w:p>
        </w:tc>
        <w:tc>
          <w:tcPr>
            <w:tcW w:type="dxa" w:w="2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0.15</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0.07</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0.11</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0.19</w:t>
            </w:r>
          </w:p>
        </w:tc>
        <w:tc>
          <w:tcPr>
            <w:tcW w:type="dxa" w:w="1260"/>
            <w:tcMar>
              <w:top w:type="dxa" w:w="50"/>
              <w:left w:type="dxa" w:w="80"/>
              <w:bottom w:type="dxa" w:w="50"/>
              <w:right w:type="dxa" w:w="80"/>
            </w:tcMar>
          </w:tcPr>
          <w:p>
            <w:pPr>
              <w:spacing w:after="0" w:line="240"/>
              <w:jc w:val="right"/>
            </w:pPr>
            <w:r>
              <w:rPr>
                <w:rFonts w:ascii="Calibri" w:cs="Calibri" w:eastAsia="Calibri" w:hAnsi="Calibri"/>
                <w:sz w:val="16"/>
                <w:szCs w:val="16"/>
              </w:rPr>
              <w:t xml:space="preserve">0.43</w:t>
            </w:r>
          </w:p>
        </w:tc>
      </w:tr>
    </w:tbl>
    <w:p>
      <w:pPr>
        <w:spacing w:after="240" w:line="280"/>
        <w:jc w:val="both"/>
      </w:pPr>
      <w:r>
        <w:rPr>
          <w:rFonts w:ascii="Calibri" w:cs="Calibri" w:eastAsia="Calibri" w:hAnsi="Calibri"/>
          <w:color w:val="555555"/>
          <w:sz w:val="17"/>
          <w:szCs w:val="17"/>
        </w:rPr>
        <w:t xml:space="preserve">Spreading the enrichment (A to C) raises success rather than leaving it unchanged, by 0.21 with a Monte Carlo interval of [0.08, 0.34] at 6 000. Halving the diluting coefficient (A against D) reduces success from 0.85 to 0.43 at the largest size, but it also roughly halves the attainable improvement in the hazard ratio, so the coefficient and the size of the prize are confounded in this design and neither can be assigned the reduction on its own. Monte Carlo standard error is at most 0.065.</w:t>
      </w:r>
    </w:p>
    <w:p>
      <w:pPr>
        <w:pStyle w:val="Heading1"/>
        <w:spacing w:after="140" w:before="300"/>
      </w:pPr>
      <w:r>
        <w:rPr>
          <w:rFonts w:ascii="Calibri" w:cs="Calibri" w:eastAsia="Calibri" w:hAnsi="Calibri"/>
        </w:rPr>
        <w:t xml:space="preserve">Table S4b. Success against a criterion-specific signal-to-noise ratio</w:t>
      </w:r>
    </w:p>
    <w:p>
      <w:pPr>
        <w:spacing w:after="120" w:line="280"/>
        <w:jc w:val="both"/>
      </w:pPr>
      <w:r>
        <w:rPr>
          <w:rFonts w:ascii="Calibri" w:cs="Calibri" w:eastAsia="Calibri" w:hAnsi="Calibri"/>
          <w:sz w:val="20"/>
          <w:szCs w:val="20"/>
        </w:rPr>
        <w:t xml:space="preserve">Four arrangements of the same total effect modification, each at three fitting sizes. The signal is the population Shapley value of the most diluting criterion; the noise is the standard deviation of its estimate at that fitting size; the scoring set is fixed at 40 000 patients. If a signal-to-noise ratio governed the requirement, cells with similar ratios would show similar success whatever the arrangement and whatever the sample size. Twelve cells cannot establish that, and this is reported as a direction rather than as evidence.</w:t>
      </w:r>
    </w:p>
    <w:tbl>
      <w:tblPr>
        <w:tblW w:type="dxa" w:w="9360"/>
        <w:tblBorders>
          <w:top w:val="single" w:color="9AA4AF" w:sz="6"/>
          <w:left w:val="none"/>
          <w:bottom w:val="single" w:color="9AA4AF" w:sz="6"/>
          <w:right w:val="none"/>
          <w:insideH w:val="single" w:color="D7DEE5" w:sz="2"/>
          <w:insideV w:val="none"/>
        </w:tblBorders>
      </w:tblPr>
      <w:tblGrid>
        <w:gridCol w:w="3600"/>
        <w:gridCol w:w="1700"/>
        <w:gridCol w:w="1700"/>
        <w:gridCol w:w="1400"/>
        <w:gridCol w:w="1960"/>
      </w:tblGrid>
      <w:tr>
        <w:trPr>
          <w:cantSplit/>
          <w:tblHeader/>
        </w:trPr>
        <w:tc>
          <w:tcPr>
            <w:tcW w:type="dxa" w:w="3600"/>
            <w:shd w:fill="EDF1F5" w:val="clear"/>
            <w:tcMar>
              <w:top w:type="dxa" w:w="50"/>
              <w:left w:type="dxa" w:w="80"/>
              <w:bottom w:type="dxa" w:w="50"/>
              <w:right w:type="dxa" w:w="80"/>
            </w:tcMar>
          </w:tcPr>
          <w:p>
            <w:pPr>
              <w:spacing w:after="0" w:line="240"/>
              <w:jc w:val="left"/>
            </w:pPr>
            <w:r>
              <w:rPr>
                <w:rFonts w:ascii="Calibri" w:cs="Calibri" w:eastAsia="Calibri" w:hAnsi="Calibri"/>
                <w:b/>
                <w:bCs/>
                <w:sz w:val="16"/>
                <w:szCs w:val="16"/>
              </w:rPr>
              <w:t xml:space="preserve">arrangement / fitting size</w:t>
            </w:r>
          </w:p>
        </w:tc>
        <w:tc>
          <w:tcPr>
            <w:tcW w:type="dxa" w:w="17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population signal</w:t>
            </w:r>
          </w:p>
        </w:tc>
        <w:tc>
          <w:tcPr>
            <w:tcW w:type="dxa" w:w="17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SD of the estimate</w:t>
            </w:r>
          </w:p>
        </w:tc>
        <w:tc>
          <w:tcPr>
            <w:tcW w:type="dxa" w:w="14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signal-to-noise</w:t>
            </w:r>
          </w:p>
        </w:tc>
        <w:tc>
          <w:tcPr>
            <w:tcW w:type="dxa" w:w="196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P(lower hazard ratio)</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A dilution 1, enrichment 1 / 800</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0.0240</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0.0501</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0.48</w:t>
            </w:r>
          </w:p>
        </w:tc>
        <w:tc>
          <w:tcPr>
            <w:tcW w:type="dxa" w:w="1960"/>
            <w:tcMar>
              <w:top w:type="dxa" w:w="50"/>
              <w:left w:type="dxa" w:w="80"/>
              <w:bottom w:type="dxa" w:w="50"/>
              <w:right w:type="dxa" w:w="80"/>
            </w:tcMar>
          </w:tcPr>
          <w:p>
            <w:pPr>
              <w:spacing w:after="0" w:line="240"/>
              <w:jc w:val="right"/>
            </w:pPr>
            <w:r>
              <w:rPr>
                <w:rFonts w:ascii="Calibri" w:cs="Calibri" w:eastAsia="Calibri" w:hAnsi="Calibri"/>
                <w:sz w:val="16"/>
                <w:szCs w:val="16"/>
              </w:rPr>
              <w:t xml:space="preserve">0.20</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A dilution 1, enrichment 1 / 2000</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0.0240</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0.0284</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0.85</w:t>
            </w:r>
          </w:p>
        </w:tc>
        <w:tc>
          <w:tcPr>
            <w:tcW w:type="dxa" w:w="1960"/>
            <w:tcMar>
              <w:top w:type="dxa" w:w="50"/>
              <w:left w:type="dxa" w:w="80"/>
              <w:bottom w:type="dxa" w:w="50"/>
              <w:right w:type="dxa" w:w="80"/>
            </w:tcMar>
          </w:tcPr>
          <w:p>
            <w:pPr>
              <w:spacing w:after="0" w:line="240"/>
              <w:jc w:val="right"/>
            </w:pPr>
            <w:r>
              <w:rPr>
                <w:rFonts w:ascii="Calibri" w:cs="Calibri" w:eastAsia="Calibri" w:hAnsi="Calibri"/>
                <w:sz w:val="16"/>
                <w:szCs w:val="16"/>
              </w:rPr>
              <w:t xml:space="preserve">0.28</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A dilution 1, enrichment 1 / 5000</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0.0240</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0.0175</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1.37</w:t>
            </w:r>
          </w:p>
        </w:tc>
        <w:tc>
          <w:tcPr>
            <w:tcW w:type="dxa" w:w="1960"/>
            <w:tcMar>
              <w:top w:type="dxa" w:w="50"/>
              <w:left w:type="dxa" w:w="80"/>
              <w:bottom w:type="dxa" w:w="50"/>
              <w:right w:type="dxa" w:w="80"/>
            </w:tcMar>
          </w:tcPr>
          <w:p>
            <w:pPr>
              <w:spacing w:after="0" w:line="240"/>
              <w:jc w:val="right"/>
            </w:pPr>
            <w:r>
              <w:rPr>
                <w:rFonts w:ascii="Calibri" w:cs="Calibri" w:eastAsia="Calibri" w:hAnsi="Calibri"/>
                <w:sz w:val="16"/>
                <w:szCs w:val="16"/>
              </w:rPr>
              <w:t xml:space="preserve">0.40</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B dilution 1, enrichment 2 / 800</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0.0241</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0.0503</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0.48</w:t>
            </w:r>
          </w:p>
        </w:tc>
        <w:tc>
          <w:tcPr>
            <w:tcW w:type="dxa" w:w="1960"/>
            <w:tcMar>
              <w:top w:type="dxa" w:w="50"/>
              <w:left w:type="dxa" w:w="80"/>
              <w:bottom w:type="dxa" w:w="50"/>
              <w:right w:type="dxa" w:w="80"/>
            </w:tcMar>
          </w:tcPr>
          <w:p>
            <w:pPr>
              <w:spacing w:after="0" w:line="240"/>
              <w:jc w:val="right"/>
            </w:pPr>
            <w:r>
              <w:rPr>
                <w:rFonts w:ascii="Calibri" w:cs="Calibri" w:eastAsia="Calibri" w:hAnsi="Calibri"/>
                <w:sz w:val="16"/>
                <w:szCs w:val="16"/>
              </w:rPr>
              <w:t xml:space="preserve">0.24</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B dilution 1, enrichment 2 / 2000</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0.0241</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0.0317</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0.76</w:t>
            </w:r>
          </w:p>
        </w:tc>
        <w:tc>
          <w:tcPr>
            <w:tcW w:type="dxa" w:w="1960"/>
            <w:tcMar>
              <w:top w:type="dxa" w:w="50"/>
              <w:left w:type="dxa" w:w="80"/>
              <w:bottom w:type="dxa" w:w="50"/>
              <w:right w:type="dxa" w:w="80"/>
            </w:tcMar>
          </w:tcPr>
          <w:p>
            <w:pPr>
              <w:spacing w:after="0" w:line="240"/>
              <w:jc w:val="right"/>
            </w:pPr>
            <w:r>
              <w:rPr>
                <w:rFonts w:ascii="Calibri" w:cs="Calibri" w:eastAsia="Calibri" w:hAnsi="Calibri"/>
                <w:sz w:val="16"/>
                <w:szCs w:val="16"/>
              </w:rPr>
              <w:t xml:space="preserve">0.28</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B dilution 1, enrichment 2 / 5000</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0.0241</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0.0171</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1.40</w:t>
            </w:r>
          </w:p>
        </w:tc>
        <w:tc>
          <w:tcPr>
            <w:tcW w:type="dxa" w:w="1960"/>
            <w:tcMar>
              <w:top w:type="dxa" w:w="50"/>
              <w:left w:type="dxa" w:w="80"/>
              <w:bottom w:type="dxa" w:w="50"/>
              <w:right w:type="dxa" w:w="80"/>
            </w:tcMar>
          </w:tcPr>
          <w:p>
            <w:pPr>
              <w:spacing w:after="0" w:line="240"/>
              <w:jc w:val="right"/>
            </w:pPr>
            <w:r>
              <w:rPr>
                <w:rFonts w:ascii="Calibri" w:cs="Calibri" w:eastAsia="Calibri" w:hAnsi="Calibri"/>
                <w:sz w:val="16"/>
                <w:szCs w:val="16"/>
              </w:rPr>
              <w:t xml:space="preserve">0.28</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C dilution 1, enrichment 4 / 800</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0.0243</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0.0520</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0.47</w:t>
            </w:r>
          </w:p>
        </w:tc>
        <w:tc>
          <w:tcPr>
            <w:tcW w:type="dxa" w:w="1960"/>
            <w:tcMar>
              <w:top w:type="dxa" w:w="50"/>
              <w:left w:type="dxa" w:w="80"/>
              <w:bottom w:type="dxa" w:w="50"/>
              <w:right w:type="dxa" w:w="80"/>
            </w:tcMar>
          </w:tcPr>
          <w:p>
            <w:pPr>
              <w:spacing w:after="0" w:line="240"/>
              <w:jc w:val="right"/>
            </w:pPr>
            <w:r>
              <w:rPr>
                <w:rFonts w:ascii="Calibri" w:cs="Calibri" w:eastAsia="Calibri" w:hAnsi="Calibri"/>
                <w:sz w:val="16"/>
                <w:szCs w:val="16"/>
              </w:rPr>
              <w:t xml:space="preserve">0.12</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C dilution 1, enrichment 4 / 2000</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0.0243</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0.0223</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1.09</w:t>
            </w:r>
          </w:p>
        </w:tc>
        <w:tc>
          <w:tcPr>
            <w:tcW w:type="dxa" w:w="1960"/>
            <w:tcMar>
              <w:top w:type="dxa" w:w="50"/>
              <w:left w:type="dxa" w:w="80"/>
              <w:bottom w:type="dxa" w:w="50"/>
              <w:right w:type="dxa" w:w="80"/>
            </w:tcMar>
          </w:tcPr>
          <w:p>
            <w:pPr>
              <w:spacing w:after="0" w:line="240"/>
              <w:jc w:val="right"/>
            </w:pPr>
            <w:r>
              <w:rPr>
                <w:rFonts w:ascii="Calibri" w:cs="Calibri" w:eastAsia="Calibri" w:hAnsi="Calibri"/>
                <w:sz w:val="16"/>
                <w:szCs w:val="16"/>
              </w:rPr>
              <w:t xml:space="preserve">0.40</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C dilution 1, enrichment 4 / 5000</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0.0243</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0.0161</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1.51</w:t>
            </w:r>
          </w:p>
        </w:tc>
        <w:tc>
          <w:tcPr>
            <w:tcW w:type="dxa" w:w="1960"/>
            <w:tcMar>
              <w:top w:type="dxa" w:w="50"/>
              <w:left w:type="dxa" w:w="80"/>
              <w:bottom w:type="dxa" w:w="50"/>
              <w:right w:type="dxa" w:w="80"/>
            </w:tcMar>
          </w:tcPr>
          <w:p>
            <w:pPr>
              <w:spacing w:after="0" w:line="240"/>
              <w:jc w:val="right"/>
            </w:pPr>
            <w:r>
              <w:rPr>
                <w:rFonts w:ascii="Calibri" w:cs="Calibri" w:eastAsia="Calibri" w:hAnsi="Calibri"/>
                <w:sz w:val="16"/>
                <w:szCs w:val="16"/>
              </w:rPr>
              <w:t xml:space="preserve">0.40</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D dilution 2, enrichment 1 / 800</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0.0082</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0.0334</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0.25</w:t>
            </w:r>
          </w:p>
        </w:tc>
        <w:tc>
          <w:tcPr>
            <w:tcW w:type="dxa" w:w="19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0.04</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D dilution 2, enrichment 1 / 2000</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0.0082</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0.0301</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0.27</w:t>
            </w:r>
          </w:p>
        </w:tc>
        <w:tc>
          <w:tcPr>
            <w:tcW w:type="dxa" w:w="19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0.04</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D dilution 2, enrichment 1 / 5000</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0.0082</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0.0113</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0.73</w:t>
            </w:r>
          </w:p>
        </w:tc>
        <w:tc>
          <w:tcPr>
            <w:tcW w:type="dxa" w:w="19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0.04</w:t>
            </w:r>
          </w:p>
        </w:tc>
      </w:tr>
    </w:tbl>
    <w:p>
      <w:pPr>
        <w:spacing w:after="240" w:line="280"/>
        <w:jc w:val="both"/>
      </w:pPr>
      <w:r>
        <w:rPr>
          <w:rFonts w:ascii="Calibri" w:cs="Calibri" w:eastAsia="Calibri" w:hAnsi="Calibri"/>
          <w:color w:val="555555"/>
          <w:sz w:val="17"/>
          <w:szCs w:val="17"/>
        </w:rPr>
        <w:t xml:space="preserve">Spearman correlation with success: 0.86 for the signal-to-noise ratio against 0.45 for fitting size alone, over 12 cells at 25 replicates each. The ratio orders the cells better than sample size does, which is the direction the reviewer's suggestion predicts. It is not a demonstration: twelve cells at twenty-five replicates cannot establish a governing quantity, the ratio rises with the fitting size within every arrangement so the two are correlated by construction, and within arrangements C and D success barely moves with size at all.</w:t>
      </w:r>
    </w:p>
    <w:p>
      <w:pPr>
        <w:pStyle w:val="Heading1"/>
        <w:spacing w:after="140" w:before="300"/>
      </w:pPr>
      <w:r>
        <w:rPr>
          <w:rFonts w:ascii="Calibri" w:cs="Calibri" w:eastAsia="Calibri" w:hAnsi="Calibri"/>
        </w:rPr>
        <w:t xml:space="preserve">Figure S3. Propensity distributions inside the full protocol</w:t>
      </w:r>
    </w:p>
    <w:p>
      <w:pPr>
        <w:spacing w:after="120" w:line="280"/>
        <w:jc w:val="both"/>
      </w:pPr>
      <w:r>
        <w:rPr>
          <w:rFonts w:ascii="Calibri" w:cs="Calibri" w:eastAsia="Calibri" w:hAnsi="Calibri"/>
          <w:sz w:val="20"/>
          <w:szCs w:val="20"/>
        </w:rPr>
        <w:t xml:space="preserve">Estimated propensity scores by treatment arm within the full protocol of each cohort, with the 0.05 and 0.95 truncation bounds marked and the common-support region indicated. The Rotterdam panel shows the near-separation that makes its weighted estimates descriptive rather than causal.</w:t>
      </w:r>
    </w:p>
    <w:p>
      <w:pPr>
        <w:spacing w:after="200"/>
        <w:jc w:val="center"/>
      </w:pPr>
      <w:r>
        <w:drawing>
          <wp:inline distT="0" distB="0" distL="0" distR="0">
            <wp:extent cx="5905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362200"/>
                    </a:xfrm>
                    <a:prstGeom prst="rect">
                      <a:avLst/>
                    </a:prstGeom>
                  </pic:spPr>
                </pic:pic>
              </a:graphicData>
            </a:graphic>
          </wp:inline>
        </w:drawing>
      </w:r>
    </w:p>
    <w:p>
      <w:pPr>
        <w:pStyle w:val="Heading1"/>
        <w:spacing w:after="140" w:before="300"/>
      </w:pPr>
      <w:r>
        <w:rPr>
          <w:rFonts w:ascii="Calibri" w:cs="Calibri" w:eastAsia="Calibri" w:hAnsi="Calibri"/>
        </w:rPr>
        <w:t xml:space="preserve">Text S1. Complete specification of every generating mechanism</w:t>
      </w:r>
    </w:p>
    <w:p>
      <w:pPr>
        <w:spacing w:after="160" w:line="280"/>
        <w:jc w:val="both"/>
      </w:pPr>
      <w:r>
        <w:rPr>
          <w:rFonts w:ascii="Calibri" w:cs="Calibri" w:eastAsia="Calibri" w:hAnsi="Calibri"/>
          <w:sz w:val="20"/>
          <w:szCs w:val="20"/>
        </w:rPr>
        <w:t xml:space="preserve">No parameter below was estimated from either cohort. All were set a priori. Z denotes a vector of independent standard normal covariates, A the treatment indicator, and E the vector of eligibility indicators.</w:t>
      </w:r>
    </w:p>
    <w:p>
      <w:pPr>
        <w:spacing w:after="70" w:line="280"/>
        <w:jc w:val="both"/>
      </w:pPr>
      <w:r>
        <w:rPr>
          <w:rFonts w:ascii="Calibri" w:cs="Calibri" w:eastAsia="Calibri" w:hAnsi="Calibri"/>
          <w:b/>
          <w:bCs/>
          <w:sz w:val="20"/>
          <w:szCs w:val="20"/>
        </w:rPr>
        <w:t xml:space="preserve">S1.1 Training-size sweep (Figure 3)</w:t>
      </w:r>
    </w:p>
    <w:p>
      <w:pPr>
        <w:spacing w:after="20" w:line="250"/>
        <w:ind w:left="260"/>
      </w:pPr>
      <w:r>
        <w:rPr>
          <w:rFonts w:ascii="Consolas" w:cs="Consolas" w:eastAsia="Consolas" w:hAnsi="Consolas"/>
          <w:color w:val="1F3A52"/>
          <w:sz w:val="17"/>
          <w:szCs w:val="17"/>
        </w:rPr>
        <w:t xml:space="preserve">p = 8 criteria; per-criterion retention (0.85, 0.75, 0.70, 0.90, 0.80, 0.85, 0.75, 0.90)</w:t>
      </w:r>
    </w:p>
    <w:p>
      <w:pPr>
        <w:spacing w:after="20" w:line="250"/>
        <w:ind w:left="260"/>
      </w:pPr>
      <w:r>
        <w:rPr>
          <w:rFonts w:ascii="Consolas" w:cs="Consolas" w:eastAsia="Consolas" w:hAnsi="Consolas"/>
          <w:color w:val="1F3A52"/>
          <w:sz w:val="17"/>
          <w:szCs w:val="17"/>
        </w:rPr>
        <w:t xml:space="preserve">Z_k ~ N(0,1), k = 1..8, independent      threshold_k = Phi^-1(retention_k)</w:t>
      </w:r>
    </w:p>
    <w:p>
      <w:pPr>
        <w:spacing w:after="20" w:line="250"/>
        <w:ind w:left="260"/>
      </w:pPr>
      <w:r>
        <w:rPr>
          <w:rFonts w:ascii="Consolas" w:cs="Consolas" w:eastAsia="Consolas" w:hAnsi="Consolas"/>
          <w:color w:val="1F3A52"/>
          <w:sz w:val="17"/>
          <w:szCs w:val="17"/>
        </w:rPr>
        <w:t xml:space="preserve">E_k = 1{ Z_k &lt;= threshold_k }            A ~ Bernoulli(0.5)</w:t>
      </w:r>
    </w:p>
    <w:p>
      <w:pPr>
        <w:spacing w:after="20" w:line="250"/>
        <w:ind w:left="260"/>
      </w:pPr>
      <w:r>
        <w:rPr>
          <w:rFonts w:ascii="Consolas" w:cs="Consolas" w:eastAsia="Consolas" w:hAnsi="Consolas"/>
          <w:color w:val="1F3A52"/>
          <w:sz w:val="17"/>
          <w:szCs w:val="17"/>
        </w:rPr>
        <w:t xml:space="preserve">gamma = (-0.35, -0.25, +0.30, 0, 0, 0, 0, 0)   [criteria 1,2 enrich; 3 dilutes]</w:t>
      </w:r>
    </w:p>
    <w:p>
      <w:pPr>
        <w:spacing w:after="20" w:line="250"/>
        <w:ind w:left="260"/>
      </w:pPr>
      <w:r>
        <w:rPr>
          <w:rFonts w:ascii="Consolas" w:cs="Consolas" w:eastAsia="Consolas" w:hAnsi="Consolas"/>
          <w:color w:val="1F3A52"/>
          <w:sz w:val="17"/>
          <w:szCs w:val="17"/>
        </w:rPr>
        <w:t xml:space="preserve">linear predictor  eta = log(0.75)*A + sum_k 0.55*Z_k + A * sum_k gamma_k * E_k</w:t>
      </w:r>
    </w:p>
    <w:p>
      <w:pPr>
        <w:spacing w:after="20" w:line="250"/>
        <w:ind w:left="260"/>
      </w:pPr>
      <w:r>
        <w:rPr>
          <w:rFonts w:ascii="Consolas" w:cs="Consolas" w:eastAsia="Consolas" w:hAnsi="Consolas"/>
          <w:color w:val="1F3A52"/>
          <w:sz w:val="17"/>
          <w:szCs w:val="17"/>
        </w:rPr>
        <w:t xml:space="preserve">T ~ Exponential(rate = 0.20 * exp(eta))  C ~ Exponential(rate = 0.05)</w:t>
      </w:r>
    </w:p>
    <w:p>
      <w:pPr>
        <w:spacing w:after="20" w:line="250"/>
        <w:ind w:left="260"/>
      </w:pPr>
      <w:r>
        <w:rPr>
          <w:rFonts w:ascii="Consolas" w:cs="Consolas" w:eastAsia="Consolas" w:hAnsi="Consolas"/>
          <w:color w:val="1F3A52"/>
          <w:sz w:val="17"/>
          <w:szCs w:val="17"/>
        </w:rPr>
        <w:t xml:space="preserve">observed time = min(T, C), event = 1{T &lt;= C}   tau = 8, min per arm = 3</w:t>
      </w:r>
    </w:p>
    <w:p>
      <w:pPr>
        <w:spacing w:after="170" w:line="280"/>
        <w:jc w:val="both"/>
      </w:pPr>
      <w:r>
        <w:rPr>
          <w:rFonts w:ascii="Calibri" w:cs="Calibri" w:eastAsia="Calibri" w:hAnsi="Calibri"/>
          <w:sz w:val="20"/>
          <w:szCs w:val="20"/>
        </w:rPr>
        <w:t xml:space="preserve">Fitting sizes 300, 1000, 3000, 5167 and 20 000 with 300 replicates each; scoring set fixed at 100 000 patients generated once with seed 999; population reference enumerated at N = 300 000.</w:t>
      </w:r>
    </w:p>
    <w:p>
      <w:pPr>
        <w:spacing w:after="70" w:line="280"/>
        <w:jc w:val="both"/>
      </w:pPr>
      <w:r>
        <w:rPr>
          <w:rFonts w:ascii="Calibri" w:cs="Calibri" w:eastAsia="Calibri" w:hAnsi="Calibri"/>
          <w:b/>
          <w:bCs/>
          <w:sz w:val="20"/>
          <w:szCs w:val="20"/>
        </w:rPr>
        <w:t xml:space="preserve">S1.2 Three assignment arms (Figure 4)</w:t>
      </w:r>
    </w:p>
    <w:p>
      <w:pPr>
        <w:spacing w:after="20" w:line="250"/>
        <w:ind w:left="260"/>
      </w:pPr>
      <w:r>
        <w:rPr>
          <w:rFonts w:ascii="Consolas" w:cs="Consolas" w:eastAsia="Consolas" w:hAnsi="Consolas"/>
          <w:color w:val="1F3A52"/>
          <w:sz w:val="17"/>
          <w:szCs w:val="17"/>
        </w:rPr>
        <w:t xml:space="preserve">Outcome model identical to S1.1 in all three arms.</w:t>
      </w:r>
    </w:p>
    <w:p>
      <w:pPr>
        <w:spacing w:after="20" w:line="250"/>
        <w:ind w:left="260"/>
      </w:pPr>
      <w:r>
        <w:rPr>
          <w:rFonts w:ascii="Consolas" w:cs="Consolas" w:eastAsia="Consolas" w:hAnsi="Consolas"/>
          <w:color w:val="1F3A52"/>
          <w:sz w:val="17"/>
          <w:szCs w:val="17"/>
        </w:rPr>
        <w:t xml:space="preserve">arm A  randomised            A ~ Bernoulli(0.5)</w:t>
      </w:r>
    </w:p>
    <w:p>
      <w:pPr>
        <w:spacing w:after="20" w:line="250"/>
        <w:ind w:left="260"/>
      </w:pPr>
      <w:r>
        <w:rPr>
          <w:rFonts w:ascii="Consolas" w:cs="Consolas" w:eastAsia="Consolas" w:hAnsi="Consolas"/>
          <w:color w:val="1F3A52"/>
          <w:sz w:val="17"/>
          <w:szCs w:val="17"/>
        </w:rPr>
        <w:t xml:space="preserve">arm B  confounded, adjusted  A ~ Bernoulli( logit^-1( Z . alpha ) ),</w:t>
      </w:r>
    </w:p>
    <w:p>
      <w:pPr>
        <w:spacing w:after="20" w:line="250"/>
        <w:ind w:left="260"/>
      </w:pPr>
      <w:r>
        <w:rPr>
          <w:rFonts w:ascii="Consolas" w:cs="Consolas" w:eastAsia="Consolas" w:hAnsi="Consolas"/>
          <w:color w:val="1F3A52"/>
          <w:sz w:val="17"/>
          <w:szCs w:val="17"/>
        </w:rPr>
        <w:t xml:space="preserve">                             alpha = (0.6, 0.5, 0.4, 0, 0, 0, 0, 0)</w:t>
      </w:r>
    </w:p>
    <w:p>
      <w:pPr>
        <w:spacing w:after="20" w:line="250"/>
        <w:ind w:left="260"/>
      </w:pPr>
      <w:r>
        <w:rPr>
          <w:rFonts w:ascii="Consolas" w:cs="Consolas" w:eastAsia="Consolas" w:hAnsi="Consolas"/>
          <w:color w:val="1F3A52"/>
          <w:sz w:val="17"/>
          <w:szCs w:val="17"/>
        </w:rPr>
        <w:t xml:space="preserve">                             propensity model uses V1..V8</w:t>
      </w:r>
    </w:p>
    <w:p>
      <w:pPr>
        <w:spacing w:after="20" w:line="250"/>
        <w:ind w:left="260"/>
      </w:pPr>
      <w:r>
        <w:rPr>
          <w:rFonts w:ascii="Consolas" w:cs="Consolas" w:eastAsia="Consolas" w:hAnsi="Consolas"/>
          <w:color w:val="1F3A52"/>
          <w:sz w:val="17"/>
          <w:szCs w:val="17"/>
        </w:rPr>
        <w:t xml:space="preserve">arm C  one confounder unmeasured: assignment as arm B,</w:t>
      </w:r>
    </w:p>
    <w:p>
      <w:pPr>
        <w:spacing w:after="20" w:line="250"/>
        <w:ind w:left="260"/>
      </w:pPr>
      <w:r>
        <w:rPr>
          <w:rFonts w:ascii="Consolas" w:cs="Consolas" w:eastAsia="Consolas" w:hAnsi="Consolas"/>
          <w:color w:val="1F3A52"/>
          <w:sz w:val="17"/>
          <w:szCs w:val="17"/>
        </w:rPr>
        <w:t xml:space="preserve">                             propensity model uses V2..V8 only</w:t>
      </w:r>
    </w:p>
    <w:p>
      <w:pPr>
        <w:spacing w:after="170" w:line="280"/>
        <w:jc w:val="both"/>
      </w:pPr>
      <w:r>
        <w:rPr>
          <w:rFonts w:ascii="Calibri" w:cs="Calibri" w:eastAsia="Calibri" w:hAnsi="Calibri"/>
          <w:sz w:val="20"/>
          <w:szCs w:val="20"/>
        </w:rPr>
        <w:t xml:space="preserve">250 replicates per cell at fitting sizes 1000, 3000, 5167 and 20 000. Because the outcome model is common, the true causal contrast is identical in all three arms; what differs across arms is the population limit of the weighted estimator.</w:t>
      </w:r>
    </w:p>
    <w:p>
      <w:pPr>
        <w:spacing w:after="70" w:line="280"/>
        <w:jc w:val="both"/>
      </w:pPr>
      <w:r>
        <w:rPr>
          <w:rFonts w:ascii="Calibri" w:cs="Calibri" w:eastAsia="Calibri" w:hAnsi="Calibri"/>
          <w:b/>
          <w:bCs/>
          <w:sz w:val="20"/>
          <w:szCs w:val="20"/>
        </w:rPr>
        <w:t xml:space="preserve">S1.3 Non-collapsibility sweep (Figure 5)</w:t>
      </w:r>
    </w:p>
    <w:p>
      <w:pPr>
        <w:spacing w:after="20" w:line="250"/>
        <w:ind w:left="260"/>
      </w:pPr>
      <w:r>
        <w:rPr>
          <w:rFonts w:ascii="Consolas" w:cs="Consolas" w:eastAsia="Consolas" w:hAnsi="Consolas"/>
          <w:color w:val="1F3A52"/>
          <w:sz w:val="17"/>
          <w:szCs w:val="17"/>
        </w:rPr>
        <w:t xml:space="preserve">N = 300 000, tau = 5, conditional log hazard ratio bA = log(0.6)</w:t>
      </w:r>
    </w:p>
    <w:p>
      <w:pPr>
        <w:spacing w:after="20" w:line="250"/>
        <w:ind w:left="260"/>
      </w:pPr>
      <w:r>
        <w:rPr>
          <w:rFonts w:ascii="Consolas" w:cs="Consolas" w:eastAsia="Consolas" w:hAnsi="Consolas"/>
          <w:color w:val="1F3A52"/>
          <w:sz w:val="17"/>
          <w:szCs w:val="17"/>
        </w:rPr>
        <w:t xml:space="preserve">Z ~ N(0,1)   A ~ Bernoulli(0.5)</w:t>
      </w:r>
    </w:p>
    <w:p>
      <w:pPr>
        <w:spacing w:after="20" w:line="250"/>
        <w:ind w:left="260"/>
      </w:pPr>
      <w:r>
        <w:rPr>
          <w:rFonts w:ascii="Consolas" w:cs="Consolas" w:eastAsia="Consolas" w:hAnsi="Consolas"/>
          <w:color w:val="1F3A52"/>
          <w:sz w:val="17"/>
          <w:szCs w:val="17"/>
        </w:rPr>
        <w:t xml:space="preserve">T ~ Exponential(rate = 0.25 * exp(bA*A + bZ*Z)),  bZ swept over</w:t>
      </w:r>
    </w:p>
    <w:p>
      <w:pPr>
        <w:spacing w:after="20" w:line="250"/>
        <w:ind w:left="260"/>
      </w:pPr>
      <w:r>
        <w:rPr>
          <w:rFonts w:ascii="Consolas" w:cs="Consolas" w:eastAsia="Consolas" w:hAnsi="Consolas"/>
          <w:color w:val="1F3A52"/>
          <w:sz w:val="17"/>
          <w:szCs w:val="17"/>
        </w:rPr>
        <w:t xml:space="preserve">   0, 0.3, 0.6, 0.9, 1.2, 1.5, 1.8</w:t>
      </w:r>
    </w:p>
    <w:p>
      <w:pPr>
        <w:spacing w:after="20" w:line="250"/>
        <w:ind w:left="260"/>
      </w:pPr>
      <w:r>
        <w:rPr>
          <w:rFonts w:ascii="Consolas" w:cs="Consolas" w:eastAsia="Consolas" w:hAnsi="Consolas"/>
          <w:color w:val="1F3A52"/>
          <w:sz w:val="17"/>
          <w:szCs w:val="17"/>
        </w:rPr>
        <w:t xml:space="preserve">criterion under study: Z &lt;= 0 (retains half the cohort)</w:t>
      </w:r>
    </w:p>
    <w:p>
      <w:pPr>
        <w:spacing w:after="170" w:line="280"/>
        <w:jc w:val="both"/>
      </w:pPr>
      <w:r>
        <w:rPr>
          <w:rFonts w:ascii="Calibri" w:cs="Calibri" w:eastAsia="Calibri" w:hAnsi="Calibri"/>
          <w:sz w:val="20"/>
          <w:szCs w:val="20"/>
        </w:rPr>
        <w:t xml:space="preserve">The conditional hazard ratio is exp(bA) = 0.6 in every stratum of Z at every point on the sweep, so the criterion changes no individual's relative benefit. bZ = 0 is the falsification point: with no prognostic heterogeneity there is nothing to collapse over and the artefact must vanish.</w:t>
      </w:r>
    </w:p>
    <w:p>
      <w:pPr>
        <w:spacing w:after="70" w:line="280"/>
        <w:jc w:val="both"/>
      </w:pPr>
      <w:r>
        <w:rPr>
          <w:rFonts w:ascii="Calibri" w:cs="Calibri" w:eastAsia="Calibri" w:hAnsi="Calibri"/>
          <w:b/>
          <w:bCs/>
          <w:sz w:val="20"/>
          <w:szCs w:val="20"/>
        </w:rPr>
        <w:t xml:space="preserve">S1.4 Fractional factorial over the threshold (Table S2)</w:t>
      </w:r>
    </w:p>
    <w:p>
      <w:pPr>
        <w:spacing w:after="20" w:line="250"/>
        <w:ind w:left="260"/>
      </w:pPr>
      <w:r>
        <w:rPr>
          <w:rFonts w:ascii="Consolas" w:cs="Consolas" w:eastAsia="Consolas" w:hAnsi="Consolas"/>
          <w:color w:val="1F3A52"/>
          <w:sz w:val="17"/>
          <w:szCs w:val="17"/>
        </w:rPr>
        <w:t xml:space="preserve">2^(6-2) resolution IV, generators E = ABC and F = ABD, 16 runs.</w:t>
      </w:r>
    </w:p>
    <w:p>
      <w:pPr>
        <w:spacing w:after="20" w:line="250"/>
        <w:ind w:left="260"/>
      </w:pPr>
      <w:r>
        <w:rPr>
          <w:rFonts w:ascii="Consolas" w:cs="Consolas" w:eastAsia="Consolas" w:hAnsi="Consolas"/>
          <w:color w:val="1F3A52"/>
          <w:sz w:val="17"/>
          <w:szCs w:val="17"/>
        </w:rPr>
        <w:t xml:space="preserve">A  number of criteria p                6        vs   8</w:t>
      </w:r>
    </w:p>
    <w:p>
      <w:pPr>
        <w:spacing w:after="20" w:line="250"/>
        <w:ind w:left="260"/>
      </w:pPr>
      <w:r>
        <w:rPr>
          <w:rFonts w:ascii="Consolas" w:cs="Consolas" w:eastAsia="Consolas" w:hAnsi="Consolas"/>
          <w:color w:val="1F3A52"/>
          <w:sz w:val="17"/>
          <w:szCs w:val="17"/>
        </w:rPr>
        <w:t xml:space="preserve">B  full-protocol retention             0.30     vs  0.12</w:t>
      </w:r>
    </w:p>
    <w:p>
      <w:pPr>
        <w:spacing w:after="20" w:line="250"/>
        <w:ind w:left="260"/>
      </w:pPr>
      <w:r>
        <w:rPr>
          <w:rFonts w:ascii="Consolas" w:cs="Consolas" w:eastAsia="Consolas" w:hAnsi="Consolas"/>
          <w:color w:val="1F3A52"/>
          <w:sz w:val="17"/>
          <w:szCs w:val="17"/>
        </w:rPr>
        <w:t xml:space="preserve">   per-criterion retention = retention^(1/p)</w:t>
      </w:r>
    </w:p>
    <w:p>
      <w:pPr>
        <w:spacing w:after="20" w:line="250"/>
        <w:ind w:left="260"/>
      </w:pPr>
      <w:r>
        <w:rPr>
          <w:rFonts w:ascii="Consolas" w:cs="Consolas" w:eastAsia="Consolas" w:hAnsi="Consolas"/>
          <w:color w:val="1F3A52"/>
          <w:sz w:val="17"/>
          <w:szCs w:val="17"/>
        </w:rPr>
        <w:t xml:space="preserve">C  effect modification    sparse: gamma_1 = -|g|, gamma_3 = +0.80|g|</w:t>
      </w:r>
    </w:p>
    <w:p>
      <w:pPr>
        <w:spacing w:after="20" w:line="250"/>
        <w:ind w:left="260"/>
      </w:pPr>
      <w:r>
        <w:rPr>
          <w:rFonts w:ascii="Consolas" w:cs="Consolas" w:eastAsia="Consolas" w:hAnsi="Consolas"/>
          <w:color w:val="1F3A52"/>
          <w:sz w:val="17"/>
          <w:szCs w:val="17"/>
        </w:rPr>
        <w:t xml:space="preserve">                          dense : gamma_1..5 = -|g|, -0.75|g|, +0.80|g|,</w:t>
      </w:r>
    </w:p>
    <w:p>
      <w:pPr>
        <w:spacing w:after="20" w:line="250"/>
        <w:ind w:left="260"/>
      </w:pPr>
      <w:r>
        <w:rPr>
          <w:rFonts w:ascii="Consolas" w:cs="Consolas" w:eastAsia="Consolas" w:hAnsi="Consolas"/>
          <w:color w:val="1F3A52"/>
          <w:sz w:val="17"/>
          <w:szCs w:val="17"/>
        </w:rPr>
        <w:t xml:space="preserve">                                                -0.50|g|, +0.40|g|</w:t>
      </w:r>
    </w:p>
    <w:p>
      <w:pPr>
        <w:spacing w:after="20" w:line="250"/>
        <w:ind w:left="260"/>
      </w:pPr>
      <w:r>
        <w:rPr>
          <w:rFonts w:ascii="Consolas" w:cs="Consolas" w:eastAsia="Consolas" w:hAnsi="Consolas"/>
          <w:color w:val="1F3A52"/>
          <w:sz w:val="17"/>
          <w:szCs w:val="17"/>
        </w:rPr>
        <w:t xml:space="preserve">   |g| = 0.40 (sparse, strong)  vs  0.16 (dense, weak)</w:t>
      </w:r>
    </w:p>
    <w:p>
      <w:pPr>
        <w:spacing w:after="20" w:line="250"/>
        <w:ind w:left="260"/>
      </w:pPr>
      <w:r>
        <w:rPr>
          <w:rFonts w:ascii="Consolas" w:cs="Consolas" w:eastAsia="Consolas" w:hAnsi="Consolas"/>
          <w:color w:val="1F3A52"/>
          <w:sz w:val="17"/>
          <w:szCs w:val="17"/>
        </w:rPr>
        <w:t xml:space="preserve">D  censoring rate                      0.020    vs  0.180</w:t>
      </w:r>
    </w:p>
    <w:p>
      <w:pPr>
        <w:spacing w:after="20" w:line="250"/>
        <w:ind w:left="260"/>
      </w:pPr>
      <w:r>
        <w:rPr>
          <w:rFonts w:ascii="Consolas" w:cs="Consolas" w:eastAsia="Consolas" w:hAnsi="Consolas"/>
          <w:color w:val="1F3A52"/>
          <w:sz w:val="17"/>
          <w:szCs w:val="17"/>
        </w:rPr>
        <w:t xml:space="preserve">E  allocation P(A=1)                   0.50     vs  0.25</w:t>
      </w:r>
    </w:p>
    <w:p>
      <w:pPr>
        <w:spacing w:after="20" w:line="250"/>
        <w:ind w:left="260"/>
      </w:pPr>
      <w:r>
        <w:rPr>
          <w:rFonts w:ascii="Consolas" w:cs="Consolas" w:eastAsia="Consolas" w:hAnsi="Consolas"/>
          <w:color w:val="1F3A52"/>
          <w:sz w:val="17"/>
          <w:szCs w:val="17"/>
        </w:rPr>
        <w:t xml:space="preserve">F  assignment    randomised  vs  A ~ Bern(logit^-1(logit(alloc)+0.45(Z1+Z2)))</w:t>
      </w:r>
    </w:p>
    <w:p>
      <w:pPr>
        <w:spacing w:after="20" w:line="250"/>
        <w:ind w:left="260"/>
      </w:pPr>
      <w:r>
        <w:rPr>
          <w:rFonts w:ascii="Consolas" w:cs="Consolas" w:eastAsia="Consolas" w:hAnsi="Consolas"/>
          <w:color w:val="1F3A52"/>
          <w:sz w:val="17"/>
          <w:szCs w:val="17"/>
        </w:rPr>
        <w:t xml:space="preserve">                             with the propensity model using all of V1..Vp</w:t>
      </w:r>
    </w:p>
    <w:p>
      <w:pPr>
        <w:spacing w:after="20" w:line="250"/>
        <w:ind w:left="260"/>
      </w:pPr>
      <w:r>
        <w:rPr>
          <w:rFonts w:ascii="Consolas" w:cs="Consolas" w:eastAsia="Consolas" w:hAnsi="Consolas"/>
          <w:color w:val="1F3A52"/>
          <w:sz w:val="17"/>
          <w:szCs w:val="17"/>
        </w:rPr>
        <w:t xml:space="preserve">prognostic strength 0.55 per covariate; baseline rate 0.20; tau = 8</w:t>
      </w:r>
    </w:p>
    <w:p>
      <w:pPr>
        <w:spacing w:after="20" w:line="250"/>
        <w:ind w:left="260"/>
      </w:pPr>
      <w:r>
        <w:rPr>
          <w:rFonts w:ascii="Consolas" w:cs="Consolas" w:eastAsia="Consolas" w:hAnsi="Consolas"/>
          <w:color w:val="1F3A52"/>
          <w:sz w:val="17"/>
          <w:szCs w:val="17"/>
        </w:rPr>
        <w:t xml:space="preserve">ladder 600, 2000, 6000, 18 000 fitting patients</w:t>
      </w:r>
    </w:p>
    <w:p>
      <w:pPr>
        <w:spacing w:after="20" w:line="250"/>
        <w:ind w:left="260"/>
      </w:pPr>
      <w:r>
        <w:rPr>
          <w:rFonts w:ascii="Consolas" w:cs="Consolas" w:eastAsia="Consolas" w:hAnsi="Consolas"/>
          <w:color w:val="1F3A52"/>
          <w:sz w:val="17"/>
          <w:szCs w:val="17"/>
        </w:rPr>
        <w:t xml:space="preserve">replicates 100, 100, 70, 50 respectively; scoring set 60 000, fixed per run</w:t>
      </w:r>
    </w:p>
    <w:p>
      <w:pPr>
        <w:spacing w:after="170" w:line="280"/>
        <w:jc w:val="both"/>
      </w:pPr>
      <w:r>
        <w:rPr>
          <w:rFonts w:ascii="Calibri" w:cs="Calibri" w:eastAsia="Calibri" w:hAnsi="Calibri"/>
          <w:sz w:val="20"/>
          <w:szCs w:val="20"/>
        </w:rPr>
        <w:t xml:space="preserve">Every scenario contains at least one diluting criterion, because relaxation can lower the hazard ratio only if some retained criterion selects patients who benefit less. A rung on which more than half the replicates encountered an infeasible subset is dropped rather than reported as a low probability. The crossing is located by linear interpolation of the probability against log fitting size between the two bracketing rungs, and its interval by resampling the replicate indicators 400 times.</w:t>
      </w:r>
    </w:p>
    <w:p>
      <w:pPr>
        <w:spacing w:after="70" w:line="280"/>
        <w:jc w:val="both"/>
      </w:pPr>
      <w:r>
        <w:rPr>
          <w:rFonts w:ascii="Calibri" w:cs="Calibri" w:eastAsia="Calibri" w:hAnsi="Calibri"/>
          <w:b/>
          <w:bCs/>
          <w:sz w:val="20"/>
          <w:szCs w:val="20"/>
        </w:rPr>
        <w:t xml:space="preserve">S1.5 Interaction-leverage verification</w:t>
      </w:r>
    </w:p>
    <w:p>
      <w:pPr>
        <w:spacing w:after="20" w:line="250"/>
        <w:ind w:left="260"/>
      </w:pPr>
      <w:r>
        <w:rPr>
          <w:rFonts w:ascii="Consolas" w:cs="Consolas" w:eastAsia="Consolas" w:hAnsi="Consolas"/>
          <w:color w:val="1F3A52"/>
          <w:sz w:val="17"/>
          <w:szCs w:val="17"/>
        </w:rPr>
        <w:t xml:space="preserve">p = 4 criteria; criteria 1 and 2 at the stated eligibility rate q,</w:t>
      </w:r>
    </w:p>
    <w:p>
      <w:pPr>
        <w:spacing w:after="20" w:line="250"/>
        <w:ind w:left="260"/>
      </w:pPr>
      <w:r>
        <w:rPr>
          <w:rFonts w:ascii="Consolas" w:cs="Consolas" w:eastAsia="Consolas" w:hAnsi="Consolas"/>
          <w:color w:val="1F3A52"/>
          <w:sz w:val="17"/>
          <w:szCs w:val="17"/>
        </w:rPr>
        <w:t xml:space="preserve">criteria 3 and 4 at 0.85; g = -0.60; N = 40 000; prognostic 0.20;</w:t>
      </w:r>
    </w:p>
    <w:p>
      <w:pPr>
        <w:spacing w:after="20" w:line="250"/>
        <w:ind w:left="260"/>
      </w:pPr>
      <w:r>
        <w:rPr>
          <w:rFonts w:ascii="Consolas" w:cs="Consolas" w:eastAsia="Consolas" w:hAnsi="Consolas"/>
          <w:color w:val="1F3A52"/>
          <w:sz w:val="17"/>
          <w:szCs w:val="17"/>
        </w:rPr>
        <w:t xml:space="preserve">baseline rate 0.20; censoring 0.03; tau = 8</w:t>
      </w:r>
    </w:p>
    <w:p>
      <w:pPr>
        <w:spacing w:after="20" w:line="250"/>
        <w:ind w:left="260"/>
      </w:pPr>
      <w:r>
        <w:rPr>
          <w:rFonts w:ascii="Consolas" w:cs="Consolas" w:eastAsia="Consolas" w:hAnsi="Consolas"/>
          <w:color w:val="1F3A52"/>
          <w:sz w:val="17"/>
          <w:szCs w:val="17"/>
        </w:rPr>
        <w:t xml:space="preserve">bonus indicator  AND: E1 &amp; E2    OR: E1 | E2    XOR: E1 xor E2</w:t>
      </w:r>
    </w:p>
    <w:p>
      <w:pPr>
        <w:spacing w:after="20" w:line="250"/>
        <w:ind w:left="260"/>
      </w:pPr>
      <w:r>
        <w:rPr>
          <w:rFonts w:ascii="Consolas" w:cs="Consolas" w:eastAsia="Consolas" w:hAnsi="Consolas"/>
          <w:color w:val="1F3A52"/>
          <w:sz w:val="17"/>
          <w:szCs w:val="17"/>
        </w:rPr>
        <w:t xml:space="preserve">eta = log(0.80)*A + sum_k 0.20*Z_k + g * A * bonus</w:t>
      </w:r>
    </w:p>
    <w:p>
      <w:pPr>
        <w:spacing w:after="170" w:line="280"/>
        <w:jc w:val="both"/>
      </w:pPr>
      <w:r>
        <w:rPr>
          <w:rFonts w:ascii="Calibri" w:cs="Calibri" w:eastAsia="Calibri" w:hAnsi="Calibri"/>
          <w:sz w:val="20"/>
          <w:szCs w:val="20"/>
        </w:rPr>
        <w:t xml:space="preserve">Under independent criteria at a common rate q the coefficients multiplying g are (1−q)² for the AND form, −(1−q)² for OR and −2(1−q)² for XOR.</w:t>
      </w:r>
    </w:p>
    <w:p>
      <w:pPr>
        <w:spacing w:after="70" w:line="280"/>
        <w:jc w:val="both"/>
      </w:pPr>
      <w:r>
        <w:rPr>
          <w:rFonts w:ascii="Calibri" w:cs="Calibri" w:eastAsia="Calibri" w:hAnsi="Calibri"/>
          <w:b/>
          <w:bCs/>
          <w:sz w:val="20"/>
          <w:szCs w:val="20"/>
        </w:rPr>
        <w:t xml:space="preserve">S1.6 One primary analysis, and the checks that enforce it</w:t>
      </w:r>
    </w:p>
    <w:p>
      <w:pPr>
        <w:spacing w:after="120" w:line="280"/>
        <w:jc w:val="both"/>
      </w:pPr>
      <w:r>
        <w:rPr>
          <w:rFonts w:ascii="Calibri" w:cs="Calibri" w:eastAsia="Calibri" w:hAnsi="Calibri"/>
          <w:sz w:val="20"/>
          <w:szCs w:val="20"/>
        </w:rPr>
        <w:t xml:space="preserve">Every observed-cohort point estimate quoted in this paper and in this supplement — the out-of-sample comparison in Table 1, the matched statistics at all four tolerances, the frontier and dominance counts, and the restricted-mean rule variant — is produced by a single script in one pass per cohort and written to one result file, which the manuscript reads at build time. The nested bootstrap supplies uncertainty only and never a point estimate, so the two cannot disagree.</w:t>
      </w:r>
    </w:p>
    <w:p>
      <w:pPr>
        <w:spacing w:after="20" w:line="250"/>
        <w:ind w:left="260"/>
      </w:pPr>
      <w:r>
        <w:rPr>
          <w:rFonts w:ascii="Consolas" w:cs="Consolas" w:eastAsia="Consolas" w:hAnsi="Consolas"/>
          <w:color w:val="1F3A52"/>
          <w:sz w:val="17"/>
          <w:szCs w:val="17"/>
        </w:rPr>
        <w:t xml:space="preserve">colon      time, status   tau = 1825 d   500 splits</w:t>
      </w:r>
    </w:p>
    <w:p>
      <w:pPr>
        <w:spacing w:after="20" w:line="250"/>
        <w:ind w:left="260"/>
      </w:pPr>
      <w:r>
        <w:rPr>
          <w:rFonts w:ascii="Consolas" w:cs="Consolas" w:eastAsia="Consolas" w:hAnsi="Consolas"/>
          <w:color w:val="1F3A52"/>
          <w:sz w:val="17"/>
          <w:szCs w:val="17"/>
        </w:rPr>
        <w:t xml:space="preserve">Rotterdam  dtime, death   tau = 2555 d   400 splits</w:t>
      </w:r>
    </w:p>
    <w:p>
      <w:pPr>
        <w:spacing w:after="170" w:line="280"/>
        <w:jc w:val="both"/>
      </w:pPr>
      <w:r>
        <w:rPr>
          <w:rFonts w:ascii="Calibri" w:cs="Calibri" w:eastAsia="Calibri" w:hAnsi="Calibri"/>
          <w:sz w:val="20"/>
          <w:szCs w:val="20"/>
        </w:rPr>
        <w:t xml:space="preserve">Four checks run whenever the numbers are exported and stop the build if violated. Three are on the numbers: the Rotterdam endpoint must be the death time paired with the death indicator; the horizons must be 1825 and 2555 days; and the primary and nested estimates of the same quantity must agree to within what Monte Carlo variation could explain. The fourth is on the source, because a check on the numbers alone would not have caught the error that prompted it: every analysis script is scanned and the export refuses if any line pairs the relapse-free time with the death indicator, or calls a Rotterdam dataset at the colon horizon.</w:t>
      </w:r>
    </w:p>
    <w:p>
      <w:pPr>
        <w:pStyle w:val="Heading1"/>
        <w:spacing w:after="140" w:before="300"/>
      </w:pPr>
      <w:r>
        <w:rPr>
          <w:rFonts w:ascii="Calibri" w:cs="Calibri" w:eastAsia="Calibri" w:hAnsi="Calibri"/>
        </w:rPr>
        <w:t xml:space="preserve">Figure S1. Full-page study design</w:t>
      </w:r>
    </w:p>
    <w:p>
      <w:pPr>
        <w:spacing w:after="120" w:line="280"/>
        <w:jc w:val="both"/>
      </w:pPr>
      <w:r>
        <w:rPr>
          <w:rFonts w:ascii="Calibri" w:cs="Calibri" w:eastAsia="Calibri" w:hAnsi="Calibri"/>
          <w:sz w:val="20"/>
          <w:szCs w:val="20"/>
        </w:rPr>
        <w:t xml:space="preserve">Figure 1 of the main text at full width.</w:t>
      </w:r>
    </w:p>
    <w:p>
      <w:pPr>
        <w:spacing w:after="200"/>
        <w:jc w:val="center"/>
      </w:pPr>
      <w:r>
        <w:drawing>
          <wp:inline distT="0" distB="0" distL="0" distR="0">
            <wp:extent cx="6286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86500" cy="3200400"/>
                    </a:xfrm>
                    <a:prstGeom prst="rect">
                      <a:avLst/>
                    </a:prstGeom>
                  </pic:spPr>
                </pic:pic>
              </a:graphicData>
            </a:graphic>
          </wp:inline>
        </w:drawing>
      </w:r>
    </w:p>
    <w:p>
      <w:r>
        <w:br w:type="page"/>
      </w:r>
    </w:p>
    <w:p>
      <w:pPr>
        <w:pStyle w:val="Heading1"/>
        <w:spacing w:after="140" w:before="300"/>
      </w:pPr>
      <w:r>
        <w:rPr>
          <w:rFonts w:ascii="Calibri" w:cs="Calibri" w:eastAsia="Calibri" w:hAnsi="Calibri"/>
        </w:rPr>
        <w:t xml:space="preserve">Figure S2. Full-page criteria plate plot</w:t>
      </w:r>
    </w:p>
    <w:p>
      <w:pPr>
        <w:spacing w:after="120" w:line="280"/>
        <w:jc w:val="both"/>
      </w:pPr>
      <w:r>
        <w:rPr>
          <w:rFonts w:ascii="Calibri" w:cs="Calibri" w:eastAsia="Calibri" w:hAnsi="Calibri"/>
          <w:sz w:val="20"/>
          <w:szCs w:val="20"/>
        </w:rPr>
        <w:t xml:space="preserve">The colon criteria plate plot at full page size, reproducing Figure 6 of the main text.</w:t>
      </w:r>
    </w:p>
    <w:p>
      <w:pPr>
        <w:spacing w:after="100"/>
        <w:jc w:val="center"/>
      </w:pPr>
      <w:r>
        <w:drawing>
          <wp:inline distT="0" distB="0" distL="0" distR="0">
            <wp:extent cx="5715000" cy="679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6791325"/>
                    </a:xfrm>
                    <a:prstGeom prst="rect">
                      <a:avLst/>
                    </a:prstGeom>
                  </pic:spPr>
                </pic:pic>
              </a:graphicData>
            </a:graphic>
          </wp:inline>
        </w:drawing>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8e97c4f50945bb6f74de6903ef1ee3eaec92402.png"/><Relationship Id="rId8" Type="http://schemas.openxmlformats.org/officeDocument/2006/relationships/image" Target="media/14b8ccc2dc8ce4ed6cfe2b30c5c8ba74c03a83ee.png"/><Relationship Id="rId9" Type="http://schemas.openxmlformats.org/officeDocument/2006/relationships/image" Target="media/af191c3ca7a01f565accac775a1fdcf4bdd7f12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2026-08-31T07:32:38.534Z</dcterms:created>
  <dcterms:modified xsi:type="dcterms:W3CDTF">2026-08-31T07:32:38.535Z</dcterms:modified>
</cp:coreProperties>
</file>

<file path=docProps/custom.xml><?xml version="1.0" encoding="utf-8"?>
<Properties xmlns="http://schemas.openxmlformats.org/officeDocument/2006/custom-properties" xmlns:vt="http://schemas.openxmlformats.org/officeDocument/2006/docPropsVTypes"/>
</file>