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89" w:rsidRPr="00D00C2E" w:rsidRDefault="00D00C2E">
      <w:pPr>
        <w:rPr>
          <w:rFonts w:ascii="Times New Roman" w:hAnsi="Times New Roman" w:cs="Times New Roman"/>
          <w:sz w:val="28"/>
          <w:szCs w:val="28"/>
        </w:rPr>
      </w:pPr>
      <w:r w:rsidRPr="00D00C2E">
        <w:rPr>
          <w:rFonts w:ascii="Times New Roman" w:hAnsi="Times New Roman" w:cs="Times New Roman"/>
          <w:sz w:val="28"/>
          <w:szCs w:val="28"/>
        </w:rPr>
        <w:t>EE597 HW 2</w:t>
      </w:r>
    </w:p>
    <w:p w:rsidR="00D00C2E" w:rsidRDefault="00D00C2E">
      <w:pPr>
        <w:rPr>
          <w:rFonts w:ascii="Times New Roman" w:hAnsi="Times New Roman" w:cs="Times New Roman"/>
          <w:sz w:val="28"/>
          <w:szCs w:val="28"/>
        </w:rPr>
      </w:pPr>
    </w:p>
    <w:p w:rsidR="004F008E" w:rsidRPr="00F14882" w:rsidRDefault="004F008E" w:rsidP="00542360">
      <w:pPr>
        <w:rPr>
          <w:rFonts w:ascii="Times New Roman" w:hAnsi="Times New Roman" w:cs="Times New Roman"/>
          <w:b/>
          <w:sz w:val="28"/>
          <w:szCs w:val="28"/>
        </w:rPr>
      </w:pPr>
      <w:r w:rsidRPr="00F14882">
        <w:rPr>
          <w:rFonts w:ascii="Times New Roman" w:hAnsi="Times New Roman" w:cs="Times New Roman"/>
          <w:b/>
          <w:sz w:val="28"/>
          <w:szCs w:val="28"/>
        </w:rPr>
        <w:t>1.</w:t>
      </w:r>
    </w:p>
    <w:p w:rsidR="00D729F4" w:rsidRDefault="00612FD1" w:rsidP="00542360">
      <w:pPr>
        <w:rPr>
          <w:rFonts w:ascii="Times New Roman" w:hAnsi="Times New Roman" w:cs="Times New Roman"/>
          <w:sz w:val="28"/>
          <w:szCs w:val="28"/>
        </w:rPr>
      </w:pPr>
      <w:r w:rsidRPr="00BF6D95">
        <w:rPr>
          <w:rFonts w:ascii="Times New Roman" w:hAnsi="Times New Roman" w:cs="Times New Roman"/>
          <w:position w:val="-12"/>
          <w:sz w:val="28"/>
          <w:szCs w:val="28"/>
        </w:rPr>
        <w:object w:dxaOrig="9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1.25pt;height:18pt" o:ole="">
            <v:imagedata r:id="rId4" o:title=""/>
          </v:shape>
          <o:OLEObject Type="Embed" ProgID="Equation.3" ShapeID="_x0000_i1028" DrawAspect="Content" ObjectID="_1504464043" r:id="rId5"/>
        </w:object>
      </w:r>
      <w:r w:rsidR="00920FA9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Pr="00612FD1">
        <w:rPr>
          <w:rFonts w:ascii="Times New Roman" w:hAnsi="Times New Roman" w:cs="Times New Roman"/>
          <w:position w:val="-12"/>
          <w:sz w:val="28"/>
          <w:szCs w:val="28"/>
        </w:rPr>
        <w:object w:dxaOrig="480" w:dyaOrig="360">
          <v:shape id="_x0000_i1029" type="#_x0000_t75" style="width:24pt;height:18pt" o:ole="">
            <v:imagedata r:id="rId6" o:title=""/>
          </v:shape>
          <o:OLEObject Type="Embed" ProgID="Equation.3" ShapeID="_x0000_i1029" DrawAspect="Content" ObjectID="_1504464044" r:id="rId7"/>
        </w:object>
      </w:r>
      <w:r>
        <w:rPr>
          <w:rFonts w:ascii="Times New Roman" w:hAnsi="Times New Roman" w:cs="Times New Roman" w:hint="eastAsia"/>
          <w:sz w:val="28"/>
          <w:szCs w:val="28"/>
        </w:rPr>
        <w:t>~</w:t>
      </w:r>
      <w:r w:rsidR="00AC51C6" w:rsidRPr="00612FD1">
        <w:rPr>
          <w:rFonts w:ascii="Times New Roman" w:hAnsi="Times New Roman" w:cs="Times New Roman"/>
          <w:position w:val="-10"/>
          <w:sz w:val="28"/>
          <w:szCs w:val="28"/>
        </w:rPr>
        <w:object w:dxaOrig="920" w:dyaOrig="360">
          <v:shape id="_x0000_i1030" type="#_x0000_t75" style="width:45.75pt;height:18pt" o:ole="">
            <v:imagedata r:id="rId8" o:title=""/>
          </v:shape>
          <o:OLEObject Type="Embed" ProgID="Equation.3" ShapeID="_x0000_i1030" DrawAspect="Content" ObjectID="_1504464045" r:id="rId9"/>
        </w:object>
      </w:r>
      <w:r w:rsidR="00814FD5">
        <w:rPr>
          <w:rFonts w:ascii="Times New Roman" w:hAnsi="Times New Roman" w:cs="Times New Roman"/>
          <w:sz w:val="28"/>
          <w:szCs w:val="28"/>
        </w:rPr>
        <w:t>.</w:t>
      </w:r>
    </w:p>
    <w:p w:rsidR="00814FD5" w:rsidRDefault="00814FD5" w:rsidP="00682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Comment: </w:t>
      </w:r>
      <w:r w:rsidR="00D640E2">
        <w:rPr>
          <w:rFonts w:ascii="Times New Roman" w:hAnsi="Times New Roman" w:cs="Times New Roman"/>
          <w:sz w:val="28"/>
          <w:szCs w:val="28"/>
        </w:rPr>
        <w:t>as</w:t>
      </w:r>
      <w:r w:rsidR="00682466" w:rsidRPr="00682466">
        <w:rPr>
          <w:rFonts w:ascii="Times New Roman" w:hAnsi="Times New Roman" w:cs="Times New Roman"/>
          <w:sz w:val="28"/>
          <w:szCs w:val="28"/>
        </w:rPr>
        <w:t xml:space="preserve"> we increase the path loss exponent</w:t>
      </w:r>
      <w:r w:rsidR="00682466">
        <w:rPr>
          <w:rFonts w:ascii="MS Mincho" w:hAnsi="MS Mincho" w:cs="MS Mincho" w:hint="eastAsia"/>
          <w:sz w:val="28"/>
          <w:szCs w:val="28"/>
        </w:rPr>
        <w:t>η</w:t>
      </w:r>
      <w:r w:rsidR="00682466">
        <w:rPr>
          <w:rFonts w:ascii="Times New Roman" w:hAnsi="Times New Roman" w:cs="Times New Roman"/>
          <w:sz w:val="28"/>
          <w:szCs w:val="28"/>
        </w:rPr>
        <w:t xml:space="preserve">value, the curve </w:t>
      </w:r>
      <w:r w:rsidR="00682466" w:rsidRPr="00682466">
        <w:rPr>
          <w:rFonts w:ascii="Times New Roman" w:hAnsi="Times New Roman" w:cs="Times New Roman"/>
          <w:sz w:val="28"/>
          <w:szCs w:val="28"/>
        </w:rPr>
        <w:t>will be shifted to the left</w:t>
      </w:r>
      <w:r w:rsidR="00D640E2">
        <w:rPr>
          <w:rFonts w:ascii="Times New Roman" w:hAnsi="Times New Roman" w:cs="Times New Roman" w:hint="eastAsia"/>
          <w:sz w:val="28"/>
          <w:szCs w:val="28"/>
        </w:rPr>
        <w:t>.</w:t>
      </w:r>
      <w:r w:rsidR="0068246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640E2">
        <w:rPr>
          <w:rFonts w:ascii="Times New Roman" w:hAnsi="Times New Roman" w:cs="Times New Roman"/>
          <w:sz w:val="28"/>
          <w:szCs w:val="28"/>
        </w:rPr>
        <w:t>S</w:t>
      </w:r>
      <w:r w:rsidR="00682466" w:rsidRPr="00682466">
        <w:rPr>
          <w:rFonts w:ascii="Times New Roman" w:hAnsi="Times New Roman" w:cs="Times New Roman"/>
          <w:sz w:val="28"/>
          <w:szCs w:val="28"/>
        </w:rPr>
        <w:t>maller</w:t>
      </w:r>
      <w:r w:rsidR="00682466">
        <w:rPr>
          <w:rFonts w:ascii="MS Mincho" w:hAnsi="MS Mincho" w:cs="MS Mincho" w:hint="eastAsia"/>
          <w:sz w:val="28"/>
          <w:szCs w:val="28"/>
        </w:rPr>
        <w:t>η</w:t>
      </w:r>
      <w:r w:rsidR="00D640E2">
        <w:rPr>
          <w:rFonts w:ascii="Times New Roman" w:hAnsi="Times New Roman" w:cs="Times New Roman"/>
          <w:sz w:val="28"/>
          <w:szCs w:val="28"/>
        </w:rPr>
        <w:t xml:space="preserve">value allow us to transmit </w:t>
      </w:r>
      <w:r w:rsidR="00682466" w:rsidRPr="00682466">
        <w:rPr>
          <w:rFonts w:ascii="Times New Roman" w:hAnsi="Times New Roman" w:cs="Times New Roman"/>
          <w:sz w:val="28"/>
          <w:szCs w:val="28"/>
        </w:rPr>
        <w:t>the signal much further without outage.</w:t>
      </w:r>
      <w:r w:rsidR="00D640E2">
        <w:rPr>
          <w:rFonts w:ascii="Times New Roman" w:hAnsi="Times New Roman" w:cs="Times New Roman"/>
          <w:sz w:val="28"/>
          <w:szCs w:val="28"/>
        </w:rPr>
        <w:t xml:space="preserve"> T</w:t>
      </w:r>
      <w:r w:rsidR="00682466" w:rsidRPr="00682466">
        <w:rPr>
          <w:rFonts w:ascii="Times New Roman" w:hAnsi="Times New Roman" w:cs="Times New Roman"/>
          <w:sz w:val="28"/>
          <w:szCs w:val="28"/>
        </w:rPr>
        <w:t>he sma</w:t>
      </w:r>
      <w:r w:rsidR="00E127D4">
        <w:rPr>
          <w:rFonts w:ascii="Times New Roman" w:hAnsi="Times New Roman" w:cs="Times New Roman"/>
          <w:sz w:val="28"/>
          <w:szCs w:val="28"/>
        </w:rPr>
        <w:t xml:space="preserve">ller standard deviation σ value will make </w:t>
      </w:r>
      <w:r w:rsidR="00682466" w:rsidRPr="00682466">
        <w:rPr>
          <w:rFonts w:ascii="Times New Roman" w:hAnsi="Times New Roman" w:cs="Times New Roman"/>
          <w:sz w:val="28"/>
          <w:szCs w:val="28"/>
        </w:rPr>
        <w:t xml:space="preserve">the transition part of the curve </w:t>
      </w:r>
      <w:r w:rsidR="00E127D4" w:rsidRPr="00E127D4">
        <w:rPr>
          <w:rFonts w:ascii="Times New Roman" w:hAnsi="Times New Roman" w:cs="Times New Roman"/>
          <w:sz w:val="28"/>
          <w:szCs w:val="28"/>
        </w:rPr>
        <w:t>increase much more dramatically.</w:t>
      </w:r>
      <w:r w:rsidR="00E02A8D">
        <w:rPr>
          <w:rFonts w:ascii="Times New Roman" w:hAnsi="Times New Roman" w:cs="Times New Roman"/>
          <w:sz w:val="28"/>
          <w:szCs w:val="28"/>
        </w:rPr>
        <w:t xml:space="preserve"> We can say that when the distance is under 1000m, smaller </w:t>
      </w:r>
      <w:proofErr w:type="gramStart"/>
      <w:r w:rsidR="00E02A8D">
        <w:rPr>
          <w:rFonts w:ascii="Times New Roman" w:hAnsi="Times New Roman" w:cs="Times New Roman"/>
          <w:sz w:val="28"/>
          <w:szCs w:val="28"/>
        </w:rPr>
        <w:t>std</w:t>
      </w:r>
      <w:proofErr w:type="gramEnd"/>
      <w:r w:rsidR="00E02A8D">
        <w:rPr>
          <w:rFonts w:ascii="Times New Roman" w:hAnsi="Times New Roman" w:cs="Times New Roman"/>
          <w:sz w:val="28"/>
          <w:szCs w:val="28"/>
        </w:rPr>
        <w:t xml:space="preserve"> is better, while the distance is above 1000m, larger std is better.</w:t>
      </w:r>
    </w:p>
    <w:p w:rsidR="00AC51C6" w:rsidRDefault="00920FA9" w:rsidP="00E02A8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3, eta = 2.5, eta = 2.75, eta = 3</w:t>
      </w:r>
    </w:p>
    <w:p w:rsidR="00612FD1" w:rsidRDefault="00AC51C6" w:rsidP="00542360">
      <w:pPr>
        <w:rPr>
          <w:rFonts w:ascii="Times New Roman" w:hAnsi="Times New Roman" w:cs="Times New Roman"/>
          <w:sz w:val="28"/>
          <w:szCs w:val="28"/>
        </w:rPr>
      </w:pPr>
      <w:r w:rsidRPr="00AC5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5" name="Picture 5" descr="G:\EECN\EE597 Wireless Networks\hw2\fig1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:\EECN\EE597 Wireless Networks\hw2\fig1_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EE" w:rsidRDefault="00D606EE" w:rsidP="00542360">
      <w:pPr>
        <w:rPr>
          <w:rFonts w:ascii="Times New Roman" w:hAnsi="Times New Roman" w:cs="Times New Roman"/>
          <w:sz w:val="28"/>
          <w:szCs w:val="28"/>
        </w:rPr>
      </w:pPr>
    </w:p>
    <w:p w:rsidR="00D606EE" w:rsidRDefault="00D606EE" w:rsidP="00542360">
      <w:pPr>
        <w:rPr>
          <w:rFonts w:ascii="Times New Roman" w:hAnsi="Times New Roman" w:cs="Times New Roman"/>
          <w:sz w:val="28"/>
          <w:szCs w:val="28"/>
        </w:rPr>
      </w:pPr>
    </w:p>
    <w:p w:rsidR="00920FA9" w:rsidRDefault="00920FA9" w:rsidP="00B04B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eta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3, </w:t>
      </w:r>
      <w:r>
        <w:rPr>
          <w:rFonts w:ascii="Times New Roman" w:hAnsi="Times New Roman" w:cs="Times New Roman"/>
          <w:sz w:val="28"/>
          <w:szCs w:val="28"/>
        </w:rPr>
        <w:t>std</w:t>
      </w:r>
      <w:r>
        <w:rPr>
          <w:rFonts w:ascii="Times New Roman" w:hAnsi="Times New Roman" w:cs="Times New Roman"/>
          <w:sz w:val="28"/>
          <w:szCs w:val="28"/>
        </w:rPr>
        <w:t xml:space="preserve"> = 2.5, </w:t>
      </w:r>
      <w:r>
        <w:rPr>
          <w:rFonts w:ascii="Times New Roman" w:hAnsi="Times New Roman" w:cs="Times New Roman"/>
          <w:sz w:val="28"/>
          <w:szCs w:val="28"/>
        </w:rPr>
        <w:t>std</w:t>
      </w:r>
      <w:r>
        <w:rPr>
          <w:rFonts w:ascii="Times New Roman" w:hAnsi="Times New Roman" w:cs="Times New Roman"/>
          <w:sz w:val="28"/>
          <w:szCs w:val="28"/>
        </w:rPr>
        <w:t xml:space="preserve"> = 2.75, </w:t>
      </w:r>
      <w:r>
        <w:rPr>
          <w:rFonts w:ascii="Times New Roman" w:hAnsi="Times New Roman" w:cs="Times New Roman"/>
          <w:sz w:val="28"/>
          <w:szCs w:val="28"/>
        </w:rPr>
        <w:t>std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920FA9" w:rsidRDefault="00920FA9" w:rsidP="00542360">
      <w:pPr>
        <w:rPr>
          <w:rFonts w:ascii="Times New Roman" w:hAnsi="Times New Roman" w:cs="Times New Roman"/>
          <w:sz w:val="28"/>
          <w:szCs w:val="28"/>
        </w:rPr>
      </w:pPr>
      <w:r w:rsidRPr="00920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6" name="Picture 6" descr="G:\EECN\EE597 Wireless Networks\hw2\fig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EECN\EE597 Wireless Networks\hw2\fig1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6E" w:rsidRDefault="00DD5D6E" w:rsidP="00542360">
      <w:pPr>
        <w:rPr>
          <w:rFonts w:ascii="Times New Roman" w:hAnsi="Times New Roman" w:cs="Times New Roman"/>
          <w:b/>
          <w:sz w:val="28"/>
          <w:szCs w:val="28"/>
        </w:rPr>
      </w:pPr>
    </w:p>
    <w:p w:rsidR="00DD5D6E" w:rsidRDefault="00DD5D6E" w:rsidP="00542360">
      <w:pPr>
        <w:rPr>
          <w:rFonts w:ascii="Times New Roman" w:hAnsi="Times New Roman" w:cs="Times New Roman"/>
          <w:b/>
          <w:sz w:val="28"/>
          <w:szCs w:val="28"/>
        </w:rPr>
      </w:pPr>
    </w:p>
    <w:p w:rsidR="00DD5D6E" w:rsidRDefault="00DD5D6E" w:rsidP="00542360">
      <w:pPr>
        <w:rPr>
          <w:rFonts w:ascii="Times New Roman" w:hAnsi="Times New Roman" w:cs="Times New Roman"/>
          <w:b/>
          <w:sz w:val="28"/>
          <w:szCs w:val="28"/>
        </w:rPr>
      </w:pPr>
    </w:p>
    <w:p w:rsidR="00DD5D6E" w:rsidRDefault="00DD5D6E" w:rsidP="00542360">
      <w:pPr>
        <w:rPr>
          <w:rFonts w:ascii="Times New Roman" w:hAnsi="Times New Roman" w:cs="Times New Roman"/>
          <w:b/>
          <w:sz w:val="28"/>
          <w:szCs w:val="28"/>
        </w:rPr>
      </w:pPr>
    </w:p>
    <w:p w:rsidR="00DD5D6E" w:rsidRDefault="00DD5D6E" w:rsidP="00542360">
      <w:pPr>
        <w:rPr>
          <w:rFonts w:ascii="Times New Roman" w:hAnsi="Times New Roman" w:cs="Times New Roman"/>
          <w:b/>
          <w:sz w:val="28"/>
          <w:szCs w:val="28"/>
        </w:rPr>
      </w:pPr>
    </w:p>
    <w:p w:rsidR="00DD5D6E" w:rsidRDefault="00DD5D6E" w:rsidP="00542360">
      <w:pPr>
        <w:rPr>
          <w:rFonts w:ascii="Times New Roman" w:hAnsi="Times New Roman" w:cs="Times New Roman"/>
          <w:b/>
          <w:sz w:val="28"/>
          <w:szCs w:val="28"/>
        </w:rPr>
      </w:pPr>
    </w:p>
    <w:p w:rsidR="00920FA9" w:rsidRPr="00F14882" w:rsidRDefault="00920FA9" w:rsidP="00542360">
      <w:pPr>
        <w:rPr>
          <w:rFonts w:ascii="Times New Roman" w:hAnsi="Times New Roman" w:cs="Times New Roman"/>
          <w:b/>
          <w:sz w:val="28"/>
          <w:szCs w:val="28"/>
        </w:rPr>
      </w:pPr>
      <w:r w:rsidRPr="00F14882">
        <w:rPr>
          <w:rFonts w:ascii="Times New Roman" w:hAnsi="Times New Roman" w:cs="Times New Roman"/>
          <w:b/>
          <w:sz w:val="28"/>
          <w:szCs w:val="28"/>
        </w:rPr>
        <w:t xml:space="preserve">2. </w:t>
      </w:r>
    </w:p>
    <w:p w:rsidR="001A2568" w:rsidRDefault="001A2568" w:rsidP="00542360">
      <w:pPr>
        <w:rPr>
          <w:rFonts w:ascii="Times New Roman" w:hAnsi="Times New Roman" w:cs="Times New Roman"/>
          <w:sz w:val="28"/>
          <w:szCs w:val="28"/>
        </w:rPr>
      </w:pPr>
      <w:r w:rsidRPr="001A2568">
        <w:rPr>
          <w:rFonts w:ascii="Times New Roman" w:hAnsi="Times New Roman" w:cs="Times New Roman"/>
          <w:position w:val="-12"/>
          <w:sz w:val="28"/>
          <w:szCs w:val="28"/>
        </w:rPr>
        <w:object w:dxaOrig="3600" w:dyaOrig="360">
          <v:shape id="_x0000_i1031" type="#_x0000_t75" style="width:180pt;height:18pt" o:ole="">
            <v:imagedata r:id="rId12" o:title=""/>
          </v:shape>
          <o:OLEObject Type="Embed" ProgID="Equation.3" ShapeID="_x0000_i1031" DrawAspect="Content" ObjectID="_1504464046" r:id="rId13"/>
        </w:object>
      </w:r>
    </w:p>
    <w:p w:rsidR="001A2568" w:rsidRDefault="001A2568" w:rsidP="0054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d=d</w:t>
      </w:r>
      <w:r w:rsidRPr="001A256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=1, we can get K</w:t>
      </w:r>
      <w:r w:rsidRPr="001A2568">
        <w:rPr>
          <w:rFonts w:ascii="Times New Roman" w:hAnsi="Times New Roman" w:cs="Times New Roman"/>
          <w:sz w:val="28"/>
          <w:szCs w:val="28"/>
          <w:vertAlign w:val="subscript"/>
        </w:rPr>
        <w:t>db</w:t>
      </w:r>
      <w:r>
        <w:rPr>
          <w:rFonts w:ascii="Times New Roman" w:hAnsi="Times New Roman" w:cs="Times New Roman"/>
          <w:sz w:val="28"/>
          <w:szCs w:val="28"/>
        </w:rPr>
        <w:t xml:space="preserve"> = -10-23 = -33</w:t>
      </w:r>
      <w:r w:rsidRPr="001A2568">
        <w:rPr>
          <w:rFonts w:ascii="Times New Roman" w:hAnsi="Times New Roman" w:cs="Times New Roman"/>
          <w:sz w:val="28"/>
          <w:szCs w:val="28"/>
          <w:vertAlign w:val="subscript"/>
        </w:rPr>
        <w:t>dbm</w:t>
      </w:r>
    </w:p>
    <w:p w:rsidR="001A2568" w:rsidRDefault="00D606EE" w:rsidP="00542360">
      <w:pPr>
        <w:rPr>
          <w:rFonts w:ascii="Times New Roman" w:hAnsi="Times New Roman" w:cs="Times New Roman"/>
          <w:sz w:val="28"/>
          <w:szCs w:val="28"/>
        </w:rPr>
      </w:pPr>
      <w:r w:rsidRPr="001A2568">
        <w:rPr>
          <w:rFonts w:ascii="Times New Roman" w:hAnsi="Times New Roman" w:cs="Times New Roman"/>
          <w:position w:val="-12"/>
          <w:sz w:val="28"/>
          <w:szCs w:val="28"/>
        </w:rPr>
        <w:object w:dxaOrig="5179" w:dyaOrig="360">
          <v:shape id="_x0000_i1032" type="#_x0000_t75" style="width:258.75pt;height:18pt" o:ole="">
            <v:imagedata r:id="rId14" o:title=""/>
          </v:shape>
          <o:OLEObject Type="Embed" ProgID="Equation.3" ShapeID="_x0000_i1032" DrawAspect="Content" ObjectID="_1504464047" r:id="rId15"/>
        </w:object>
      </w:r>
    </w:p>
    <w:p w:rsidR="00D606EE" w:rsidRDefault="00D606EE" w:rsidP="0054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r w:rsidRPr="00D606EE">
        <w:rPr>
          <w:rFonts w:ascii="Times New Roman" w:hAnsi="Times New Roman" w:cs="Times New Roman"/>
          <w:position w:val="-28"/>
          <w:sz w:val="28"/>
          <w:szCs w:val="28"/>
        </w:rPr>
        <w:object w:dxaOrig="3620" w:dyaOrig="680">
          <v:shape id="_x0000_i1033" type="#_x0000_t75" style="width:180.75pt;height:33.75pt" o:ole="">
            <v:imagedata r:id="rId16" o:title=""/>
          </v:shape>
          <o:OLEObject Type="Embed" ProgID="Equation.3" ShapeID="_x0000_i1033" DrawAspect="Content" ObjectID="_1504464048" r:id="rId17"/>
        </w:object>
      </w:r>
    </w:p>
    <w:p w:rsidR="00D606EE" w:rsidRDefault="00D606EE" w:rsidP="00D60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following pictures are the </w:t>
      </w:r>
      <w:r w:rsidRPr="00D606EE">
        <w:rPr>
          <w:rFonts w:ascii="Times New Roman" w:hAnsi="Times New Roman" w:cs="Times New Roman"/>
          <w:sz w:val="28"/>
          <w:szCs w:val="28"/>
        </w:rPr>
        <w:t xml:space="preserve">goodput of 802.11a as a function of </w:t>
      </w:r>
      <w:r>
        <w:rPr>
          <w:rFonts w:ascii="Times New Roman" w:hAnsi="Times New Roman" w:cs="Times New Roman"/>
          <w:sz w:val="28"/>
          <w:szCs w:val="28"/>
        </w:rPr>
        <w:t xml:space="preserve">log scale </w:t>
      </w:r>
      <w:r w:rsidRPr="00D606EE">
        <w:rPr>
          <w:rFonts w:ascii="Times New Roman" w:hAnsi="Times New Roman" w:cs="Times New Roman"/>
          <w:sz w:val="28"/>
          <w:szCs w:val="28"/>
        </w:rPr>
        <w:t>dist</w:t>
      </w:r>
      <w:r>
        <w:rPr>
          <w:rFonts w:ascii="Times New Roman" w:hAnsi="Times New Roman" w:cs="Times New Roman"/>
          <w:sz w:val="28"/>
          <w:szCs w:val="28"/>
        </w:rPr>
        <w:t xml:space="preserve">ance for path loss exponents 2 </w:t>
      </w:r>
      <w:r w:rsidRPr="00D606EE">
        <w:rPr>
          <w:rFonts w:ascii="Times New Roman" w:hAnsi="Times New Roman" w:cs="Times New Roman"/>
          <w:sz w:val="28"/>
          <w:szCs w:val="28"/>
        </w:rPr>
        <w:t>and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6EE" w:rsidRDefault="00D606EE" w:rsidP="00D606E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η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D606EE" w:rsidRDefault="00D606EE" w:rsidP="00D60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59F25" wp14:editId="185B9B2B">
            <wp:extent cx="488632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8E" w:rsidRPr="00D606EE" w:rsidRDefault="00D606EE" w:rsidP="00542360">
      <w:pPr>
        <w:rPr>
          <w:rFonts w:ascii="Times New Roman" w:hAnsi="Times New Roman" w:cs="Times New Roman"/>
        </w:rPr>
      </w:pPr>
      <w:r w:rsidRPr="00D606E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</w:t>
      </w:r>
      <w:r w:rsidRPr="00D606EE">
        <w:rPr>
          <w:rFonts w:ascii="Times New Roman" w:hAnsi="Times New Roman" w:cs="Times New Roman"/>
        </w:rPr>
        <w:t xml:space="preserve"> 40           </w:t>
      </w:r>
      <w:r>
        <w:rPr>
          <w:rFonts w:ascii="Times New Roman" w:hAnsi="Times New Roman" w:cs="Times New Roman"/>
        </w:rPr>
        <w:t xml:space="preserve">    </w:t>
      </w:r>
      <w:r w:rsidRPr="00D606EE">
        <w:rPr>
          <w:rFonts w:ascii="Times New Roman" w:hAnsi="Times New Roman" w:cs="Times New Roman"/>
        </w:rPr>
        <w:t xml:space="preserve"> 37.5          </w:t>
      </w:r>
      <w:r>
        <w:rPr>
          <w:rFonts w:ascii="Times New Roman" w:hAnsi="Times New Roman" w:cs="Times New Roman"/>
        </w:rPr>
        <w:t xml:space="preserve">     </w:t>
      </w:r>
      <w:r w:rsidRPr="00D606EE">
        <w:rPr>
          <w:rFonts w:ascii="Times New Roman" w:hAnsi="Times New Roman" w:cs="Times New Roman"/>
        </w:rPr>
        <w:t xml:space="preserve">35   </w:t>
      </w:r>
      <w:r>
        <w:rPr>
          <w:rFonts w:ascii="Times New Roman" w:hAnsi="Times New Roman" w:cs="Times New Roman"/>
        </w:rPr>
        <w:t xml:space="preserve">            </w:t>
      </w:r>
      <w:r w:rsidRPr="00D606EE">
        <w:rPr>
          <w:rFonts w:ascii="Times New Roman" w:hAnsi="Times New Roman" w:cs="Times New Roman"/>
        </w:rPr>
        <w:t xml:space="preserve">32.5   </w:t>
      </w:r>
      <w:r>
        <w:rPr>
          <w:rFonts w:ascii="Times New Roman" w:hAnsi="Times New Roman" w:cs="Times New Roman"/>
        </w:rPr>
        <w:t xml:space="preserve">            </w:t>
      </w:r>
      <w:r w:rsidRPr="00D606EE">
        <w:rPr>
          <w:rFonts w:ascii="Times New Roman" w:hAnsi="Times New Roman" w:cs="Times New Roman"/>
        </w:rPr>
        <w:t xml:space="preserve">30   </w:t>
      </w:r>
      <w:r>
        <w:rPr>
          <w:rFonts w:ascii="Times New Roman" w:hAnsi="Times New Roman" w:cs="Times New Roman"/>
        </w:rPr>
        <w:t xml:space="preserve">            </w:t>
      </w:r>
      <w:r w:rsidRPr="00D606EE">
        <w:rPr>
          <w:rFonts w:ascii="Times New Roman" w:hAnsi="Times New Roman" w:cs="Times New Roman"/>
        </w:rPr>
        <w:t xml:space="preserve">27.5   </w:t>
      </w:r>
      <w:r>
        <w:rPr>
          <w:rFonts w:ascii="Times New Roman" w:hAnsi="Times New Roman" w:cs="Times New Roman"/>
        </w:rPr>
        <w:t xml:space="preserve">            </w:t>
      </w:r>
      <w:r w:rsidRPr="00D606EE">
        <w:rPr>
          <w:rFonts w:ascii="Times New Roman" w:hAnsi="Times New Roman" w:cs="Times New Roman"/>
        </w:rPr>
        <w:t>25</w:t>
      </w:r>
    </w:p>
    <w:p w:rsidR="00E55B2B" w:rsidRDefault="00E55B2B" w:rsidP="00E55B2B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η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E55B2B" w:rsidRDefault="00E55B2B" w:rsidP="00E55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5F8E9" wp14:editId="070AFC68">
            <wp:extent cx="488632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EE" w:rsidRPr="00DD5D6E" w:rsidRDefault="00E55B2B" w:rsidP="00542360">
      <w:pPr>
        <w:rPr>
          <w:rFonts w:ascii="Times New Roman" w:hAnsi="Times New Roman" w:cs="Times New Roman"/>
        </w:rPr>
      </w:pPr>
      <w:r w:rsidRPr="00D606E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</w:t>
      </w:r>
      <w:r w:rsidRPr="00D60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D606EE">
        <w:rPr>
          <w:rFonts w:ascii="Times New Roman" w:hAnsi="Times New Roman" w:cs="Times New Roman"/>
        </w:rPr>
        <w:t xml:space="preserve">0           </w:t>
      </w:r>
      <w:r>
        <w:rPr>
          <w:rFonts w:ascii="Times New Roman" w:hAnsi="Times New Roman" w:cs="Times New Roman"/>
        </w:rPr>
        <w:t xml:space="preserve">    </w:t>
      </w:r>
      <w:r w:rsidRPr="00D60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18.7</w:t>
      </w:r>
      <w:r w:rsidRPr="00D606E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17.5</w:t>
      </w:r>
      <w:r w:rsidRPr="00D606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16</w:t>
      </w:r>
      <w:r w:rsidRPr="00D606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606EE">
        <w:rPr>
          <w:rFonts w:ascii="Times New Roman" w:hAnsi="Times New Roman" w:cs="Times New Roman"/>
        </w:rPr>
        <w:t xml:space="preserve">5   </w:t>
      </w:r>
      <w:r>
        <w:rPr>
          <w:rFonts w:ascii="Times New Roman" w:hAnsi="Times New Roman" w:cs="Times New Roman"/>
        </w:rPr>
        <w:t xml:space="preserve">            15</w:t>
      </w:r>
      <w:r w:rsidRPr="00D606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13</w:t>
      </w:r>
      <w:r w:rsidRPr="00D606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D606EE">
        <w:rPr>
          <w:rFonts w:ascii="Times New Roman" w:hAnsi="Times New Roman" w:cs="Times New Roman"/>
        </w:rPr>
        <w:t xml:space="preserve">5   </w:t>
      </w:r>
      <w:r>
        <w:rPr>
          <w:rFonts w:ascii="Times New Roman" w:hAnsi="Times New Roman" w:cs="Times New Roman"/>
        </w:rPr>
        <w:t xml:space="preserve">         1</w:t>
      </w:r>
      <w:r w:rsidRPr="00D606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606EE">
        <w:rPr>
          <w:rFonts w:ascii="Times New Roman" w:hAnsi="Times New Roman" w:cs="Times New Roman"/>
        </w:rPr>
        <w:t>5</w:t>
      </w:r>
      <w:bookmarkStart w:id="0" w:name="_GoBack"/>
      <w:bookmarkEnd w:id="0"/>
    </w:p>
    <w:p w:rsidR="00084E95" w:rsidRDefault="00084E95" w:rsidP="00542360">
      <w:pPr>
        <w:rPr>
          <w:rFonts w:ascii="Times New Roman" w:hAnsi="Times New Roman" w:cs="Times New Roman"/>
          <w:sz w:val="28"/>
          <w:szCs w:val="28"/>
        </w:rPr>
      </w:pPr>
      <w:r w:rsidRPr="00F14882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5C0">
        <w:rPr>
          <w:rFonts w:ascii="Times New Roman" w:hAnsi="Times New Roman" w:cs="Times New Roman"/>
          <w:sz w:val="28"/>
          <w:szCs w:val="28"/>
        </w:rPr>
        <w:t xml:space="preserve">Due to the threshold size of </w:t>
      </w:r>
      <w:proofErr w:type="gramStart"/>
      <w:r w:rsidR="001715C0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="001715C0">
        <w:rPr>
          <w:rFonts w:ascii="Times New Roman" w:hAnsi="Times New Roman" w:cs="Times New Roman"/>
          <w:sz w:val="28"/>
          <w:szCs w:val="28"/>
        </w:rPr>
        <w:t xml:space="preserve">3), I set the k to 3 in the raygen.m. Based on the mobile speed from [0; 5; 10; 15; 20; 25], </w:t>
      </w:r>
      <w:r w:rsidR="00DA20B5">
        <w:rPr>
          <w:rFonts w:ascii="Times New Roman" w:hAnsi="Times New Roman" w:cs="Times New Roman"/>
          <w:sz w:val="28"/>
          <w:szCs w:val="28"/>
        </w:rPr>
        <w:t xml:space="preserve">run the </w:t>
      </w:r>
      <w:r w:rsidR="008E32B0">
        <w:rPr>
          <w:rFonts w:ascii="Times New Roman" w:hAnsi="Times New Roman" w:cs="Times New Roman"/>
          <w:sz w:val="28"/>
          <w:szCs w:val="28"/>
        </w:rPr>
        <w:t xml:space="preserve">modified raygen.m and </w:t>
      </w:r>
      <w:r w:rsidR="001715C0" w:rsidRPr="001715C0">
        <w:rPr>
          <w:rFonts w:ascii="Times New Roman" w:hAnsi="Times New Roman" w:cs="Times New Roman"/>
          <w:sz w:val="28"/>
          <w:szCs w:val="28"/>
        </w:rPr>
        <w:t>compare the values</w:t>
      </w:r>
      <w:r w:rsidR="001715C0">
        <w:rPr>
          <w:rFonts w:ascii="Times New Roman" w:hAnsi="Times New Roman" w:cs="Times New Roman"/>
          <w:sz w:val="28"/>
          <w:szCs w:val="28"/>
        </w:rPr>
        <w:t xml:space="preserve"> i</w:t>
      </w:r>
      <w:r w:rsidR="001715C0" w:rsidRPr="001715C0">
        <w:rPr>
          <w:rFonts w:ascii="Times New Roman" w:hAnsi="Times New Roman" w:cs="Times New Roman"/>
          <w:sz w:val="28"/>
          <w:szCs w:val="28"/>
        </w:rPr>
        <w:t>n</w:t>
      </w:r>
      <w:r w:rsidR="001715C0">
        <w:rPr>
          <w:rFonts w:ascii="Times New Roman" w:hAnsi="Times New Roman" w:cs="Times New Roman"/>
          <w:sz w:val="28"/>
          <w:szCs w:val="28"/>
        </w:rPr>
        <w:t xml:space="preserve"> </w:t>
      </w:r>
      <w:r w:rsidR="001715C0" w:rsidRPr="001715C0">
        <w:rPr>
          <w:rFonts w:ascii="Times New Roman" w:hAnsi="Times New Roman" w:cs="Times New Roman"/>
          <w:sz w:val="28"/>
          <w:szCs w:val="28"/>
        </w:rPr>
        <w:t>power</w:t>
      </w:r>
      <w:r w:rsidR="001715C0">
        <w:rPr>
          <w:rFonts w:ascii="Times New Roman" w:hAnsi="Times New Roman" w:cs="Times New Roman"/>
          <w:sz w:val="28"/>
          <w:szCs w:val="28"/>
        </w:rPr>
        <w:t>_</w:t>
      </w:r>
      <w:r w:rsidR="001715C0" w:rsidRPr="001715C0">
        <w:rPr>
          <w:rFonts w:ascii="Times New Roman" w:hAnsi="Times New Roman" w:cs="Times New Roman"/>
          <w:sz w:val="28"/>
          <w:szCs w:val="28"/>
        </w:rPr>
        <w:t>ray series with the threshold</w:t>
      </w:r>
      <w:r w:rsidR="001715C0">
        <w:rPr>
          <w:rFonts w:ascii="Times New Roman" w:hAnsi="Times New Roman" w:cs="Times New Roman"/>
          <w:sz w:val="28"/>
          <w:szCs w:val="28"/>
        </w:rPr>
        <w:t xml:space="preserve">. If </w:t>
      </w:r>
      <w:r w:rsidR="001715C0" w:rsidRPr="001715C0">
        <w:rPr>
          <w:rFonts w:ascii="Times New Roman" w:hAnsi="Times New Roman" w:cs="Times New Roman"/>
          <w:sz w:val="28"/>
          <w:szCs w:val="28"/>
        </w:rPr>
        <w:t>the values above the threshold</w:t>
      </w:r>
      <w:r w:rsidR="008E32B0">
        <w:rPr>
          <w:rFonts w:ascii="Times New Roman" w:hAnsi="Times New Roman" w:cs="Times New Roman"/>
          <w:sz w:val="28"/>
          <w:szCs w:val="28"/>
        </w:rPr>
        <w:t xml:space="preserve">, then we say which are in good </w:t>
      </w:r>
      <w:proofErr w:type="gramStart"/>
      <w:r w:rsidR="001715C0" w:rsidRPr="001715C0">
        <w:rPr>
          <w:rFonts w:ascii="Times New Roman" w:hAnsi="Times New Roman" w:cs="Times New Roman"/>
          <w:sz w:val="28"/>
          <w:szCs w:val="28"/>
        </w:rPr>
        <w:t>sta</w:t>
      </w:r>
      <w:r w:rsidR="008E32B0">
        <w:rPr>
          <w:rFonts w:ascii="Times New Roman" w:hAnsi="Times New Roman" w:cs="Times New Roman"/>
          <w:sz w:val="28"/>
          <w:szCs w:val="28"/>
        </w:rPr>
        <w:t>te(</w:t>
      </w:r>
      <w:proofErr w:type="gramEnd"/>
      <w:r w:rsidR="008E32B0">
        <w:rPr>
          <w:rFonts w:ascii="Times New Roman" w:hAnsi="Times New Roman" w:cs="Times New Roman"/>
          <w:sz w:val="28"/>
          <w:szCs w:val="28"/>
        </w:rPr>
        <w:t xml:space="preserve">1), otherwise in bad </w:t>
      </w:r>
      <w:r w:rsidR="001715C0" w:rsidRPr="001715C0">
        <w:rPr>
          <w:rFonts w:ascii="Times New Roman" w:hAnsi="Times New Roman" w:cs="Times New Roman"/>
          <w:sz w:val="28"/>
          <w:szCs w:val="28"/>
        </w:rPr>
        <w:t>state(0).</w:t>
      </w:r>
      <w:r w:rsidR="008E32B0">
        <w:rPr>
          <w:rFonts w:ascii="Times New Roman" w:hAnsi="Times New Roman" w:cs="Times New Roman"/>
          <w:sz w:val="28"/>
          <w:szCs w:val="28"/>
        </w:rPr>
        <w:t xml:space="preserve"> Then I use 6 arrays </w:t>
      </w:r>
      <w:proofErr w:type="gramStart"/>
      <w:r w:rsidR="008E32B0">
        <w:rPr>
          <w:rFonts w:ascii="Times New Roman" w:hAnsi="Times New Roman" w:cs="Times New Roman"/>
          <w:sz w:val="28"/>
          <w:szCs w:val="28"/>
        </w:rPr>
        <w:t>state[</w:t>
      </w:r>
      <w:proofErr w:type="gramEnd"/>
      <w:r w:rsidR="008E32B0">
        <w:rPr>
          <w:rFonts w:ascii="Times New Roman" w:hAnsi="Times New Roman" w:cs="Times New Roman"/>
          <w:sz w:val="28"/>
          <w:szCs w:val="28"/>
        </w:rPr>
        <w:t xml:space="preserve">] to hold the results state0, state5, state10, state15, state20, state25. </w:t>
      </w:r>
      <w:r w:rsidR="00542360">
        <w:rPr>
          <w:rFonts w:ascii="Times New Roman" w:hAnsi="Times New Roman" w:cs="Times New Roman"/>
          <w:sz w:val="28"/>
          <w:szCs w:val="28"/>
        </w:rPr>
        <w:t>In addition</w:t>
      </w:r>
      <w:r w:rsidR="00542360" w:rsidRPr="00542360">
        <w:rPr>
          <w:rFonts w:ascii="Times New Roman" w:hAnsi="Times New Roman" w:cs="Times New Roman"/>
          <w:sz w:val="28"/>
          <w:szCs w:val="28"/>
        </w:rPr>
        <w:t xml:space="preserve">, count the number </w:t>
      </w:r>
      <w:r w:rsidR="00542360">
        <w:rPr>
          <w:rFonts w:ascii="Times New Roman" w:hAnsi="Times New Roman" w:cs="Times New Roman"/>
          <w:sz w:val="28"/>
          <w:szCs w:val="28"/>
        </w:rPr>
        <w:t>of transitions from good to bad</w:t>
      </w:r>
      <w:r w:rsidR="00542360" w:rsidRPr="00542360">
        <w:rPr>
          <w:rFonts w:ascii="Times New Roman" w:hAnsi="Times New Roman" w:cs="Times New Roman"/>
          <w:sz w:val="28"/>
          <w:szCs w:val="28"/>
        </w:rPr>
        <w:t>,</w:t>
      </w:r>
      <w:r w:rsidR="00542360">
        <w:rPr>
          <w:rFonts w:ascii="Times New Roman" w:hAnsi="Times New Roman" w:cs="Times New Roman"/>
          <w:sz w:val="28"/>
          <w:szCs w:val="28"/>
        </w:rPr>
        <w:t xml:space="preserve"> </w:t>
      </w:r>
      <w:r w:rsidR="00542360" w:rsidRPr="00542360">
        <w:rPr>
          <w:rFonts w:ascii="Times New Roman" w:hAnsi="Times New Roman" w:cs="Times New Roman"/>
          <w:sz w:val="28"/>
          <w:szCs w:val="28"/>
        </w:rPr>
        <w:t xml:space="preserve">Count10, and </w:t>
      </w:r>
      <w:r w:rsidR="00542360">
        <w:rPr>
          <w:rFonts w:ascii="Times New Roman" w:hAnsi="Times New Roman" w:cs="Times New Roman"/>
          <w:sz w:val="28"/>
          <w:szCs w:val="28"/>
        </w:rPr>
        <w:t>t</w:t>
      </w:r>
      <w:r w:rsidR="00542360" w:rsidRPr="00542360">
        <w:rPr>
          <w:rFonts w:ascii="Times New Roman" w:hAnsi="Times New Roman" w:cs="Times New Roman"/>
          <w:sz w:val="28"/>
          <w:szCs w:val="28"/>
        </w:rPr>
        <w:t xml:space="preserve">he number of transitions from </w:t>
      </w:r>
      <w:r w:rsidR="00542360">
        <w:rPr>
          <w:rFonts w:ascii="Times New Roman" w:hAnsi="Times New Roman" w:cs="Times New Roman"/>
          <w:sz w:val="28"/>
          <w:szCs w:val="28"/>
        </w:rPr>
        <w:t xml:space="preserve">bad to good, </w:t>
      </w:r>
      <w:r w:rsidR="00542360" w:rsidRPr="00542360">
        <w:rPr>
          <w:rFonts w:ascii="Times New Roman" w:hAnsi="Times New Roman" w:cs="Times New Roman"/>
          <w:sz w:val="28"/>
          <w:szCs w:val="28"/>
        </w:rPr>
        <w:t>Count01.</w:t>
      </w:r>
      <w:r w:rsidR="008E32B0">
        <w:rPr>
          <w:rFonts w:ascii="Times New Roman" w:hAnsi="Times New Roman" w:cs="Times New Roman"/>
          <w:sz w:val="28"/>
          <w:szCs w:val="28"/>
        </w:rPr>
        <w:t xml:space="preserve"> </w:t>
      </w:r>
      <w:r w:rsidR="00542360" w:rsidRPr="00542360">
        <w:rPr>
          <w:rFonts w:ascii="Times New Roman" w:hAnsi="Times New Roman" w:cs="Times New Roman"/>
          <w:sz w:val="28"/>
          <w:szCs w:val="28"/>
        </w:rPr>
        <w:t xml:space="preserve">Then the parameters </w:t>
      </w:r>
      <w:r w:rsidR="00666E3C">
        <w:rPr>
          <w:rFonts w:ascii="Times New Roman" w:hAnsi="Times New Roman" w:cs="Times New Roman"/>
          <w:sz w:val="28"/>
          <w:szCs w:val="28"/>
        </w:rPr>
        <w:t>P</w:t>
      </w:r>
      <w:r w:rsidR="00542360" w:rsidRPr="00666E3C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542360" w:rsidRPr="00542360">
        <w:rPr>
          <w:rFonts w:ascii="Times New Roman" w:hAnsi="Times New Roman" w:cs="Times New Roman"/>
          <w:sz w:val="28"/>
          <w:szCs w:val="28"/>
        </w:rPr>
        <w:t xml:space="preserve"> and </w:t>
      </w:r>
      <w:r w:rsidR="00666E3C">
        <w:rPr>
          <w:rFonts w:ascii="Times New Roman" w:hAnsi="Times New Roman" w:cs="Times New Roman"/>
          <w:sz w:val="28"/>
          <w:szCs w:val="28"/>
        </w:rPr>
        <w:t>P</w:t>
      </w:r>
      <w:r w:rsidR="00542360" w:rsidRPr="00666E3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42360" w:rsidRPr="00542360">
        <w:rPr>
          <w:rFonts w:ascii="Times New Roman" w:hAnsi="Times New Roman" w:cs="Times New Roman"/>
          <w:sz w:val="28"/>
          <w:szCs w:val="28"/>
        </w:rPr>
        <w:t xml:space="preserve"> can be calculated using the following equations:</w:t>
      </w:r>
    </w:p>
    <w:p w:rsidR="00542360" w:rsidRDefault="00542360" w:rsidP="00E81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360">
        <w:rPr>
          <w:rFonts w:ascii="Times New Roman" w:hAnsi="Times New Roman" w:cs="Times New Roman"/>
          <w:position w:val="-28"/>
          <w:sz w:val="28"/>
          <w:szCs w:val="28"/>
        </w:rPr>
        <w:object w:dxaOrig="1800" w:dyaOrig="680">
          <v:shape id="_x0000_i1025" type="#_x0000_t75" style="width:90pt;height:33.75pt" o:ole="">
            <v:imagedata r:id="rId19" o:title=""/>
          </v:shape>
          <o:OLEObject Type="Embed" ProgID="Equation.3" ShapeID="_x0000_i1025" DrawAspect="Content" ObjectID="_1504464049" r:id="rId20"/>
        </w:object>
      </w:r>
      <w:r w:rsidR="00E81DE8">
        <w:rPr>
          <w:rFonts w:ascii="Times New Roman" w:hAnsi="Times New Roman" w:cs="Times New Roman"/>
          <w:sz w:val="28"/>
          <w:szCs w:val="28"/>
        </w:rPr>
        <w:t xml:space="preserve">       </w:t>
      </w:r>
      <w:r w:rsidR="00645C05">
        <w:rPr>
          <w:rFonts w:ascii="Times New Roman" w:hAnsi="Times New Roman" w:cs="Times New Roman"/>
          <w:sz w:val="28"/>
          <w:szCs w:val="28"/>
        </w:rPr>
        <w:t xml:space="preserve">    </w:t>
      </w:r>
      <w:r w:rsidR="00E81DE8">
        <w:rPr>
          <w:rFonts w:ascii="Times New Roman" w:hAnsi="Times New Roman" w:cs="Times New Roman"/>
          <w:sz w:val="28"/>
          <w:szCs w:val="28"/>
        </w:rPr>
        <w:t xml:space="preserve">         </w:t>
      </w:r>
      <w:r w:rsidR="00E81DE8" w:rsidRPr="00E81DE8">
        <w:rPr>
          <w:rFonts w:ascii="Times New Roman" w:hAnsi="Times New Roman" w:cs="Times New Roman"/>
          <w:position w:val="-28"/>
          <w:sz w:val="28"/>
          <w:szCs w:val="28"/>
        </w:rPr>
        <w:object w:dxaOrig="1939" w:dyaOrig="680">
          <v:shape id="_x0000_i1026" type="#_x0000_t75" style="width:96.75pt;height:33.75pt" o:ole="">
            <v:imagedata r:id="rId21" o:title=""/>
          </v:shape>
          <o:OLEObject Type="Embed" ProgID="Equation.3" ShapeID="_x0000_i1026" DrawAspect="Content" ObjectID="_1504464050" r:id="rId22"/>
        </w:object>
      </w:r>
    </w:p>
    <w:p w:rsidR="002A5B1F" w:rsidRDefault="002A5B1F" w:rsidP="004B44B4">
      <w:pPr>
        <w:rPr>
          <w:rFonts w:ascii="Times New Roman" w:hAnsi="Times New Roman" w:cs="Times New Roman"/>
          <w:sz w:val="28"/>
          <w:szCs w:val="28"/>
        </w:rPr>
      </w:pPr>
    </w:p>
    <w:p w:rsidR="004B44B4" w:rsidRDefault="004B44B4" w:rsidP="004B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values of P</w:t>
      </w:r>
      <w:r w:rsidRPr="004B44B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B44B4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B44B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B44B4">
        <w:rPr>
          <w:rFonts w:ascii="Times New Roman" w:hAnsi="Times New Roman" w:cs="Times New Roman"/>
          <w:sz w:val="28"/>
          <w:szCs w:val="28"/>
        </w:rPr>
        <w:t xml:space="preserve"> over di</w:t>
      </w:r>
      <w:r w:rsidR="00F37E3F">
        <w:rPr>
          <w:rFonts w:ascii="Times New Roman" w:hAnsi="Times New Roman" w:cs="Times New Roman"/>
          <w:sz w:val="28"/>
          <w:szCs w:val="28"/>
        </w:rPr>
        <w:t>ff</w:t>
      </w:r>
      <w:r w:rsidRPr="004B44B4">
        <w:rPr>
          <w:rFonts w:ascii="Times New Roman" w:hAnsi="Times New Roman" w:cs="Times New Roman"/>
          <w:sz w:val="28"/>
          <w:szCs w:val="28"/>
        </w:rPr>
        <w:t>erent mo</w:t>
      </w:r>
      <w:r w:rsidR="007A46C4">
        <w:rPr>
          <w:rFonts w:ascii="Times New Roman" w:hAnsi="Times New Roman" w:cs="Times New Roman"/>
          <w:sz w:val="28"/>
          <w:szCs w:val="28"/>
        </w:rPr>
        <w:t>bile speed are listed in the following table</w:t>
      </w:r>
      <w:r w:rsidRPr="004B44B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7A46C4" w:rsidTr="007A46C4">
        <w:trPr>
          <w:jc w:val="center"/>
        </w:trPr>
        <w:tc>
          <w:tcPr>
            <w:tcW w:w="1232" w:type="dxa"/>
          </w:tcPr>
          <w:p w:rsidR="007A46C4" w:rsidRDefault="007A46C4" w:rsidP="007A4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1233" w:type="dxa"/>
          </w:tcPr>
          <w:p w:rsidR="007A46C4" w:rsidRDefault="007A46C4" w:rsidP="007A4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7A46C4" w:rsidRDefault="007A46C4" w:rsidP="007A4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3" w:type="dxa"/>
          </w:tcPr>
          <w:p w:rsidR="007A46C4" w:rsidRDefault="007A46C4" w:rsidP="007A4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33" w:type="dxa"/>
          </w:tcPr>
          <w:p w:rsidR="007A46C4" w:rsidRDefault="007A46C4" w:rsidP="007A4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33" w:type="dxa"/>
          </w:tcPr>
          <w:p w:rsidR="007A46C4" w:rsidRDefault="007A46C4" w:rsidP="007A4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3" w:type="dxa"/>
          </w:tcPr>
          <w:p w:rsidR="007A46C4" w:rsidRDefault="007A46C4" w:rsidP="007A4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A46C4" w:rsidTr="007A46C4">
        <w:trPr>
          <w:jc w:val="center"/>
        </w:trPr>
        <w:tc>
          <w:tcPr>
            <w:tcW w:w="1232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B44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01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0.6741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0.6615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0.6490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0.6330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0.6613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0.6800</w:t>
            </w:r>
          </w:p>
        </w:tc>
      </w:tr>
      <w:tr w:rsidR="007A46C4" w:rsidTr="007A46C4">
        <w:trPr>
          <w:jc w:val="center"/>
        </w:trPr>
        <w:tc>
          <w:tcPr>
            <w:tcW w:w="1232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B44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0.1697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0.1933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0.1801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0.1865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0.1834</w:t>
            </w:r>
          </w:p>
        </w:tc>
        <w:tc>
          <w:tcPr>
            <w:tcW w:w="1233" w:type="dxa"/>
          </w:tcPr>
          <w:p w:rsidR="007A46C4" w:rsidRDefault="007A46C4" w:rsidP="00763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0.1975</w:t>
            </w:r>
          </w:p>
        </w:tc>
      </w:tr>
    </w:tbl>
    <w:p w:rsidR="007A46C4" w:rsidRDefault="007A46C4" w:rsidP="004B44B4">
      <w:pPr>
        <w:rPr>
          <w:rFonts w:ascii="Times New Roman" w:hAnsi="Times New Roman" w:cs="Times New Roman"/>
          <w:sz w:val="28"/>
          <w:szCs w:val="28"/>
        </w:rPr>
      </w:pPr>
    </w:p>
    <w:p w:rsidR="00E84575" w:rsidRDefault="00A70D9D" w:rsidP="00A70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transition matrix is </w:t>
      </w:r>
      <w:r w:rsidRPr="00A70D9D">
        <w:rPr>
          <w:rFonts w:ascii="Times New Roman" w:hAnsi="Times New Roman" w:cs="Times New Roman"/>
          <w:position w:val="-32"/>
          <w:sz w:val="28"/>
          <w:szCs w:val="28"/>
        </w:rPr>
        <w:object w:dxaOrig="2100" w:dyaOrig="760">
          <v:shape id="_x0000_i1027" type="#_x0000_t75" style="width:105pt;height:38.25pt" o:ole="">
            <v:imagedata r:id="rId23" o:title=""/>
          </v:shape>
          <o:OLEObject Type="Embed" ProgID="Equation.3" ShapeID="_x0000_i1027" DrawAspect="Content" ObjectID="_1504464051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. So </w:t>
      </w:r>
      <w:r w:rsidRPr="00A70D9D">
        <w:rPr>
          <w:rFonts w:ascii="Times New Roman" w:hAnsi="Times New Roman" w:cs="Times New Roman"/>
          <w:sz w:val="28"/>
          <w:szCs w:val="28"/>
        </w:rPr>
        <w:t>the proba</w:t>
      </w:r>
      <w:r>
        <w:rPr>
          <w:rFonts w:ascii="Times New Roman" w:hAnsi="Times New Roman" w:cs="Times New Roman"/>
          <w:sz w:val="28"/>
          <w:szCs w:val="28"/>
        </w:rPr>
        <w:t xml:space="preserve">bility that the channel is in good state </w:t>
      </w:r>
      <w:r w:rsidRPr="00A70D9D">
        <w:rPr>
          <w:rFonts w:ascii="Times New Roman" w:hAnsi="Times New Roman" w:cs="Times New Roman"/>
          <w:sz w:val="28"/>
          <w:szCs w:val="28"/>
        </w:rPr>
        <w:t>in k disc</w:t>
      </w:r>
      <w:r>
        <w:rPr>
          <w:rFonts w:ascii="Times New Roman" w:hAnsi="Times New Roman" w:cs="Times New Roman"/>
          <w:sz w:val="28"/>
          <w:szCs w:val="28"/>
        </w:rPr>
        <w:t xml:space="preserve">rete time steps, given that </w:t>
      </w:r>
      <w:r w:rsidRPr="00A70D9D">
        <w:rPr>
          <w:rFonts w:ascii="Times New Roman" w:hAnsi="Times New Roman" w:cs="Times New Roman"/>
          <w:sz w:val="28"/>
          <w:szCs w:val="28"/>
        </w:rPr>
        <w:t xml:space="preserve">currently </w:t>
      </w:r>
      <w:r>
        <w:rPr>
          <w:rFonts w:ascii="Times New Roman" w:hAnsi="Times New Roman" w:cs="Times New Roman"/>
          <w:sz w:val="28"/>
          <w:szCs w:val="28"/>
        </w:rPr>
        <w:t>in bad state is P</w:t>
      </w:r>
      <w:r w:rsidRPr="00A70D9D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>’s P</w:t>
      </w:r>
      <w:r w:rsidRPr="00A70D9D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>. The following is the figure.</w:t>
      </w:r>
    </w:p>
    <w:p w:rsidR="00E81DE8" w:rsidRDefault="00E81DE8" w:rsidP="00E81DE8">
      <w:pPr>
        <w:rPr>
          <w:rFonts w:ascii="Times New Roman" w:hAnsi="Times New Roman" w:cs="Times New Roman"/>
          <w:sz w:val="28"/>
          <w:szCs w:val="28"/>
        </w:rPr>
      </w:pPr>
      <w:r w:rsidRPr="00E81D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" name="Picture 1" descr="G:\EECN\EE597 Wireless Networks\hw2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EECN\EE597 Wireless Networks\hw2\fig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27" w:rsidRDefault="00B46F27" w:rsidP="00505E51">
      <w:pPr>
        <w:rPr>
          <w:rFonts w:ascii="Times New Roman" w:hAnsi="Times New Roman" w:cs="Times New Roman"/>
          <w:sz w:val="28"/>
          <w:szCs w:val="28"/>
        </w:rPr>
      </w:pPr>
    </w:p>
    <w:p w:rsidR="00B46F27" w:rsidRDefault="00B46F27" w:rsidP="00505E51">
      <w:pPr>
        <w:rPr>
          <w:rFonts w:ascii="Times New Roman" w:hAnsi="Times New Roman" w:cs="Times New Roman"/>
          <w:sz w:val="28"/>
          <w:szCs w:val="28"/>
        </w:rPr>
      </w:pPr>
    </w:p>
    <w:p w:rsidR="00B46F27" w:rsidRDefault="00B46F27" w:rsidP="00505E51">
      <w:pPr>
        <w:rPr>
          <w:rFonts w:ascii="Times New Roman" w:hAnsi="Times New Roman" w:cs="Times New Roman"/>
          <w:sz w:val="28"/>
          <w:szCs w:val="28"/>
        </w:rPr>
      </w:pPr>
    </w:p>
    <w:p w:rsidR="00B46F27" w:rsidRDefault="00B46F27" w:rsidP="00505E51">
      <w:pPr>
        <w:rPr>
          <w:rFonts w:ascii="Times New Roman" w:hAnsi="Times New Roman" w:cs="Times New Roman"/>
          <w:sz w:val="28"/>
          <w:szCs w:val="28"/>
        </w:rPr>
      </w:pPr>
    </w:p>
    <w:p w:rsidR="00B46F27" w:rsidRDefault="00B46F27" w:rsidP="00505E51">
      <w:pPr>
        <w:rPr>
          <w:rFonts w:ascii="Times New Roman" w:hAnsi="Times New Roman" w:cs="Times New Roman"/>
          <w:sz w:val="28"/>
          <w:szCs w:val="28"/>
        </w:rPr>
      </w:pPr>
    </w:p>
    <w:p w:rsidR="00A70D9D" w:rsidRDefault="00F87AE0" w:rsidP="00505E51">
      <w:pPr>
        <w:rPr>
          <w:rFonts w:ascii="Times New Roman" w:hAnsi="Times New Roman" w:cs="Times New Roman"/>
          <w:sz w:val="28"/>
          <w:szCs w:val="28"/>
        </w:rPr>
      </w:pPr>
      <w:r w:rsidRPr="00132117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E51">
        <w:rPr>
          <w:rFonts w:ascii="Times New Roman" w:hAnsi="Times New Roman" w:cs="Times New Roman"/>
          <w:sz w:val="28"/>
          <w:szCs w:val="28"/>
        </w:rPr>
        <w:t xml:space="preserve">My policy is: transmit a packet and see </w:t>
      </w:r>
      <w:r w:rsidR="00505E51" w:rsidRPr="00505E51">
        <w:rPr>
          <w:rFonts w:ascii="Times New Roman" w:hAnsi="Times New Roman" w:cs="Times New Roman"/>
          <w:sz w:val="28"/>
          <w:szCs w:val="28"/>
        </w:rPr>
        <w:t>whether this p</w:t>
      </w:r>
      <w:r w:rsidR="00505E51">
        <w:rPr>
          <w:rFonts w:ascii="Times New Roman" w:hAnsi="Times New Roman" w:cs="Times New Roman"/>
          <w:sz w:val="28"/>
          <w:szCs w:val="28"/>
        </w:rPr>
        <w:t>ac</w:t>
      </w:r>
      <w:r w:rsidR="00505E51" w:rsidRPr="00505E51">
        <w:rPr>
          <w:rFonts w:ascii="Times New Roman" w:hAnsi="Times New Roman" w:cs="Times New Roman"/>
          <w:sz w:val="28"/>
          <w:szCs w:val="28"/>
        </w:rPr>
        <w:t>k</w:t>
      </w:r>
      <w:r w:rsidR="00505E51">
        <w:rPr>
          <w:rFonts w:ascii="Times New Roman" w:hAnsi="Times New Roman" w:cs="Times New Roman"/>
          <w:sz w:val="28"/>
          <w:szCs w:val="28"/>
        </w:rPr>
        <w:t>et is successful</w:t>
      </w:r>
      <w:r w:rsidR="00505E51" w:rsidRPr="00505E51">
        <w:rPr>
          <w:rFonts w:ascii="Times New Roman" w:hAnsi="Times New Roman" w:cs="Times New Roman"/>
          <w:sz w:val="28"/>
          <w:szCs w:val="28"/>
        </w:rPr>
        <w:t xml:space="preserve">. If it is </w:t>
      </w:r>
      <w:r w:rsidR="00505E51">
        <w:rPr>
          <w:rFonts w:ascii="Times New Roman" w:hAnsi="Times New Roman" w:cs="Times New Roman"/>
          <w:sz w:val="28"/>
          <w:szCs w:val="28"/>
        </w:rPr>
        <w:t>success</w:t>
      </w:r>
      <w:r w:rsidR="007A6516">
        <w:rPr>
          <w:rFonts w:ascii="Times New Roman" w:hAnsi="Times New Roman" w:cs="Times New Roman"/>
          <w:sz w:val="28"/>
          <w:szCs w:val="28"/>
        </w:rPr>
        <w:t>ful</w:t>
      </w:r>
      <w:r w:rsidR="00505E51">
        <w:rPr>
          <w:rFonts w:ascii="Times New Roman" w:hAnsi="Times New Roman" w:cs="Times New Roman"/>
          <w:sz w:val="28"/>
          <w:szCs w:val="28"/>
        </w:rPr>
        <w:t xml:space="preserve">, then transmit </w:t>
      </w:r>
      <w:r w:rsidR="008573F9">
        <w:rPr>
          <w:rFonts w:ascii="Times New Roman" w:hAnsi="Times New Roman" w:cs="Times New Roman"/>
          <w:sz w:val="28"/>
          <w:szCs w:val="28"/>
        </w:rPr>
        <w:t>at</w:t>
      </w:r>
      <w:r w:rsidR="00505E51">
        <w:rPr>
          <w:rFonts w:ascii="Times New Roman" w:hAnsi="Times New Roman" w:cs="Times New Roman"/>
          <w:sz w:val="28"/>
          <w:szCs w:val="28"/>
        </w:rPr>
        <w:t xml:space="preserve"> the next slot immediately. Otherwise, wait for K</w:t>
      </w:r>
      <w:r w:rsidR="00505E51" w:rsidRPr="00505E51">
        <w:rPr>
          <w:rFonts w:ascii="Times New Roman" w:hAnsi="Times New Roman" w:cs="Times New Roman"/>
          <w:sz w:val="28"/>
          <w:szCs w:val="28"/>
        </w:rPr>
        <w:t xml:space="preserve"> ti</w:t>
      </w:r>
      <w:r w:rsidR="00505E51">
        <w:rPr>
          <w:rFonts w:ascii="Times New Roman" w:hAnsi="Times New Roman" w:cs="Times New Roman"/>
          <w:sz w:val="28"/>
          <w:szCs w:val="28"/>
        </w:rPr>
        <w:t xml:space="preserve">me slots </w:t>
      </w:r>
      <w:r w:rsidR="00505E51" w:rsidRPr="00505E51">
        <w:rPr>
          <w:rFonts w:ascii="Times New Roman" w:hAnsi="Times New Roman" w:cs="Times New Roman"/>
          <w:sz w:val="28"/>
          <w:szCs w:val="28"/>
        </w:rPr>
        <w:t>and then transmit</w:t>
      </w:r>
      <w:r w:rsidR="00505E51">
        <w:rPr>
          <w:rFonts w:ascii="Times New Roman" w:hAnsi="Times New Roman" w:cs="Times New Roman"/>
          <w:sz w:val="28"/>
          <w:szCs w:val="28"/>
        </w:rPr>
        <w:t xml:space="preserve"> again. R</w:t>
      </w:r>
      <w:r w:rsidR="00505E51" w:rsidRPr="00505E51">
        <w:rPr>
          <w:rFonts w:ascii="Times New Roman" w:hAnsi="Times New Roman" w:cs="Times New Roman"/>
          <w:sz w:val="28"/>
          <w:szCs w:val="28"/>
        </w:rPr>
        <w:t>un this poli</w:t>
      </w:r>
      <w:r w:rsidR="00505E51">
        <w:rPr>
          <w:rFonts w:ascii="Times New Roman" w:hAnsi="Times New Roman" w:cs="Times New Roman"/>
          <w:sz w:val="28"/>
          <w:szCs w:val="28"/>
        </w:rPr>
        <w:t xml:space="preserve">cy over a long time period </w:t>
      </w:r>
      <w:r w:rsidR="00505E51" w:rsidRPr="00505E51">
        <w:rPr>
          <w:rFonts w:ascii="Times New Roman" w:hAnsi="Times New Roman" w:cs="Times New Roman"/>
          <w:sz w:val="28"/>
          <w:szCs w:val="28"/>
        </w:rPr>
        <w:t xml:space="preserve">to </w:t>
      </w:r>
      <w:r w:rsidR="00505E51">
        <w:rPr>
          <w:rFonts w:ascii="Times New Roman" w:hAnsi="Times New Roman" w:cs="Times New Roman"/>
          <w:sz w:val="28"/>
          <w:szCs w:val="28"/>
        </w:rPr>
        <w:t xml:space="preserve">find at which K </w:t>
      </w:r>
      <w:r w:rsidR="00B9006C">
        <w:rPr>
          <w:rFonts w:ascii="Times New Roman" w:hAnsi="Times New Roman" w:cs="Times New Roman"/>
          <w:sz w:val="28"/>
          <w:szCs w:val="28"/>
        </w:rPr>
        <w:t>steps</w:t>
      </w:r>
      <w:r w:rsidR="00505E51">
        <w:rPr>
          <w:rFonts w:ascii="Times New Roman" w:hAnsi="Times New Roman" w:cs="Times New Roman"/>
          <w:sz w:val="28"/>
          <w:szCs w:val="28"/>
        </w:rPr>
        <w:t xml:space="preserve">, we can </w:t>
      </w:r>
      <w:r w:rsidR="00505E51" w:rsidRPr="00505E51">
        <w:rPr>
          <w:rFonts w:ascii="Times New Roman" w:hAnsi="Times New Roman" w:cs="Times New Roman"/>
          <w:sz w:val="28"/>
          <w:szCs w:val="28"/>
        </w:rPr>
        <w:t>minimizes ETX - W*Throughput</w:t>
      </w:r>
      <w:r w:rsidR="00505E51">
        <w:rPr>
          <w:rFonts w:ascii="Times New Roman" w:hAnsi="Times New Roman" w:cs="Times New Roman"/>
          <w:sz w:val="28"/>
          <w:szCs w:val="28"/>
        </w:rPr>
        <w:t>.</w:t>
      </w:r>
    </w:p>
    <w:p w:rsidR="00505E51" w:rsidRDefault="00505E51" w:rsidP="00112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505E51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E5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0.1 and P</w:t>
      </w:r>
      <w:r w:rsidRPr="00505E51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E5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505E5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K = 9</w:t>
      </w:r>
    </w:p>
    <w:p w:rsidR="00505E51" w:rsidRDefault="00505E51" w:rsidP="00505E51">
      <w:pPr>
        <w:rPr>
          <w:rFonts w:ascii="Times New Roman" w:hAnsi="Times New Roman" w:cs="Times New Roman"/>
          <w:sz w:val="28"/>
          <w:szCs w:val="28"/>
        </w:rPr>
      </w:pPr>
      <w:r w:rsidRPr="00505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2" name="Picture 2" descr="G:\EECN\EE597 Wireless Networks\hw2\fig4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ECN\EE597 Wireless Networks\hw2\fig4_a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505E51">
      <w:pPr>
        <w:rPr>
          <w:rFonts w:ascii="Times New Roman" w:hAnsi="Times New Roman" w:cs="Times New Roman"/>
          <w:sz w:val="28"/>
          <w:szCs w:val="28"/>
        </w:rPr>
      </w:pPr>
    </w:p>
    <w:p w:rsidR="001128E1" w:rsidRDefault="001128E1" w:rsidP="001128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E51" w:rsidRDefault="00505E51" w:rsidP="00112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</w:t>
      </w:r>
      <w:r w:rsidRPr="00505E51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E5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0.1 and P</w:t>
      </w:r>
      <w:r w:rsidRPr="00505E51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E5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0.4, K = </w:t>
      </w:r>
      <w:r w:rsidR="009C6C40">
        <w:rPr>
          <w:rFonts w:ascii="Times New Roman" w:hAnsi="Times New Roman" w:cs="Times New Roman"/>
          <w:sz w:val="28"/>
          <w:szCs w:val="28"/>
        </w:rPr>
        <w:t>9</w:t>
      </w:r>
    </w:p>
    <w:p w:rsidR="009C6C40" w:rsidRDefault="009C6C40" w:rsidP="00505E51">
      <w:pPr>
        <w:rPr>
          <w:rFonts w:ascii="Times New Roman" w:hAnsi="Times New Roman" w:cs="Times New Roman"/>
          <w:sz w:val="28"/>
          <w:szCs w:val="28"/>
        </w:rPr>
      </w:pPr>
      <w:r w:rsidRPr="009C6C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3" name="Picture 3" descr="G:\EECN\EE597 Wireless Networks\hw2\fig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EECN\EE597 Wireless Networks\hw2\fig4_b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2D" w:rsidRDefault="002F026E" w:rsidP="00E67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505E51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E5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0.1 and P</w:t>
      </w:r>
      <w:r w:rsidRPr="00505E51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E5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0.9, K =</w:t>
      </w:r>
      <w:r w:rsidR="001A212D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2F026E" w:rsidRDefault="001A212D" w:rsidP="00505E51">
      <w:pPr>
        <w:rPr>
          <w:rFonts w:ascii="Times New Roman" w:hAnsi="Times New Roman" w:cs="Times New Roman"/>
          <w:sz w:val="28"/>
          <w:szCs w:val="28"/>
        </w:rPr>
      </w:pPr>
      <w:r w:rsidRPr="001A2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4" name="Picture 4" descr="G:\EECN\EE597 Wireless Networks\hw2\fig4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EECN\EE597 Wireless Networks\hw2\fig4_c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2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29D6" w:rsidRDefault="001A29D6" w:rsidP="00505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</w:p>
    <w:p w:rsidR="00FD0AE4" w:rsidRDefault="00FD0AE4" w:rsidP="00505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FD0AE4" w:rsidRDefault="00FD0AE4" w:rsidP="00505E51">
      <w:pPr>
        <w:rPr>
          <w:rFonts w:ascii="Times New Roman" w:hAnsi="Times New Roman" w:cs="Times New Roman"/>
          <w:sz w:val="28"/>
          <w:szCs w:val="28"/>
        </w:rPr>
      </w:pPr>
    </w:p>
    <w:p w:rsidR="00FD0AE4" w:rsidRPr="00FD0AE4" w:rsidRDefault="00FD0AE4" w:rsidP="00505E51">
      <w:pPr>
        <w:rPr>
          <w:rFonts w:ascii="Times New Roman" w:hAnsi="Times New Roman" w:cs="Times New Roman"/>
          <w:b/>
          <w:sz w:val="28"/>
          <w:szCs w:val="28"/>
        </w:rPr>
      </w:pPr>
      <w:r w:rsidRPr="00FD0AE4">
        <w:rPr>
          <w:rFonts w:ascii="Times New Roman" w:hAnsi="Times New Roman" w:cs="Times New Roman"/>
          <w:b/>
          <w:sz w:val="28"/>
          <w:szCs w:val="28"/>
        </w:rPr>
        <w:t>6.</w:t>
      </w:r>
    </w:p>
    <w:p w:rsidR="00FD0AE4" w:rsidRDefault="00FD0AE4" w:rsidP="00FD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(1).</w:t>
      </w:r>
    </w:p>
    <w:p w:rsidR="00FD0AE4" w:rsidRDefault="00FD0AE4" w:rsidP="00FD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diffi</w:t>
      </w:r>
      <w:r w:rsidRPr="00FD0AE4">
        <w:rPr>
          <w:rFonts w:ascii="Times New Roman" w:hAnsi="Times New Roman" w:cs="Times New Roman"/>
          <w:sz w:val="28"/>
          <w:szCs w:val="28"/>
        </w:rPr>
        <w:t>cult to retrieve the original signal after</w:t>
      </w:r>
      <w:r>
        <w:rPr>
          <w:rFonts w:ascii="Times New Roman" w:hAnsi="Times New Roman" w:cs="Times New Roman"/>
          <w:sz w:val="28"/>
          <w:szCs w:val="28"/>
        </w:rPr>
        <w:t xml:space="preserve"> using the ZF technique because ZF also amplify the nois</w:t>
      </w:r>
      <w:r w:rsidRPr="00FD0AE4">
        <w:rPr>
          <w:rFonts w:ascii="Times New Roman" w:hAnsi="Times New Roman" w:cs="Times New Roman"/>
          <w:sz w:val="28"/>
          <w:szCs w:val="28"/>
        </w:rPr>
        <w:t xml:space="preserve">e. In order to take account for the noise we have to incorporate it in our solution, so </w:t>
      </w:r>
      <w:r>
        <w:rPr>
          <w:rFonts w:ascii="Times New Roman" w:hAnsi="Times New Roman" w:cs="Times New Roman"/>
          <w:sz w:val="28"/>
          <w:szCs w:val="28"/>
        </w:rPr>
        <w:t xml:space="preserve">that not to amplify the noise. If we were working </w:t>
      </w:r>
      <w:r w:rsidRPr="00FD0AE4">
        <w:rPr>
          <w:rFonts w:ascii="Times New Roman" w:hAnsi="Times New Roman" w:cs="Times New Roman"/>
          <w:sz w:val="28"/>
          <w:szCs w:val="28"/>
        </w:rPr>
        <w:t>in discrete time, then zer</w:t>
      </w:r>
      <w:r>
        <w:rPr>
          <w:rFonts w:ascii="Times New Roman" w:hAnsi="Times New Roman" w:cs="Times New Roman"/>
          <w:sz w:val="28"/>
          <w:szCs w:val="28"/>
        </w:rPr>
        <w:t>o forcing will try to null the eff</w:t>
      </w:r>
      <w:r w:rsidRPr="00FD0AE4">
        <w:rPr>
          <w:rFonts w:ascii="Times New Roman" w:hAnsi="Times New Roman" w:cs="Times New Roman"/>
          <w:sz w:val="28"/>
          <w:szCs w:val="28"/>
        </w:rPr>
        <w:t>ect of the channel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AE4">
        <w:rPr>
          <w:rFonts w:ascii="Times New Roman" w:hAnsi="Times New Roman" w:cs="Times New Roman"/>
          <w:sz w:val="28"/>
          <w:szCs w:val="28"/>
        </w:rPr>
        <w:t>make it zero at these points while MSE will t</w:t>
      </w:r>
      <w:r>
        <w:rPr>
          <w:rFonts w:ascii="Times New Roman" w:hAnsi="Times New Roman" w:cs="Times New Roman"/>
          <w:sz w:val="28"/>
          <w:szCs w:val="28"/>
        </w:rPr>
        <w:t xml:space="preserve">ry to minimize the mean squared </w:t>
      </w:r>
      <w:r w:rsidRPr="00FD0AE4">
        <w:rPr>
          <w:rFonts w:ascii="Times New Roman" w:hAnsi="Times New Roman" w:cs="Times New Roman"/>
          <w:sz w:val="28"/>
          <w:szCs w:val="28"/>
        </w:rPr>
        <w:t>error to avoid channel nulls. Moreover, the</w:t>
      </w:r>
      <w:r>
        <w:rPr>
          <w:rFonts w:ascii="Times New Roman" w:hAnsi="Times New Roman" w:cs="Times New Roman"/>
          <w:sz w:val="28"/>
          <w:szCs w:val="28"/>
        </w:rPr>
        <w:t xml:space="preserve"> MMSE-LE always performs better </w:t>
      </w:r>
      <w:r w:rsidRPr="00FD0AE4">
        <w:rPr>
          <w:rFonts w:ascii="Times New Roman" w:hAnsi="Times New Roman" w:cs="Times New Roman"/>
          <w:sz w:val="28"/>
          <w:szCs w:val="28"/>
        </w:rPr>
        <w:t>than the ZFE and is the same complexity of i</w:t>
      </w:r>
      <w:r>
        <w:rPr>
          <w:rFonts w:ascii="Times New Roman" w:hAnsi="Times New Roman" w:cs="Times New Roman"/>
          <w:sz w:val="28"/>
          <w:szCs w:val="28"/>
        </w:rPr>
        <w:t xml:space="preserve">mplementation. Nevertheless, it </w:t>
      </w:r>
      <w:r w:rsidRPr="00FD0AE4">
        <w:rPr>
          <w:rFonts w:ascii="Times New Roman" w:hAnsi="Times New Roman" w:cs="Times New Roman"/>
          <w:sz w:val="28"/>
          <w:szCs w:val="28"/>
        </w:rPr>
        <w:t>is slightly more complicated to describe and analyze than is the ZFE.</w:t>
      </w:r>
    </w:p>
    <w:p w:rsidR="00FD0AE4" w:rsidRDefault="00FD0AE4" w:rsidP="00FD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(2).</w:t>
      </w:r>
    </w:p>
    <w:p w:rsidR="00FD0AE4" w:rsidRPr="00D00C2E" w:rsidRDefault="00FD0AE4" w:rsidP="00FD0AE4">
      <w:pPr>
        <w:rPr>
          <w:rFonts w:ascii="Times New Roman" w:hAnsi="Times New Roman" w:cs="Times New Roman"/>
          <w:sz w:val="28"/>
          <w:szCs w:val="28"/>
        </w:rPr>
      </w:pPr>
    </w:p>
    <w:sectPr w:rsidR="00FD0AE4" w:rsidRPr="00D00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96"/>
    <w:rsid w:val="00084E95"/>
    <w:rsid w:val="001128E1"/>
    <w:rsid w:val="00132117"/>
    <w:rsid w:val="001715C0"/>
    <w:rsid w:val="001A212D"/>
    <w:rsid w:val="001A2568"/>
    <w:rsid w:val="001A29D6"/>
    <w:rsid w:val="002A5B1F"/>
    <w:rsid w:val="002F026E"/>
    <w:rsid w:val="0047068A"/>
    <w:rsid w:val="004A2589"/>
    <w:rsid w:val="004B44B4"/>
    <w:rsid w:val="004F008E"/>
    <w:rsid w:val="00505E51"/>
    <w:rsid w:val="00542360"/>
    <w:rsid w:val="00612FD1"/>
    <w:rsid w:val="00645C05"/>
    <w:rsid w:val="00666E3C"/>
    <w:rsid w:val="00682466"/>
    <w:rsid w:val="006F4BCB"/>
    <w:rsid w:val="00713496"/>
    <w:rsid w:val="007313C4"/>
    <w:rsid w:val="00763A7D"/>
    <w:rsid w:val="007A46C4"/>
    <w:rsid w:val="007A6516"/>
    <w:rsid w:val="00814FD5"/>
    <w:rsid w:val="0085510B"/>
    <w:rsid w:val="008573F9"/>
    <w:rsid w:val="008E32B0"/>
    <w:rsid w:val="00920FA9"/>
    <w:rsid w:val="009C6C40"/>
    <w:rsid w:val="00A70D9D"/>
    <w:rsid w:val="00AC51C6"/>
    <w:rsid w:val="00B04BD8"/>
    <w:rsid w:val="00B46F27"/>
    <w:rsid w:val="00B9006C"/>
    <w:rsid w:val="00BF6D95"/>
    <w:rsid w:val="00CB5C92"/>
    <w:rsid w:val="00D00C2E"/>
    <w:rsid w:val="00D606EE"/>
    <w:rsid w:val="00D640E2"/>
    <w:rsid w:val="00D729F4"/>
    <w:rsid w:val="00DA20B5"/>
    <w:rsid w:val="00DD5D6E"/>
    <w:rsid w:val="00E02A8D"/>
    <w:rsid w:val="00E127D4"/>
    <w:rsid w:val="00E55B2B"/>
    <w:rsid w:val="00E67232"/>
    <w:rsid w:val="00E81DE8"/>
    <w:rsid w:val="00E84575"/>
    <w:rsid w:val="00F14882"/>
    <w:rsid w:val="00F37E3F"/>
    <w:rsid w:val="00F87AE0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CE1F-B300-497A-A068-ECB12812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24" Type="http://schemas.openxmlformats.org/officeDocument/2006/relationships/oleObject" Target="embeddings/oleObject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2.wmf"/><Relationship Id="rId28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Vanness Wu</dc:creator>
  <cp:keywords/>
  <dc:description/>
  <cp:lastModifiedBy>Vanness Wu</cp:lastModifiedBy>
  <cp:revision>38</cp:revision>
  <dcterms:created xsi:type="dcterms:W3CDTF">2015-09-21T06:14:00Z</dcterms:created>
  <dcterms:modified xsi:type="dcterms:W3CDTF">2015-09-23T04:51:00Z</dcterms:modified>
</cp:coreProperties>
</file>