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49295" cy="1511935"/>
            <wp:effectExtent l="0" t="0" r="19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Stakeholder 相关方/干系人</w:t>
      </w:r>
    </w:p>
    <w:p>
      <w:pPr>
        <w:numPr>
          <w:ilvl w:val="0"/>
          <w:numId w:val="1"/>
        </w:numPr>
        <w:rPr>
          <w:rFonts w:hint="default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干系人的概念：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侧重于外部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识别干系人的重要性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干系人与项目的关系：受项目的积极或消极影响，或能对项目施加这些影响。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识别的重要性：为提高成功的可能性，应——尽早开始识别干系人；进行干系人优先级排序；引导干系人参与。（识别-排序-引导）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识别干系人：</w:t>
      </w:r>
      <w:r>
        <w:rPr>
          <w:rFonts w:hint="eastAsia"/>
          <w:lang w:val="en-US" w:eastAsia="zh-CN"/>
        </w:rPr>
        <w:t>核心——找；分类排序（在整个项目过程中渐进明细）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干系人分析：利害关系包括——兴趣；权利；所有权；知识；贡献；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数据表现：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3种方格——</w:t>
      </w:r>
      <w:r>
        <w:rPr>
          <w:rFonts w:hint="default"/>
          <w:lang w:val="en-US" w:eastAsia="zh-CN"/>
        </w:rPr>
        <w:t>适用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小型项目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干系人与项目的关系很简单的项目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干系人之间的关系很简单的项目。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743960" cy="9359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。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凸显模型——适用：复杂的干系人大型社区；干系人社区内部存在复杂的关系网络</w:t>
      </w:r>
    </w:p>
    <w:p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983105" cy="1151890"/>
            <wp:effectExtent l="0" t="0" r="1079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310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影响方向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工件——干系人登记册：定期查看，发现干系人发生变化或未识别时及时更新干系人登记册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规划干系人参与：</w:t>
      </w:r>
      <w:r>
        <w:rPr>
          <w:rFonts w:hint="eastAsia"/>
          <w:lang w:val="en-US" w:eastAsia="zh-CN"/>
        </w:rPr>
        <w:t>应该在项目生命周期的</w:t>
      </w:r>
      <w:r>
        <w:rPr>
          <w:rFonts w:hint="eastAsia"/>
          <w:u w:val="single"/>
          <w:lang w:val="en-US" w:eastAsia="zh-CN"/>
        </w:rPr>
        <w:t>早期制定</w:t>
      </w:r>
      <w:r>
        <w:rPr>
          <w:rFonts w:hint="eastAsia"/>
          <w:lang w:val="en-US" w:eastAsia="zh-CN"/>
        </w:rPr>
        <w:t>一份有效的计划；然后，随着干系人社区的变化，</w:t>
      </w:r>
      <w:r>
        <w:rPr>
          <w:rFonts w:hint="eastAsia"/>
          <w:u w:val="single"/>
          <w:lang w:val="en-US" w:eastAsia="zh-CN"/>
        </w:rPr>
        <w:t>定期审查和更新</w:t>
      </w:r>
      <w:r>
        <w:rPr>
          <w:rFonts w:hint="eastAsia"/>
          <w:lang w:val="en-US" w:eastAsia="zh-CN"/>
        </w:rPr>
        <w:t>该计划。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方法——干系人参与评估矩阵：可以看到干系人参与状态（参与度），从干系人登记来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464435" cy="1043940"/>
            <wp:effectExtent l="0" t="0" r="1206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工件——干系人参与计划：干系人</w:t>
      </w:r>
      <w:r>
        <w:rPr>
          <w:rFonts w:hint="eastAsia"/>
          <w:u w:val="single"/>
          <w:lang w:val="en-US" w:eastAsia="zh-CN"/>
        </w:rPr>
        <w:t>态度</w:t>
      </w:r>
      <w:r>
        <w:rPr>
          <w:rFonts w:hint="eastAsia"/>
          <w:lang w:val="en-US" w:eastAsia="zh-CN"/>
        </w:rPr>
        <w:t>有问题，需要用</w:t>
      </w:r>
      <w:r>
        <w:rPr>
          <w:rFonts w:hint="eastAsia"/>
          <w:u w:val="single"/>
          <w:lang w:val="en-US" w:eastAsia="zh-CN"/>
        </w:rPr>
        <w:t>策略</w:t>
      </w:r>
      <w:r>
        <w:rPr>
          <w:rFonts w:hint="eastAsia"/>
          <w:lang w:val="en-US" w:eastAsia="zh-CN"/>
        </w:rPr>
        <w:t>解决的时候查看此文件，可以有效引导干系人参与，提高项目成功率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管理干系人参与：</w:t>
      </w:r>
      <w:r>
        <w:rPr>
          <w:rFonts w:hint="eastAsia"/>
          <w:lang w:val="en-US" w:eastAsia="zh-CN"/>
        </w:rPr>
        <w:t>（执行过程，照着计划做事）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确保干系人得到充分的培训和指导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沟通技能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人际关系团队技能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799330" cy="1367790"/>
            <wp:effectExtent l="0" t="0" r="127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方法——会议：用于讨论和处理任何与干系人参与有关的问题或关注点。在本过程中需要召开的会议类型包括（但不限于）：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决策；问题解决；经验教训和回顾总结；项目开工；迭代规划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召开会议前，提前发布通知明确会议目的等要素。指定主持人，基本规则，避免出现混乱。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监督干系人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项目沟通管理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（给场景，判断沟通方式）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沟通是指意义或无意的信息交换，可以是想法、指示或情绪。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沟通活动的分类</w:t>
      </w:r>
      <w:r>
        <w:rPr>
          <w:rFonts w:hint="eastAsia"/>
          <w:lang w:val="en-US" w:eastAsia="zh-CN"/>
        </w:rPr>
        <w:t>：留痕（记录、证据）；是否正式；其他——内外部，层级沟通</w:t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60345" cy="1764030"/>
            <wp:effectExtent l="0" t="0" r="8255" b="12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项目沟通管理：</w:t>
      </w:r>
      <w:r>
        <w:rPr>
          <w:rFonts w:hint="eastAsia"/>
          <w:lang w:val="en-US" w:eastAsia="zh-CN"/>
        </w:rPr>
        <w:t>（2个部分）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制定策略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执行必要活动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122045" cy="1151890"/>
            <wp:effectExtent l="0" t="0" r="8255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规划沟通管理</w:t>
      </w:r>
      <w:r>
        <w:rPr>
          <w:rFonts w:hint="eastAsia"/>
          <w:lang w:val="en-US" w:eastAsia="zh-CN"/>
        </w:rPr>
        <w:t>—产生—&gt;</w:t>
      </w:r>
      <w:r>
        <w:rPr>
          <w:rFonts w:hint="eastAsia"/>
          <w:b/>
          <w:bCs/>
          <w:lang w:val="en-US" w:eastAsia="zh-CN"/>
        </w:rPr>
        <w:t>沟通管理计划</w:t>
      </w:r>
      <w:r>
        <w:rPr>
          <w:rFonts w:hint="eastAsia"/>
          <w:lang w:val="en-US" w:eastAsia="zh-CN"/>
        </w:rPr>
        <w:t>：让</w:t>
      </w:r>
      <w:r>
        <w:rPr>
          <w:rFonts w:hint="eastAsia"/>
          <w:u w:val="single"/>
          <w:lang w:val="en-US" w:eastAsia="zh-CN"/>
        </w:rPr>
        <w:t>正确的信息</w:t>
      </w:r>
      <w:r>
        <w:rPr>
          <w:rFonts w:hint="eastAsia"/>
          <w:lang w:val="en-US" w:eastAsia="zh-CN"/>
        </w:rPr>
        <w:t>在</w:t>
      </w:r>
      <w:r>
        <w:rPr>
          <w:rFonts w:hint="eastAsia"/>
          <w:u w:val="single"/>
          <w:lang w:val="en-US" w:eastAsia="zh-CN"/>
        </w:rPr>
        <w:t>正确的时间</w:t>
      </w:r>
      <w:r>
        <w:rPr>
          <w:rFonts w:hint="eastAsia"/>
          <w:lang w:val="en-US" w:eastAsia="zh-CN"/>
        </w:rPr>
        <w:t>通过</w:t>
      </w:r>
      <w:r>
        <w:rPr>
          <w:rFonts w:hint="eastAsia"/>
          <w:u w:val="single"/>
          <w:lang w:val="en-US" w:eastAsia="zh-CN"/>
        </w:rPr>
        <w:t>正确的方式</w:t>
      </w:r>
      <w:r>
        <w:rPr>
          <w:rFonts w:hint="eastAsia"/>
          <w:lang w:val="en-US" w:eastAsia="zh-CN"/>
        </w:rPr>
        <w:t>传递给</w:t>
      </w:r>
      <w:r>
        <w:rPr>
          <w:rFonts w:hint="eastAsia"/>
          <w:u w:val="single"/>
          <w:lang w:val="en-US" w:eastAsia="zh-CN"/>
        </w:rPr>
        <w:t>正确的人</w:t>
      </w:r>
      <w:r>
        <w:rPr>
          <w:rFonts w:hint="eastAsia"/>
          <w:lang w:val="en-US" w:eastAsia="zh-CN"/>
        </w:rPr>
        <w:t>，达到</w:t>
      </w:r>
      <w:r>
        <w:rPr>
          <w:rFonts w:hint="eastAsia"/>
          <w:u w:val="single"/>
          <w:lang w:val="en-US" w:eastAsia="zh-CN"/>
        </w:rPr>
        <w:t>正确的效果</w:t>
      </w:r>
      <w:r>
        <w:rPr>
          <w:rFonts w:hint="eastAsia"/>
          <w:lang w:val="en-US" w:eastAsia="zh-CN"/>
        </w:rPr>
        <w:t>。（有效沟通）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沟通目的明确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尽量了解沟通接收方，满足其需求及偏好</w:t>
      </w:r>
      <w:r>
        <w:rPr>
          <w:rFonts w:hint="eastAsia"/>
          <w:lang w:val="en-US" w:eastAsia="zh-CN"/>
        </w:rPr>
        <w:t>；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监督并衡量沟通的效果。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沟通需求分析（考作用）：分析沟通需求，确定项目</w:t>
      </w:r>
      <w:r>
        <w:rPr>
          <w:rFonts w:hint="eastAsia"/>
          <w:u w:val="single"/>
          <w:lang w:val="en-US" w:eastAsia="zh-CN"/>
        </w:rPr>
        <w:t>干系人</w:t>
      </w:r>
      <w:r>
        <w:rPr>
          <w:rFonts w:hint="eastAsia"/>
          <w:lang w:val="en-US" w:eastAsia="zh-CN"/>
        </w:rPr>
        <w:t>的信息需求，包括所需信息的类型和格式，以及信息对干系人的价值。常用于识别和确定项目沟通需求的信息包括〈但不限于）：</w:t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270885" cy="1548130"/>
            <wp:effectExtent l="0" t="0" r="5715" b="127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沟通渠道数量和沟通方法——沟通渠道数量计算CC=n(n-1)/2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437005" cy="360045"/>
            <wp:effectExtent l="0" t="0" r="10795" b="825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rcRect t="12619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沟通模型：噪音（无法完全消除）、反馈、第一步是编码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确认已收到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指接收方表示已经收到信息，但并不一定同意或理解信息的内容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反馈/响应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即接收方在对信息进行解码和理解的基础上，向发送方做出回复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通过反馈减少沟通漏斗</w:t>
      </w:r>
    </w:p>
    <w:p>
      <w:pPr>
        <w:widowControl w:val="0"/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036060" cy="1367790"/>
            <wp:effectExtent l="0" t="0" r="2540" b="38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沟通方式的选择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062730" cy="1871980"/>
            <wp:effectExtent l="0" t="0" r="1270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47010" cy="1151890"/>
            <wp:effectExtent l="0" t="0" r="8890" b="381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3645" cy="1080135"/>
            <wp:effectExtent l="0" t="0" r="8255" b="1206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工件——沟通管理计划（只要是</w:t>
      </w:r>
      <w:r>
        <w:rPr>
          <w:rFonts w:hint="eastAsia"/>
          <w:u w:val="single"/>
          <w:lang w:val="en-US" w:eastAsia="zh-CN"/>
        </w:rPr>
        <w:t>信息的传递</w:t>
      </w:r>
      <w:r>
        <w:rPr>
          <w:rFonts w:hint="eastAsia"/>
          <w:lang w:val="en-US" w:eastAsia="zh-CN"/>
        </w:rPr>
        <w:t>(5W)出现问题，选它）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5W1H ( WH</w:t>
      </w: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,WHY,WHAT,WHEN, WHERE,HOW)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区分沟通管理计划和干系人参与计划</w:t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598035" cy="756285"/>
            <wp:effectExtent l="0" t="0" r="12065" b="571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default"/>
          <w:b/>
          <w:bCs/>
          <w:shd w:val="clear" w:color="FFFFFF" w:fill="D9D9D9"/>
          <w:lang w:val="en-US" w:eastAsia="zh-CN"/>
        </w:rPr>
        <w:t>干系人参与计划VS千系人登记册VS沟通管理计划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851400" cy="2160270"/>
            <wp:effectExtent l="0" t="0" r="0" b="1143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DC065"/>
    <w:multiLevelType w:val="multilevel"/>
    <w:tmpl w:val="96DDC0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4B72113"/>
    <w:multiLevelType w:val="singleLevel"/>
    <w:tmpl w:val="B4B721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57676AA"/>
    <w:multiLevelType w:val="singleLevel"/>
    <w:tmpl w:val="E57676AA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0E9CADAD"/>
    <w:multiLevelType w:val="multilevel"/>
    <w:tmpl w:val="0E9CAD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2B7A5EB6"/>
    <w:multiLevelType w:val="multilevel"/>
    <w:tmpl w:val="2B7A5E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2E69359A"/>
    <w:multiLevelType w:val="multilevel"/>
    <w:tmpl w:val="2E69359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1CA01AF4"/>
    <w:rsid w:val="27E21FEB"/>
    <w:rsid w:val="2EC7259A"/>
    <w:rsid w:val="43F316C8"/>
    <w:rsid w:val="7442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1035</Words>
  <Characters>1055</Characters>
  <Lines>0</Lines>
  <Paragraphs>0</Paragraphs>
  <TotalTime>42</TotalTime>
  <ScaleCrop>false</ScaleCrop>
  <LinksUpToDate>false</LinksUpToDate>
  <CharactersWithSpaces>1056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2023-07-31T15:06:00Z</dcterms:created>
  <dc:creator>Administrator</dc:creator>
  <cp:lastModifiedBy>喜你为疾</cp:lastModifiedBy>
  <dcterms:modified xsi:type="dcterms:W3CDTF">2023-08-01T15:03:50Z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EEE21F5838E049A39E543590BB48FD18_12</vt:lpwstr>
  </property>
</Properties>
</file>