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1"/>
        </w:numPr>
        <w:rPr>
          <w:rFonts w:hint="default" w:eastAsiaTheme="minorEastAsia"/>
          <w:b/>
          <w:bCs/>
          <w:shd w:val="clear" w:color="FFFFFF" w:fill="D9D9D9"/>
          <w:lang w:val="en-US" w:eastAsia="zh-CN"/>
        </w:rPr>
      </w:pPr>
      <w:r>
        <w:rPr>
          <w:rFonts w:hint="eastAsia"/>
          <w:b/>
          <w:bCs/>
          <w:shd w:val="clear" w:color="FFFFFF" w:fill="D9D9D9"/>
          <w:lang w:val="en-US" w:eastAsia="zh-CN"/>
        </w:rPr>
        <w:t>项目整合管理</w:t>
      </w:r>
    </w:p>
    <w:p>
      <w:pPr>
        <w:numPr>
          <w:ilvl w:val="0"/>
          <w:numId w:val="2"/>
        </w:numPr>
        <w:ind w:left="420" w:leftChars="0" w:hanging="420" w:firstLineChars="0"/>
        <w:rPr>
          <w:rFonts w:hint="default" w:eastAsiaTheme="minorEastAsia"/>
          <w:lang w:val="en-US" w:eastAsia="zh-CN"/>
        </w:rPr>
      </w:pPr>
      <w:r>
        <w:rPr>
          <w:rFonts w:hint="eastAsia"/>
          <w:lang w:val="en-US" w:eastAsia="zh-CN"/>
        </w:rPr>
        <w:t>PDCA循环：计划、执行、监督、控制</w:t>
      </w:r>
    </w:p>
    <w:p>
      <w:pPr>
        <w:numPr>
          <w:ilvl w:val="0"/>
          <w:numId w:val="2"/>
        </w:numPr>
        <w:ind w:left="420" w:leftChars="0" w:hanging="420" w:firstLineChars="0"/>
        <w:rPr>
          <w:rFonts w:hint="default" w:eastAsiaTheme="minorEastAsia"/>
          <w:lang w:val="en-US" w:eastAsia="zh-CN"/>
        </w:rPr>
      </w:pPr>
      <w:r>
        <w:rPr>
          <w:rFonts w:hint="eastAsia"/>
          <w:lang w:val="en-US" w:eastAsia="zh-CN"/>
        </w:rPr>
        <w:t>项目整合管理由项目经理负责</w:t>
      </w:r>
    </w:p>
    <w:p>
      <w:pPr>
        <w:numPr>
          <w:ilvl w:val="0"/>
          <w:numId w:val="0"/>
        </w:numPr>
        <w:ind w:leftChars="0"/>
      </w:pPr>
      <w:r>
        <w:drawing>
          <wp:inline distT="0" distB="0" distL="114300" distR="114300">
            <wp:extent cx="4534535" cy="1943735"/>
            <wp:effectExtent l="9525" t="9525" r="15240" b="1524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4534535" cy="1943735"/>
                    </a:xfrm>
                    <a:prstGeom prst="rect">
                      <a:avLst/>
                    </a:prstGeom>
                    <a:noFill/>
                    <a:ln>
                      <a:solidFill>
                        <a:schemeClr val="tx1"/>
                      </a:solidFill>
                    </a:ln>
                  </pic:spPr>
                </pic:pic>
              </a:graphicData>
            </a:graphic>
          </wp:inline>
        </w:drawing>
      </w:r>
    </w:p>
    <w:p>
      <w:pPr>
        <w:numPr>
          <w:ilvl w:val="0"/>
          <w:numId w:val="1"/>
        </w:numPr>
        <w:ind w:left="0" w:leftChars="0" w:firstLine="0" w:firstLineChars="0"/>
        <w:rPr>
          <w:rFonts w:hint="default" w:eastAsiaTheme="minorEastAsia"/>
          <w:b/>
          <w:bCs/>
          <w:shd w:val="clear" w:color="FFFFFF" w:fill="D9D9D9"/>
          <w:lang w:val="en-US" w:eastAsia="zh-CN"/>
        </w:rPr>
      </w:pPr>
      <w:r>
        <w:rPr>
          <w:rFonts w:hint="eastAsia"/>
          <w:b/>
          <w:bCs/>
          <w:shd w:val="clear" w:color="FFFFFF" w:fill="D9D9D9"/>
          <w:lang w:val="en-US" w:eastAsia="zh-CN"/>
        </w:rPr>
        <w:t>制定项目章程：</w:t>
      </w:r>
    </w:p>
    <w:p>
      <w:pPr>
        <w:numPr>
          <w:ilvl w:val="0"/>
          <w:numId w:val="3"/>
        </w:numPr>
        <w:ind w:left="420" w:leftChars="0" w:hanging="420" w:firstLineChars="0"/>
        <w:rPr>
          <w:rFonts w:hint="default" w:eastAsiaTheme="minorEastAsia"/>
          <w:b w:val="0"/>
          <w:bCs w:val="0"/>
          <w:shd w:val="clear" w:color="FFFFFF" w:fill="D9D9D9"/>
          <w:lang w:val="en-US" w:eastAsia="zh-CN"/>
        </w:rPr>
      </w:pPr>
      <w:r>
        <w:rPr>
          <w:rFonts w:hint="eastAsia"/>
          <w:b w:val="0"/>
          <w:bCs w:val="0"/>
          <w:shd w:val="clear" w:color="auto" w:fill="auto"/>
          <w:lang w:val="en-US" w:eastAsia="zh-CN"/>
        </w:rPr>
        <w:t>项目章程的作用</w:t>
      </w:r>
    </w:p>
    <w:p>
      <w:pPr>
        <w:numPr>
          <w:ilvl w:val="1"/>
          <w:numId w:val="3"/>
        </w:numPr>
        <w:ind w:left="840" w:leftChars="0" w:hanging="420" w:firstLineChars="0"/>
        <w:rPr>
          <w:rFonts w:hint="default" w:eastAsiaTheme="minorEastAsia"/>
          <w:b w:val="0"/>
          <w:bCs w:val="0"/>
          <w:shd w:val="clear" w:color="FFFFFF" w:fill="D9D9D9"/>
          <w:lang w:val="en-US" w:eastAsia="zh-CN"/>
        </w:rPr>
      </w:pPr>
      <w:r>
        <w:rPr>
          <w:rFonts w:hint="eastAsia"/>
          <w:b w:val="0"/>
          <w:bCs w:val="0"/>
          <w:shd w:val="clear" w:color="auto" w:fill="auto"/>
          <w:lang w:val="en-US" w:eastAsia="zh-CN"/>
        </w:rPr>
        <w:t>灯塔；授权PM；尚方宝剑</w:t>
      </w:r>
    </w:p>
    <w:p>
      <w:pPr>
        <w:numPr>
          <w:ilvl w:val="1"/>
          <w:numId w:val="3"/>
        </w:numPr>
        <w:ind w:left="840" w:leftChars="0" w:hanging="420" w:firstLineChars="0"/>
        <w:rPr>
          <w:rFonts w:hint="default" w:eastAsiaTheme="minorEastAsia"/>
          <w:b w:val="0"/>
          <w:bCs w:val="0"/>
          <w:shd w:val="clear" w:color="auto" w:fill="auto"/>
          <w:lang w:val="en-US" w:eastAsia="zh-CN"/>
        </w:rPr>
      </w:pPr>
      <w:r>
        <w:rPr>
          <w:rFonts w:hint="default" w:eastAsiaTheme="minorEastAsia"/>
          <w:b w:val="0"/>
          <w:bCs w:val="0"/>
          <w:shd w:val="clear" w:color="auto" w:fill="auto"/>
          <w:lang w:val="en-US" w:eastAsia="zh-CN"/>
        </w:rPr>
        <w:t>制定一份正式批准项目并授权项目经理在项目活动中使用组织资源的文件的过程。作用是明</w:t>
      </w:r>
      <w:r>
        <w:rPr>
          <w:rFonts w:hint="eastAsia"/>
          <w:b w:val="0"/>
          <w:bCs w:val="0"/>
          <w:shd w:val="clear" w:color="auto" w:fill="auto"/>
          <w:lang w:val="en-US" w:eastAsia="zh-CN"/>
        </w:rPr>
        <w:t>确</w:t>
      </w:r>
      <w:r>
        <w:rPr>
          <w:rFonts w:hint="default" w:eastAsiaTheme="minorEastAsia"/>
          <w:b w:val="0"/>
          <w:bCs w:val="0"/>
          <w:shd w:val="clear" w:color="auto" w:fill="auto"/>
          <w:lang w:val="en-US" w:eastAsia="zh-CN"/>
        </w:rPr>
        <w:t>项目与组织战略目标之间的直接联系，确立项目的正式地位，并展示组织对项目的承诺。</w:t>
      </w:r>
    </w:p>
    <w:p>
      <w:pPr>
        <w:numPr>
          <w:ilvl w:val="0"/>
          <w:numId w:val="3"/>
        </w:numPr>
        <w:ind w:left="420" w:leftChars="0" w:hanging="420" w:firstLineChars="0"/>
        <w:rPr>
          <w:rFonts w:hint="default" w:eastAsiaTheme="minorEastAsia"/>
          <w:b w:val="0"/>
          <w:bCs w:val="0"/>
          <w:shd w:val="clear" w:color="auto" w:fill="auto"/>
          <w:lang w:val="en-US" w:eastAsia="zh-CN"/>
        </w:rPr>
      </w:pPr>
      <w:r>
        <w:rPr>
          <w:rFonts w:hint="eastAsia"/>
          <w:b w:val="0"/>
          <w:bCs w:val="0"/>
          <w:shd w:val="clear" w:color="auto" w:fill="auto"/>
          <w:lang w:val="en-US" w:eastAsia="zh-CN"/>
        </w:rPr>
        <w:t>项目章程的编制与审核：可以是内部的项目，也可以是外部</w:t>
      </w:r>
    </w:p>
    <w:p>
      <w:pPr>
        <w:numPr>
          <w:ilvl w:val="0"/>
          <w:numId w:val="3"/>
        </w:numPr>
        <w:ind w:left="420" w:leftChars="0" w:hanging="420" w:firstLineChars="0"/>
        <w:rPr>
          <w:rFonts w:hint="default" w:eastAsiaTheme="minorEastAsia"/>
          <w:b w:val="0"/>
          <w:bCs w:val="0"/>
          <w:shd w:val="clear" w:color="auto" w:fill="auto"/>
          <w:lang w:val="en-US" w:eastAsia="zh-CN"/>
        </w:rPr>
      </w:pPr>
      <w:r>
        <w:rPr>
          <w:rFonts w:hint="eastAsia"/>
          <w:b w:val="0"/>
          <w:bCs w:val="0"/>
          <w:shd w:val="clear" w:color="auto" w:fill="auto"/>
          <w:lang w:val="en-US" w:eastAsia="zh-CN"/>
        </w:rPr>
        <w:t>项目章程的内容：项目章程是由项目启动者或发起人发布的，正式批准项目成立，并授权项目经理使用组织资源开展项目活动的文件。它记录了关于项目和项目预期交付的产品、服务或成果的高层级信息。</w:t>
      </w:r>
    </w:p>
    <w:p>
      <w:pPr>
        <w:numPr>
          <w:ilvl w:val="1"/>
          <w:numId w:val="3"/>
        </w:numPr>
        <w:ind w:left="840" w:leftChars="0" w:hanging="420" w:firstLineChars="0"/>
        <w:rPr>
          <w:rFonts w:hint="default" w:eastAsiaTheme="minorEastAsia"/>
          <w:b w:val="0"/>
          <w:bCs w:val="0"/>
          <w:shd w:val="clear" w:color="auto" w:fill="auto"/>
          <w:lang w:val="en-US" w:eastAsia="zh-CN"/>
        </w:rPr>
      </w:pPr>
      <w:r>
        <w:rPr>
          <w:rFonts w:hint="eastAsia"/>
          <w:b w:val="0"/>
          <w:bCs w:val="0"/>
          <w:shd w:val="clear" w:color="auto" w:fill="auto"/>
          <w:lang w:val="en-US" w:eastAsia="zh-CN"/>
        </w:rPr>
        <w:t>内容——高大上</w:t>
      </w:r>
    </w:p>
    <w:p>
      <w:pPr>
        <w:numPr>
          <w:ilvl w:val="1"/>
          <w:numId w:val="3"/>
        </w:numPr>
        <w:ind w:left="840" w:leftChars="0" w:hanging="420" w:firstLineChars="0"/>
        <w:rPr>
          <w:rFonts w:hint="default" w:eastAsiaTheme="minorEastAsia"/>
          <w:b w:val="0"/>
          <w:bCs w:val="0"/>
          <w:shd w:val="clear" w:color="auto" w:fill="auto"/>
          <w:lang w:val="en-US" w:eastAsia="zh-CN"/>
        </w:rPr>
      </w:pPr>
      <w:r>
        <w:rPr>
          <w:rFonts w:hint="eastAsia"/>
          <w:b w:val="0"/>
          <w:bCs w:val="0"/>
          <w:shd w:val="clear" w:color="auto" w:fill="auto"/>
          <w:lang w:val="en-US" w:eastAsia="zh-CN"/>
        </w:rPr>
        <w:t>作用——一旦被批准，标志项目正式启动，尚方宝剑</w:t>
      </w:r>
    </w:p>
    <w:p>
      <w:pPr>
        <w:numPr>
          <w:ilvl w:val="0"/>
          <w:numId w:val="0"/>
        </w:numPr>
      </w:pPr>
      <w:r>
        <w:drawing>
          <wp:inline distT="0" distB="0" distL="114300" distR="114300">
            <wp:extent cx="5570855" cy="1871980"/>
            <wp:effectExtent l="0" t="0" r="4445" b="762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570855" cy="1871980"/>
                    </a:xfrm>
                    <a:prstGeom prst="rect">
                      <a:avLst/>
                    </a:prstGeom>
                    <a:noFill/>
                    <a:ln>
                      <a:noFill/>
                    </a:ln>
                  </pic:spPr>
                </pic:pic>
              </a:graphicData>
            </a:graphic>
          </wp:inline>
        </w:drawing>
      </w:r>
    </w:p>
    <w:p>
      <w:pPr>
        <w:numPr>
          <w:ilvl w:val="0"/>
          <w:numId w:val="4"/>
        </w:numPr>
        <w:ind w:left="420" w:leftChars="0" w:hanging="420" w:firstLineChars="0"/>
        <w:rPr>
          <w:rFonts w:hint="default"/>
          <w:lang w:val="en-US" w:eastAsia="zh-CN"/>
        </w:rPr>
      </w:pPr>
      <w:r>
        <w:rPr>
          <w:rFonts w:hint="eastAsia"/>
          <w:lang w:val="en-US" w:eastAsia="zh-CN"/>
        </w:rPr>
        <w:t>注意：PM对项目章程、商业文件只有建议权，发起人提供支持</w:t>
      </w:r>
    </w:p>
    <w:p>
      <w:pPr>
        <w:numPr>
          <w:ilvl w:val="0"/>
          <w:numId w:val="4"/>
        </w:numPr>
        <w:ind w:left="420" w:leftChars="0" w:hanging="420" w:firstLineChars="0"/>
        <w:rPr>
          <w:rFonts w:hint="default"/>
          <w:lang w:val="en-US" w:eastAsia="zh-CN"/>
        </w:rPr>
      </w:pPr>
      <w:r>
        <w:rPr>
          <w:rFonts w:hint="eastAsia"/>
          <w:lang w:val="en-US" w:eastAsia="zh-CN"/>
        </w:rPr>
        <w:t>方法与技术：头脑风暴、名义小组、专家判断</w:t>
      </w:r>
    </w:p>
    <w:p>
      <w:pPr>
        <w:numPr>
          <w:ilvl w:val="0"/>
          <w:numId w:val="4"/>
        </w:numPr>
        <w:ind w:left="420" w:leftChars="0" w:hanging="420" w:firstLineChars="0"/>
        <w:rPr>
          <w:rFonts w:hint="default"/>
          <w:lang w:val="en-US" w:eastAsia="zh-CN"/>
        </w:rPr>
      </w:pPr>
      <w:r>
        <w:rPr>
          <w:rFonts w:hint="eastAsia"/>
          <w:lang w:val="en-US" w:eastAsia="zh-CN"/>
        </w:rPr>
        <w:t>方法——人际关系和团队技能</w:t>
      </w:r>
    </w:p>
    <w:p>
      <w:pPr>
        <w:numPr>
          <w:ilvl w:val="1"/>
          <w:numId w:val="4"/>
        </w:numPr>
        <w:ind w:left="840" w:leftChars="0" w:hanging="420" w:firstLineChars="0"/>
        <w:rPr>
          <w:rFonts w:hint="default"/>
          <w:lang w:val="en-US" w:eastAsia="zh-CN"/>
        </w:rPr>
      </w:pPr>
      <w:r>
        <w:rPr>
          <w:rFonts w:hint="eastAsia"/>
          <w:lang w:val="en-US" w:eastAsia="zh-CN"/>
        </w:rPr>
        <w:t>冲突管理；引导；会议管理（侧重会议流程）</w:t>
      </w:r>
    </w:p>
    <w:p>
      <w:pPr>
        <w:numPr>
          <w:ilvl w:val="0"/>
          <w:numId w:val="4"/>
        </w:numPr>
        <w:ind w:left="420" w:leftChars="0" w:hanging="420" w:firstLineChars="0"/>
        <w:rPr>
          <w:rFonts w:hint="default"/>
          <w:lang w:val="en-US" w:eastAsia="zh-CN"/>
        </w:rPr>
      </w:pPr>
      <w:r>
        <w:rPr>
          <w:rFonts w:hint="eastAsia"/>
          <w:lang w:val="en-US" w:eastAsia="zh-CN"/>
        </w:rPr>
        <w:t>工件——假设日志：假设条件和制约因素</w:t>
      </w:r>
    </w:p>
    <w:p>
      <w:pPr>
        <w:widowControl w:val="0"/>
        <w:numPr>
          <w:ilvl w:val="0"/>
          <w:numId w:val="1"/>
        </w:numPr>
        <w:ind w:left="0" w:leftChars="0" w:firstLine="0" w:firstLineChars="0"/>
        <w:jc w:val="both"/>
        <w:rPr>
          <w:rFonts w:hint="default"/>
          <w:b w:val="0"/>
          <w:bCs w:val="0"/>
          <w:shd w:val="clear" w:color="auto" w:fill="auto"/>
          <w:lang w:val="en-US" w:eastAsia="zh-CN"/>
        </w:rPr>
      </w:pPr>
      <w:r>
        <w:rPr>
          <w:rFonts w:hint="eastAsia"/>
          <w:b/>
          <w:bCs/>
          <w:shd w:val="clear" w:color="FFFFFF" w:fill="D9D9D9"/>
          <w:lang w:val="en-US" w:eastAsia="zh-CN"/>
        </w:rPr>
        <w:t>制定项目管理计划：</w:t>
      </w:r>
      <w:r>
        <w:rPr>
          <w:rFonts w:hint="eastAsia"/>
          <w:b w:val="0"/>
          <w:bCs w:val="0"/>
          <w:shd w:val="clear" w:color="auto" w:fill="auto"/>
          <w:lang w:val="en-US" w:eastAsia="zh-CN"/>
        </w:rPr>
        <w:t>（how to do）</w:t>
      </w:r>
    </w:p>
    <w:p>
      <w:pPr>
        <w:widowControl w:val="0"/>
        <w:numPr>
          <w:ilvl w:val="0"/>
          <w:numId w:val="5"/>
        </w:numPr>
        <w:ind w:left="420" w:leftChars="0" w:hanging="420" w:firstLineChars="0"/>
        <w:jc w:val="both"/>
        <w:rPr>
          <w:rFonts w:hint="default"/>
          <w:lang w:val="en-US" w:eastAsia="zh-CN"/>
        </w:rPr>
      </w:pPr>
      <w:r>
        <w:rPr>
          <w:rFonts w:hint="default"/>
          <w:lang w:val="en-US" w:eastAsia="zh-CN"/>
        </w:rPr>
        <w:t>这个东西有什么</w:t>
      </w:r>
      <w:r>
        <w:rPr>
          <w:rFonts w:hint="eastAsia"/>
          <w:lang w:val="en-US" w:eastAsia="zh-CN"/>
        </w:rPr>
        <w:t>用——确定工作的基础及其执行方式</w:t>
      </w:r>
    </w:p>
    <w:p>
      <w:pPr>
        <w:widowControl w:val="0"/>
        <w:numPr>
          <w:ilvl w:val="0"/>
          <w:numId w:val="5"/>
        </w:numPr>
        <w:ind w:left="420" w:leftChars="0" w:hanging="420" w:firstLineChars="0"/>
        <w:jc w:val="both"/>
        <w:rPr>
          <w:rFonts w:hint="default"/>
          <w:lang w:val="en-US" w:eastAsia="zh-CN"/>
        </w:rPr>
      </w:pPr>
      <w:r>
        <w:rPr>
          <w:rFonts w:hint="default"/>
          <w:lang w:val="en-US" w:eastAsia="zh-CN"/>
        </w:rPr>
        <w:t>第二谁来做这个内容</w:t>
      </w:r>
      <w:r>
        <w:rPr>
          <w:rFonts w:hint="eastAsia"/>
          <w:lang w:val="en-US" w:eastAsia="zh-CN"/>
        </w:rPr>
        <w:t>——PM带领团队</w:t>
      </w:r>
    </w:p>
    <w:p>
      <w:pPr>
        <w:widowControl w:val="0"/>
        <w:numPr>
          <w:ilvl w:val="0"/>
          <w:numId w:val="5"/>
        </w:numPr>
        <w:ind w:left="420" w:leftChars="0" w:hanging="420" w:firstLineChars="0"/>
        <w:jc w:val="both"/>
      </w:pPr>
      <w:r>
        <w:rPr>
          <w:rFonts w:hint="default"/>
          <w:lang w:val="en-US" w:eastAsia="zh-CN"/>
        </w:rPr>
        <w:t>怎么完成它</w:t>
      </w:r>
      <w:r>
        <w:rPr>
          <w:rFonts w:hint="eastAsia"/>
          <w:lang w:val="en-US" w:eastAsia="zh-CN"/>
        </w:rPr>
        <w:t>——渐进明细</w:t>
      </w:r>
    </w:p>
    <w:p>
      <w:pPr>
        <w:widowControl w:val="0"/>
        <w:numPr>
          <w:ilvl w:val="0"/>
          <w:numId w:val="5"/>
        </w:numPr>
        <w:ind w:left="420" w:leftChars="0" w:hanging="420" w:firstLineChars="0"/>
        <w:jc w:val="both"/>
      </w:pPr>
      <w:r>
        <w:rPr>
          <w:rFonts w:hint="eastAsia"/>
          <w:lang w:val="en-US" w:eastAsia="zh-CN"/>
        </w:rPr>
        <w:t>项目管理计划内容：基准化——范进成，确定基准之前需要经过批准，一旦确定只能通过实施整体变更控制进行更新。</w:t>
      </w:r>
    </w:p>
    <w:p>
      <w:pPr>
        <w:widowControl w:val="0"/>
        <w:numPr>
          <w:ilvl w:val="0"/>
          <w:numId w:val="5"/>
        </w:numPr>
        <w:ind w:left="420" w:leftChars="0" w:hanging="420" w:firstLineChars="0"/>
        <w:jc w:val="both"/>
      </w:pPr>
      <w:r>
        <w:rPr>
          <w:rFonts w:hint="eastAsia"/>
          <w:lang w:val="en-US" w:eastAsia="zh-CN"/>
        </w:rPr>
        <w:t>总结：</w:t>
      </w:r>
    </w:p>
    <w:p>
      <w:pPr>
        <w:widowControl w:val="0"/>
        <w:numPr>
          <w:ilvl w:val="0"/>
          <w:numId w:val="0"/>
        </w:numPr>
        <w:ind w:leftChars="0"/>
        <w:jc w:val="both"/>
      </w:pPr>
      <w:r>
        <w:drawing>
          <wp:inline distT="0" distB="0" distL="114300" distR="114300">
            <wp:extent cx="3350895" cy="2339975"/>
            <wp:effectExtent l="0" t="0" r="1905"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3350895" cy="2339975"/>
                    </a:xfrm>
                    <a:prstGeom prst="rect">
                      <a:avLst/>
                    </a:prstGeom>
                    <a:noFill/>
                    <a:ln>
                      <a:noFill/>
                    </a:ln>
                  </pic:spPr>
                </pic:pic>
              </a:graphicData>
            </a:graphic>
          </wp:inline>
        </w:drawing>
      </w:r>
      <w:r>
        <w:drawing>
          <wp:inline distT="0" distB="0" distL="114300" distR="114300">
            <wp:extent cx="1888490" cy="1908175"/>
            <wp:effectExtent l="0" t="0" r="3810"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1888490" cy="1908175"/>
                    </a:xfrm>
                    <a:prstGeom prst="rect">
                      <a:avLst/>
                    </a:prstGeom>
                    <a:noFill/>
                    <a:ln>
                      <a:noFill/>
                    </a:ln>
                  </pic:spPr>
                </pic:pic>
              </a:graphicData>
            </a:graphic>
          </wp:inline>
        </w:drawing>
      </w:r>
    </w:p>
    <w:p>
      <w:pPr>
        <w:widowControl w:val="0"/>
        <w:numPr>
          <w:ilvl w:val="0"/>
          <w:numId w:val="5"/>
        </w:numPr>
        <w:ind w:left="420" w:leftChars="0" w:hanging="420" w:firstLineChars="0"/>
        <w:jc w:val="both"/>
        <w:rPr>
          <w:rFonts w:hint="default"/>
          <w:lang w:val="en-US" w:eastAsia="zh-CN"/>
        </w:rPr>
      </w:pPr>
      <w:r>
        <w:rPr>
          <w:rFonts w:hint="eastAsia"/>
          <w:u w:val="single"/>
          <w:lang w:val="en-US" w:eastAsia="zh-CN"/>
        </w:rPr>
        <w:t>项目启动会（开工会议Kick-off meeting）：</w:t>
      </w:r>
      <w:r>
        <w:rPr>
          <w:rFonts w:hint="eastAsia"/>
          <w:lang w:val="en-US" w:eastAsia="zh-CN"/>
        </w:rPr>
        <w:t>规划阶段结束，执行阶段开始——&gt;传达项目目标；获得团队对项目的承诺；阐明每个相关方的角色和职责</w:t>
      </w:r>
    </w:p>
    <w:p>
      <w:pPr>
        <w:widowControl w:val="0"/>
        <w:numPr>
          <w:ilvl w:val="0"/>
          <w:numId w:val="1"/>
        </w:numPr>
        <w:ind w:left="0" w:leftChars="0" w:firstLine="0" w:firstLineChars="0"/>
        <w:jc w:val="both"/>
        <w:rPr>
          <w:rFonts w:hint="default"/>
          <w:lang w:val="en-US" w:eastAsia="zh-CN"/>
        </w:rPr>
      </w:pPr>
      <w:r>
        <w:rPr>
          <w:rFonts w:hint="eastAsia"/>
          <w:b/>
          <w:bCs/>
          <w:shd w:val="clear" w:color="FFFFFF" w:fill="D9D9D9"/>
          <w:lang w:val="en-US" w:eastAsia="zh-CN"/>
        </w:rPr>
        <w:t>指导与管理项目工作</w:t>
      </w:r>
      <w:r>
        <w:rPr>
          <w:rFonts w:hint="eastAsia"/>
          <w:lang w:val="en-US" w:eastAsia="zh-CN"/>
        </w:rPr>
        <w:t>（照着计划做事情）：</w:t>
      </w:r>
      <w:r>
        <w:rPr>
          <w:rFonts w:hint="default"/>
          <w:lang w:val="en-US" w:eastAsia="zh-CN"/>
        </w:rPr>
        <w:t>是为实现项目目标而</w:t>
      </w:r>
      <w:r>
        <w:rPr>
          <w:rFonts w:hint="default"/>
          <w:u w:val="single"/>
          <w:lang w:val="en-US" w:eastAsia="zh-CN"/>
        </w:rPr>
        <w:t>领导和执行</w:t>
      </w:r>
      <w:r>
        <w:rPr>
          <w:rFonts w:hint="default"/>
          <w:lang w:val="en-US" w:eastAsia="zh-CN"/>
        </w:rPr>
        <w:t>项目管理计划中所</w:t>
      </w:r>
      <w:r>
        <w:rPr>
          <w:rFonts w:hint="default"/>
          <w:u w:val="single"/>
          <w:lang w:val="en-US" w:eastAsia="zh-CN"/>
        </w:rPr>
        <w:t>确定的工作</w:t>
      </w:r>
      <w:r>
        <w:rPr>
          <w:rFonts w:hint="eastAsia"/>
          <w:lang w:val="en-US" w:eastAsia="zh-CN"/>
        </w:rPr>
        <w:t>，并</w:t>
      </w:r>
      <w:r>
        <w:rPr>
          <w:rFonts w:hint="default"/>
          <w:lang w:val="en-US" w:eastAsia="zh-CN"/>
        </w:rPr>
        <w:t>实施已批准变更的过程。本过程的主要作用是，对项</w:t>
      </w:r>
      <w:r>
        <w:rPr>
          <w:rFonts w:hint="eastAsia"/>
          <w:lang w:val="en-US" w:eastAsia="zh-CN"/>
        </w:rPr>
        <w:t>目</w:t>
      </w:r>
      <w:r>
        <w:rPr>
          <w:rFonts w:hint="default"/>
          <w:lang w:val="en-US" w:eastAsia="zh-CN"/>
        </w:rPr>
        <w:t>工作和可交付成果开展综合管理，以提高项目成功的可能性。本过程需要在整个项目期间开展。</w:t>
      </w:r>
    </w:p>
    <w:p>
      <w:pPr>
        <w:widowControl w:val="0"/>
        <w:numPr>
          <w:ilvl w:val="0"/>
          <w:numId w:val="6"/>
        </w:numPr>
        <w:ind w:left="420" w:leftChars="0" w:hanging="420" w:firstLineChars="0"/>
        <w:jc w:val="both"/>
        <w:rPr>
          <w:rFonts w:hint="default"/>
          <w:lang w:val="en-US" w:eastAsia="zh-CN"/>
        </w:rPr>
      </w:pPr>
      <w:r>
        <w:rPr>
          <w:rFonts w:hint="eastAsia"/>
          <w:lang w:val="en-US" w:eastAsia="zh-CN"/>
        </w:rPr>
        <w:t>问题日志：记录和跟进所有问题的文件（</w:t>
      </w:r>
      <w:r>
        <w:rPr>
          <w:rFonts w:hint="eastAsia"/>
          <w:u w:val="single"/>
          <w:lang w:val="en-US" w:eastAsia="zh-CN"/>
        </w:rPr>
        <w:t>先分析，后行动</w:t>
      </w:r>
      <w:r>
        <w:rPr>
          <w:rFonts w:hint="eastAsia"/>
          <w:lang w:val="en-US" w:eastAsia="zh-CN"/>
        </w:rPr>
        <w:t>）</w:t>
      </w:r>
    </w:p>
    <w:p>
      <w:pPr>
        <w:widowControl w:val="0"/>
        <w:numPr>
          <w:ilvl w:val="1"/>
          <w:numId w:val="6"/>
        </w:numPr>
        <w:ind w:left="840" w:leftChars="0" w:hanging="420" w:firstLineChars="0"/>
        <w:jc w:val="both"/>
        <w:rPr>
          <w:rFonts w:hint="default"/>
          <w:lang w:val="en-US" w:eastAsia="zh-CN"/>
        </w:rPr>
      </w:pPr>
      <w:r>
        <w:rPr>
          <w:rFonts w:hint="eastAsia"/>
          <w:lang w:val="en-US" w:eastAsia="zh-CN"/>
        </w:rPr>
        <w:t>防止没人负责，遗漏</w:t>
      </w:r>
    </w:p>
    <w:p>
      <w:pPr>
        <w:widowControl w:val="0"/>
        <w:numPr>
          <w:ilvl w:val="1"/>
          <w:numId w:val="6"/>
        </w:numPr>
        <w:ind w:left="840" w:leftChars="0" w:hanging="420" w:firstLineChars="0"/>
        <w:jc w:val="both"/>
        <w:rPr>
          <w:rFonts w:hint="default"/>
          <w:lang w:val="en-US" w:eastAsia="zh-CN"/>
        </w:rPr>
      </w:pPr>
      <w:r>
        <w:rPr>
          <w:rFonts w:hint="eastAsia"/>
          <w:lang w:val="en-US" w:eastAsia="zh-CN"/>
        </w:rPr>
        <w:t>防止问题被过度解决，造成资源浪费</w:t>
      </w:r>
    </w:p>
    <w:p>
      <w:pPr>
        <w:widowControl w:val="0"/>
        <w:numPr>
          <w:ilvl w:val="1"/>
          <w:numId w:val="6"/>
        </w:numPr>
        <w:ind w:left="840" w:leftChars="0" w:hanging="420" w:firstLineChars="0"/>
        <w:jc w:val="both"/>
        <w:rPr>
          <w:rFonts w:hint="default"/>
          <w:lang w:val="en-US" w:eastAsia="zh-CN"/>
        </w:rPr>
      </w:pPr>
      <w:r>
        <w:rPr>
          <w:rFonts w:hint="eastAsia"/>
          <w:lang w:val="en-US" w:eastAsia="zh-CN"/>
        </w:rPr>
        <w:t>和风险的区别：</w:t>
      </w:r>
    </w:p>
    <w:p>
      <w:pPr>
        <w:widowControl w:val="0"/>
        <w:numPr>
          <w:ilvl w:val="0"/>
          <w:numId w:val="0"/>
        </w:numPr>
        <w:ind w:left="420" w:leftChars="0"/>
        <w:jc w:val="both"/>
      </w:pPr>
      <w:r>
        <w:drawing>
          <wp:inline distT="0" distB="0" distL="114300" distR="114300">
            <wp:extent cx="3991610" cy="972185"/>
            <wp:effectExtent l="0" t="0" r="8890" b="571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3991610" cy="972185"/>
                    </a:xfrm>
                    <a:prstGeom prst="rect">
                      <a:avLst/>
                    </a:prstGeom>
                    <a:noFill/>
                    <a:ln>
                      <a:noFill/>
                    </a:ln>
                  </pic:spPr>
                </pic:pic>
              </a:graphicData>
            </a:graphic>
          </wp:inline>
        </w:drawing>
      </w:r>
    </w:p>
    <w:p>
      <w:pPr>
        <w:widowControl w:val="0"/>
        <w:numPr>
          <w:ilvl w:val="0"/>
          <w:numId w:val="0"/>
        </w:numPr>
        <w:ind w:left="420" w:leftChars="0"/>
        <w:jc w:val="both"/>
        <w:rPr>
          <w:rFonts w:hint="default"/>
          <w:lang w:val="en-US" w:eastAsia="zh-CN"/>
        </w:rPr>
      </w:pPr>
      <w:r>
        <w:drawing>
          <wp:inline distT="0" distB="0" distL="114300" distR="114300">
            <wp:extent cx="3758565" cy="1115695"/>
            <wp:effectExtent l="0" t="0" r="635" b="190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tretch>
                      <a:fillRect/>
                    </a:stretch>
                  </pic:blipFill>
                  <pic:spPr>
                    <a:xfrm>
                      <a:off x="0" y="0"/>
                      <a:ext cx="3758565" cy="1115695"/>
                    </a:xfrm>
                    <a:prstGeom prst="rect">
                      <a:avLst/>
                    </a:prstGeom>
                    <a:noFill/>
                    <a:ln>
                      <a:noFill/>
                    </a:ln>
                  </pic:spPr>
                </pic:pic>
              </a:graphicData>
            </a:graphic>
          </wp:inline>
        </w:drawing>
      </w:r>
    </w:p>
    <w:p>
      <w:pPr>
        <w:widowControl w:val="0"/>
        <w:numPr>
          <w:ilvl w:val="1"/>
          <w:numId w:val="6"/>
        </w:numPr>
        <w:ind w:left="840" w:leftChars="0" w:hanging="420" w:firstLineChars="0"/>
        <w:jc w:val="both"/>
        <w:rPr>
          <w:rFonts w:hint="eastAsia"/>
          <w:lang w:val="en-US" w:eastAsia="zh-CN"/>
        </w:rPr>
      </w:pPr>
      <w:r>
        <w:rPr>
          <w:rFonts w:hint="eastAsia"/>
          <w:lang w:val="en-US" w:eastAsia="zh-CN"/>
        </w:rPr>
        <w:t>问题处理的流程：记录——分析——计划——执行——检查——回应</w:t>
      </w:r>
    </w:p>
    <w:p>
      <w:pPr>
        <w:widowControl w:val="0"/>
        <w:numPr>
          <w:ilvl w:val="0"/>
          <w:numId w:val="0"/>
        </w:numPr>
        <w:ind w:left="420" w:leftChars="0" w:firstLine="420" w:firstLineChars="0"/>
        <w:jc w:val="both"/>
        <w:rPr>
          <w:rFonts w:hint="eastAsia"/>
          <w:lang w:val="en-US" w:eastAsia="zh-CN"/>
        </w:rPr>
      </w:pPr>
      <w:r>
        <w:rPr>
          <w:rFonts w:hint="eastAsia"/>
          <w:lang w:val="en-US" w:eastAsia="zh-CN"/>
        </w:rPr>
        <w:t>简化：问题出现―更新日志―（分析影响―找原因）—解决问题</w:t>
      </w:r>
    </w:p>
    <w:p>
      <w:pPr>
        <w:widowControl w:val="0"/>
        <w:numPr>
          <w:ilvl w:val="0"/>
          <w:numId w:val="6"/>
        </w:numPr>
        <w:ind w:left="420" w:leftChars="0" w:hanging="420" w:firstLineChars="0"/>
        <w:jc w:val="both"/>
        <w:rPr>
          <w:rFonts w:hint="eastAsia"/>
          <w:lang w:val="en-US" w:eastAsia="zh-CN"/>
        </w:rPr>
      </w:pPr>
      <w:r>
        <w:rPr>
          <w:rFonts w:hint="eastAsia"/>
          <w:lang w:val="en-US" w:eastAsia="zh-CN"/>
        </w:rPr>
        <w:t>变更请求：有变更，走流程，第一步即为变更请求。任何相关方都可以提交变更请求。</w:t>
      </w:r>
    </w:p>
    <w:p>
      <w:pPr>
        <w:widowControl w:val="0"/>
        <w:numPr>
          <w:ilvl w:val="0"/>
          <w:numId w:val="0"/>
        </w:numPr>
        <w:ind w:leftChars="0" w:firstLine="420" w:firstLineChars="0"/>
        <w:jc w:val="both"/>
        <w:rPr>
          <w:rFonts w:hint="eastAsia"/>
          <w:lang w:val="en-US" w:eastAsia="zh-CN"/>
        </w:rPr>
      </w:pPr>
      <w:r>
        <w:rPr>
          <w:rFonts w:hint="eastAsia"/>
          <w:lang w:val="en-US" w:eastAsia="zh-CN"/>
        </w:rPr>
        <w:t>（开始前——预防；当下——纠正；做完后——缺陷补救；其他内容——更新）</w:t>
      </w:r>
    </w:p>
    <w:p>
      <w:pPr>
        <w:widowControl w:val="0"/>
        <w:numPr>
          <w:ilvl w:val="0"/>
          <w:numId w:val="0"/>
        </w:numPr>
        <w:ind w:leftChars="0" w:firstLine="420" w:firstLineChars="0"/>
        <w:jc w:val="both"/>
      </w:pPr>
      <w:r>
        <w:drawing>
          <wp:inline distT="0" distB="0" distL="114300" distR="114300">
            <wp:extent cx="4754880" cy="899795"/>
            <wp:effectExtent l="0" t="0" r="7620" b="190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0"/>
                    <a:stretch>
                      <a:fillRect/>
                    </a:stretch>
                  </pic:blipFill>
                  <pic:spPr>
                    <a:xfrm>
                      <a:off x="0" y="0"/>
                      <a:ext cx="4754880" cy="899795"/>
                    </a:xfrm>
                    <a:prstGeom prst="rect">
                      <a:avLst/>
                    </a:prstGeom>
                    <a:noFill/>
                    <a:ln>
                      <a:noFill/>
                    </a:ln>
                  </pic:spPr>
                </pic:pic>
              </a:graphicData>
            </a:graphic>
          </wp:inline>
        </w:drawing>
      </w:r>
    </w:p>
    <w:p>
      <w:pPr>
        <w:widowControl w:val="0"/>
        <w:numPr>
          <w:ilvl w:val="0"/>
          <w:numId w:val="1"/>
        </w:numPr>
        <w:ind w:left="0" w:leftChars="0" w:firstLine="0" w:firstLineChars="0"/>
        <w:jc w:val="both"/>
        <w:rPr>
          <w:rFonts w:hint="default"/>
          <w:lang w:val="en-US" w:eastAsia="zh-CN"/>
        </w:rPr>
      </w:pPr>
      <w:r>
        <w:rPr>
          <w:rFonts w:hint="eastAsia"/>
          <w:b/>
          <w:bCs/>
          <w:shd w:val="clear" w:color="FFFFFF" w:fill="D9D9D9"/>
          <w:lang w:val="en-US" w:eastAsia="zh-CN"/>
        </w:rPr>
        <w:t>管理项目知识：</w:t>
      </w:r>
      <w:r>
        <w:rPr>
          <w:rFonts w:hint="eastAsia"/>
          <w:lang w:val="en-US" w:eastAsia="zh-CN"/>
        </w:rPr>
        <w:t>用于支持组织运营和未来的项目，在整个项目期间开展</w:t>
      </w:r>
    </w:p>
    <w:p>
      <w:pPr>
        <w:widowControl w:val="0"/>
        <w:numPr>
          <w:ilvl w:val="0"/>
          <w:numId w:val="7"/>
        </w:numPr>
        <w:ind w:left="420" w:leftChars="0" w:hanging="420" w:firstLineChars="0"/>
        <w:jc w:val="both"/>
        <w:rPr>
          <w:rFonts w:hint="default"/>
          <w:lang w:val="en-US" w:eastAsia="zh-CN"/>
        </w:rPr>
      </w:pPr>
      <w:r>
        <w:rPr>
          <w:rFonts w:hint="eastAsia"/>
          <w:lang w:val="en-US" w:eastAsia="zh-CN"/>
        </w:rPr>
        <w:t>管理项目知识的含义：知识管理为管理显性知识和隐性知识，旨在使用现有知识并生成新知识，关键活动是知识分享和知识集成。</w:t>
      </w:r>
    </w:p>
    <w:p>
      <w:pPr>
        <w:widowControl w:val="0"/>
        <w:numPr>
          <w:ilvl w:val="1"/>
          <w:numId w:val="7"/>
        </w:numPr>
        <w:ind w:left="840" w:leftChars="0" w:hanging="420" w:firstLineChars="0"/>
        <w:jc w:val="both"/>
        <w:rPr>
          <w:rFonts w:hint="default"/>
          <w:lang w:val="en-US" w:eastAsia="zh-CN"/>
        </w:rPr>
      </w:pPr>
      <w:r>
        <w:rPr>
          <w:rFonts w:hint="eastAsia"/>
          <w:lang w:val="en-US" w:eastAsia="zh-CN"/>
        </w:rPr>
        <w:t>显性知识：易用文字、图片和数字进行编辑的知识</w:t>
      </w:r>
    </w:p>
    <w:p>
      <w:pPr>
        <w:widowControl w:val="0"/>
        <w:numPr>
          <w:ilvl w:val="1"/>
          <w:numId w:val="7"/>
        </w:numPr>
        <w:ind w:left="840" w:leftChars="0" w:hanging="420" w:firstLineChars="0"/>
        <w:jc w:val="both"/>
        <w:rPr>
          <w:rFonts w:hint="default"/>
          <w:lang w:val="en-US" w:eastAsia="zh-CN"/>
        </w:rPr>
      </w:pPr>
      <w:r>
        <w:rPr>
          <w:rFonts w:hint="eastAsia"/>
          <w:lang w:val="en-US" w:eastAsia="zh-CN"/>
        </w:rPr>
        <w:t>隐性知识：个体知识难以明确表达，如信念、洞察力和经验等</w:t>
      </w:r>
    </w:p>
    <w:p>
      <w:pPr>
        <w:widowControl w:val="0"/>
        <w:numPr>
          <w:ilvl w:val="0"/>
          <w:numId w:val="7"/>
        </w:numPr>
        <w:ind w:left="420" w:leftChars="0" w:hanging="420" w:firstLineChars="0"/>
        <w:jc w:val="both"/>
        <w:rPr>
          <w:rFonts w:hint="default"/>
          <w:lang w:val="en-US" w:eastAsia="zh-CN"/>
        </w:rPr>
      </w:pPr>
      <w:r>
        <w:rPr>
          <w:rFonts w:hint="eastAsia"/>
          <w:lang w:val="en-US" w:eastAsia="zh-CN"/>
        </w:rPr>
        <w:t>管理项目知识的方法</w:t>
      </w:r>
    </w:p>
    <w:p>
      <w:pPr>
        <w:widowControl w:val="0"/>
        <w:numPr>
          <w:ilvl w:val="1"/>
          <w:numId w:val="7"/>
        </w:numPr>
        <w:ind w:left="840" w:leftChars="0" w:hanging="420" w:firstLineChars="0"/>
        <w:jc w:val="both"/>
        <w:rPr>
          <w:rFonts w:hint="default"/>
          <w:lang w:val="en-US" w:eastAsia="zh-CN"/>
        </w:rPr>
      </w:pPr>
      <w:r>
        <w:rPr>
          <w:rFonts w:hint="eastAsia"/>
          <w:lang w:val="en-US" w:eastAsia="zh-CN"/>
        </w:rPr>
        <w:t>隐性知识—知识管理方法—&gt;显性知识—信息管理方法—&gt;经验教训登记册</w:t>
      </w:r>
    </w:p>
    <w:p>
      <w:pPr>
        <w:widowControl w:val="0"/>
        <w:numPr>
          <w:ilvl w:val="0"/>
          <w:numId w:val="0"/>
        </w:numPr>
        <w:ind w:left="420" w:leftChars="0"/>
        <w:jc w:val="both"/>
      </w:pPr>
      <w:r>
        <w:drawing>
          <wp:inline distT="0" distB="0" distL="114300" distR="114300">
            <wp:extent cx="3825875" cy="972185"/>
            <wp:effectExtent l="0" t="0" r="9525" b="571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1"/>
                    <a:stretch>
                      <a:fillRect/>
                    </a:stretch>
                  </pic:blipFill>
                  <pic:spPr>
                    <a:xfrm>
                      <a:off x="0" y="0"/>
                      <a:ext cx="3825875" cy="972185"/>
                    </a:xfrm>
                    <a:prstGeom prst="rect">
                      <a:avLst/>
                    </a:prstGeom>
                    <a:noFill/>
                    <a:ln>
                      <a:noFill/>
                    </a:ln>
                  </pic:spPr>
                </pic:pic>
              </a:graphicData>
            </a:graphic>
          </wp:inline>
        </w:drawing>
      </w:r>
    </w:p>
    <w:p>
      <w:pPr>
        <w:widowControl w:val="0"/>
        <w:numPr>
          <w:ilvl w:val="0"/>
          <w:numId w:val="0"/>
        </w:numPr>
        <w:ind w:left="420" w:leftChars="0"/>
        <w:jc w:val="both"/>
        <w:rPr>
          <w:rFonts w:hint="default"/>
          <w:lang w:val="en-US" w:eastAsia="zh-CN"/>
        </w:rPr>
      </w:pPr>
      <w:r>
        <w:drawing>
          <wp:inline distT="0" distB="0" distL="114300" distR="114300">
            <wp:extent cx="3790315" cy="972185"/>
            <wp:effectExtent l="0" t="0" r="6985" b="571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2"/>
                    <a:stretch>
                      <a:fillRect/>
                    </a:stretch>
                  </pic:blipFill>
                  <pic:spPr>
                    <a:xfrm>
                      <a:off x="0" y="0"/>
                      <a:ext cx="3790315" cy="972185"/>
                    </a:xfrm>
                    <a:prstGeom prst="rect">
                      <a:avLst/>
                    </a:prstGeom>
                    <a:noFill/>
                    <a:ln>
                      <a:noFill/>
                    </a:ln>
                  </pic:spPr>
                </pic:pic>
              </a:graphicData>
            </a:graphic>
          </wp:inline>
        </w:drawing>
      </w:r>
    </w:p>
    <w:p>
      <w:pPr>
        <w:widowControl w:val="0"/>
        <w:numPr>
          <w:ilvl w:val="0"/>
          <w:numId w:val="7"/>
        </w:numPr>
        <w:ind w:left="420" w:leftChars="0" w:hanging="420" w:firstLineChars="0"/>
        <w:jc w:val="both"/>
        <w:rPr>
          <w:rFonts w:hint="default"/>
          <w:lang w:val="en-US" w:eastAsia="zh-CN"/>
        </w:rPr>
      </w:pPr>
      <w:r>
        <w:rPr>
          <w:rFonts w:hint="eastAsia"/>
          <w:lang w:val="en-US" w:eastAsia="zh-CN"/>
        </w:rPr>
        <w:t>工件——经验教训登记册：在早期创建，整个过程中输入更新，结束阶段归入经验教训知识库，成为组织过程资产的一部分。</w:t>
      </w:r>
    </w:p>
    <w:p>
      <w:pPr>
        <w:widowControl w:val="0"/>
        <w:numPr>
          <w:ilvl w:val="0"/>
          <w:numId w:val="1"/>
        </w:numPr>
        <w:ind w:left="0" w:leftChars="0" w:firstLine="0" w:firstLineChars="0"/>
        <w:jc w:val="both"/>
        <w:rPr>
          <w:rFonts w:hint="default"/>
          <w:b/>
          <w:bCs/>
          <w:shd w:val="clear" w:color="FFFFFF" w:fill="D9D9D9"/>
          <w:lang w:val="en-US" w:eastAsia="zh-CN"/>
        </w:rPr>
      </w:pPr>
      <w:r>
        <w:rPr>
          <w:rFonts w:hint="eastAsia"/>
          <w:b/>
          <w:bCs/>
          <w:shd w:val="clear" w:color="FFFFFF" w:fill="D9D9D9"/>
          <w:lang w:val="en-US" w:eastAsia="zh-CN"/>
        </w:rPr>
        <w:t>监控项目工作：</w:t>
      </w:r>
    </w:p>
    <w:p>
      <w:pPr>
        <w:widowControl w:val="0"/>
        <w:numPr>
          <w:ilvl w:val="0"/>
          <w:numId w:val="8"/>
        </w:numPr>
        <w:ind w:left="420" w:leftChars="0" w:hanging="420" w:firstLineChars="0"/>
        <w:jc w:val="both"/>
        <w:rPr>
          <w:rFonts w:hint="default"/>
          <w:lang w:val="en-US" w:eastAsia="zh-CN"/>
        </w:rPr>
      </w:pPr>
      <w:r>
        <w:rPr>
          <w:rFonts w:hint="eastAsia"/>
          <w:lang w:val="en-US" w:eastAsia="zh-CN"/>
        </w:rPr>
        <w:t>监督+控制：</w:t>
      </w:r>
    </w:p>
    <w:p>
      <w:pPr>
        <w:widowControl w:val="0"/>
        <w:numPr>
          <w:ilvl w:val="1"/>
          <w:numId w:val="8"/>
        </w:numPr>
        <w:ind w:left="840" w:leftChars="0" w:hanging="420" w:firstLineChars="0"/>
        <w:jc w:val="both"/>
        <w:rPr>
          <w:rFonts w:hint="default"/>
          <w:lang w:val="en-US" w:eastAsia="zh-CN"/>
        </w:rPr>
      </w:pPr>
      <w:r>
        <w:rPr>
          <w:rFonts w:hint="eastAsia"/>
          <w:lang w:val="en-US" w:eastAsia="zh-CN"/>
        </w:rPr>
        <w:t>监督：收集、测量和分析测量结果，预测趋势</w:t>
      </w:r>
    </w:p>
    <w:p>
      <w:pPr>
        <w:widowControl w:val="0"/>
        <w:numPr>
          <w:ilvl w:val="1"/>
          <w:numId w:val="8"/>
        </w:numPr>
        <w:ind w:left="840" w:leftChars="0" w:hanging="420" w:firstLineChars="0"/>
        <w:jc w:val="both"/>
        <w:rPr>
          <w:rFonts w:hint="default"/>
          <w:lang w:val="en-US" w:eastAsia="zh-CN"/>
        </w:rPr>
      </w:pPr>
      <w:r>
        <w:rPr>
          <w:rFonts w:hint="eastAsia"/>
          <w:lang w:val="en-US" w:eastAsia="zh-CN"/>
        </w:rPr>
        <w:t>控制：纠正或预防或重新规划</w:t>
      </w:r>
    </w:p>
    <w:p>
      <w:pPr>
        <w:widowControl w:val="0"/>
        <w:numPr>
          <w:ilvl w:val="0"/>
          <w:numId w:val="8"/>
        </w:numPr>
        <w:ind w:left="420" w:leftChars="0" w:hanging="420" w:firstLineChars="0"/>
        <w:jc w:val="both"/>
        <w:rPr>
          <w:rFonts w:hint="default"/>
          <w:lang w:val="en-US" w:eastAsia="zh-CN"/>
        </w:rPr>
      </w:pPr>
      <w:r>
        <w:rPr>
          <w:rFonts w:hint="eastAsia"/>
          <w:lang w:val="en-US" w:eastAsia="zh-CN"/>
        </w:rPr>
        <w:t>监控过程中的文件</w:t>
      </w:r>
    </w:p>
    <w:p>
      <w:pPr>
        <w:widowControl w:val="0"/>
        <w:numPr>
          <w:numId w:val="0"/>
        </w:numPr>
        <w:ind w:left="420" w:leftChars="0"/>
        <w:jc w:val="both"/>
        <w:rPr>
          <w:rFonts w:hint="default"/>
          <w:lang w:val="en-US" w:eastAsia="zh-CN"/>
        </w:rPr>
      </w:pPr>
      <w:r>
        <w:drawing>
          <wp:inline distT="0" distB="0" distL="114300" distR="114300">
            <wp:extent cx="1840865" cy="1764030"/>
            <wp:effectExtent l="0" t="0" r="635" b="1270"/>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pic:cNvPicPr>
                      <a:picLocks noChangeAspect="1"/>
                    </pic:cNvPicPr>
                  </pic:nvPicPr>
                  <pic:blipFill>
                    <a:blip r:embed="rId13"/>
                    <a:stretch>
                      <a:fillRect/>
                    </a:stretch>
                  </pic:blipFill>
                  <pic:spPr>
                    <a:xfrm>
                      <a:off x="0" y="0"/>
                      <a:ext cx="1840865" cy="1764030"/>
                    </a:xfrm>
                    <a:prstGeom prst="rect">
                      <a:avLst/>
                    </a:prstGeom>
                    <a:noFill/>
                    <a:ln>
                      <a:noFill/>
                    </a:ln>
                  </pic:spPr>
                </pic:pic>
              </a:graphicData>
            </a:graphic>
          </wp:inline>
        </w:drawing>
      </w:r>
    </w:p>
    <w:p>
      <w:pPr>
        <w:widowControl w:val="0"/>
        <w:numPr>
          <w:numId w:val="0"/>
        </w:numPr>
        <w:ind w:left="420" w:leftChars="0"/>
        <w:jc w:val="both"/>
        <w:rPr>
          <w:rFonts w:hint="default"/>
          <w:lang w:val="en-US" w:eastAsia="zh-CN"/>
        </w:rPr>
      </w:pPr>
      <w:r>
        <w:drawing>
          <wp:inline distT="0" distB="0" distL="114300" distR="114300">
            <wp:extent cx="5274310" cy="2076450"/>
            <wp:effectExtent l="0" t="0" r="8890" b="6350"/>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pic:cNvPicPr>
                  </pic:nvPicPr>
                  <pic:blipFill>
                    <a:blip r:embed="rId14"/>
                    <a:stretch>
                      <a:fillRect/>
                    </a:stretch>
                  </pic:blipFill>
                  <pic:spPr>
                    <a:xfrm>
                      <a:off x="0" y="0"/>
                      <a:ext cx="5274310" cy="2076450"/>
                    </a:xfrm>
                    <a:prstGeom prst="rect">
                      <a:avLst/>
                    </a:prstGeom>
                    <a:noFill/>
                    <a:ln>
                      <a:noFill/>
                    </a:ln>
                  </pic:spPr>
                </pic:pic>
              </a:graphicData>
            </a:graphic>
          </wp:inline>
        </w:drawing>
      </w:r>
    </w:p>
    <w:p>
      <w:pPr>
        <w:widowControl w:val="0"/>
        <w:numPr>
          <w:ilvl w:val="0"/>
          <w:numId w:val="8"/>
        </w:numPr>
        <w:ind w:left="420" w:leftChars="0" w:hanging="420" w:firstLineChars="0"/>
        <w:jc w:val="both"/>
        <w:rPr>
          <w:rFonts w:hint="default"/>
          <w:lang w:val="en-US" w:eastAsia="zh-CN"/>
        </w:rPr>
      </w:pPr>
      <w:r>
        <w:rPr>
          <w:rFonts w:hint="eastAsia"/>
          <w:lang w:val="en-US" w:eastAsia="zh-CN"/>
        </w:rPr>
        <w:t>监控过程使用的方法</w:t>
      </w:r>
    </w:p>
    <w:p>
      <w:pPr>
        <w:widowControl w:val="0"/>
        <w:numPr>
          <w:ilvl w:val="1"/>
          <w:numId w:val="8"/>
        </w:numPr>
        <w:ind w:left="840" w:leftChars="0" w:hanging="420" w:firstLineChars="0"/>
        <w:jc w:val="both"/>
        <w:rPr>
          <w:rFonts w:hint="default"/>
          <w:lang w:val="en-US" w:eastAsia="zh-CN"/>
        </w:rPr>
      </w:pPr>
      <w:r>
        <w:rPr>
          <w:rFonts w:hint="eastAsia"/>
          <w:lang w:val="en-US" w:eastAsia="zh-CN"/>
        </w:rPr>
        <w:t>备选方案分析</w:t>
      </w:r>
    </w:p>
    <w:p>
      <w:pPr>
        <w:widowControl w:val="0"/>
        <w:numPr>
          <w:ilvl w:val="1"/>
          <w:numId w:val="8"/>
        </w:numPr>
        <w:ind w:left="840" w:leftChars="0" w:hanging="420" w:firstLineChars="0"/>
        <w:jc w:val="both"/>
        <w:rPr>
          <w:rFonts w:hint="default"/>
          <w:lang w:val="en-US" w:eastAsia="zh-CN"/>
        </w:rPr>
      </w:pPr>
      <w:r>
        <w:rPr>
          <w:rFonts w:hint="eastAsia"/>
          <w:lang w:val="en-US" w:eastAsia="zh-CN"/>
        </w:rPr>
        <w:t>成本效益分析</w:t>
      </w:r>
    </w:p>
    <w:p>
      <w:pPr>
        <w:widowControl w:val="0"/>
        <w:numPr>
          <w:ilvl w:val="1"/>
          <w:numId w:val="8"/>
        </w:numPr>
        <w:ind w:left="840" w:leftChars="0" w:hanging="420" w:firstLineChars="0"/>
        <w:jc w:val="both"/>
        <w:rPr>
          <w:rFonts w:hint="default"/>
          <w:lang w:val="en-US" w:eastAsia="zh-CN"/>
        </w:rPr>
      </w:pPr>
      <w:r>
        <w:rPr>
          <w:rFonts w:hint="eastAsia"/>
          <w:lang w:val="en-US" w:eastAsia="zh-CN"/>
        </w:rPr>
        <w:t>根本原因分析</w:t>
      </w:r>
    </w:p>
    <w:p>
      <w:pPr>
        <w:widowControl w:val="0"/>
        <w:numPr>
          <w:ilvl w:val="1"/>
          <w:numId w:val="8"/>
        </w:numPr>
        <w:ind w:left="840" w:leftChars="0" w:hanging="420" w:firstLineChars="0"/>
        <w:jc w:val="both"/>
        <w:rPr>
          <w:rFonts w:hint="default"/>
          <w:lang w:val="en-US" w:eastAsia="zh-CN"/>
        </w:rPr>
      </w:pPr>
      <w:r>
        <w:rPr>
          <w:rFonts w:hint="eastAsia"/>
          <w:lang w:val="en-US" w:eastAsia="zh-CN"/>
        </w:rPr>
        <w:t>挣值分析</w:t>
      </w:r>
    </w:p>
    <w:p>
      <w:pPr>
        <w:widowControl w:val="0"/>
        <w:numPr>
          <w:ilvl w:val="1"/>
          <w:numId w:val="8"/>
        </w:numPr>
        <w:ind w:left="840" w:leftChars="0" w:hanging="420" w:firstLineChars="0"/>
        <w:jc w:val="both"/>
        <w:rPr>
          <w:rFonts w:hint="default"/>
          <w:lang w:val="en-US" w:eastAsia="zh-CN"/>
        </w:rPr>
      </w:pPr>
      <w:r>
        <w:rPr>
          <w:rFonts w:hint="eastAsia"/>
          <w:lang w:val="en-US" w:eastAsia="zh-CN"/>
        </w:rPr>
        <w:t>趋势分析：旨在审查项目绩效随时间的变化情况，以判断绩效是正在改善还是正在恶化</w:t>
      </w:r>
    </w:p>
    <w:p>
      <w:pPr>
        <w:widowControl w:val="0"/>
        <w:numPr>
          <w:ilvl w:val="1"/>
          <w:numId w:val="8"/>
        </w:numPr>
        <w:ind w:left="840" w:leftChars="0" w:hanging="420" w:firstLineChars="0"/>
        <w:jc w:val="both"/>
        <w:rPr>
          <w:rFonts w:hint="eastAsia"/>
          <w:lang w:val="en-US" w:eastAsia="zh-CN"/>
        </w:rPr>
      </w:pPr>
      <w:r>
        <w:rPr>
          <w:rFonts w:hint="eastAsia"/>
          <w:lang w:val="en-US" w:eastAsia="zh-CN"/>
        </w:rPr>
        <w:t>偏差分析：偏差分析用于将基准与实际结果进行比较，以确定偏差是否处于临界值区间内</w:t>
      </w:r>
    </w:p>
    <w:p>
      <w:pPr>
        <w:widowControl w:val="0"/>
        <w:numPr>
          <w:ilvl w:val="0"/>
          <w:numId w:val="1"/>
        </w:numPr>
        <w:ind w:left="0" w:leftChars="0" w:firstLine="0" w:firstLineChars="0"/>
        <w:jc w:val="both"/>
        <w:rPr>
          <w:rFonts w:hint="default"/>
          <w:b/>
          <w:bCs/>
          <w:shd w:val="clear" w:color="FFFFFF" w:fill="D9D9D9"/>
          <w:lang w:val="en-US" w:eastAsia="zh-CN"/>
        </w:rPr>
      </w:pPr>
      <w:r>
        <w:rPr>
          <w:rFonts w:hint="eastAsia"/>
          <w:b/>
          <w:bCs/>
          <w:shd w:val="clear" w:color="FFFFFF" w:fill="D9D9D9"/>
          <w:lang w:val="en-US" w:eastAsia="zh-CN"/>
        </w:rPr>
        <w:t>实施整体变更控制</w:t>
      </w:r>
    </w:p>
    <w:p>
      <w:pPr>
        <w:widowControl w:val="0"/>
        <w:numPr>
          <w:ilvl w:val="0"/>
          <w:numId w:val="9"/>
        </w:numPr>
        <w:ind w:left="420" w:leftChars="0" w:hanging="420" w:firstLineChars="0"/>
        <w:jc w:val="both"/>
        <w:rPr>
          <w:rFonts w:hint="default"/>
          <w:lang w:val="en-US" w:eastAsia="zh-CN"/>
        </w:rPr>
      </w:pPr>
      <w:r>
        <w:rPr>
          <w:rFonts w:hint="eastAsia"/>
          <w:lang w:val="en-US" w:eastAsia="zh-CN"/>
        </w:rPr>
        <w:t>起点：基准确定之后/终点：终验。</w:t>
      </w:r>
    </w:p>
    <w:p>
      <w:pPr>
        <w:widowControl w:val="0"/>
        <w:numPr>
          <w:ilvl w:val="0"/>
          <w:numId w:val="9"/>
        </w:numPr>
        <w:ind w:left="420" w:leftChars="0" w:hanging="420" w:firstLineChars="0"/>
        <w:jc w:val="both"/>
        <w:rPr>
          <w:rFonts w:hint="default"/>
          <w:lang w:val="en-US" w:eastAsia="zh-CN"/>
        </w:rPr>
      </w:pPr>
      <w:r>
        <w:rPr>
          <w:rFonts w:hint="eastAsia"/>
          <w:lang w:val="en-US" w:eastAsia="zh-CN"/>
        </w:rPr>
        <w:t>三个任何：</w:t>
      </w:r>
    </w:p>
    <w:p>
      <w:pPr>
        <w:widowControl w:val="0"/>
        <w:numPr>
          <w:ilvl w:val="1"/>
          <w:numId w:val="9"/>
        </w:numPr>
        <w:ind w:left="840" w:leftChars="0" w:hanging="420" w:firstLineChars="0"/>
        <w:jc w:val="both"/>
        <w:rPr>
          <w:rFonts w:hint="default"/>
          <w:lang w:val="en-US" w:eastAsia="zh-CN"/>
        </w:rPr>
      </w:pPr>
      <w:r>
        <w:rPr>
          <w:rFonts w:hint="eastAsia"/>
          <w:lang w:val="en-US" w:eastAsia="zh-CN"/>
        </w:rPr>
        <w:t>任何相关方都可以提起变更</w:t>
      </w:r>
    </w:p>
    <w:p>
      <w:pPr>
        <w:widowControl w:val="0"/>
        <w:numPr>
          <w:ilvl w:val="1"/>
          <w:numId w:val="9"/>
        </w:numPr>
        <w:ind w:left="840" w:leftChars="0" w:hanging="420" w:firstLineChars="0"/>
        <w:jc w:val="both"/>
        <w:rPr>
          <w:rFonts w:hint="default"/>
          <w:lang w:val="en-US" w:eastAsia="zh-CN"/>
        </w:rPr>
      </w:pPr>
      <w:r>
        <w:rPr>
          <w:rFonts w:hint="eastAsia"/>
          <w:lang w:val="en-US" w:eastAsia="zh-CN"/>
        </w:rPr>
        <w:t>任何领域</w:t>
      </w:r>
    </w:p>
    <w:p>
      <w:pPr>
        <w:widowControl w:val="0"/>
        <w:numPr>
          <w:ilvl w:val="1"/>
          <w:numId w:val="9"/>
        </w:numPr>
        <w:ind w:left="840" w:leftChars="0" w:hanging="420" w:firstLineChars="0"/>
        <w:jc w:val="both"/>
        <w:rPr>
          <w:rFonts w:hint="default"/>
          <w:lang w:val="en-US" w:eastAsia="zh-CN"/>
        </w:rPr>
      </w:pPr>
      <w:r>
        <w:rPr>
          <w:rFonts w:hint="eastAsia"/>
          <w:lang w:val="en-US" w:eastAsia="zh-CN"/>
        </w:rPr>
        <w:t>任何时间（起始点）</w:t>
      </w:r>
    </w:p>
    <w:p>
      <w:pPr>
        <w:widowControl w:val="0"/>
        <w:numPr>
          <w:ilvl w:val="0"/>
          <w:numId w:val="9"/>
        </w:numPr>
        <w:ind w:left="420" w:leftChars="0" w:hanging="420" w:firstLineChars="0"/>
        <w:jc w:val="both"/>
        <w:rPr>
          <w:rFonts w:hint="eastAsia"/>
          <w:lang w:val="en-US" w:eastAsia="zh-CN"/>
        </w:rPr>
      </w:pPr>
      <w:r>
        <w:rPr>
          <w:rFonts w:hint="eastAsia"/>
          <w:lang w:val="en-US" w:eastAsia="zh-CN"/>
        </w:rPr>
        <w:t>可以口头提出，但必须以书面的形式记录——&gt;变更日志：用于记录项目期间发生的变更，它包含了整个项目或阶段期间的所有变更请求的状态。</w:t>
      </w:r>
    </w:p>
    <w:p>
      <w:pPr>
        <w:widowControl w:val="0"/>
        <w:numPr>
          <w:ilvl w:val="0"/>
          <w:numId w:val="9"/>
        </w:numPr>
        <w:ind w:left="420" w:leftChars="0" w:hanging="420" w:firstLineChars="0"/>
        <w:jc w:val="both"/>
        <w:rPr>
          <w:rFonts w:hint="default"/>
          <w:shd w:val="clear" w:color="FFFFFF" w:fill="D9D9D9"/>
          <w:lang w:val="en-US" w:eastAsia="zh-CN"/>
        </w:rPr>
      </w:pPr>
      <w:r>
        <w:rPr>
          <w:rFonts w:hint="eastAsia"/>
          <w:shd w:val="clear" w:color="FFFFFF" w:fill="D9D9D9"/>
          <w:lang w:val="en-US" w:eastAsia="zh-CN"/>
        </w:rPr>
        <w:t>实施整体变更控制流程</w:t>
      </w:r>
    </w:p>
    <w:p>
      <w:pPr>
        <w:widowControl w:val="0"/>
        <w:numPr>
          <w:ilvl w:val="1"/>
          <w:numId w:val="9"/>
        </w:numPr>
        <w:ind w:left="840" w:leftChars="0" w:hanging="420" w:firstLineChars="0"/>
        <w:jc w:val="both"/>
        <w:rPr>
          <w:rFonts w:hint="default"/>
          <w:lang w:val="en-US" w:eastAsia="zh-CN"/>
        </w:rPr>
      </w:pPr>
      <w:r>
        <w:rPr>
          <w:rFonts w:hint="eastAsia"/>
          <w:lang w:val="en-US" w:eastAsia="zh-CN"/>
        </w:rPr>
        <w:t>CCB成员在变更管理计划中</w:t>
      </w:r>
    </w:p>
    <w:p>
      <w:pPr>
        <w:widowControl w:val="0"/>
        <w:numPr>
          <w:ilvl w:val="1"/>
          <w:numId w:val="9"/>
        </w:numPr>
        <w:ind w:left="840" w:leftChars="0" w:hanging="420" w:firstLineChars="0"/>
        <w:jc w:val="both"/>
        <w:rPr>
          <w:rFonts w:hint="default"/>
          <w:lang w:val="en-US" w:eastAsia="zh-CN"/>
        </w:rPr>
      </w:pPr>
      <w:r>
        <w:rPr>
          <w:rFonts w:hint="eastAsia"/>
          <w:lang w:val="en-US" w:eastAsia="zh-CN"/>
        </w:rPr>
        <w:t>变更被拒绝也需要记录，被接受则需要更新配套内容</w:t>
      </w:r>
    </w:p>
    <w:p>
      <w:pPr>
        <w:widowControl w:val="0"/>
        <w:numPr>
          <w:numId w:val="0"/>
        </w:numPr>
        <w:ind w:leftChars="0" w:firstLine="420" w:firstLineChars="0"/>
        <w:jc w:val="both"/>
      </w:pPr>
      <w:r>
        <w:drawing>
          <wp:inline distT="0" distB="0" distL="114300" distR="114300">
            <wp:extent cx="4972050" cy="1943735"/>
            <wp:effectExtent l="0" t="0" r="6350" b="12065"/>
            <wp:docPr id="1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
                    <pic:cNvPicPr>
                      <a:picLocks noChangeAspect="1"/>
                    </pic:cNvPicPr>
                  </pic:nvPicPr>
                  <pic:blipFill>
                    <a:blip r:embed="rId15"/>
                    <a:stretch>
                      <a:fillRect/>
                    </a:stretch>
                  </pic:blipFill>
                  <pic:spPr>
                    <a:xfrm>
                      <a:off x="0" y="0"/>
                      <a:ext cx="4972050" cy="1943735"/>
                    </a:xfrm>
                    <a:prstGeom prst="rect">
                      <a:avLst/>
                    </a:prstGeom>
                    <a:noFill/>
                    <a:ln>
                      <a:noFill/>
                    </a:ln>
                  </pic:spPr>
                </pic:pic>
              </a:graphicData>
            </a:graphic>
          </wp:inline>
        </w:drawing>
      </w:r>
    </w:p>
    <w:p>
      <w:pPr>
        <w:widowControl w:val="0"/>
        <w:numPr>
          <w:numId w:val="0"/>
        </w:numPr>
        <w:ind w:leftChars="0"/>
        <w:jc w:val="both"/>
        <w:rPr>
          <w:rFonts w:hint="default"/>
          <w:lang w:val="en-US" w:eastAsia="zh-CN"/>
        </w:rPr>
      </w:pPr>
      <w:r>
        <w:drawing>
          <wp:inline distT="0" distB="0" distL="114300" distR="114300">
            <wp:extent cx="5655945" cy="2736215"/>
            <wp:effectExtent l="0" t="0" r="8255" b="6985"/>
            <wp:docPr id="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
                    <pic:cNvPicPr>
                      <a:picLocks noChangeAspect="1"/>
                    </pic:cNvPicPr>
                  </pic:nvPicPr>
                  <pic:blipFill>
                    <a:blip r:embed="rId16"/>
                    <a:stretch>
                      <a:fillRect/>
                    </a:stretch>
                  </pic:blipFill>
                  <pic:spPr>
                    <a:xfrm>
                      <a:off x="0" y="0"/>
                      <a:ext cx="5655945" cy="2736215"/>
                    </a:xfrm>
                    <a:prstGeom prst="rect">
                      <a:avLst/>
                    </a:prstGeom>
                    <a:noFill/>
                    <a:ln>
                      <a:noFill/>
                    </a:ln>
                  </pic:spPr>
                </pic:pic>
              </a:graphicData>
            </a:graphic>
          </wp:inline>
        </w:drawing>
      </w:r>
    </w:p>
    <w:p>
      <w:pPr>
        <w:widowControl w:val="0"/>
        <w:numPr>
          <w:ilvl w:val="0"/>
          <w:numId w:val="1"/>
        </w:numPr>
        <w:ind w:left="0" w:leftChars="0" w:firstLine="0" w:firstLineChars="0"/>
        <w:jc w:val="both"/>
        <w:rPr>
          <w:rFonts w:hint="default"/>
          <w:b w:val="0"/>
          <w:bCs w:val="0"/>
          <w:shd w:val="clear" w:color="auto" w:fill="auto"/>
          <w:lang w:val="en-US" w:eastAsia="zh-CN"/>
        </w:rPr>
      </w:pPr>
      <w:r>
        <w:rPr>
          <w:rFonts w:hint="eastAsia"/>
          <w:b/>
          <w:bCs/>
          <w:shd w:val="clear" w:color="FFFFFF" w:fill="D9D9D9"/>
          <w:lang w:val="en-US" w:eastAsia="zh-CN"/>
        </w:rPr>
        <w:t>结束项目或阶段：</w:t>
      </w:r>
      <w:r>
        <w:rPr>
          <w:rFonts w:hint="eastAsia"/>
          <w:b w:val="0"/>
          <w:bCs w:val="0"/>
          <w:shd w:val="clear" w:color="auto" w:fill="auto"/>
          <w:lang w:val="en-US" w:eastAsia="zh-CN"/>
        </w:rPr>
        <w:t>（阶段、项目、意外导致终止）</w:t>
      </w:r>
    </w:p>
    <w:p>
      <w:pPr>
        <w:widowControl w:val="0"/>
        <w:numPr>
          <w:ilvl w:val="0"/>
          <w:numId w:val="10"/>
        </w:numPr>
        <w:ind w:left="420" w:leftChars="0" w:hanging="420" w:firstLineChars="0"/>
        <w:jc w:val="both"/>
        <w:rPr>
          <w:rFonts w:hint="default"/>
          <w:lang w:val="en-US" w:eastAsia="zh-CN"/>
        </w:rPr>
      </w:pPr>
      <w:r>
        <w:rPr>
          <w:rFonts w:hint="default"/>
          <w:lang w:val="en-US" w:eastAsia="zh-CN"/>
        </w:rPr>
        <w:t>结束项目或阶段是终结项目、阶段或合同的所有活动的过程。本过程的主要作用是</w:t>
      </w:r>
      <w:r>
        <w:rPr>
          <w:rFonts w:hint="eastAsia"/>
          <w:lang w:val="en-US" w:eastAsia="zh-CN"/>
        </w:rPr>
        <w:t>：</w:t>
      </w:r>
    </w:p>
    <w:p>
      <w:pPr>
        <w:widowControl w:val="0"/>
        <w:numPr>
          <w:ilvl w:val="1"/>
          <w:numId w:val="10"/>
        </w:numPr>
        <w:ind w:left="840" w:leftChars="0" w:hanging="420" w:firstLineChars="0"/>
        <w:jc w:val="both"/>
        <w:rPr>
          <w:rFonts w:hint="default"/>
          <w:lang w:val="en-US" w:eastAsia="zh-CN"/>
        </w:rPr>
      </w:pPr>
      <w:r>
        <w:rPr>
          <w:rFonts w:hint="default"/>
          <w:lang w:val="en-US" w:eastAsia="zh-CN"/>
        </w:rPr>
        <w:t>存档项目或阶段信息</w:t>
      </w:r>
      <w:r>
        <w:rPr>
          <w:rFonts w:hint="eastAsia"/>
          <w:lang w:val="en-US" w:eastAsia="zh-CN"/>
        </w:rPr>
        <w:t>；</w:t>
      </w:r>
    </w:p>
    <w:p>
      <w:pPr>
        <w:widowControl w:val="0"/>
        <w:numPr>
          <w:ilvl w:val="1"/>
          <w:numId w:val="10"/>
        </w:numPr>
        <w:ind w:left="840" w:leftChars="0" w:hanging="420" w:firstLineChars="0"/>
        <w:jc w:val="both"/>
        <w:rPr>
          <w:rFonts w:hint="default"/>
          <w:lang w:val="en-US" w:eastAsia="zh-CN"/>
        </w:rPr>
      </w:pPr>
      <w:r>
        <w:rPr>
          <w:rFonts w:hint="default"/>
          <w:lang w:val="en-US" w:eastAsia="zh-CN"/>
        </w:rPr>
        <w:t>完成计划的工作</w:t>
      </w:r>
      <w:r>
        <w:rPr>
          <w:rFonts w:hint="eastAsia"/>
          <w:lang w:val="en-US" w:eastAsia="zh-CN"/>
        </w:rPr>
        <w:t>；</w:t>
      </w:r>
    </w:p>
    <w:p>
      <w:pPr>
        <w:widowControl w:val="0"/>
        <w:numPr>
          <w:ilvl w:val="1"/>
          <w:numId w:val="10"/>
        </w:numPr>
        <w:ind w:left="840" w:leftChars="0" w:hanging="420" w:firstLineChars="0"/>
        <w:jc w:val="both"/>
        <w:rPr>
          <w:rFonts w:hint="default"/>
          <w:lang w:val="en-US" w:eastAsia="zh-CN"/>
        </w:rPr>
      </w:pPr>
      <w:r>
        <w:rPr>
          <w:rFonts w:hint="default"/>
          <w:lang w:val="en-US" w:eastAsia="zh-CN"/>
        </w:rPr>
        <w:t>释放组织团队资源以展开新的工作。它仅开展一次或仅在项目的预定义点开展。</w:t>
      </w:r>
    </w:p>
    <w:p>
      <w:pPr>
        <w:widowControl w:val="0"/>
        <w:numPr>
          <w:ilvl w:val="0"/>
          <w:numId w:val="10"/>
        </w:numPr>
        <w:ind w:left="420" w:leftChars="0" w:hanging="420" w:firstLineChars="0"/>
        <w:jc w:val="both"/>
        <w:rPr>
          <w:rFonts w:hint="default"/>
          <w:lang w:val="en-US" w:eastAsia="zh-CN"/>
        </w:rPr>
      </w:pPr>
      <w:r>
        <w:rPr>
          <w:rFonts w:hint="eastAsia"/>
          <w:lang w:val="en-US" w:eastAsia="zh-CN"/>
        </w:rPr>
        <w:t>工作线和文件线</w:t>
      </w:r>
    </w:p>
    <w:p>
      <w:pPr>
        <w:widowControl w:val="0"/>
        <w:numPr>
          <w:numId w:val="0"/>
        </w:numPr>
        <w:ind w:leftChars="0" w:firstLine="420" w:firstLineChars="0"/>
        <w:jc w:val="both"/>
        <w:rPr>
          <w:rFonts w:hint="default"/>
          <w:lang w:val="en-US" w:eastAsia="zh-CN"/>
        </w:rPr>
      </w:pPr>
      <w:r>
        <w:drawing>
          <wp:inline distT="0" distB="0" distL="114300" distR="114300">
            <wp:extent cx="4432300" cy="2374900"/>
            <wp:effectExtent l="0" t="0" r="0" b="0"/>
            <wp:docPr id="1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5"/>
                    <pic:cNvPicPr>
                      <a:picLocks noChangeAspect="1"/>
                    </pic:cNvPicPr>
                  </pic:nvPicPr>
                  <pic:blipFill>
                    <a:blip r:embed="rId17"/>
                    <a:stretch>
                      <a:fillRect/>
                    </a:stretch>
                  </pic:blipFill>
                  <pic:spPr>
                    <a:xfrm>
                      <a:off x="0" y="0"/>
                      <a:ext cx="4432300" cy="2374900"/>
                    </a:xfrm>
                    <a:prstGeom prst="rect">
                      <a:avLst/>
                    </a:prstGeom>
                    <a:noFill/>
                    <a:ln>
                      <a:noFill/>
                    </a:ln>
                  </pic:spPr>
                </pic:pic>
              </a:graphicData>
            </a:graphic>
          </wp:inline>
        </w:drawing>
      </w:r>
    </w:p>
    <w:p>
      <w:pPr>
        <w:widowControl w:val="0"/>
        <w:numPr>
          <w:ilvl w:val="0"/>
          <w:numId w:val="10"/>
        </w:numPr>
        <w:ind w:left="420" w:leftChars="0" w:hanging="420" w:firstLineChars="0"/>
        <w:jc w:val="both"/>
        <w:rPr>
          <w:rFonts w:hint="default"/>
          <w:lang w:val="en-US" w:eastAsia="zh-CN"/>
        </w:rPr>
      </w:pPr>
      <w:r>
        <w:rPr>
          <w:rFonts w:hint="eastAsia"/>
          <w:lang w:val="en-US" w:eastAsia="zh-CN"/>
        </w:rPr>
        <w:t>通过最终产品、服务或成果验收</w:t>
      </w:r>
    </w:p>
    <w:p>
      <w:pPr>
        <w:widowControl w:val="0"/>
        <w:numPr>
          <w:ilvl w:val="0"/>
          <w:numId w:val="10"/>
        </w:numPr>
        <w:ind w:left="420" w:leftChars="0" w:hanging="420" w:firstLineChars="0"/>
        <w:jc w:val="both"/>
        <w:rPr>
          <w:rFonts w:hint="eastAsia"/>
          <w:lang w:val="en-US" w:eastAsia="zh-CN"/>
        </w:rPr>
      </w:pPr>
      <w:r>
        <w:rPr>
          <w:rFonts w:hint="eastAsia"/>
          <w:lang w:val="en-US" w:eastAsia="zh-CN"/>
        </w:rPr>
        <w:t>产品移交：项目交付的产品、服务或成果可转交给另一团队或组织，并由其在整个生命周期中进行运营、维护和支持。（知识转移）</w:t>
      </w:r>
    </w:p>
    <w:p>
      <w:pPr>
        <w:widowControl w:val="0"/>
        <w:numPr>
          <w:ilvl w:val="0"/>
          <w:numId w:val="10"/>
        </w:numPr>
        <w:ind w:left="420" w:leftChars="0" w:hanging="420" w:firstLineChars="0"/>
        <w:jc w:val="both"/>
        <w:rPr>
          <w:rFonts w:hint="default"/>
          <w:lang w:val="en-US" w:eastAsia="zh-CN"/>
        </w:rPr>
      </w:pPr>
      <w:r>
        <w:rPr>
          <w:rFonts w:hint="eastAsia"/>
          <w:lang w:val="en-US" w:eastAsia="zh-CN"/>
        </w:rPr>
        <w:t>关闭合同协议（供应商）</w:t>
      </w:r>
    </w:p>
    <w:p>
      <w:pPr>
        <w:widowControl w:val="0"/>
        <w:numPr>
          <w:ilvl w:val="0"/>
          <w:numId w:val="10"/>
        </w:numPr>
        <w:ind w:left="420" w:leftChars="0" w:hanging="420" w:firstLineChars="0"/>
        <w:jc w:val="both"/>
        <w:rPr>
          <w:rFonts w:hint="default"/>
          <w:lang w:val="en-US" w:eastAsia="zh-CN"/>
        </w:rPr>
      </w:pPr>
      <w:r>
        <w:rPr>
          <w:rFonts w:hint="eastAsia"/>
          <w:lang w:val="en-US" w:eastAsia="zh-CN"/>
        </w:rPr>
        <w:t>项目文件（最终版）</w:t>
      </w:r>
    </w:p>
    <w:p>
      <w:pPr>
        <w:widowControl w:val="0"/>
        <w:numPr>
          <w:ilvl w:val="0"/>
          <w:numId w:val="10"/>
        </w:numPr>
        <w:ind w:left="420" w:leftChars="0" w:hanging="420" w:firstLineChars="0"/>
        <w:jc w:val="both"/>
        <w:rPr>
          <w:rFonts w:hint="default"/>
          <w:lang w:val="en-US" w:eastAsia="zh-CN"/>
        </w:rPr>
      </w:pPr>
      <w:r>
        <w:rPr>
          <w:rFonts w:hint="eastAsia"/>
          <w:lang w:val="en-US" w:eastAsia="zh-CN"/>
        </w:rPr>
        <w:t>编写最终报告</w:t>
      </w:r>
    </w:p>
    <w:p>
      <w:pPr>
        <w:widowControl w:val="0"/>
        <w:numPr>
          <w:ilvl w:val="0"/>
          <w:numId w:val="10"/>
        </w:numPr>
        <w:ind w:left="420" w:leftChars="0" w:hanging="420" w:firstLineChars="0"/>
        <w:jc w:val="both"/>
        <w:rPr>
          <w:rFonts w:hint="default"/>
          <w:lang w:val="en-US" w:eastAsia="zh-CN"/>
        </w:rPr>
      </w:pPr>
      <w:r>
        <w:rPr>
          <w:rFonts w:hint="eastAsia"/>
          <w:lang w:val="en-US" w:eastAsia="zh-CN"/>
        </w:rPr>
        <w:t>提前终止</w:t>
      </w:r>
    </w:p>
    <w:p>
      <w:pPr>
        <w:widowControl w:val="0"/>
        <w:numPr>
          <w:ilvl w:val="0"/>
          <w:numId w:val="10"/>
        </w:numPr>
        <w:ind w:left="420" w:leftChars="0" w:hanging="420" w:firstLineChars="0"/>
        <w:jc w:val="both"/>
        <w:rPr>
          <w:rFonts w:hint="default"/>
          <w:lang w:val="en-US" w:eastAsia="zh-CN"/>
        </w:rPr>
      </w:pPr>
      <w:r>
        <w:rPr>
          <w:rFonts w:hint="eastAsia"/>
          <w:lang w:val="en-US" w:eastAsia="zh-CN"/>
        </w:rPr>
        <w:t>释放资源</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A4183DB"/>
    <w:multiLevelType w:val="multilevel"/>
    <w:tmpl w:val="EA4183DB"/>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
    <w:nsid w:val="FD7606A6"/>
    <w:multiLevelType w:val="multilevel"/>
    <w:tmpl w:val="FD7606A6"/>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
    <w:nsid w:val="17483DC6"/>
    <w:multiLevelType w:val="multilevel"/>
    <w:tmpl w:val="17483DC6"/>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
    <w:nsid w:val="1EB75BA7"/>
    <w:multiLevelType w:val="singleLevel"/>
    <w:tmpl w:val="1EB75BA7"/>
    <w:lvl w:ilvl="0" w:tentative="0">
      <w:start w:val="1"/>
      <w:numFmt w:val="decimal"/>
      <w:suff w:val="space"/>
      <w:lvlText w:val="%1."/>
      <w:lvlJc w:val="left"/>
      <w:rPr>
        <w:rFonts w:hint="default"/>
        <w:b/>
        <w:bCs/>
      </w:rPr>
    </w:lvl>
  </w:abstractNum>
  <w:abstractNum w:abstractNumId="4">
    <w:nsid w:val="27E79B9C"/>
    <w:multiLevelType w:val="singleLevel"/>
    <w:tmpl w:val="27E79B9C"/>
    <w:lvl w:ilvl="0" w:tentative="0">
      <w:start w:val="1"/>
      <w:numFmt w:val="bullet"/>
      <w:lvlText w:val=""/>
      <w:lvlJc w:val="left"/>
      <w:pPr>
        <w:ind w:left="420" w:hanging="420"/>
      </w:pPr>
      <w:rPr>
        <w:rFonts w:hint="default" w:ascii="Wingdings" w:hAnsi="Wingdings"/>
      </w:rPr>
    </w:lvl>
  </w:abstractNum>
  <w:abstractNum w:abstractNumId="5">
    <w:nsid w:val="31DFFB7F"/>
    <w:multiLevelType w:val="multilevel"/>
    <w:tmpl w:val="31DFFB7F"/>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6">
    <w:nsid w:val="3C855E0B"/>
    <w:multiLevelType w:val="multilevel"/>
    <w:tmpl w:val="3C855E0B"/>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7">
    <w:nsid w:val="3F127D09"/>
    <w:multiLevelType w:val="multilevel"/>
    <w:tmpl w:val="3F127D09"/>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8">
    <w:nsid w:val="43C68E87"/>
    <w:multiLevelType w:val="multilevel"/>
    <w:tmpl w:val="43C68E87"/>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9">
    <w:nsid w:val="6B4B54E5"/>
    <w:multiLevelType w:val="multilevel"/>
    <w:tmpl w:val="6B4B54E5"/>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num w:numId="1">
    <w:abstractNumId w:val="3"/>
  </w:num>
  <w:num w:numId="2">
    <w:abstractNumId w:val="4"/>
  </w:num>
  <w:num w:numId="3">
    <w:abstractNumId w:val="2"/>
  </w:num>
  <w:num w:numId="4">
    <w:abstractNumId w:val="7"/>
  </w:num>
  <w:num w:numId="5">
    <w:abstractNumId w:val="6"/>
  </w:num>
  <w:num w:numId="6">
    <w:abstractNumId w:val="1"/>
  </w:num>
  <w:num w:numId="7">
    <w:abstractNumId w:val="0"/>
  </w:num>
  <w:num w:numId="8">
    <w:abstractNumId w:val="9"/>
  </w:num>
  <w:num w:numId="9">
    <w:abstractNumId w:val="5"/>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WM3Mzg1ZmUzZWQ4ZWIwMGIyZjBlYWMzYjkxN2UwN2MifQ=="/>
  </w:docVars>
  <w:rsids>
    <w:rsidRoot w:val="00000000"/>
    <w:rsid w:val="14A100A3"/>
    <w:rsid w:val="1C966703"/>
    <w:rsid w:val="22665141"/>
    <w:rsid w:val="3FD44AA9"/>
    <w:rsid w:val="6D2C63F5"/>
    <w:rsid w:val="6EE628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1424</Words>
  <Characters>1449</Characters>
  <Lines>0</Lines>
  <Paragraphs>0</Paragraphs>
  <TotalTime>56</TotalTime>
  <ScaleCrop>false</ScaleCrop>
  <LinksUpToDate>false</LinksUpToDate>
  <CharactersWithSpaces>1452</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2023-08-05T14:08:00Z</dcterms:created>
  <dc:creator>Administrator</dc:creator>
  <cp:lastModifiedBy>喜你为疾</cp:lastModifiedBy>
  <dcterms:modified xsi:type="dcterms:W3CDTF">2023-08-07T09:51:18Z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3C7BDCB7F1B44D98963F346A5A67B2F0_12</vt:lpwstr>
  </property>
</Properties>
</file>