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9BCB0" w14:textId="3A686ED9" w:rsidR="00D04C0A" w:rsidRDefault="00D04C0A" w:rsidP="00740418">
      <w:pPr>
        <w:spacing w:line="480" w:lineRule="auto"/>
        <w:jc w:val="center"/>
        <w:rPr>
          <w:rFonts w:ascii="Cambria" w:hAnsi="Cambria"/>
          <w:sz w:val="28"/>
          <w:szCs w:val="28"/>
          <w:lang w:eastAsia="zh-CN"/>
        </w:rPr>
      </w:pPr>
      <w:r>
        <w:rPr>
          <w:rFonts w:ascii="Cambria" w:hAnsi="Cambria"/>
          <w:sz w:val="28"/>
          <w:szCs w:val="28"/>
          <w:lang w:eastAsia="zh-CN"/>
        </w:rPr>
        <w:t>Data Visualization Assignment 1</w:t>
      </w:r>
    </w:p>
    <w:p w14:paraId="4E1A2078" w14:textId="48ABF0D4" w:rsidR="00361C64" w:rsidRDefault="005F4A10" w:rsidP="00740418">
      <w:pPr>
        <w:spacing w:line="480" w:lineRule="auto"/>
        <w:jc w:val="center"/>
        <w:rPr>
          <w:rFonts w:ascii="Cambria" w:hAnsi="Cambria"/>
          <w:sz w:val="28"/>
          <w:szCs w:val="28"/>
          <w:lang w:eastAsia="zh-CN"/>
        </w:rPr>
      </w:pPr>
      <w:r>
        <w:rPr>
          <w:rFonts w:ascii="Cambria" w:hAnsi="Cambria"/>
          <w:sz w:val="28"/>
          <w:szCs w:val="28"/>
          <w:lang w:eastAsia="zh-CN"/>
        </w:rPr>
        <w:t xml:space="preserve">Report on </w:t>
      </w:r>
      <w:r w:rsidR="00361C64" w:rsidRPr="00361C64">
        <w:rPr>
          <w:rFonts w:ascii="Cambria" w:hAnsi="Cambria"/>
          <w:sz w:val="28"/>
          <w:szCs w:val="28"/>
          <w:lang w:eastAsia="zh-CN"/>
        </w:rPr>
        <w:t>Analysing and Visualizing</w:t>
      </w:r>
    </w:p>
    <w:p w14:paraId="0617893B" w14:textId="0DD58884" w:rsidR="00361C64" w:rsidRDefault="00361C64" w:rsidP="00740418">
      <w:pPr>
        <w:spacing w:line="480" w:lineRule="auto"/>
        <w:jc w:val="center"/>
        <w:rPr>
          <w:rFonts w:ascii="Cambria" w:hAnsi="Cambria"/>
          <w:sz w:val="28"/>
          <w:szCs w:val="28"/>
          <w:lang w:eastAsia="zh-CN"/>
        </w:rPr>
      </w:pPr>
      <w:r w:rsidRPr="00361C64">
        <w:rPr>
          <w:rFonts w:ascii="Cambria" w:hAnsi="Cambria"/>
          <w:sz w:val="28"/>
          <w:szCs w:val="28"/>
          <w:lang w:eastAsia="zh-CN"/>
        </w:rPr>
        <w:t>Player Behaviour in DOTA</w:t>
      </w:r>
    </w:p>
    <w:p w14:paraId="0742D022" w14:textId="41AF0070" w:rsidR="004059BA" w:rsidRDefault="004C4DD1" w:rsidP="00740418">
      <w:pPr>
        <w:spacing w:line="480" w:lineRule="auto"/>
        <w:jc w:val="center"/>
        <w:rPr>
          <w:rFonts w:ascii="Cambria" w:hAnsi="Cambria"/>
          <w:sz w:val="28"/>
          <w:szCs w:val="28"/>
          <w:lang w:eastAsia="zh-CN"/>
        </w:rPr>
      </w:pPr>
      <w:r>
        <w:rPr>
          <w:rFonts w:ascii="Cambria" w:hAnsi="Cambria"/>
          <w:sz w:val="28"/>
          <w:szCs w:val="28"/>
          <w:lang w:eastAsia="zh-CN"/>
        </w:rPr>
        <w:t xml:space="preserve">Group </w:t>
      </w:r>
      <w:r w:rsidR="009C0566">
        <w:rPr>
          <w:rFonts w:ascii="Cambria" w:hAnsi="Cambria"/>
          <w:sz w:val="28"/>
          <w:szCs w:val="28"/>
          <w:lang w:eastAsia="zh-CN"/>
        </w:rPr>
        <w:t>Number</w:t>
      </w:r>
      <w:r w:rsidRPr="004C4DD1">
        <w:rPr>
          <w:rFonts w:ascii="Cambria" w:hAnsi="Cambria"/>
          <w:sz w:val="28"/>
          <w:szCs w:val="28"/>
          <w:lang w:eastAsia="zh-CN"/>
        </w:rPr>
        <w:t>:</w:t>
      </w:r>
      <w:r w:rsidR="00D04C0A">
        <w:rPr>
          <w:rFonts w:ascii="Cambria" w:hAnsi="Cambria"/>
          <w:sz w:val="28"/>
          <w:szCs w:val="28"/>
          <w:lang w:eastAsia="zh-CN"/>
        </w:rPr>
        <w:t xml:space="preserve"> 11</w:t>
      </w:r>
      <w:r w:rsidR="004059BA">
        <w:rPr>
          <w:rFonts w:ascii="Cambria" w:hAnsi="Cambria"/>
          <w:sz w:val="28"/>
          <w:szCs w:val="28"/>
          <w:lang w:eastAsia="zh-CN"/>
        </w:rPr>
        <w:tab/>
      </w:r>
      <w:r w:rsidR="004059BA">
        <w:rPr>
          <w:rFonts w:ascii="Cambria" w:hAnsi="Cambria"/>
          <w:sz w:val="28"/>
          <w:szCs w:val="28"/>
          <w:lang w:eastAsia="zh-CN"/>
        </w:rPr>
        <w:tab/>
      </w:r>
      <w:r>
        <w:rPr>
          <w:rFonts w:ascii="Cambria" w:hAnsi="Cambria"/>
          <w:sz w:val="28"/>
          <w:szCs w:val="28"/>
          <w:lang w:eastAsia="zh-CN"/>
        </w:rPr>
        <w:t>Date: 16/12/2015</w:t>
      </w:r>
    </w:p>
    <w:p w14:paraId="3829299A" w14:textId="6F559B13" w:rsidR="004B7ADB" w:rsidRDefault="00903348" w:rsidP="00740418">
      <w:pPr>
        <w:pStyle w:val="Heading2"/>
        <w:jc w:val="both"/>
      </w:pPr>
      <w:r w:rsidRPr="006147BC">
        <w:t xml:space="preserve">1. </w:t>
      </w:r>
      <w:r w:rsidRPr="006147BC">
        <w:rPr>
          <w:rFonts w:hint="eastAsia"/>
        </w:rPr>
        <w:t>Introduction</w:t>
      </w:r>
      <w:r w:rsidR="00867092">
        <w:t xml:space="preserve"> and Objectives</w:t>
      </w:r>
    </w:p>
    <w:p w14:paraId="71B16B2C" w14:textId="77777777" w:rsidR="00986607" w:rsidRPr="00996127" w:rsidRDefault="002F11F5" w:rsidP="00740418">
      <w:pPr>
        <w:spacing w:line="360" w:lineRule="auto"/>
        <w:jc w:val="both"/>
        <w:rPr>
          <w:rFonts w:ascii="Times New Roman" w:hAnsi="Times New Roman" w:cs="Times New Roman"/>
        </w:rPr>
      </w:pPr>
      <w:r w:rsidRPr="00996127">
        <w:rPr>
          <w:rFonts w:ascii="Times New Roman" w:hAnsi="Times New Roman" w:cs="Times New Roman"/>
        </w:rPr>
        <w:t>This report</w:t>
      </w:r>
      <w:r w:rsidR="00160C94" w:rsidRPr="00996127">
        <w:rPr>
          <w:rFonts w:ascii="Times New Roman" w:hAnsi="Times New Roman" w:cs="Times New Roman"/>
        </w:rPr>
        <w:t xml:space="preserve"> aims to</w:t>
      </w:r>
      <w:r w:rsidR="00410763" w:rsidRPr="00996127">
        <w:rPr>
          <w:rFonts w:ascii="Times New Roman" w:hAnsi="Times New Roman" w:cs="Times New Roman"/>
        </w:rPr>
        <w:t xml:space="preserve"> conduct</w:t>
      </w:r>
      <w:r w:rsidR="0023032A" w:rsidRPr="00996127">
        <w:rPr>
          <w:rFonts w:ascii="Times New Roman" w:hAnsi="Times New Roman" w:cs="Times New Roman"/>
        </w:rPr>
        <w:t xml:space="preserve"> the result of the analysing the player behaviour, especially the spatio-temporal</w:t>
      </w:r>
      <w:r w:rsidR="00DD17D3" w:rsidRPr="00996127">
        <w:rPr>
          <w:rFonts w:ascii="Times New Roman" w:hAnsi="Times New Roman" w:cs="Times New Roman"/>
        </w:rPr>
        <w:t xml:space="preserve"> information </w:t>
      </w:r>
      <w:r w:rsidR="00440600" w:rsidRPr="00996127">
        <w:rPr>
          <w:rFonts w:ascii="Times New Roman" w:hAnsi="Times New Roman" w:cs="Times New Roman"/>
        </w:rPr>
        <w:t>of each sill tier</w:t>
      </w:r>
      <w:r w:rsidR="00DD17D3" w:rsidRPr="00996127">
        <w:rPr>
          <w:rFonts w:ascii="Times New Roman" w:hAnsi="Times New Roman" w:cs="Times New Roman"/>
        </w:rPr>
        <w:t>. Discussion will be provided at the end regarding the insights of the strategy behaviour of each tier</w:t>
      </w:r>
      <w:r w:rsidR="00B96E0D" w:rsidRPr="00996127">
        <w:rPr>
          <w:rFonts w:ascii="Times New Roman" w:hAnsi="Times New Roman" w:cs="Times New Roman"/>
        </w:rPr>
        <w:t>.</w:t>
      </w:r>
      <w:r w:rsidR="00211668" w:rsidRPr="00996127">
        <w:rPr>
          <w:rFonts w:ascii="Times New Roman" w:hAnsi="Times New Roman" w:cs="Times New Roman"/>
        </w:rPr>
        <w:t xml:space="preserve"> </w:t>
      </w:r>
      <w:r w:rsidR="00867092" w:rsidRPr="00996127">
        <w:rPr>
          <w:rFonts w:ascii="Times New Roman" w:hAnsi="Times New Roman" w:cs="Times New Roman"/>
        </w:rPr>
        <w:t>The objective of this report is to provide extra behaviour analysis by analysing and visualizing the result</w:t>
      </w:r>
      <w:r w:rsidR="00E32E5B" w:rsidRPr="00996127">
        <w:rPr>
          <w:rFonts w:ascii="Times New Roman" w:hAnsi="Times New Roman" w:cs="Times New Roman"/>
        </w:rPr>
        <w:t xml:space="preserve"> fr</w:t>
      </w:r>
      <w:r w:rsidR="00AF56DA" w:rsidRPr="00996127">
        <w:rPr>
          <w:rFonts w:ascii="Times New Roman" w:hAnsi="Times New Roman" w:cs="Times New Roman"/>
        </w:rPr>
        <w:t>om</w:t>
      </w:r>
      <w:r w:rsidR="00867092" w:rsidRPr="00996127">
        <w:rPr>
          <w:rFonts w:ascii="Times New Roman" w:hAnsi="Times New Roman" w:cs="Times New Roman"/>
        </w:rPr>
        <w:t xml:space="preserve"> spatio-temporal </w:t>
      </w:r>
      <w:r w:rsidR="00AF56DA" w:rsidRPr="00996127">
        <w:rPr>
          <w:rFonts w:ascii="Times New Roman" w:hAnsi="Times New Roman" w:cs="Times New Roman"/>
        </w:rPr>
        <w:t>data</w:t>
      </w:r>
      <w:r w:rsidR="00211668" w:rsidRPr="00996127">
        <w:rPr>
          <w:rFonts w:ascii="Times New Roman" w:hAnsi="Times New Roman" w:cs="Times New Roman"/>
        </w:rPr>
        <w:t>.</w:t>
      </w:r>
    </w:p>
    <w:p w14:paraId="60BF0106" w14:textId="77777777" w:rsidR="00335430" w:rsidRPr="00996127" w:rsidRDefault="00335430" w:rsidP="00740418">
      <w:pPr>
        <w:spacing w:line="360" w:lineRule="auto"/>
        <w:jc w:val="both"/>
        <w:rPr>
          <w:rFonts w:ascii="Times New Roman" w:hAnsi="Times New Roman" w:cs="Times New Roman"/>
        </w:rPr>
      </w:pPr>
    </w:p>
    <w:p w14:paraId="11CBFAAD" w14:textId="1F60D386" w:rsidR="00FB4AC1" w:rsidRPr="00996127" w:rsidRDefault="00FB4AC1" w:rsidP="00740418">
      <w:pPr>
        <w:spacing w:line="360" w:lineRule="auto"/>
        <w:jc w:val="both"/>
        <w:rPr>
          <w:rFonts w:ascii="Times New Roman" w:hAnsi="Times New Roman" w:cs="Times New Roman"/>
        </w:rPr>
      </w:pPr>
      <w:r w:rsidRPr="00996127">
        <w:rPr>
          <w:rFonts w:ascii="Times New Roman" w:hAnsi="Times New Roman" w:cs="Times New Roman"/>
        </w:rPr>
        <w:t xml:space="preserve">In this paper, we present the result of three data-driven measures of spatio- temporal behaviour in Defence of the Ancients 2 (DotA 2): 1) </w:t>
      </w:r>
      <w:r w:rsidR="005C10AF" w:rsidRPr="00996127">
        <w:rPr>
          <w:rFonts w:ascii="Times New Roman" w:hAnsi="Times New Roman" w:cs="Times New Roman"/>
        </w:rPr>
        <w:t>Distribution of Team Members</w:t>
      </w:r>
      <w:r w:rsidRPr="00996127">
        <w:rPr>
          <w:rFonts w:ascii="Times New Roman" w:hAnsi="Times New Roman" w:cs="Times New Roman"/>
        </w:rPr>
        <w:t xml:space="preserve"> 2) </w:t>
      </w:r>
      <w:r w:rsidR="007621E0" w:rsidRPr="00996127">
        <w:rPr>
          <w:rFonts w:ascii="Times New Roman" w:hAnsi="Times New Roman" w:cs="Times New Roman"/>
        </w:rPr>
        <w:t>Zone change within a group</w:t>
      </w:r>
      <w:r w:rsidRPr="00996127">
        <w:rPr>
          <w:rFonts w:ascii="Times New Roman" w:hAnsi="Times New Roman" w:cs="Times New Roman"/>
        </w:rPr>
        <w:t xml:space="preserve"> and: 3) </w:t>
      </w:r>
      <w:r w:rsidR="004059BA" w:rsidRPr="00996127">
        <w:rPr>
          <w:rFonts w:ascii="Times New Roman" w:hAnsi="Times New Roman" w:cs="Times New Roman"/>
        </w:rPr>
        <w:t>Opening strategies</w:t>
      </w:r>
      <w:r w:rsidRPr="00996127">
        <w:rPr>
          <w:rFonts w:ascii="Times New Roman" w:hAnsi="Times New Roman" w:cs="Times New Roman"/>
        </w:rPr>
        <w:t>.</w:t>
      </w:r>
      <w:r w:rsidR="004059BA" w:rsidRPr="00996127">
        <w:rPr>
          <w:rFonts w:ascii="Times New Roman" w:hAnsi="Times New Roman" w:cs="Times New Roman"/>
        </w:rPr>
        <w:t xml:space="preserve"> We group the abo</w:t>
      </w:r>
      <w:r w:rsidR="008D0C5B" w:rsidRPr="00996127">
        <w:rPr>
          <w:rFonts w:ascii="Times New Roman" w:hAnsi="Times New Roman" w:cs="Times New Roman"/>
        </w:rPr>
        <w:t>ve data by using the four sill tiers and come out with the conclusion that the group behaviour is highly related to the team playing levels.</w:t>
      </w:r>
    </w:p>
    <w:p w14:paraId="595C7877" w14:textId="77777777" w:rsidR="00FB4AC1" w:rsidRPr="00824C7B" w:rsidRDefault="00FB4AC1" w:rsidP="00740418">
      <w:pPr>
        <w:jc w:val="both"/>
        <w:rPr>
          <w:lang w:eastAsia="zh-CN"/>
        </w:rPr>
      </w:pPr>
    </w:p>
    <w:p w14:paraId="4095C7F8" w14:textId="2E16B439" w:rsidR="00026BA4" w:rsidRPr="00626855" w:rsidRDefault="00986607" w:rsidP="00740418">
      <w:pPr>
        <w:pStyle w:val="Heading2"/>
        <w:jc w:val="both"/>
      </w:pPr>
      <w:r w:rsidRPr="00626855">
        <w:t>2</w:t>
      </w:r>
      <w:r w:rsidR="00026BA4" w:rsidRPr="00626855">
        <w:t xml:space="preserve">. </w:t>
      </w:r>
      <w:r w:rsidR="00026BA4" w:rsidRPr="00626855">
        <w:rPr>
          <w:rFonts w:hint="eastAsia"/>
        </w:rPr>
        <w:t>Methods</w:t>
      </w:r>
    </w:p>
    <w:p w14:paraId="751FEE55" w14:textId="5DBB716D" w:rsidR="00CC0DAA" w:rsidRPr="00626855" w:rsidRDefault="00986607" w:rsidP="00740418">
      <w:pPr>
        <w:pStyle w:val="Heading3"/>
      </w:pPr>
      <w:r w:rsidRPr="00626855">
        <w:t>2</w:t>
      </w:r>
      <w:r w:rsidR="00CC0DAA" w:rsidRPr="00626855">
        <w:t>.1 Dataset</w:t>
      </w:r>
    </w:p>
    <w:p w14:paraId="4BEBD95B" w14:textId="1730E0DC" w:rsidR="00210641" w:rsidRPr="00996127" w:rsidRDefault="00B67B88" w:rsidP="00740418">
      <w:pPr>
        <w:spacing w:line="360" w:lineRule="auto"/>
        <w:jc w:val="both"/>
        <w:rPr>
          <w:rFonts w:ascii="Times New Roman" w:hAnsi="Times New Roman" w:cs="Times New Roman"/>
        </w:rPr>
      </w:pPr>
      <w:r w:rsidRPr="00996127">
        <w:rPr>
          <w:rFonts w:ascii="Times New Roman" w:hAnsi="Times New Roman" w:cs="Times New Roman"/>
        </w:rPr>
        <w:t xml:space="preserve">We extracts </w:t>
      </w:r>
      <w:r w:rsidR="00C754DE" w:rsidRPr="00996127">
        <w:rPr>
          <w:rFonts w:ascii="Times New Roman" w:hAnsi="Times New Roman" w:cs="Times New Roman"/>
        </w:rPr>
        <w:t>three datasets</w:t>
      </w:r>
      <w:r w:rsidRPr="00996127">
        <w:rPr>
          <w:rFonts w:ascii="Times New Roman" w:hAnsi="Times New Roman" w:cs="Times New Roman"/>
        </w:rPr>
        <w:t xml:space="preserve"> </w:t>
      </w:r>
      <w:r w:rsidR="008D6CA9" w:rsidRPr="00996127">
        <w:rPr>
          <w:rFonts w:ascii="Times New Roman" w:hAnsi="Times New Roman" w:cs="Times New Roman"/>
        </w:rPr>
        <w:t>from raw data</w:t>
      </w:r>
      <w:r w:rsidR="00255F76" w:rsidRPr="00996127">
        <w:rPr>
          <w:rFonts w:ascii="Times New Roman" w:hAnsi="Times New Roman" w:cs="Times New Roman"/>
        </w:rPr>
        <w:t>set</w:t>
      </w:r>
      <w:r w:rsidRPr="00996127">
        <w:rPr>
          <w:rFonts w:ascii="Times New Roman" w:hAnsi="Times New Roman" w:cs="Times New Roman"/>
        </w:rPr>
        <w:t xml:space="preserve"> </w:t>
      </w:r>
      <w:r w:rsidR="00F313DC" w:rsidRPr="00996127">
        <w:rPr>
          <w:rFonts w:ascii="Times New Roman" w:hAnsi="Times New Roman" w:cs="Times New Roman"/>
        </w:rPr>
        <w:t>using python</w:t>
      </w:r>
      <w:r w:rsidR="00213DC4">
        <w:rPr>
          <w:rFonts w:ascii="Times New Roman" w:hAnsi="Times New Roman" w:cs="Times New Roman"/>
        </w:rPr>
        <w:t>. 1) Dataset</w:t>
      </w:r>
      <w:r w:rsidR="00C754DE" w:rsidRPr="00996127">
        <w:rPr>
          <w:rFonts w:ascii="Times New Roman" w:hAnsi="Times New Roman" w:cs="Times New Roman"/>
        </w:rPr>
        <w:t xml:space="preserve"> </w:t>
      </w:r>
      <w:r w:rsidR="00E11B39" w:rsidRPr="00996127">
        <w:rPr>
          <w:rFonts w:ascii="Times New Roman" w:hAnsi="Times New Roman" w:cs="Times New Roman"/>
        </w:rPr>
        <w:t>which descri</w:t>
      </w:r>
      <w:r w:rsidR="00210641" w:rsidRPr="00996127">
        <w:rPr>
          <w:rFonts w:ascii="Times New Roman" w:hAnsi="Times New Roman" w:cs="Times New Roman"/>
        </w:rPr>
        <w:t>bes the within-group distance between each member in a team</w:t>
      </w:r>
      <w:r w:rsidR="00E11B39" w:rsidRPr="00996127">
        <w:rPr>
          <w:rFonts w:ascii="Times New Roman" w:hAnsi="Times New Roman" w:cs="Times New Roman"/>
        </w:rPr>
        <w:t xml:space="preserve"> 2) Dataset</w:t>
      </w:r>
      <w:r w:rsidR="00213DC4">
        <w:rPr>
          <w:rFonts w:ascii="Times New Roman" w:hAnsi="Times New Roman" w:cs="Times New Roman"/>
        </w:rPr>
        <w:t xml:space="preserve"> </w:t>
      </w:r>
      <w:r w:rsidR="00E11B39" w:rsidRPr="00996127">
        <w:rPr>
          <w:rFonts w:ascii="Times New Roman" w:hAnsi="Times New Roman" w:cs="Times New Roman"/>
        </w:rPr>
        <w:t>which describes the zone-changes of a team</w:t>
      </w:r>
      <w:r w:rsidR="00213DC4">
        <w:rPr>
          <w:rFonts w:ascii="Times New Roman" w:hAnsi="Times New Roman" w:cs="Times New Roman"/>
        </w:rPr>
        <w:t xml:space="preserve"> during the match 3) Dataset </w:t>
      </w:r>
      <w:r w:rsidR="00210641" w:rsidRPr="00996127">
        <w:rPr>
          <w:rFonts w:ascii="Times New Roman" w:hAnsi="Times New Roman" w:cs="Times New Roman"/>
        </w:rPr>
        <w:t>which describes</w:t>
      </w:r>
      <w:r w:rsidR="00F71270">
        <w:rPr>
          <w:rFonts w:ascii="Times New Roman" w:hAnsi="Times New Roman" w:cs="Times New Roman"/>
        </w:rPr>
        <w:t xml:space="preserve"> the opening-strategy of a team. More specifically, the dataset we use to describe the opening-strategy of a team is not the data with </w:t>
      </w:r>
      <m:oMath>
        <m:r>
          <w:rPr>
            <w:rFonts w:ascii="Cambria Math" w:hAnsi="Cambria Math" w:cs="Times New Roman"/>
          </w:rPr>
          <m:t>tsync = 0</m:t>
        </m:r>
      </m:oMath>
      <w:r w:rsidR="00F71270">
        <w:rPr>
          <w:rFonts w:ascii="Times New Roman" w:hAnsi="Times New Roman" w:cs="Times New Roman"/>
        </w:rPr>
        <w:t xml:space="preserve">, rather, we choose data of which </w:t>
      </w:r>
      <m:oMath>
        <m:r>
          <w:rPr>
            <w:rFonts w:ascii="Cambria Math" w:hAnsi="Cambria Math" w:cs="Times New Roman"/>
          </w:rPr>
          <m:t>zone</m:t>
        </m:r>
      </m:oMath>
      <w:r w:rsidR="00F71270">
        <w:rPr>
          <w:rFonts w:ascii="Times New Roman" w:hAnsi="Times New Roman" w:cs="Times New Roman"/>
        </w:rPr>
        <w:t xml:space="preserve"> value is not “base” or “void”. This limitation is to ensure that players actually reach their </w:t>
      </w:r>
      <w:r w:rsidR="0036347D">
        <w:rPr>
          <w:rFonts w:ascii="Times New Roman" w:hAnsi="Times New Roman" w:cs="Times New Roman"/>
        </w:rPr>
        <w:t>position according to the opening strategy.</w:t>
      </w:r>
      <w:r w:rsidR="00F71270">
        <w:rPr>
          <w:rFonts w:ascii="Times New Roman" w:hAnsi="Times New Roman" w:cs="Times New Roman"/>
        </w:rPr>
        <w:t xml:space="preserve">   </w:t>
      </w:r>
    </w:p>
    <w:p w14:paraId="04BD4512" w14:textId="6C0F8639" w:rsidR="00255F76" w:rsidRPr="00626855" w:rsidRDefault="00986607" w:rsidP="00740418">
      <w:pPr>
        <w:pStyle w:val="Heading3"/>
      </w:pPr>
      <w:r w:rsidRPr="00626855">
        <w:t>2</w:t>
      </w:r>
      <w:r w:rsidR="00211668" w:rsidRPr="00626855">
        <w:rPr>
          <w:rFonts w:hint="eastAsia"/>
        </w:rPr>
        <w:t xml:space="preserve">.2 </w:t>
      </w:r>
      <w:r w:rsidR="00211668" w:rsidRPr="00626855">
        <w:t>Exception</w:t>
      </w:r>
      <w:r w:rsidR="006F5233" w:rsidRPr="00626855">
        <w:t>al</w:t>
      </w:r>
      <w:r w:rsidR="00211668" w:rsidRPr="00626855">
        <w:t xml:space="preserve"> Data</w:t>
      </w:r>
    </w:p>
    <w:p w14:paraId="5A639EAB" w14:textId="2ACDD036" w:rsidR="00793EBF" w:rsidRDefault="00255F76" w:rsidP="00740418">
      <w:pPr>
        <w:spacing w:line="360" w:lineRule="auto"/>
        <w:jc w:val="both"/>
        <w:rPr>
          <w:rFonts w:ascii="Times New Roman" w:hAnsi="Times New Roman" w:cs="Times New Roman"/>
        </w:rPr>
      </w:pPr>
      <w:r>
        <w:rPr>
          <w:rFonts w:ascii="Times New Roman" w:hAnsi="Times New Roman" w:cs="Times New Roman"/>
        </w:rPr>
        <w:t>In this part, we present some excep</w:t>
      </w:r>
      <w:r w:rsidR="00550803">
        <w:rPr>
          <w:rFonts w:ascii="Times New Roman" w:hAnsi="Times New Roman" w:cs="Times New Roman"/>
        </w:rPr>
        <w:t xml:space="preserve">tional data of </w:t>
      </w:r>
      <w:r w:rsidR="007D03EE">
        <w:rPr>
          <w:rFonts w:ascii="Times New Roman" w:hAnsi="Times New Roman" w:cs="Times New Roman"/>
        </w:rPr>
        <w:t xml:space="preserve">the given </w:t>
      </w:r>
      <w:r w:rsidR="00550803">
        <w:rPr>
          <w:rFonts w:ascii="Times New Roman" w:hAnsi="Times New Roman" w:cs="Times New Roman"/>
        </w:rPr>
        <w:t>raw dataset. Apparently, these data would have negative impact on our analysis</w:t>
      </w:r>
      <w:r w:rsidR="00C71E91">
        <w:rPr>
          <w:rFonts w:ascii="Times New Roman" w:hAnsi="Times New Roman" w:cs="Times New Roman"/>
        </w:rPr>
        <w:t xml:space="preserve">, and thus we do </w:t>
      </w:r>
      <w:r w:rsidR="00410CAE">
        <w:rPr>
          <w:rFonts w:ascii="Times New Roman" w:hAnsi="Times New Roman" w:cs="Times New Roman"/>
        </w:rPr>
        <w:t>not consider</w:t>
      </w:r>
      <w:r w:rsidR="00550803">
        <w:rPr>
          <w:rFonts w:ascii="Times New Roman" w:hAnsi="Times New Roman" w:cs="Times New Roman"/>
        </w:rPr>
        <w:t xml:space="preserve"> the  exceptional data</w:t>
      </w:r>
      <w:r w:rsidR="00C71E91">
        <w:rPr>
          <w:rFonts w:ascii="Times New Roman" w:hAnsi="Times New Roman" w:cs="Times New Roman"/>
        </w:rPr>
        <w:t xml:space="preserve"> during our analysis</w:t>
      </w:r>
      <w:r w:rsidR="00114DBD">
        <w:rPr>
          <w:rFonts w:ascii="Times New Roman" w:hAnsi="Times New Roman" w:cs="Times New Roman"/>
        </w:rPr>
        <w:t xml:space="preserve">. </w:t>
      </w:r>
      <w:r w:rsidR="00410CAE">
        <w:rPr>
          <w:rFonts w:ascii="Times New Roman" w:hAnsi="Times New Roman" w:cs="Times New Roman"/>
        </w:rPr>
        <w:t>And in general</w:t>
      </w:r>
      <w:r w:rsidR="007368E5">
        <w:rPr>
          <w:rFonts w:ascii="Times New Roman" w:hAnsi="Times New Roman" w:cs="Times New Roman"/>
        </w:rPr>
        <w:t>, w</w:t>
      </w:r>
      <w:r w:rsidR="00671634">
        <w:rPr>
          <w:rFonts w:ascii="Times New Roman" w:hAnsi="Times New Roman" w:cs="Times New Roman"/>
        </w:rPr>
        <w:t>e consider 48 matches in tier “Normal”, 46 matches in tier “High”, 50 matches in tier “V</w:t>
      </w:r>
      <w:r w:rsidR="00114DBD" w:rsidRPr="00114DBD">
        <w:rPr>
          <w:rFonts w:ascii="Times New Roman" w:hAnsi="Times New Roman" w:cs="Times New Roman"/>
        </w:rPr>
        <w:t>ery</w:t>
      </w:r>
      <w:r w:rsidR="00671634">
        <w:rPr>
          <w:rFonts w:ascii="Times New Roman" w:hAnsi="Times New Roman" w:cs="Times New Roman"/>
        </w:rPr>
        <w:t xml:space="preserve"> H</w:t>
      </w:r>
      <w:r w:rsidR="00B81E11">
        <w:rPr>
          <w:rFonts w:ascii="Times New Roman" w:hAnsi="Times New Roman" w:cs="Times New Roman"/>
        </w:rPr>
        <w:t>igh”, and 46 matches in tier “P</w:t>
      </w:r>
      <w:r w:rsidR="00114DBD" w:rsidRPr="00114DBD">
        <w:rPr>
          <w:rFonts w:ascii="Times New Roman" w:hAnsi="Times New Roman" w:cs="Times New Roman"/>
        </w:rPr>
        <w:t>ro”.</w:t>
      </w:r>
      <w:r w:rsidR="00114DBD">
        <w:rPr>
          <w:rFonts w:ascii="Times New Roman" w:hAnsi="Times New Roman" w:cs="Times New Roman"/>
        </w:rPr>
        <w:t xml:space="preserve"> Detailed information of </w:t>
      </w:r>
      <w:r w:rsidR="00C71E91">
        <w:rPr>
          <w:rFonts w:ascii="Times New Roman" w:hAnsi="Times New Roman" w:cs="Times New Roman"/>
        </w:rPr>
        <w:t xml:space="preserve">exceptional data </w:t>
      </w:r>
      <w:r w:rsidR="00114DBD">
        <w:rPr>
          <w:rFonts w:ascii="Times New Roman" w:hAnsi="Times New Roman" w:cs="Times New Roman"/>
        </w:rPr>
        <w:t xml:space="preserve">are listed as in Table 1. </w:t>
      </w:r>
    </w:p>
    <w:p w14:paraId="16009208" w14:textId="77777777" w:rsidR="00114DBD" w:rsidRDefault="00114DBD" w:rsidP="00740418">
      <w:pPr>
        <w:spacing w:line="360" w:lineRule="auto"/>
        <w:jc w:val="both"/>
        <w:rPr>
          <w:rFonts w:ascii="Times New Roman" w:hAnsi="Times New Roman" w:cs="Times New Roman"/>
        </w:rPr>
      </w:pPr>
    </w:p>
    <w:p w14:paraId="2EEEFAA6" w14:textId="77777777" w:rsidR="00114DBD" w:rsidRDefault="00114DBD" w:rsidP="00740418">
      <w:pPr>
        <w:spacing w:line="360" w:lineRule="auto"/>
        <w:jc w:val="both"/>
        <w:rPr>
          <w:rFonts w:ascii="Times New Roman" w:hAnsi="Times New Roman" w:cs="Times New Roman"/>
        </w:rPr>
      </w:pPr>
    </w:p>
    <w:p w14:paraId="17DA51A9" w14:textId="77777777" w:rsidR="00114DBD" w:rsidRDefault="00114DBD" w:rsidP="00740418">
      <w:pPr>
        <w:spacing w:line="360" w:lineRule="auto"/>
        <w:jc w:val="both"/>
        <w:rPr>
          <w:rFonts w:ascii="Times New Roman" w:hAnsi="Times New Roman" w:cs="Times New Roman"/>
        </w:rPr>
      </w:pPr>
    </w:p>
    <w:p w14:paraId="6941694A" w14:textId="33615FAE" w:rsidR="00114DBD" w:rsidRPr="00114DBD" w:rsidRDefault="00114DBD" w:rsidP="00740418">
      <w:pPr>
        <w:pStyle w:val="Caption"/>
        <w:jc w:val="both"/>
        <w:rPr>
          <w:lang w:eastAsia="zh-CN"/>
        </w:rPr>
      </w:pPr>
      <w:r>
        <w:t xml:space="preserve">Table </w:t>
      </w:r>
      <w:fldSimple w:instr=" SEQ Figure \* ARABIC ">
        <w:r w:rsidR="00232A48">
          <w:rPr>
            <w:noProof/>
          </w:rPr>
          <w:t>1</w:t>
        </w:r>
      </w:fldSimple>
      <w:r>
        <w:rPr>
          <w:lang w:eastAsia="zh-CN"/>
        </w:rPr>
        <w:t xml:space="preserve"> – Exceptional data and description</w:t>
      </w:r>
    </w:p>
    <w:tbl>
      <w:tblPr>
        <w:tblStyle w:val="TableGrid"/>
        <w:tblW w:w="0" w:type="auto"/>
        <w:tblLook w:val="04A0" w:firstRow="1" w:lastRow="0" w:firstColumn="1" w:lastColumn="0" w:noHBand="0" w:noVBand="1"/>
      </w:tblPr>
      <w:tblGrid>
        <w:gridCol w:w="3003"/>
        <w:gridCol w:w="3003"/>
        <w:gridCol w:w="3004"/>
      </w:tblGrid>
      <w:tr w:rsidR="005E6E6C" w14:paraId="14B039D4" w14:textId="77777777" w:rsidTr="005E6E6C">
        <w:tc>
          <w:tcPr>
            <w:tcW w:w="3003" w:type="dxa"/>
          </w:tcPr>
          <w:p w14:paraId="74746EAE" w14:textId="7EC3DD1D" w:rsidR="005E6E6C" w:rsidRDefault="00E14A7D" w:rsidP="00740418">
            <w:pPr>
              <w:jc w:val="both"/>
              <w:rPr>
                <w:rFonts w:ascii="Times New Roman" w:hAnsi="Times New Roman" w:cs="Times New Roman"/>
              </w:rPr>
            </w:pPr>
            <w:r>
              <w:rPr>
                <w:rFonts w:ascii="Times New Roman" w:hAnsi="Times New Roman" w:cs="Times New Roman"/>
              </w:rPr>
              <w:t>M</w:t>
            </w:r>
            <w:r w:rsidR="005E6E6C">
              <w:rPr>
                <w:rFonts w:ascii="Times New Roman" w:hAnsi="Times New Roman" w:cs="Times New Roman"/>
              </w:rPr>
              <w:t>atch</w:t>
            </w:r>
          </w:p>
        </w:tc>
        <w:tc>
          <w:tcPr>
            <w:tcW w:w="3003" w:type="dxa"/>
          </w:tcPr>
          <w:p w14:paraId="31C708BD" w14:textId="086F01B9" w:rsidR="005E6E6C" w:rsidRDefault="00E14A7D" w:rsidP="00740418">
            <w:pPr>
              <w:jc w:val="both"/>
              <w:rPr>
                <w:rFonts w:ascii="Times New Roman" w:hAnsi="Times New Roman" w:cs="Times New Roman"/>
              </w:rPr>
            </w:pPr>
            <w:r>
              <w:rPr>
                <w:rFonts w:ascii="Times New Roman" w:hAnsi="Times New Roman" w:cs="Times New Roman"/>
              </w:rPr>
              <w:t>T</w:t>
            </w:r>
            <w:r w:rsidR="005E6E6C">
              <w:rPr>
                <w:rFonts w:ascii="Times New Roman" w:hAnsi="Times New Roman" w:cs="Times New Roman"/>
              </w:rPr>
              <w:t>ier</w:t>
            </w:r>
          </w:p>
        </w:tc>
        <w:tc>
          <w:tcPr>
            <w:tcW w:w="3004" w:type="dxa"/>
          </w:tcPr>
          <w:p w14:paraId="3BA71A7E" w14:textId="4C8C1BAF" w:rsidR="005E6E6C" w:rsidRDefault="00E14A7D" w:rsidP="00740418">
            <w:pPr>
              <w:jc w:val="both"/>
              <w:rPr>
                <w:rFonts w:ascii="Times New Roman" w:hAnsi="Times New Roman" w:cs="Times New Roman"/>
              </w:rPr>
            </w:pPr>
            <w:r>
              <w:rPr>
                <w:rFonts w:ascii="Times New Roman" w:hAnsi="Times New Roman" w:cs="Times New Roman"/>
              </w:rPr>
              <w:t>D</w:t>
            </w:r>
            <w:r w:rsidR="005E6E6C">
              <w:rPr>
                <w:rFonts w:ascii="Times New Roman" w:hAnsi="Times New Roman" w:cs="Times New Roman"/>
              </w:rPr>
              <w:t>escription</w:t>
            </w:r>
          </w:p>
        </w:tc>
      </w:tr>
      <w:tr w:rsidR="005E6E6C" w14:paraId="590CD818" w14:textId="77777777" w:rsidTr="005E6E6C">
        <w:tc>
          <w:tcPr>
            <w:tcW w:w="3003" w:type="dxa"/>
          </w:tcPr>
          <w:p w14:paraId="47A73CA0" w14:textId="69139B4E" w:rsidR="005E6E6C" w:rsidRDefault="005E6E6C" w:rsidP="00740418">
            <w:pPr>
              <w:jc w:val="both"/>
              <w:rPr>
                <w:rFonts w:ascii="Times New Roman" w:hAnsi="Times New Roman" w:cs="Times New Roman"/>
              </w:rPr>
            </w:pPr>
            <w:r w:rsidRPr="00255F76">
              <w:rPr>
                <w:rFonts w:ascii="Times New Roman" w:hAnsi="Times New Roman" w:cs="Times New Roman"/>
              </w:rPr>
              <w:t>643216184</w:t>
            </w:r>
          </w:p>
        </w:tc>
        <w:tc>
          <w:tcPr>
            <w:tcW w:w="3003" w:type="dxa"/>
          </w:tcPr>
          <w:p w14:paraId="75CDB252" w14:textId="31FF4B89" w:rsidR="005E6E6C" w:rsidRDefault="00CC69F6" w:rsidP="00740418">
            <w:pPr>
              <w:jc w:val="both"/>
              <w:rPr>
                <w:rFonts w:ascii="Times New Roman" w:hAnsi="Times New Roman" w:cs="Times New Roman"/>
              </w:rPr>
            </w:pPr>
            <w:r>
              <w:rPr>
                <w:rFonts w:ascii="Times New Roman" w:hAnsi="Times New Roman" w:cs="Times New Roman"/>
              </w:rPr>
              <w:t>N</w:t>
            </w:r>
            <w:r w:rsidR="005E6E6C">
              <w:rPr>
                <w:rFonts w:ascii="Times New Roman" w:hAnsi="Times New Roman" w:cs="Times New Roman"/>
              </w:rPr>
              <w:t>ormal</w:t>
            </w:r>
          </w:p>
        </w:tc>
        <w:tc>
          <w:tcPr>
            <w:tcW w:w="3004" w:type="dxa"/>
          </w:tcPr>
          <w:p w14:paraId="6F3ED8B7" w14:textId="04D5233E" w:rsidR="005E6E6C" w:rsidRDefault="00E14A7D" w:rsidP="00740418">
            <w:pPr>
              <w:jc w:val="both"/>
              <w:rPr>
                <w:rFonts w:ascii="Times New Roman" w:hAnsi="Times New Roman" w:cs="Times New Roman"/>
              </w:rPr>
            </w:pPr>
            <w:r>
              <w:rPr>
                <w:rFonts w:ascii="Times New Roman" w:hAnsi="Times New Roman" w:cs="Times New Roman"/>
              </w:rPr>
              <w:t>O</w:t>
            </w:r>
            <w:r w:rsidR="003973A2">
              <w:rPr>
                <w:rFonts w:ascii="Times New Roman" w:hAnsi="Times New Roman" w:cs="Times New Roman"/>
              </w:rPr>
              <w:t>ne team with 6 players, another with 4 players</w:t>
            </w:r>
          </w:p>
        </w:tc>
      </w:tr>
      <w:tr w:rsidR="005E6E6C" w14:paraId="02FC64DC" w14:textId="77777777" w:rsidTr="002E3EAB">
        <w:trPr>
          <w:trHeight w:val="311"/>
        </w:trPr>
        <w:tc>
          <w:tcPr>
            <w:tcW w:w="3003" w:type="dxa"/>
          </w:tcPr>
          <w:p w14:paraId="5CCAF50C" w14:textId="4ED1AA1B" w:rsidR="005E6E6C" w:rsidRDefault="002E3EAB" w:rsidP="00740418">
            <w:pPr>
              <w:jc w:val="both"/>
              <w:rPr>
                <w:rFonts w:ascii="Times New Roman" w:hAnsi="Times New Roman" w:cs="Times New Roman"/>
              </w:rPr>
            </w:pPr>
            <w:r w:rsidRPr="00255F76">
              <w:rPr>
                <w:rFonts w:ascii="Times New Roman" w:hAnsi="Times New Roman" w:cs="Times New Roman"/>
              </w:rPr>
              <w:t>645077087</w:t>
            </w:r>
          </w:p>
        </w:tc>
        <w:tc>
          <w:tcPr>
            <w:tcW w:w="3003" w:type="dxa"/>
          </w:tcPr>
          <w:p w14:paraId="7127AF83" w14:textId="184AF713" w:rsidR="005E6E6C" w:rsidRDefault="00CC69F6" w:rsidP="00740418">
            <w:pPr>
              <w:jc w:val="both"/>
              <w:rPr>
                <w:rFonts w:ascii="Times New Roman" w:hAnsi="Times New Roman" w:cs="Times New Roman"/>
              </w:rPr>
            </w:pPr>
            <w:r>
              <w:rPr>
                <w:rFonts w:ascii="Times New Roman" w:hAnsi="Times New Roman" w:cs="Times New Roman"/>
              </w:rPr>
              <w:t>N</w:t>
            </w:r>
            <w:r w:rsidR="002E3EAB">
              <w:rPr>
                <w:rFonts w:ascii="Times New Roman" w:hAnsi="Times New Roman" w:cs="Times New Roman"/>
              </w:rPr>
              <w:t>ormal</w:t>
            </w:r>
          </w:p>
        </w:tc>
        <w:tc>
          <w:tcPr>
            <w:tcW w:w="3004" w:type="dxa"/>
          </w:tcPr>
          <w:p w14:paraId="1A8532D9" w14:textId="78B19715" w:rsidR="005E6E6C" w:rsidRDefault="002E3EAB" w:rsidP="00740418">
            <w:pPr>
              <w:jc w:val="both"/>
              <w:rPr>
                <w:rFonts w:ascii="Times New Roman" w:hAnsi="Times New Roman" w:cs="Times New Roman"/>
              </w:rPr>
            </w:pPr>
            <w:r>
              <w:rPr>
                <w:rFonts w:ascii="Times New Roman" w:hAnsi="Times New Roman" w:cs="Times New Roman"/>
              </w:rPr>
              <w:t>15 players in the match</w:t>
            </w:r>
          </w:p>
        </w:tc>
      </w:tr>
      <w:tr w:rsidR="005E6E6C" w14:paraId="5A1D6D09" w14:textId="77777777" w:rsidTr="005E6E6C">
        <w:tc>
          <w:tcPr>
            <w:tcW w:w="3003" w:type="dxa"/>
          </w:tcPr>
          <w:p w14:paraId="27B5FDFA" w14:textId="47724856" w:rsidR="005E6E6C" w:rsidRDefault="002E3EAB" w:rsidP="00740418">
            <w:pPr>
              <w:jc w:val="both"/>
              <w:rPr>
                <w:rFonts w:ascii="Times New Roman" w:hAnsi="Times New Roman" w:cs="Times New Roman"/>
              </w:rPr>
            </w:pPr>
            <w:r w:rsidRPr="00255F76">
              <w:rPr>
                <w:rFonts w:ascii="Times New Roman" w:hAnsi="Times New Roman" w:cs="Times New Roman"/>
              </w:rPr>
              <w:t>626684019</w:t>
            </w:r>
          </w:p>
        </w:tc>
        <w:tc>
          <w:tcPr>
            <w:tcW w:w="3003" w:type="dxa"/>
          </w:tcPr>
          <w:p w14:paraId="0BDD2031" w14:textId="759A450F" w:rsidR="005E6E6C" w:rsidRDefault="00CC69F6" w:rsidP="00740418">
            <w:pPr>
              <w:jc w:val="both"/>
              <w:rPr>
                <w:rFonts w:ascii="Times New Roman" w:hAnsi="Times New Roman" w:cs="Times New Roman"/>
              </w:rPr>
            </w:pPr>
            <w:r>
              <w:rPr>
                <w:rFonts w:ascii="Times New Roman" w:hAnsi="Times New Roman" w:cs="Times New Roman"/>
              </w:rPr>
              <w:t>H</w:t>
            </w:r>
            <w:r w:rsidR="002E3EAB">
              <w:rPr>
                <w:rFonts w:ascii="Times New Roman" w:hAnsi="Times New Roman" w:cs="Times New Roman"/>
              </w:rPr>
              <w:t>igh</w:t>
            </w:r>
          </w:p>
        </w:tc>
        <w:tc>
          <w:tcPr>
            <w:tcW w:w="3004" w:type="dxa"/>
          </w:tcPr>
          <w:p w14:paraId="3D289D0A" w14:textId="7A5202A2" w:rsidR="005E6E6C" w:rsidRDefault="00E14A7D" w:rsidP="00740418">
            <w:pPr>
              <w:jc w:val="both"/>
              <w:rPr>
                <w:rFonts w:ascii="Times New Roman" w:hAnsi="Times New Roman" w:cs="Times New Roman"/>
              </w:rPr>
            </w:pPr>
            <w:r>
              <w:rPr>
                <w:rFonts w:ascii="Times New Roman" w:hAnsi="Times New Roman" w:cs="Times New Roman"/>
              </w:rPr>
              <w:t>O</w:t>
            </w:r>
            <w:r w:rsidR="0058328F">
              <w:rPr>
                <w:rFonts w:ascii="Times New Roman" w:hAnsi="Times New Roman" w:cs="Times New Roman"/>
              </w:rPr>
              <w:t>ne team with 6 players, another with 4 players</w:t>
            </w:r>
          </w:p>
        </w:tc>
      </w:tr>
      <w:tr w:rsidR="005E6E6C" w14:paraId="0F270184" w14:textId="77777777" w:rsidTr="008745DC">
        <w:trPr>
          <w:trHeight w:val="242"/>
        </w:trPr>
        <w:tc>
          <w:tcPr>
            <w:tcW w:w="3003" w:type="dxa"/>
          </w:tcPr>
          <w:p w14:paraId="35ECDB65" w14:textId="607D3FA1" w:rsidR="005E6E6C" w:rsidRDefault="008D774F" w:rsidP="00740418">
            <w:pPr>
              <w:jc w:val="both"/>
              <w:rPr>
                <w:rFonts w:ascii="Times New Roman" w:hAnsi="Times New Roman" w:cs="Times New Roman"/>
              </w:rPr>
            </w:pPr>
            <w:r w:rsidRPr="00255F76">
              <w:rPr>
                <w:rFonts w:ascii="Times New Roman" w:hAnsi="Times New Roman" w:cs="Times New Roman"/>
              </w:rPr>
              <w:t>644374912</w:t>
            </w:r>
          </w:p>
        </w:tc>
        <w:tc>
          <w:tcPr>
            <w:tcW w:w="3003" w:type="dxa"/>
          </w:tcPr>
          <w:p w14:paraId="5AA98576" w14:textId="6765FC12" w:rsidR="005E6E6C" w:rsidRDefault="00CC69F6" w:rsidP="00740418">
            <w:pPr>
              <w:jc w:val="both"/>
              <w:rPr>
                <w:rFonts w:ascii="Times New Roman" w:hAnsi="Times New Roman" w:cs="Times New Roman"/>
              </w:rPr>
            </w:pPr>
            <w:r>
              <w:rPr>
                <w:rFonts w:ascii="Times New Roman" w:hAnsi="Times New Roman" w:cs="Times New Roman"/>
              </w:rPr>
              <w:t>H</w:t>
            </w:r>
            <w:r w:rsidR="008D774F">
              <w:rPr>
                <w:rFonts w:ascii="Times New Roman" w:hAnsi="Times New Roman" w:cs="Times New Roman"/>
              </w:rPr>
              <w:t>igh</w:t>
            </w:r>
          </w:p>
        </w:tc>
        <w:tc>
          <w:tcPr>
            <w:tcW w:w="3004" w:type="dxa"/>
          </w:tcPr>
          <w:p w14:paraId="3471DC8E" w14:textId="121E5D90" w:rsidR="008745DC" w:rsidRDefault="00E14A7D" w:rsidP="00740418">
            <w:pPr>
              <w:jc w:val="both"/>
              <w:rPr>
                <w:rFonts w:ascii="Times New Roman" w:hAnsi="Times New Roman" w:cs="Times New Roman"/>
              </w:rPr>
            </w:pPr>
            <w:r>
              <w:rPr>
                <w:rFonts w:ascii="Times New Roman" w:hAnsi="Times New Roman" w:cs="Times New Roman"/>
              </w:rPr>
              <w:t>N</w:t>
            </w:r>
            <w:r w:rsidR="008D774F">
              <w:rPr>
                <w:rFonts w:ascii="Times New Roman" w:hAnsi="Times New Roman" w:cs="Times New Roman"/>
              </w:rPr>
              <w:t>o team won</w:t>
            </w:r>
          </w:p>
        </w:tc>
      </w:tr>
      <w:tr w:rsidR="008745DC" w14:paraId="7568B8B5" w14:textId="77777777" w:rsidTr="008745DC">
        <w:trPr>
          <w:trHeight w:val="242"/>
        </w:trPr>
        <w:tc>
          <w:tcPr>
            <w:tcW w:w="3003" w:type="dxa"/>
          </w:tcPr>
          <w:p w14:paraId="1F0E4DC9" w14:textId="23BB1611" w:rsidR="008745DC" w:rsidRPr="00255F76" w:rsidRDefault="008745DC" w:rsidP="00740418">
            <w:pPr>
              <w:jc w:val="both"/>
              <w:rPr>
                <w:rFonts w:ascii="Times New Roman" w:hAnsi="Times New Roman" w:cs="Times New Roman"/>
              </w:rPr>
            </w:pPr>
            <w:r w:rsidRPr="00255F76">
              <w:rPr>
                <w:rFonts w:ascii="Times New Roman" w:hAnsi="Times New Roman" w:cs="Times New Roman"/>
              </w:rPr>
              <w:t>645153730</w:t>
            </w:r>
          </w:p>
        </w:tc>
        <w:tc>
          <w:tcPr>
            <w:tcW w:w="3003" w:type="dxa"/>
          </w:tcPr>
          <w:p w14:paraId="02CAE02F" w14:textId="3F8511EF" w:rsidR="008745DC" w:rsidRDefault="00CC69F6" w:rsidP="00740418">
            <w:pPr>
              <w:jc w:val="both"/>
              <w:rPr>
                <w:rFonts w:ascii="Times New Roman" w:hAnsi="Times New Roman" w:cs="Times New Roman"/>
              </w:rPr>
            </w:pPr>
            <w:r>
              <w:rPr>
                <w:rFonts w:ascii="Times New Roman" w:hAnsi="Times New Roman" w:cs="Times New Roman"/>
              </w:rPr>
              <w:t>H</w:t>
            </w:r>
            <w:r w:rsidR="008745DC">
              <w:rPr>
                <w:rFonts w:ascii="Times New Roman" w:hAnsi="Times New Roman" w:cs="Times New Roman"/>
              </w:rPr>
              <w:t>igh</w:t>
            </w:r>
          </w:p>
        </w:tc>
        <w:tc>
          <w:tcPr>
            <w:tcW w:w="3004" w:type="dxa"/>
          </w:tcPr>
          <w:p w14:paraId="3C070C1E" w14:textId="15E7F8B4" w:rsidR="008745DC" w:rsidRDefault="00E14A7D" w:rsidP="00740418">
            <w:pPr>
              <w:jc w:val="both"/>
              <w:rPr>
                <w:rFonts w:ascii="Times New Roman" w:hAnsi="Times New Roman" w:cs="Times New Roman"/>
              </w:rPr>
            </w:pPr>
            <w:r>
              <w:rPr>
                <w:rFonts w:ascii="Times New Roman" w:hAnsi="Times New Roman" w:cs="Times New Roman"/>
              </w:rPr>
              <w:t>N</w:t>
            </w:r>
            <w:r w:rsidR="008745DC">
              <w:rPr>
                <w:rFonts w:ascii="Times New Roman" w:hAnsi="Times New Roman" w:cs="Times New Roman"/>
              </w:rPr>
              <w:t>o team won</w:t>
            </w:r>
          </w:p>
        </w:tc>
      </w:tr>
      <w:tr w:rsidR="00227DC0" w14:paraId="3E4A6655" w14:textId="77777777" w:rsidTr="008745DC">
        <w:trPr>
          <w:trHeight w:val="242"/>
        </w:trPr>
        <w:tc>
          <w:tcPr>
            <w:tcW w:w="3003" w:type="dxa"/>
          </w:tcPr>
          <w:p w14:paraId="3364531B" w14:textId="7A4BB5EA" w:rsidR="00227DC0" w:rsidRPr="00255F76" w:rsidRDefault="000B16F0" w:rsidP="00740418">
            <w:pPr>
              <w:jc w:val="both"/>
              <w:rPr>
                <w:rFonts w:ascii="Times New Roman" w:hAnsi="Times New Roman" w:cs="Times New Roman"/>
              </w:rPr>
            </w:pPr>
            <w:r w:rsidRPr="00255F76">
              <w:rPr>
                <w:rFonts w:ascii="Times New Roman" w:hAnsi="Times New Roman" w:cs="Times New Roman"/>
              </w:rPr>
              <w:t>613258812</w:t>
            </w:r>
          </w:p>
        </w:tc>
        <w:tc>
          <w:tcPr>
            <w:tcW w:w="3003" w:type="dxa"/>
          </w:tcPr>
          <w:p w14:paraId="2AD503A8" w14:textId="7EC46132" w:rsidR="00227DC0" w:rsidRDefault="00CC69F6" w:rsidP="00740418">
            <w:pPr>
              <w:jc w:val="both"/>
              <w:rPr>
                <w:rFonts w:ascii="Times New Roman" w:hAnsi="Times New Roman" w:cs="Times New Roman"/>
              </w:rPr>
            </w:pPr>
            <w:r>
              <w:rPr>
                <w:rFonts w:ascii="Times New Roman" w:hAnsi="Times New Roman" w:cs="Times New Roman"/>
              </w:rPr>
              <w:t>P</w:t>
            </w:r>
            <w:r w:rsidR="000B16F0">
              <w:rPr>
                <w:rFonts w:ascii="Times New Roman" w:hAnsi="Times New Roman" w:cs="Times New Roman"/>
              </w:rPr>
              <w:t>ro</w:t>
            </w:r>
          </w:p>
        </w:tc>
        <w:tc>
          <w:tcPr>
            <w:tcW w:w="3004" w:type="dxa"/>
          </w:tcPr>
          <w:p w14:paraId="48FA1D7F" w14:textId="1245DD66" w:rsidR="00227DC0" w:rsidRDefault="000B16F0" w:rsidP="00740418">
            <w:pPr>
              <w:jc w:val="both"/>
              <w:rPr>
                <w:rFonts w:ascii="Times New Roman" w:hAnsi="Times New Roman" w:cs="Times New Roman"/>
              </w:rPr>
            </w:pPr>
            <w:r>
              <w:rPr>
                <w:rFonts w:ascii="Times New Roman" w:hAnsi="Times New Roman" w:cs="Times New Roman"/>
              </w:rPr>
              <w:t>No team won</w:t>
            </w:r>
          </w:p>
        </w:tc>
      </w:tr>
    </w:tbl>
    <w:p w14:paraId="5F2EE892" w14:textId="77777777" w:rsidR="00D04C0A" w:rsidRPr="00D04C0A" w:rsidRDefault="00D04C0A" w:rsidP="00740418">
      <w:pPr>
        <w:jc w:val="both"/>
        <w:rPr>
          <w:lang w:eastAsia="zh-CN"/>
        </w:rPr>
      </w:pPr>
    </w:p>
    <w:p w14:paraId="1975BD76" w14:textId="5EE81AFD" w:rsidR="00211668" w:rsidRPr="00211668" w:rsidRDefault="00986607" w:rsidP="00740418">
      <w:pPr>
        <w:pStyle w:val="Heading2"/>
        <w:jc w:val="both"/>
      </w:pPr>
      <w:r>
        <w:t>3</w:t>
      </w:r>
      <w:r w:rsidR="00903348" w:rsidRPr="00F93B6E">
        <w:rPr>
          <w:rFonts w:hint="eastAsia"/>
        </w:rPr>
        <w:t>. Analysis</w:t>
      </w:r>
    </w:p>
    <w:p w14:paraId="5CC1B037" w14:textId="7B3DF8F8" w:rsidR="00E23EA7" w:rsidRPr="009E3AA2" w:rsidRDefault="00986607" w:rsidP="00740418">
      <w:pPr>
        <w:pStyle w:val="Heading3"/>
      </w:pPr>
      <w:r w:rsidRPr="009E3AA2">
        <w:t>3</w:t>
      </w:r>
      <w:r w:rsidR="00E23EA7" w:rsidRPr="009E3AA2">
        <w:t>.1 Within-Group Distance</w:t>
      </w:r>
    </w:p>
    <w:p w14:paraId="1071411F" w14:textId="7A340A9D" w:rsidR="00211668" w:rsidRPr="00E01C35" w:rsidRDefault="00E01C35" w:rsidP="00740418">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The first experiment </w:t>
      </w:r>
      <w:r w:rsidR="008E4632">
        <w:rPr>
          <w:rFonts w:ascii="Times New Roman" w:hAnsi="Times New Roman" w:cs="Times New Roman"/>
          <w:lang w:eastAsia="zh-CN"/>
        </w:rPr>
        <w:t xml:space="preserve">is </w:t>
      </w:r>
      <w:r>
        <w:rPr>
          <w:rFonts w:ascii="Times New Roman" w:hAnsi="Times New Roman" w:cs="Times New Roman"/>
          <w:lang w:eastAsia="zh-CN"/>
        </w:rPr>
        <w:t>focus</w:t>
      </w:r>
      <w:r w:rsidR="008E4632">
        <w:rPr>
          <w:rFonts w:ascii="Times New Roman" w:hAnsi="Times New Roman" w:cs="Times New Roman"/>
          <w:lang w:eastAsia="zh-CN"/>
        </w:rPr>
        <w:t>ed</w:t>
      </w:r>
      <w:r>
        <w:rPr>
          <w:rFonts w:ascii="Times New Roman" w:hAnsi="Times New Roman" w:cs="Times New Roman"/>
          <w:lang w:eastAsia="zh-CN"/>
        </w:rPr>
        <w:t xml:space="preserve"> on within-group distance, as a function of the four skill tiers. The goal of the experiment is to analyse the relationship between within-group d</w:t>
      </w:r>
      <w:r w:rsidRPr="00E01C35">
        <w:rPr>
          <w:rFonts w:ascii="Times New Roman" w:hAnsi="Times New Roman" w:cs="Times New Roman"/>
          <w:lang w:eastAsia="zh-CN"/>
        </w:rPr>
        <w:t>istance</w:t>
      </w:r>
      <w:r w:rsidR="00CF576C">
        <w:rPr>
          <w:rFonts w:ascii="Times New Roman" w:hAnsi="Times New Roman" w:cs="Times New Roman"/>
          <w:lang w:eastAsia="zh-CN"/>
        </w:rPr>
        <w:t xml:space="preserve"> different skill tiers. F</w:t>
      </w:r>
      <w:r w:rsidR="00B554C0">
        <w:rPr>
          <w:rFonts w:ascii="Times New Roman" w:hAnsi="Times New Roman" w:cs="Times New Roman"/>
          <w:lang w:eastAsia="zh-CN"/>
        </w:rPr>
        <w:t xml:space="preserve">urthermore, find out whether within-group distance </w:t>
      </w:r>
      <w:r>
        <w:rPr>
          <w:rFonts w:ascii="Times New Roman" w:hAnsi="Times New Roman" w:cs="Times New Roman"/>
          <w:lang w:eastAsia="zh-CN"/>
        </w:rPr>
        <w:t>also contribu</w:t>
      </w:r>
      <w:r w:rsidR="00B554C0">
        <w:rPr>
          <w:rFonts w:ascii="Times New Roman" w:hAnsi="Times New Roman" w:cs="Times New Roman"/>
          <w:lang w:eastAsia="zh-CN"/>
        </w:rPr>
        <w:t xml:space="preserve">tes to win or lose of the match. </w:t>
      </w:r>
      <w:r w:rsidR="005D2A43">
        <w:rPr>
          <w:rFonts w:ascii="Times New Roman" w:hAnsi="Times New Roman" w:cs="Times New Roman"/>
          <w:lang w:eastAsia="zh-CN"/>
        </w:rPr>
        <w:t>Figure 1 describes the mean distance of within-group distance, and Figure 2 describes the var</w:t>
      </w:r>
      <w:r w:rsidR="008F2F65">
        <w:rPr>
          <w:rFonts w:ascii="Times New Roman" w:hAnsi="Times New Roman" w:cs="Times New Roman"/>
          <w:lang w:eastAsia="zh-CN"/>
        </w:rPr>
        <w:t>iance of within-group distance. The results indicate different tiers have significantly different within-group distance or team distribution. The professional tiers have the lowest distan</w:t>
      </w:r>
      <w:r w:rsidR="00F66F24">
        <w:rPr>
          <w:rFonts w:ascii="Times New Roman" w:hAnsi="Times New Roman" w:cs="Times New Roman"/>
          <w:lang w:eastAsia="zh-CN"/>
        </w:rPr>
        <w:t>ce mean and distance variance</w:t>
      </w:r>
      <w:r w:rsidR="00F66F24">
        <w:rPr>
          <w:rFonts w:ascii="Times New Roman" w:hAnsi="Times New Roman" w:cs="Times New Roman"/>
          <w:lang w:val="en-US" w:eastAsia="zh-CN"/>
        </w:rPr>
        <w:t>, while</w:t>
      </w:r>
      <w:r w:rsidR="008F2F65">
        <w:rPr>
          <w:rFonts w:ascii="Times New Roman" w:hAnsi="Times New Roman" w:cs="Times New Roman"/>
          <w:lang w:eastAsia="zh-CN"/>
        </w:rPr>
        <w:t xml:space="preserve"> the normal tiers have the highest distance mean and dis</w:t>
      </w:r>
      <w:r w:rsidR="006B5A6D">
        <w:rPr>
          <w:rFonts w:ascii="Times New Roman" w:hAnsi="Times New Roman" w:cs="Times New Roman"/>
          <w:lang w:eastAsia="zh-CN"/>
        </w:rPr>
        <w:t xml:space="preserve">tance variance. </w:t>
      </w:r>
      <w:r w:rsidR="00B74BB7">
        <w:rPr>
          <w:rFonts w:ascii="Times New Roman" w:hAnsi="Times New Roman" w:cs="Times New Roman"/>
          <w:lang w:eastAsia="zh-CN"/>
        </w:rPr>
        <w:t xml:space="preserve">Besides, in general, winning team have </w:t>
      </w:r>
      <w:r w:rsidR="00B14976">
        <w:rPr>
          <w:rFonts w:ascii="Times New Roman" w:hAnsi="Times New Roman" w:cs="Times New Roman"/>
          <w:lang w:eastAsia="zh-CN"/>
        </w:rPr>
        <w:t>lower</w:t>
      </w:r>
      <w:r w:rsidR="00B74BB7">
        <w:rPr>
          <w:rFonts w:ascii="Times New Roman" w:hAnsi="Times New Roman" w:cs="Times New Roman"/>
          <w:lang w:eastAsia="zh-CN"/>
        </w:rPr>
        <w:t xml:space="preserve"> within-group distance  mean </w:t>
      </w:r>
      <w:r w:rsidR="00B14976">
        <w:rPr>
          <w:rFonts w:ascii="Times New Roman" w:hAnsi="Times New Roman" w:cs="Times New Roman"/>
          <w:lang w:eastAsia="zh-CN"/>
        </w:rPr>
        <w:t>and lower</w:t>
      </w:r>
      <w:r w:rsidR="00B74BB7">
        <w:rPr>
          <w:rFonts w:ascii="Times New Roman" w:hAnsi="Times New Roman" w:cs="Times New Roman"/>
          <w:lang w:eastAsia="zh-CN"/>
        </w:rPr>
        <w:t xml:space="preserve"> within-group distance variance. </w:t>
      </w:r>
    </w:p>
    <w:p w14:paraId="61EC908D" w14:textId="434F24A4" w:rsidR="00211668" w:rsidRDefault="00930F8A" w:rsidP="00740418">
      <w:pPr>
        <w:pStyle w:val="Heading3"/>
      </w:pPr>
      <w:r w:rsidRPr="00E00447">
        <w:rPr>
          <w:noProof/>
          <w:lang w:val="en-US" w:eastAsia="en-US"/>
        </w:rPr>
        <w:lastRenderedPageBreak/>
        <w:drawing>
          <wp:anchor distT="0" distB="0" distL="114300" distR="114300" simplePos="0" relativeHeight="251659264" behindDoc="0" locked="0" layoutInCell="1" allowOverlap="1" wp14:anchorId="001E398F" wp14:editId="1570C831">
            <wp:simplePos x="0" y="0"/>
            <wp:positionH relativeFrom="column">
              <wp:posOffset>47897</wp:posOffset>
            </wp:positionH>
            <wp:positionV relativeFrom="paragraph">
              <wp:posOffset>34290</wp:posOffset>
            </wp:positionV>
            <wp:extent cx="5492115" cy="30562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2115" cy="3056255"/>
                    </a:xfrm>
                    <a:prstGeom prst="rect">
                      <a:avLst/>
                    </a:prstGeom>
                  </pic:spPr>
                </pic:pic>
              </a:graphicData>
            </a:graphic>
            <wp14:sizeRelH relativeFrom="margin">
              <wp14:pctWidth>0</wp14:pctWidth>
            </wp14:sizeRelH>
            <wp14:sizeRelV relativeFrom="margin">
              <wp14:pctHeight>0</wp14:pctHeight>
            </wp14:sizeRelV>
          </wp:anchor>
        </w:drawing>
      </w:r>
      <w:r w:rsidR="00E00447">
        <w:rPr>
          <w:noProof/>
          <w:lang w:val="en-US" w:eastAsia="en-US"/>
        </w:rPr>
        <mc:AlternateContent>
          <mc:Choice Requires="wps">
            <w:drawing>
              <wp:anchor distT="0" distB="0" distL="114300" distR="114300" simplePos="0" relativeHeight="251661312" behindDoc="0" locked="0" layoutInCell="1" allowOverlap="1" wp14:anchorId="22454057" wp14:editId="4E3D8C82">
                <wp:simplePos x="0" y="0"/>
                <wp:positionH relativeFrom="column">
                  <wp:posOffset>-177165</wp:posOffset>
                </wp:positionH>
                <wp:positionV relativeFrom="paragraph">
                  <wp:posOffset>3115310</wp:posOffset>
                </wp:positionV>
                <wp:extent cx="5492115" cy="26670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492115" cy="266700"/>
                        </a:xfrm>
                        <a:prstGeom prst="rect">
                          <a:avLst/>
                        </a:prstGeom>
                        <a:solidFill>
                          <a:prstClr val="white"/>
                        </a:solidFill>
                        <a:ln>
                          <a:noFill/>
                        </a:ln>
                        <a:effectLst/>
                      </wps:spPr>
                      <wps:txbx>
                        <w:txbxContent>
                          <w:p w14:paraId="3A4EE4E3" w14:textId="1C7206B2" w:rsidR="00E00447" w:rsidRPr="003F1350" w:rsidRDefault="00E00447" w:rsidP="00E00447">
                            <w:pPr>
                              <w:pStyle w:val="Caption"/>
                              <w:jc w:val="center"/>
                              <w:rPr>
                                <w:rFonts w:ascii="Cambria" w:hAnsi="Cambria"/>
                                <w:b/>
                                <w:color w:val="000000" w:themeColor="text1"/>
                                <w:lang w:eastAsia="zh-CN"/>
                              </w:rPr>
                            </w:pPr>
                            <w:r>
                              <w:t xml:space="preserve">Figure </w:t>
                            </w:r>
                            <w:fldSimple w:instr=" SEQ Figure \* ARABIC ">
                              <w:r>
                                <w:rPr>
                                  <w:noProof/>
                                </w:rPr>
                                <w:t>1</w:t>
                              </w:r>
                            </w:fldSimple>
                            <w:r>
                              <w:rPr>
                                <w:lang w:eastAsia="zh-CN"/>
                              </w:rPr>
                              <w:t xml:space="preserve"> - Within Group Distance Analysis</w:t>
                            </w:r>
                            <w:r w:rsidR="003B16E1">
                              <w:rPr>
                                <w:lang w:eastAsia="zh-CN"/>
                              </w:rPr>
                              <w:t xml:space="preserve"> </w:t>
                            </w:r>
                            <w:r w:rsidR="00CA47C4">
                              <w:rPr>
                                <w:lang w:eastAsia="zh-CN"/>
                              </w:rPr>
                              <w:t>According</w:t>
                            </w:r>
                            <w:r w:rsidR="003B16E1">
                              <w:rPr>
                                <w:lang w:eastAsia="zh-CN"/>
                              </w:rPr>
                              <w:t xml:space="preserve"> to Distance </w:t>
                            </w:r>
                            <w:r w:rsidR="003B16E1">
                              <w:rPr>
                                <w:rFonts w:hint="eastAsia"/>
                                <w:lang w:eastAsia="zh-CN"/>
                              </w:rPr>
                              <w:t>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22454057" id="_x0000_t202" coordsize="21600,21600" o:spt="202" path="m0,0l0,21600,21600,21600,21600,0xe">
                <v:stroke joinstyle="miter"/>
                <v:path gradientshapeok="t" o:connecttype="rect"/>
              </v:shapetype>
              <v:shape id="Text_x0020_Box_x0020_2" o:spid="_x0000_s1026" type="#_x0000_t202" style="position:absolute;left:0;text-align:left;margin-left:-13.95pt;margin-top:245.3pt;width:432.4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" stroked="f">
                <v:textbox style="mso-fit-shape-to-text:t" inset="0,0,0,0">
                  <w:txbxContent>
                    <w:p w14:paraId="3A4EE4E3" w14:textId="1C7206B2" w:rsidR="00E00447" w:rsidRPr="003F1350" w:rsidRDefault="00E00447" w:rsidP="00E00447">
                      <w:pPr>
                        <w:pStyle w:val="Caption"/>
                        <w:jc w:val="center"/>
                        <w:rPr>
                          <w:rFonts w:ascii="Cambria" w:hAnsi="Cambria"/>
                          <w:b/>
                          <w:color w:val="000000" w:themeColor="text1"/>
                          <w:lang w:eastAsia="zh-CN"/>
                        </w:rPr>
                      </w:pPr>
                      <w:r>
                        <w:t xml:space="preserve">Figure </w:t>
                      </w:r>
                      <w:fldSimple w:instr=" SEQ Figure \* ARABIC ">
                        <w:r>
                          <w:rPr>
                            <w:noProof/>
                          </w:rPr>
                          <w:t>1</w:t>
                        </w:r>
                      </w:fldSimple>
                      <w:r>
                        <w:rPr>
                          <w:lang w:eastAsia="zh-CN"/>
                        </w:rPr>
                        <w:t xml:space="preserve"> - Within Group Distance Analysis</w:t>
                      </w:r>
                      <w:r w:rsidR="003B16E1">
                        <w:rPr>
                          <w:lang w:eastAsia="zh-CN"/>
                        </w:rPr>
                        <w:t xml:space="preserve"> </w:t>
                      </w:r>
                      <w:r w:rsidR="00CA47C4">
                        <w:rPr>
                          <w:lang w:eastAsia="zh-CN"/>
                        </w:rPr>
                        <w:t>According</w:t>
                      </w:r>
                      <w:r w:rsidR="003B16E1">
                        <w:rPr>
                          <w:lang w:eastAsia="zh-CN"/>
                        </w:rPr>
                        <w:t xml:space="preserve"> to Distance </w:t>
                      </w:r>
                      <w:r w:rsidR="003B16E1">
                        <w:rPr>
                          <w:rFonts w:hint="eastAsia"/>
                          <w:lang w:eastAsia="zh-CN"/>
                        </w:rPr>
                        <w:t>Mean</w:t>
                      </w:r>
                    </w:p>
                  </w:txbxContent>
                </v:textbox>
                <w10:wrap type="through"/>
              </v:shape>
            </w:pict>
          </mc:Fallback>
        </mc:AlternateContent>
      </w:r>
    </w:p>
    <w:p w14:paraId="22BCB108" w14:textId="77777777" w:rsidR="00930F8A" w:rsidRDefault="00930F8A" w:rsidP="00740418">
      <w:pPr>
        <w:pStyle w:val="Heading3"/>
      </w:pPr>
    </w:p>
    <w:p w14:paraId="3BE04058" w14:textId="0BF25A38" w:rsidR="00930F8A" w:rsidRDefault="00930F8A" w:rsidP="00740418">
      <w:pPr>
        <w:pStyle w:val="Heading3"/>
      </w:pPr>
      <w:r>
        <w:rPr>
          <w:noProof/>
          <w:lang w:val="en-US" w:eastAsia="en-US"/>
        </w:rPr>
        <mc:AlternateContent>
          <mc:Choice Requires="wps">
            <w:drawing>
              <wp:anchor distT="0" distB="0" distL="114300" distR="114300" simplePos="0" relativeHeight="251667456" behindDoc="0" locked="0" layoutInCell="1" allowOverlap="1" wp14:anchorId="6B7BC64C" wp14:editId="0673350B">
                <wp:simplePos x="0" y="0"/>
                <wp:positionH relativeFrom="column">
                  <wp:posOffset>0</wp:posOffset>
                </wp:positionH>
                <wp:positionV relativeFrom="paragraph">
                  <wp:posOffset>3302635</wp:posOffset>
                </wp:positionV>
                <wp:extent cx="5727700" cy="26670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727700" cy="266700"/>
                        </a:xfrm>
                        <a:prstGeom prst="rect">
                          <a:avLst/>
                        </a:prstGeom>
                        <a:solidFill>
                          <a:prstClr val="white"/>
                        </a:solidFill>
                        <a:ln>
                          <a:noFill/>
                        </a:ln>
                        <a:effectLst/>
                      </wps:spPr>
                      <wps:txbx>
                        <w:txbxContent>
                          <w:p w14:paraId="5337F000" w14:textId="4F6A9CA4" w:rsidR="00930F8A" w:rsidRPr="00CB10BF" w:rsidRDefault="00930F8A" w:rsidP="00930F8A">
                            <w:pPr>
                              <w:pStyle w:val="Caption"/>
                              <w:jc w:val="center"/>
                              <w:rPr>
                                <w:rFonts w:ascii="Cambria" w:hAnsi="Cambria"/>
                                <w:b/>
                                <w:color w:val="000000" w:themeColor="text1"/>
                                <w:lang w:eastAsia="zh-CN"/>
                              </w:rPr>
                            </w:pPr>
                            <w:r>
                              <w:t xml:space="preserve">Figure </w:t>
                            </w:r>
                            <w:fldSimple w:instr=" SEQ Figure \* ARABIC ">
                              <w:r>
                                <w:rPr>
                                  <w:noProof/>
                                </w:rPr>
                                <w:t>2</w:t>
                              </w:r>
                            </w:fldSimple>
                            <w:r>
                              <w:rPr>
                                <w:lang w:eastAsia="zh-CN"/>
                              </w:rPr>
                              <w:t xml:space="preserve"> - Within Group Distance Analysis According to Distance Variance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B7BC64C" id="Text_x0020_Box_x0020_5" o:spid="_x0000_s1027" type="#_x0000_t202" style="position:absolute;left:0;text-align:left;margin-left:0;margin-top:260.05pt;width:451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" stroked="f">
                <v:textbox style="mso-fit-shape-to-text:t" inset="0,0,0,0">
                  <w:txbxContent>
                    <w:p w14:paraId="5337F000" w14:textId="4F6A9CA4" w:rsidR="00930F8A" w:rsidRPr="00CB10BF" w:rsidRDefault="00930F8A" w:rsidP="00930F8A">
                      <w:pPr>
                        <w:pStyle w:val="Caption"/>
                        <w:jc w:val="center"/>
                        <w:rPr>
                          <w:rFonts w:ascii="Cambria" w:hAnsi="Cambria"/>
                          <w:b/>
                          <w:color w:val="000000" w:themeColor="text1"/>
                          <w:lang w:eastAsia="zh-CN"/>
                        </w:rPr>
                      </w:pPr>
                      <w:r>
                        <w:t xml:space="preserve">Figure </w:t>
                      </w:r>
                      <w:fldSimple w:instr=" SEQ Figure \* ARABIC ">
                        <w:r>
                          <w:rPr>
                            <w:noProof/>
                          </w:rPr>
                          <w:t>2</w:t>
                        </w:r>
                      </w:fldSimple>
                      <w:r>
                        <w:rPr>
                          <w:lang w:eastAsia="zh-CN"/>
                        </w:rPr>
                        <w:t xml:space="preserve"> - Within Group Distance Analysis According to Distance Variance</w:t>
                      </w:r>
                    </w:p>
                  </w:txbxContent>
                </v:textbox>
                <w10:wrap type="through"/>
              </v:shape>
            </w:pict>
          </mc:Fallback>
        </mc:AlternateContent>
      </w:r>
      <w:r w:rsidRPr="00930F8A">
        <w:rPr>
          <w:noProof/>
          <w:lang w:val="en-US" w:eastAsia="en-US"/>
        </w:rPr>
        <w:drawing>
          <wp:anchor distT="0" distB="0" distL="114300" distR="114300" simplePos="0" relativeHeight="251665408" behindDoc="0" locked="0" layoutInCell="1" allowOverlap="1" wp14:anchorId="17C1DD50" wp14:editId="71D6DBDA">
            <wp:simplePos x="0" y="0"/>
            <wp:positionH relativeFrom="column">
              <wp:posOffset>0</wp:posOffset>
            </wp:positionH>
            <wp:positionV relativeFrom="paragraph">
              <wp:posOffset>-2268</wp:posOffset>
            </wp:positionV>
            <wp:extent cx="5727700" cy="3247390"/>
            <wp:effectExtent l="0" t="0" r="1270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47390"/>
                    </a:xfrm>
                    <a:prstGeom prst="rect">
                      <a:avLst/>
                    </a:prstGeom>
                  </pic:spPr>
                </pic:pic>
              </a:graphicData>
            </a:graphic>
          </wp:anchor>
        </w:drawing>
      </w:r>
    </w:p>
    <w:p w14:paraId="251151E7" w14:textId="77777777" w:rsidR="00930F8A" w:rsidRDefault="00930F8A" w:rsidP="00740418">
      <w:pPr>
        <w:pStyle w:val="Heading3"/>
      </w:pPr>
    </w:p>
    <w:p w14:paraId="0D921622" w14:textId="7CFA5FF2" w:rsidR="00E23EA7" w:rsidRDefault="00986607" w:rsidP="00740418">
      <w:pPr>
        <w:pStyle w:val="Heading3"/>
      </w:pPr>
      <w:r>
        <w:t>3</w:t>
      </w:r>
      <w:r w:rsidR="00E23EA7">
        <w:rPr>
          <w:rFonts w:hint="eastAsia"/>
        </w:rPr>
        <w:t xml:space="preserve">.2 </w:t>
      </w:r>
      <w:r w:rsidR="00C43736">
        <w:t>Zone Change per Group</w:t>
      </w:r>
    </w:p>
    <w:p w14:paraId="08ED1D17" w14:textId="15FDDD5C" w:rsidR="005025B3" w:rsidRPr="00681750" w:rsidRDefault="00F66F24" w:rsidP="00740418">
      <w:pPr>
        <w:spacing w:line="360" w:lineRule="auto"/>
        <w:jc w:val="both"/>
        <w:rPr>
          <w:rFonts w:ascii="Times New Roman" w:hAnsi="Times New Roman" w:cs="Times New Roman"/>
          <w:lang w:val="en-US" w:eastAsia="zh-CN"/>
        </w:rPr>
      </w:pPr>
      <w:r w:rsidRPr="00F66F24">
        <w:rPr>
          <w:rFonts w:ascii="Times New Roman" w:hAnsi="Times New Roman" w:cs="Times New Roman"/>
        </w:rPr>
        <w:t xml:space="preserve">The second experiment </w:t>
      </w:r>
      <w:r w:rsidR="008E4632">
        <w:rPr>
          <w:rFonts w:ascii="Times New Roman" w:hAnsi="Times New Roman" w:cs="Times New Roman"/>
        </w:rPr>
        <w:t xml:space="preserve">is </w:t>
      </w:r>
      <w:r w:rsidRPr="00F66F24">
        <w:rPr>
          <w:rFonts w:ascii="Times New Roman" w:hAnsi="Times New Roman" w:cs="Times New Roman"/>
        </w:rPr>
        <w:t>focus</w:t>
      </w:r>
      <w:r w:rsidR="008E4632">
        <w:rPr>
          <w:rFonts w:ascii="Times New Roman" w:hAnsi="Times New Roman" w:cs="Times New Roman"/>
        </w:rPr>
        <w:t>ed</w:t>
      </w:r>
      <w:r w:rsidRPr="00F66F24">
        <w:rPr>
          <w:rFonts w:ascii="Times New Roman" w:hAnsi="Times New Roman" w:cs="Times New Roman"/>
        </w:rPr>
        <w:t xml:space="preserve"> on </w:t>
      </w:r>
      <w:r>
        <w:rPr>
          <w:rFonts w:ascii="Times New Roman" w:hAnsi="Times New Roman" w:cs="Times New Roman"/>
        </w:rPr>
        <w:t>general movement of the four different tiers during DotA2 matches. The experiment is based on the assumption that more skilled players tend to change zones more often than novice players, and novice players pre</w:t>
      </w:r>
      <w:r w:rsidR="00996127">
        <w:rPr>
          <w:rFonts w:ascii="Times New Roman" w:hAnsi="Times New Roman" w:cs="Times New Roman"/>
        </w:rPr>
        <w:t xml:space="preserve">fer to keep their position in the same zone. To estimate zone changes, we implements the algorithm by </w:t>
      </w:r>
      <w:r w:rsidR="00996127" w:rsidRPr="00996127">
        <w:rPr>
          <w:rFonts w:ascii="Times New Roman" w:hAnsi="Times New Roman" w:cs="Times New Roman"/>
        </w:rPr>
        <w:t>Drachen</w:t>
      </w:r>
      <w:r w:rsidR="00996127">
        <w:rPr>
          <w:rFonts w:ascii="Times New Roman" w:hAnsi="Times New Roman" w:cs="Times New Roman"/>
        </w:rPr>
        <w:t xml:space="preserve"> et al. </w:t>
      </w:r>
      <w:r w:rsidR="00996127">
        <w:rPr>
          <w:rFonts w:ascii="Times New Roman" w:hAnsi="Times New Roman" w:cs="Times New Roman"/>
        </w:rPr>
        <w:lastRenderedPageBreak/>
        <w:t xml:space="preserve">Number of change times of each player and also whole team in the match is calculated and extracted from raw data. More specifically, only zone changes that last </w:t>
      </w:r>
      <w:r w:rsidR="00681750">
        <w:rPr>
          <w:rFonts w:ascii="Times New Roman" w:hAnsi="Times New Roman" w:cs="Times New Roman"/>
        </w:rPr>
        <w:t xml:space="preserve">for at least 5 seconds would be taken into consideration. This limitation is set to avoid temporal </w:t>
      </w:r>
      <w:r w:rsidR="003B64BC">
        <w:rPr>
          <w:rFonts w:ascii="Times New Roman" w:hAnsi="Times New Roman" w:cs="Times New Roman"/>
          <w:lang w:val="en-US" w:eastAsia="zh-CN"/>
        </w:rPr>
        <w:t xml:space="preserve">zone changes, i.e. zone changes </w:t>
      </w:r>
      <w:r w:rsidR="00AF7608">
        <w:rPr>
          <w:rFonts w:ascii="Times New Roman" w:hAnsi="Times New Roman" w:cs="Times New Roman"/>
          <w:lang w:val="en-US" w:eastAsia="zh-CN"/>
        </w:rPr>
        <w:t xml:space="preserve">with very small time interval. </w:t>
      </w:r>
      <w:r w:rsidR="00ED3068">
        <w:rPr>
          <w:rFonts w:ascii="Times New Roman" w:hAnsi="Times New Roman" w:cs="Times New Roman"/>
          <w:lang w:val="en-US" w:eastAsia="zh-CN"/>
        </w:rPr>
        <w:t>Figure 3 describes zone change times within a group per minute per person and Figure 4 describes overall zone change times of all players within the group. From Figure 3</w:t>
      </w:r>
      <w:r w:rsidR="00AF7608">
        <w:rPr>
          <w:rFonts w:ascii="Times New Roman" w:hAnsi="Times New Roman" w:cs="Times New Roman"/>
          <w:lang w:val="en-US" w:eastAsia="zh-CN"/>
        </w:rPr>
        <w:t xml:space="preserve">, we can easily find the two relatively professional tiers, namely tier “Very High” and tier “Professional” have higher </w:t>
      </w:r>
      <w:r w:rsidR="00A40769">
        <w:rPr>
          <w:rFonts w:ascii="Times New Roman" w:hAnsi="Times New Roman" w:cs="Times New Roman"/>
          <w:lang w:val="en-US" w:eastAsia="zh-CN"/>
        </w:rPr>
        <w:t xml:space="preserve">zone changes per minute. Besides, in the same tiers, </w:t>
      </w:r>
      <w:r w:rsidR="009C6874">
        <w:rPr>
          <w:rFonts w:ascii="Times New Roman" w:hAnsi="Times New Roman" w:cs="Times New Roman"/>
          <w:lang w:val="en-US" w:eastAsia="zh-CN"/>
        </w:rPr>
        <w:t xml:space="preserve">the teams </w:t>
      </w:r>
      <w:r w:rsidR="0031374B">
        <w:rPr>
          <w:rFonts w:ascii="Times New Roman" w:hAnsi="Times New Roman" w:cs="Times New Roman"/>
          <w:lang w:val="en-US" w:eastAsia="zh-CN"/>
        </w:rPr>
        <w:t xml:space="preserve">which </w:t>
      </w:r>
      <w:r w:rsidR="00A40769">
        <w:rPr>
          <w:rFonts w:ascii="Times New Roman" w:hAnsi="Times New Roman" w:cs="Times New Roman"/>
          <w:lang w:val="en-US" w:eastAsia="zh-CN"/>
        </w:rPr>
        <w:t>won the game</w:t>
      </w:r>
      <w:r w:rsidR="0031374B">
        <w:rPr>
          <w:rFonts w:ascii="Times New Roman" w:hAnsi="Times New Roman" w:cs="Times New Roman"/>
          <w:lang w:val="en-US" w:eastAsia="zh-CN"/>
        </w:rPr>
        <w:t>s</w:t>
      </w:r>
      <w:r w:rsidR="00A40769">
        <w:rPr>
          <w:rFonts w:ascii="Times New Roman" w:hAnsi="Times New Roman" w:cs="Times New Roman"/>
          <w:lang w:val="en-US" w:eastAsia="zh-CN"/>
        </w:rPr>
        <w:t xml:space="preserve"> have higher zone changes per minute</w:t>
      </w:r>
      <w:r w:rsidR="00EB0E48">
        <w:rPr>
          <w:rFonts w:ascii="Times New Roman" w:hAnsi="Times New Roman" w:cs="Times New Roman"/>
          <w:lang w:val="en-US" w:eastAsia="zh-CN"/>
        </w:rPr>
        <w:t xml:space="preserve"> than those </w:t>
      </w:r>
      <w:r w:rsidR="00232A48" w:rsidRPr="00177B55">
        <w:rPr>
          <w:noProof/>
          <w:lang w:val="en-US"/>
        </w:rPr>
        <w:drawing>
          <wp:anchor distT="0" distB="0" distL="114300" distR="114300" simplePos="0" relativeHeight="251671552" behindDoc="0" locked="0" layoutInCell="1" allowOverlap="1" wp14:anchorId="7024B7AC" wp14:editId="04965EA2">
            <wp:simplePos x="0" y="0"/>
            <wp:positionH relativeFrom="column">
              <wp:posOffset>165735</wp:posOffset>
            </wp:positionH>
            <wp:positionV relativeFrom="paragraph">
              <wp:posOffset>2290445</wp:posOffset>
            </wp:positionV>
            <wp:extent cx="5252085" cy="294894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2948940"/>
                    </a:xfrm>
                    <a:prstGeom prst="rect">
                      <a:avLst/>
                    </a:prstGeom>
                  </pic:spPr>
                </pic:pic>
              </a:graphicData>
            </a:graphic>
            <wp14:sizeRelH relativeFrom="margin">
              <wp14:pctWidth>0</wp14:pctWidth>
            </wp14:sizeRelH>
            <wp14:sizeRelV relativeFrom="margin">
              <wp14:pctHeight>0</wp14:pctHeight>
            </wp14:sizeRelV>
          </wp:anchor>
        </w:drawing>
      </w:r>
      <w:r w:rsidR="00232A48">
        <w:rPr>
          <w:noProof/>
          <w:lang w:val="en-US"/>
        </w:rPr>
        <mc:AlternateContent>
          <mc:Choice Requires="wps">
            <w:drawing>
              <wp:anchor distT="0" distB="0" distL="114300" distR="114300" simplePos="0" relativeHeight="251688960" behindDoc="0" locked="0" layoutInCell="1" allowOverlap="1" wp14:anchorId="10055B51" wp14:editId="4721C85F">
                <wp:simplePos x="0" y="0"/>
                <wp:positionH relativeFrom="column">
                  <wp:posOffset>393065</wp:posOffset>
                </wp:positionH>
                <wp:positionV relativeFrom="paragraph">
                  <wp:posOffset>5172075</wp:posOffset>
                </wp:positionV>
                <wp:extent cx="5028565" cy="266700"/>
                <wp:effectExtent l="0" t="0" r="635" b="12700"/>
                <wp:wrapThrough wrapText="bothSides">
                  <wp:wrapPolygon edited="0">
                    <wp:start x="0" y="0"/>
                    <wp:lineTo x="0" y="20571"/>
                    <wp:lineTo x="21494" y="20571"/>
                    <wp:lineTo x="21494"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5028565" cy="266700"/>
                        </a:xfrm>
                        <a:prstGeom prst="rect">
                          <a:avLst/>
                        </a:prstGeom>
                        <a:solidFill>
                          <a:prstClr val="white"/>
                        </a:solidFill>
                        <a:ln>
                          <a:noFill/>
                        </a:ln>
                        <a:effectLst/>
                      </wps:spPr>
                      <wps:txbx>
                        <w:txbxContent>
                          <w:p w14:paraId="53C260A0" w14:textId="5D5F9D02" w:rsidR="00232A48" w:rsidRPr="00232A48" w:rsidRDefault="00232A48" w:rsidP="00232A48">
                            <w:pPr>
                              <w:pStyle w:val="Caption"/>
                              <w:jc w:val="center"/>
                            </w:pPr>
                            <w:r>
                              <w:t>Figure 3 - Zone Change Time within Group per minute per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10055B51" id="Text_x0020_Box_x0020_16" o:spid="_x0000_s1028" type="#_x0000_t202" style="position:absolute;left:0;text-align:left;margin-left:30.95pt;margin-top:407.25pt;width:395.9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" stroked="f">
                <v:textbox style="mso-fit-shape-to-text:t" inset="0,0,0,0">
                  <w:txbxContent>
                    <w:p w14:paraId="53C260A0" w14:textId="5D5F9D02" w:rsidR="00232A48" w:rsidRPr="00232A48" w:rsidRDefault="00232A48" w:rsidP="00232A48">
                      <w:pPr>
                        <w:pStyle w:val="Caption"/>
                        <w:jc w:val="center"/>
                      </w:pPr>
                      <w:r>
                        <w:t>Figure 3 - Zone Change Time within Group per minute per person</w:t>
                      </w:r>
                    </w:p>
                  </w:txbxContent>
                </v:textbox>
                <w10:wrap type="through"/>
              </v:shape>
            </w:pict>
          </mc:Fallback>
        </mc:AlternateContent>
      </w:r>
      <w:r w:rsidR="00EB0E48">
        <w:rPr>
          <w:rFonts w:ascii="Times New Roman" w:hAnsi="Times New Roman" w:cs="Times New Roman"/>
          <w:lang w:val="en-US" w:eastAsia="zh-CN"/>
        </w:rPr>
        <w:t>lost.</w:t>
      </w:r>
    </w:p>
    <w:p w14:paraId="63DBFD14" w14:textId="5794A9A8" w:rsidR="00211668" w:rsidRDefault="00211668" w:rsidP="00740418">
      <w:pPr>
        <w:jc w:val="both"/>
        <w:rPr>
          <w:lang w:eastAsia="zh-CN"/>
        </w:rPr>
      </w:pPr>
    </w:p>
    <w:p w14:paraId="4BAD9BE8" w14:textId="0BE9471C" w:rsidR="007B71CB" w:rsidRDefault="007B71CB" w:rsidP="00740418">
      <w:pPr>
        <w:jc w:val="both"/>
        <w:rPr>
          <w:lang w:eastAsia="zh-CN"/>
        </w:rPr>
      </w:pPr>
    </w:p>
    <w:p w14:paraId="0988D8A9" w14:textId="79308266" w:rsidR="00211668" w:rsidRDefault="00232A48" w:rsidP="00740418">
      <w:pPr>
        <w:jc w:val="both"/>
        <w:rPr>
          <w:lang w:eastAsia="zh-CN"/>
        </w:rPr>
      </w:pPr>
      <w:r>
        <w:rPr>
          <w:noProof/>
          <w:lang w:val="en-US"/>
        </w:rPr>
        <w:drawing>
          <wp:inline distT="0" distB="0" distL="0" distR="0" wp14:anchorId="5507722C" wp14:editId="19B3EA36">
            <wp:extent cx="5309235" cy="2889999"/>
            <wp:effectExtent l="0" t="0" r="0" b="5715"/>
            <wp:docPr id="15" name="Picture 15" descr="../../../../../var/folders/zy/d1sl0z555ls_2zq15y68_3gc0000gp/T/com.apple.iChat/Messages/Transfers/Screen%20Shot%202015-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y/d1sl0z555ls_2zq15y68_3gc0000gp/T/com.apple.iChat/Messages/Transfers/Screen%20Shot%202015-12-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3947" cy="2898007"/>
                    </a:xfrm>
                    <a:prstGeom prst="rect">
                      <a:avLst/>
                    </a:prstGeom>
                    <a:noFill/>
                    <a:ln>
                      <a:noFill/>
                    </a:ln>
                  </pic:spPr>
                </pic:pic>
              </a:graphicData>
            </a:graphic>
          </wp:inline>
        </w:drawing>
      </w:r>
      <w:r w:rsidR="00EB0E48">
        <w:rPr>
          <w:noProof/>
          <w:lang w:val="en-US"/>
        </w:rPr>
        <mc:AlternateContent>
          <mc:Choice Requires="wps">
            <w:drawing>
              <wp:anchor distT="0" distB="0" distL="114300" distR="114300" simplePos="0" relativeHeight="251669504" behindDoc="0" locked="0" layoutInCell="1" allowOverlap="1" wp14:anchorId="0093C525" wp14:editId="7975BCEB">
                <wp:simplePos x="0" y="0"/>
                <wp:positionH relativeFrom="column">
                  <wp:posOffset>-61595</wp:posOffset>
                </wp:positionH>
                <wp:positionV relativeFrom="paragraph">
                  <wp:posOffset>3025775</wp:posOffset>
                </wp:positionV>
                <wp:extent cx="5563235" cy="266700"/>
                <wp:effectExtent l="0" t="0" r="0" b="12700"/>
                <wp:wrapThrough wrapText="bothSides">
                  <wp:wrapPolygon edited="0">
                    <wp:start x="0" y="0"/>
                    <wp:lineTo x="0" y="20571"/>
                    <wp:lineTo x="21499" y="20571"/>
                    <wp:lineTo x="2149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563235" cy="266700"/>
                        </a:xfrm>
                        <a:prstGeom prst="rect">
                          <a:avLst/>
                        </a:prstGeom>
                        <a:solidFill>
                          <a:prstClr val="white"/>
                        </a:solidFill>
                        <a:ln>
                          <a:noFill/>
                        </a:ln>
                        <a:effectLst/>
                      </wps:spPr>
                      <wps:txbx>
                        <w:txbxContent>
                          <w:p w14:paraId="2BE270B9" w14:textId="020273C0" w:rsidR="00502F94" w:rsidRPr="00A00F9A" w:rsidRDefault="00502F94" w:rsidP="00502F94">
                            <w:pPr>
                              <w:pStyle w:val="Caption"/>
                              <w:jc w:val="center"/>
                              <w:rPr>
                                <w:lang w:eastAsia="zh-CN"/>
                              </w:rPr>
                            </w:pPr>
                            <w:r>
                              <w:t xml:space="preserve">Figure </w:t>
                            </w:r>
                            <w:r w:rsidR="00232A48">
                              <w:t>4</w:t>
                            </w:r>
                            <w:r>
                              <w:rPr>
                                <w:lang w:eastAsia="zh-CN"/>
                              </w:rPr>
                              <w:t xml:space="preserve"> - </w:t>
                            </w:r>
                            <w:r w:rsidR="00681750">
                              <w:rPr>
                                <w:lang w:eastAsia="zh-CN"/>
                              </w:rPr>
                              <w:t>Zone</w:t>
                            </w:r>
                            <w:r>
                              <w:rPr>
                                <w:lang w:eastAsia="zh-CN"/>
                              </w:rPr>
                              <w:t xml:space="preserve"> Change Time Within a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093C525" id="Text_x0020_Box_x0020_6" o:spid="_x0000_s1029" type="#_x0000_t202" style="position:absolute;left:0;text-align:left;margin-left:-4.85pt;margin-top:238.25pt;width:438.0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" stroked="f">
                <v:textbox style="mso-fit-shape-to-text:t" inset="0,0,0,0">
                  <w:txbxContent>
                    <w:p w14:paraId="2BE270B9" w14:textId="020273C0" w:rsidR="00502F94" w:rsidRPr="00A00F9A" w:rsidRDefault="00502F94" w:rsidP="00502F94">
                      <w:pPr>
                        <w:pStyle w:val="Caption"/>
                        <w:jc w:val="center"/>
                        <w:rPr>
                          <w:lang w:eastAsia="zh-CN"/>
                        </w:rPr>
                      </w:pPr>
                      <w:r>
                        <w:t xml:space="preserve">Figure </w:t>
                      </w:r>
                      <w:r w:rsidR="00232A48">
                        <w:t>4</w:t>
                      </w:r>
                      <w:r>
                        <w:rPr>
                          <w:lang w:eastAsia="zh-CN"/>
                        </w:rPr>
                        <w:t xml:space="preserve"> - </w:t>
                      </w:r>
                      <w:r w:rsidR="00681750">
                        <w:rPr>
                          <w:lang w:eastAsia="zh-CN"/>
                        </w:rPr>
                        <w:t>Zone</w:t>
                      </w:r>
                      <w:r>
                        <w:rPr>
                          <w:lang w:eastAsia="zh-CN"/>
                        </w:rPr>
                        <w:t xml:space="preserve"> Change Time Within a Group</w:t>
                      </w:r>
                    </w:p>
                  </w:txbxContent>
                </v:textbox>
                <w10:wrap type="through"/>
              </v:shape>
            </w:pict>
          </mc:Fallback>
        </mc:AlternateContent>
      </w:r>
    </w:p>
    <w:p w14:paraId="0769B638" w14:textId="69222A17" w:rsidR="00382C6A" w:rsidRDefault="00A40769" w:rsidP="00740418">
      <w:pPr>
        <w:jc w:val="both"/>
        <w:rPr>
          <w:lang w:eastAsia="zh-CN"/>
        </w:rPr>
      </w:pPr>
      <w:r>
        <w:rPr>
          <w:noProof/>
          <w:lang w:val="en-US"/>
        </w:rPr>
        <w:lastRenderedPageBreak/>
        <mc:AlternateContent>
          <mc:Choice Requires="wps">
            <w:drawing>
              <wp:anchor distT="0" distB="0" distL="114300" distR="114300" simplePos="0" relativeHeight="251673600" behindDoc="0" locked="0" layoutInCell="1" allowOverlap="1" wp14:anchorId="4EB8B607" wp14:editId="5EB5A2B9">
                <wp:simplePos x="0" y="0"/>
                <wp:positionH relativeFrom="column">
                  <wp:posOffset>165100</wp:posOffset>
                </wp:positionH>
                <wp:positionV relativeFrom="paragraph">
                  <wp:posOffset>3546475</wp:posOffset>
                </wp:positionV>
                <wp:extent cx="5727700" cy="26670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727700" cy="266700"/>
                        </a:xfrm>
                        <a:prstGeom prst="rect">
                          <a:avLst/>
                        </a:prstGeom>
                        <a:solidFill>
                          <a:prstClr val="white"/>
                        </a:solidFill>
                        <a:ln>
                          <a:noFill/>
                        </a:ln>
                        <a:effectLst/>
                      </wps:spPr>
                      <wps:txbx>
                        <w:txbxContent>
                          <w:p w14:paraId="5A4B9D47" w14:textId="275AC05C" w:rsidR="00177B55" w:rsidRPr="00E9039A" w:rsidRDefault="00177B55" w:rsidP="00177B55">
                            <w:pPr>
                              <w:pStyle w:val="Caption"/>
                              <w:jc w:val="center"/>
                              <w:rPr>
                                <w:lang w:eastAsia="zh-CN"/>
                              </w:rPr>
                            </w:pPr>
                            <w:r>
                              <w:t xml:space="preserve">Figure </w:t>
                            </w:r>
                            <w:fldSimple w:instr=" SEQ Figure \* ARABIC ">
                              <w:r>
                                <w:rPr>
                                  <w:noProof/>
                                </w:rPr>
                                <w:t>4</w:t>
                              </w:r>
                            </w:fldSimple>
                            <w:r>
                              <w:rPr>
                                <w:lang w:eastAsia="zh-CN"/>
                              </w:rPr>
                              <w:t xml:space="preserve"> - Zone Change Ti</w:t>
                            </w:r>
                            <w:r w:rsidR="00ED3068">
                              <w:rPr>
                                <w:lang w:eastAsia="zh-CN"/>
                              </w:rPr>
                              <w:t>mes Within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EB8B607" id="Text_x0020_Box_x0020_9" o:spid="_x0000_s1030" type="#_x0000_t202" style="position:absolute;left:0;text-align:left;margin-left:13pt;margin-top:279.25pt;width:451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" stroked="f">
                <v:textbox style="mso-fit-shape-to-text:t" inset="0,0,0,0">
                  <w:txbxContent>
                    <w:p w14:paraId="5A4B9D47" w14:textId="275AC05C" w:rsidR="00177B55" w:rsidRPr="00E9039A" w:rsidRDefault="00177B55" w:rsidP="00177B55">
                      <w:pPr>
                        <w:pStyle w:val="Caption"/>
                        <w:jc w:val="center"/>
                        <w:rPr>
                          <w:lang w:eastAsia="zh-CN"/>
                        </w:rPr>
                      </w:pPr>
                      <w:r>
                        <w:t xml:space="preserve">Figure </w:t>
                      </w:r>
                      <w:fldSimple w:instr=" SEQ Figure \* ARABIC ">
                        <w:r>
                          <w:rPr>
                            <w:noProof/>
                          </w:rPr>
                          <w:t>4</w:t>
                        </w:r>
                      </w:fldSimple>
                      <w:r>
                        <w:rPr>
                          <w:lang w:eastAsia="zh-CN"/>
                        </w:rPr>
                        <w:t xml:space="preserve"> - Zone Change Ti</w:t>
                      </w:r>
                      <w:r w:rsidR="00ED3068">
                        <w:rPr>
                          <w:lang w:eastAsia="zh-CN"/>
                        </w:rPr>
                        <w:t>mes Within Group</w:t>
                      </w:r>
                    </w:p>
                  </w:txbxContent>
                </v:textbox>
                <w10:wrap type="through"/>
              </v:shape>
            </w:pict>
          </mc:Fallback>
        </mc:AlternateContent>
      </w:r>
    </w:p>
    <w:p w14:paraId="7D804148" w14:textId="5959AD82" w:rsidR="00382C6A" w:rsidRPr="00211668" w:rsidRDefault="00382C6A" w:rsidP="00740418">
      <w:pPr>
        <w:jc w:val="both"/>
        <w:rPr>
          <w:lang w:eastAsia="zh-CN"/>
        </w:rPr>
      </w:pPr>
    </w:p>
    <w:p w14:paraId="6442D7F6" w14:textId="369D3201" w:rsidR="00324E94" w:rsidRDefault="00986607" w:rsidP="00740418">
      <w:pPr>
        <w:pStyle w:val="Heading3"/>
      </w:pPr>
      <w:r>
        <w:t>3</w:t>
      </w:r>
      <w:r w:rsidR="000C15AF">
        <w:rPr>
          <w:rFonts w:hint="eastAsia"/>
        </w:rPr>
        <w:t xml:space="preserve">.3 </w:t>
      </w:r>
      <w:r w:rsidR="000C15AF">
        <w:t>Opening</w:t>
      </w:r>
      <w:r w:rsidR="000C15AF">
        <w:rPr>
          <w:rFonts w:hint="eastAsia"/>
        </w:rPr>
        <w:t xml:space="preserve"> Strategy</w:t>
      </w:r>
    </w:p>
    <w:p w14:paraId="47DF0B7B" w14:textId="550E7676" w:rsidR="0077105F" w:rsidRPr="00596EC5" w:rsidRDefault="00F47281" w:rsidP="00740418">
      <w:pPr>
        <w:spacing w:line="360" w:lineRule="auto"/>
        <w:jc w:val="both"/>
        <w:rPr>
          <w:rFonts w:ascii="Times New Roman" w:hAnsi="Times New Roman" w:cs="Times New Roman"/>
          <w:lang w:val="en-US" w:eastAsia="zh-CN"/>
        </w:rPr>
      </w:pPr>
      <w:r>
        <w:rPr>
          <w:noProof/>
          <w:lang w:val="en-US"/>
        </w:rPr>
        <w:drawing>
          <wp:anchor distT="0" distB="0" distL="114300" distR="114300" simplePos="0" relativeHeight="251680768" behindDoc="0" locked="0" layoutInCell="1" allowOverlap="1" wp14:anchorId="6E76383D" wp14:editId="08269807">
            <wp:simplePos x="0" y="0"/>
            <wp:positionH relativeFrom="column">
              <wp:posOffset>49819</wp:posOffset>
            </wp:positionH>
            <wp:positionV relativeFrom="paragraph">
              <wp:posOffset>2307232</wp:posOffset>
            </wp:positionV>
            <wp:extent cx="5932170" cy="2681605"/>
            <wp:effectExtent l="0" t="0" r="11430" b="10795"/>
            <wp:wrapNone/>
            <wp:docPr id="8" name="Picture 8" descr="../../../../Desktop/Screen%20Shot%202015-12-16%20at%207.4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16%20at%207.44.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8E4632">
        <w:rPr>
          <w:rFonts w:ascii="Times New Roman" w:hAnsi="Times New Roman" w:cs="Times New Roman"/>
          <w:lang w:val="en-US" w:eastAsia="zh-CN"/>
        </w:rPr>
        <w:t xml:space="preserve">The third experiment is focused on </w:t>
      </w:r>
      <w:r w:rsidR="00ED3068">
        <w:rPr>
          <w:rFonts w:ascii="Times New Roman" w:hAnsi="Times New Roman" w:cs="Times New Roman"/>
          <w:lang w:val="en-US" w:eastAsia="zh-CN"/>
        </w:rPr>
        <w:t>opening strategy of different tiers and whether different opening strategy have</w:t>
      </w:r>
      <w:r w:rsidR="005032AA">
        <w:rPr>
          <w:rFonts w:ascii="Times New Roman" w:hAnsi="Times New Roman" w:cs="Times New Roman"/>
          <w:lang w:val="en-US" w:eastAsia="zh-CN"/>
        </w:rPr>
        <w:t xml:space="preserve"> impact on the result of match.</w:t>
      </w:r>
      <w:r w:rsidR="00333773">
        <w:rPr>
          <w:rFonts w:ascii="Times New Roman" w:hAnsi="Times New Roman" w:cs="Times New Roman"/>
          <w:lang w:val="en-US" w:eastAsia="zh-CN"/>
        </w:rPr>
        <w:t xml:space="preserve"> Figure 5 shows the interaction </w:t>
      </w:r>
      <w:r w:rsidR="005032AA">
        <w:rPr>
          <w:rFonts w:ascii="Times New Roman" w:hAnsi="Times New Roman" w:cs="Times New Roman"/>
          <w:lang w:val="en-US" w:eastAsia="zh-CN"/>
        </w:rPr>
        <w:t>between the chosen strategy of a certain tier from l</w:t>
      </w:r>
      <w:r w:rsidR="00333773">
        <w:rPr>
          <w:rFonts w:ascii="Times New Roman" w:hAnsi="Times New Roman" w:cs="Times New Roman"/>
          <w:lang w:val="en-US" w:eastAsia="zh-CN"/>
        </w:rPr>
        <w:t xml:space="preserve">eft bar chart and </w:t>
      </w:r>
      <w:r w:rsidR="005032AA">
        <w:rPr>
          <w:rFonts w:ascii="Times New Roman" w:hAnsi="Times New Roman" w:cs="Times New Roman"/>
          <w:lang w:val="en-US" w:eastAsia="zh-CN"/>
        </w:rPr>
        <w:t>the cor</w:t>
      </w:r>
      <w:r w:rsidR="00333773">
        <w:rPr>
          <w:rFonts w:ascii="Times New Roman" w:hAnsi="Times New Roman" w:cs="Times New Roman"/>
          <w:lang w:val="en-US" w:eastAsia="zh-CN"/>
        </w:rPr>
        <w:t xml:space="preserve">responding positions of players which is shown on the right side of the figure. And also from Figure 6 and Figure 7, we can easily conclude the opening strategy of professional tier is more scattered, while the opening strategy of normal tier is more centralized, especially </w:t>
      </w:r>
      <m:oMath>
        <m:r>
          <w:rPr>
            <w:rFonts w:ascii="Cambria Math" w:hAnsi="Cambria Math" w:cs="Times New Roman"/>
            <w:lang w:val="en-US" w:eastAsia="zh-CN"/>
          </w:rPr>
          <m:t>46%</m:t>
        </m:r>
      </m:oMath>
      <w:r w:rsidR="00333773">
        <w:rPr>
          <w:rFonts w:ascii="Times New Roman" w:hAnsi="Times New Roman" w:cs="Times New Roman"/>
          <w:lang w:val="en-US" w:eastAsia="zh-CN"/>
        </w:rPr>
        <w:t xml:space="preserve"> teams of normal tier have the opening strategy with </w:t>
      </w:r>
      <w:r w:rsidR="001B7309">
        <w:rPr>
          <w:rFonts w:ascii="Times New Roman" w:hAnsi="Times New Roman" w:cs="Times New Roman"/>
          <w:lang w:val="en-US" w:eastAsia="zh-CN"/>
        </w:rPr>
        <w:t>2 players at top lane, 1 player</w:t>
      </w:r>
      <w:r w:rsidR="00333773">
        <w:rPr>
          <w:rFonts w:ascii="Times New Roman" w:hAnsi="Times New Roman" w:cs="Times New Roman"/>
          <w:lang w:val="en-US" w:eastAsia="zh-CN"/>
        </w:rPr>
        <w:t xml:space="preserve"> at mid lane and 2 players at bot lane.</w:t>
      </w:r>
      <w:r w:rsidR="001B7309">
        <w:rPr>
          <w:rFonts w:ascii="Times New Roman" w:hAnsi="Times New Roman" w:cs="Times New Roman"/>
          <w:lang w:val="en-US" w:eastAsia="zh-CN"/>
        </w:rPr>
        <w:t xml:space="preserve"> Also, teams from all tiers are more likely to distribute players at the three lanes rather than jungle or river.</w:t>
      </w:r>
    </w:p>
    <w:p w14:paraId="771B14C7" w14:textId="39C8526A" w:rsidR="003B408B" w:rsidRDefault="003B408B" w:rsidP="00740418">
      <w:pPr>
        <w:jc w:val="both"/>
        <w:rPr>
          <w:lang w:eastAsia="zh-CN"/>
        </w:rPr>
      </w:pPr>
    </w:p>
    <w:p w14:paraId="64F90C61" w14:textId="6F97FD28" w:rsidR="003B408B" w:rsidRPr="006147BC" w:rsidRDefault="003B408B" w:rsidP="00740418">
      <w:pPr>
        <w:jc w:val="both"/>
        <w:rPr>
          <w:lang w:eastAsia="zh-CN"/>
        </w:rPr>
      </w:pPr>
    </w:p>
    <w:p w14:paraId="0E394FA2" w14:textId="0B66168B" w:rsidR="0077687E" w:rsidRDefault="0077687E" w:rsidP="00740418">
      <w:pPr>
        <w:pStyle w:val="Heading2"/>
        <w:jc w:val="both"/>
      </w:pPr>
    </w:p>
    <w:p w14:paraId="7CF399F4" w14:textId="77777777" w:rsidR="00F47281" w:rsidRDefault="00F47281" w:rsidP="00740418">
      <w:pPr>
        <w:jc w:val="both"/>
      </w:pPr>
    </w:p>
    <w:p w14:paraId="2866241F" w14:textId="77777777" w:rsidR="00F47281" w:rsidRDefault="00F47281" w:rsidP="00740418">
      <w:pPr>
        <w:jc w:val="both"/>
      </w:pPr>
    </w:p>
    <w:p w14:paraId="7184841D" w14:textId="77777777" w:rsidR="00F47281" w:rsidRDefault="00F47281" w:rsidP="00740418">
      <w:pPr>
        <w:jc w:val="both"/>
      </w:pPr>
    </w:p>
    <w:p w14:paraId="03CD37FD" w14:textId="274A5FE1" w:rsidR="00F47281" w:rsidRDefault="00F47281" w:rsidP="00740418">
      <w:pPr>
        <w:jc w:val="both"/>
      </w:pPr>
    </w:p>
    <w:p w14:paraId="72E9844D" w14:textId="283B890C" w:rsidR="00F47281" w:rsidRDefault="00F47281" w:rsidP="00740418">
      <w:pPr>
        <w:jc w:val="both"/>
      </w:pPr>
    </w:p>
    <w:p w14:paraId="0385824D" w14:textId="77777777" w:rsidR="00F47281" w:rsidRDefault="00F47281" w:rsidP="00740418">
      <w:pPr>
        <w:jc w:val="both"/>
      </w:pPr>
    </w:p>
    <w:p w14:paraId="33E46F0F" w14:textId="203EF69B" w:rsidR="00F47281" w:rsidRDefault="00F47281" w:rsidP="00740418">
      <w:pPr>
        <w:jc w:val="both"/>
      </w:pPr>
    </w:p>
    <w:p w14:paraId="5D8556EF" w14:textId="2B34AF5B" w:rsidR="00F47281" w:rsidRDefault="00F47281" w:rsidP="00740418">
      <w:pPr>
        <w:jc w:val="both"/>
      </w:pPr>
    </w:p>
    <w:p w14:paraId="5F64E969" w14:textId="7906848B" w:rsidR="00F47281" w:rsidRDefault="00F47281" w:rsidP="00740418">
      <w:pPr>
        <w:jc w:val="both"/>
      </w:pPr>
    </w:p>
    <w:p w14:paraId="3D5B5223" w14:textId="70B3763C" w:rsidR="00F47281" w:rsidRDefault="00F47281" w:rsidP="00740418">
      <w:pPr>
        <w:jc w:val="both"/>
      </w:pPr>
    </w:p>
    <w:p w14:paraId="736ADF41" w14:textId="13825ED2" w:rsidR="00F47281" w:rsidRDefault="00F47281" w:rsidP="00740418">
      <w:pPr>
        <w:jc w:val="both"/>
      </w:pPr>
      <w:r>
        <w:rPr>
          <w:noProof/>
          <w:lang w:val="en-US"/>
        </w:rPr>
        <mc:AlternateContent>
          <mc:Choice Requires="wps">
            <w:drawing>
              <wp:anchor distT="0" distB="0" distL="114300" distR="114300" simplePos="0" relativeHeight="251682816" behindDoc="0" locked="0" layoutInCell="1" allowOverlap="1" wp14:anchorId="368FB4EA" wp14:editId="74805AC0">
                <wp:simplePos x="0" y="0"/>
                <wp:positionH relativeFrom="column">
                  <wp:posOffset>168275</wp:posOffset>
                </wp:positionH>
                <wp:positionV relativeFrom="paragraph">
                  <wp:posOffset>224790</wp:posOffset>
                </wp:positionV>
                <wp:extent cx="5932170" cy="685165"/>
                <wp:effectExtent l="0" t="0" r="11430" b="635"/>
                <wp:wrapThrough wrapText="bothSides">
                  <wp:wrapPolygon edited="0">
                    <wp:start x="0" y="0"/>
                    <wp:lineTo x="0" y="20819"/>
                    <wp:lineTo x="21549" y="20819"/>
                    <wp:lineTo x="21549"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932170" cy="685165"/>
                        </a:xfrm>
                        <a:prstGeom prst="rect">
                          <a:avLst/>
                        </a:prstGeom>
                        <a:solidFill>
                          <a:prstClr val="white"/>
                        </a:solidFill>
                        <a:ln>
                          <a:noFill/>
                        </a:ln>
                        <a:effectLst/>
                      </wps:spPr>
                      <wps:txbx>
                        <w:txbxContent>
                          <w:p w14:paraId="03AE5853" w14:textId="612C3475" w:rsidR="005A76BC" w:rsidRDefault="0077687E" w:rsidP="005A76BC">
                            <w:pPr>
                              <w:pStyle w:val="Caption"/>
                              <w:jc w:val="center"/>
                            </w:pPr>
                            <w:r>
                              <w:t xml:space="preserve">Figure </w:t>
                            </w:r>
                            <w:r w:rsidR="00A56B3A">
                              <w:t>5</w:t>
                            </w:r>
                            <w:r>
                              <w:t xml:space="preserve"> - Opening Strategy Analysis</w:t>
                            </w:r>
                          </w:p>
                          <w:p w14:paraId="25AE3676" w14:textId="78699E34" w:rsidR="005A76BC" w:rsidRDefault="005A76BC" w:rsidP="005A76BC">
                            <w:pPr>
                              <w:rPr>
                                <w:i/>
                                <w:sz w:val="18"/>
                                <w:szCs w:val="18"/>
                              </w:rPr>
                            </w:pPr>
                            <w:r w:rsidRPr="005A76BC">
                              <w:rPr>
                                <w:i/>
                                <w:sz w:val="18"/>
                                <w:szCs w:val="18"/>
                              </w:rPr>
                              <w:t xml:space="preserve">X </w:t>
                            </w:r>
                            <w:r>
                              <w:rPr>
                                <w:i/>
                                <w:sz w:val="18"/>
                                <w:szCs w:val="18"/>
                              </w:rPr>
                              <w:t xml:space="preserve">axis: player distributions of  </w:t>
                            </w:r>
                            <w:r w:rsidRPr="005A76BC">
                              <w:rPr>
                                <w:i/>
                                <w:sz w:val="18"/>
                                <w:szCs w:val="18"/>
                              </w:rPr>
                              <w:t>five different zones, Top Lane, Mid Lane, Bot Lane, Jungle and River</w:t>
                            </w:r>
                            <w:r>
                              <w:rPr>
                                <w:i/>
                                <w:sz w:val="18"/>
                                <w:szCs w:val="18"/>
                              </w:rPr>
                              <w:t xml:space="preserve"> at the beginning of the game, with digits representing number of players in a certain zone.</w:t>
                            </w:r>
                          </w:p>
                          <w:p w14:paraId="603782B2" w14:textId="03E56CBE" w:rsidR="005A76BC" w:rsidRPr="005A76BC" w:rsidRDefault="00E15070" w:rsidP="005A76BC">
                            <w:pPr>
                              <w:rPr>
                                <w:i/>
                                <w:sz w:val="18"/>
                                <w:szCs w:val="18"/>
                              </w:rPr>
                            </w:pPr>
                            <w:r>
                              <w:rPr>
                                <w:i/>
                                <w:sz w:val="18"/>
                                <w:szCs w:val="18"/>
                              </w:rPr>
                              <w:t xml:space="preserve">Y axis: strategy percentage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68FB4EA" id="Text_x0020_Box_x0020_12" o:spid="_x0000_s1031" type="#_x0000_t202" style="position:absolute;margin-left:13.25pt;margin-top:17.7pt;width:467.1pt;height:5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" stroked="f">
                <v:textbox style="mso-fit-shape-to-text:t" inset="0,0,0,0">
                  <w:txbxContent>
                    <w:p w14:paraId="03AE5853" w14:textId="612C3475" w:rsidR="005A76BC" w:rsidRDefault="0077687E" w:rsidP="005A76BC">
                      <w:pPr>
                        <w:pStyle w:val="Caption"/>
                        <w:jc w:val="center"/>
                      </w:pPr>
                      <w:r>
                        <w:t xml:space="preserve">Figure </w:t>
                      </w:r>
                      <w:r w:rsidR="00A56B3A">
                        <w:t>5</w:t>
                      </w:r>
                      <w:r>
                        <w:t xml:space="preserve"> - Opening Strategy Analysis</w:t>
                      </w:r>
                    </w:p>
                    <w:p w14:paraId="25AE3676" w14:textId="78699E34" w:rsidR="005A76BC" w:rsidRDefault="005A76BC" w:rsidP="005A76BC">
                      <w:pPr>
                        <w:rPr>
                          <w:i/>
                          <w:sz w:val="18"/>
                          <w:szCs w:val="18"/>
                        </w:rPr>
                      </w:pPr>
                      <w:r w:rsidRPr="005A76BC">
                        <w:rPr>
                          <w:i/>
                          <w:sz w:val="18"/>
                          <w:szCs w:val="18"/>
                        </w:rPr>
                        <w:t xml:space="preserve">X </w:t>
                      </w:r>
                      <w:r>
                        <w:rPr>
                          <w:i/>
                          <w:sz w:val="18"/>
                          <w:szCs w:val="18"/>
                        </w:rPr>
                        <w:t xml:space="preserve">axis: player distributions of  </w:t>
                      </w:r>
                      <w:r w:rsidRPr="005A76BC">
                        <w:rPr>
                          <w:i/>
                          <w:sz w:val="18"/>
                          <w:szCs w:val="18"/>
                        </w:rPr>
                        <w:t>five different zones, Top Lane, Mid Lane, Bot Lane, Jungle and River</w:t>
                      </w:r>
                      <w:r>
                        <w:rPr>
                          <w:i/>
                          <w:sz w:val="18"/>
                          <w:szCs w:val="18"/>
                        </w:rPr>
                        <w:t xml:space="preserve"> at the beginning of the game, with digits representing number of players in a certain zone.</w:t>
                      </w:r>
                    </w:p>
                    <w:p w14:paraId="603782B2" w14:textId="03E56CBE" w:rsidR="005A76BC" w:rsidRPr="005A76BC" w:rsidRDefault="00E15070" w:rsidP="005A76BC">
                      <w:pPr>
                        <w:rPr>
                          <w:i/>
                          <w:sz w:val="18"/>
                          <w:szCs w:val="18"/>
                        </w:rPr>
                      </w:pPr>
                      <w:r>
                        <w:rPr>
                          <w:i/>
                          <w:sz w:val="18"/>
                          <w:szCs w:val="18"/>
                        </w:rPr>
                        <w:t xml:space="preserve">Y axis: strategy percentage  </w:t>
                      </w:r>
                    </w:p>
                  </w:txbxContent>
                </v:textbox>
                <w10:wrap type="through"/>
              </v:shape>
            </w:pict>
          </mc:Fallback>
        </mc:AlternateContent>
      </w:r>
    </w:p>
    <w:p w14:paraId="6603B8F2" w14:textId="7CCB04C1" w:rsidR="00F47281" w:rsidRDefault="00F47281" w:rsidP="00740418">
      <w:pPr>
        <w:jc w:val="both"/>
      </w:pPr>
    </w:p>
    <w:p w14:paraId="37DB1154" w14:textId="671E477E" w:rsidR="00F47281" w:rsidRDefault="00F47281" w:rsidP="00740418">
      <w:pPr>
        <w:jc w:val="both"/>
      </w:pPr>
    </w:p>
    <w:p w14:paraId="6A348F31" w14:textId="77777777" w:rsidR="00F47281" w:rsidRDefault="00F47281" w:rsidP="00740418">
      <w:pPr>
        <w:jc w:val="both"/>
      </w:pPr>
    </w:p>
    <w:p w14:paraId="7D66362B" w14:textId="77777777" w:rsidR="00F47281" w:rsidRDefault="00F47281" w:rsidP="00740418">
      <w:pPr>
        <w:jc w:val="both"/>
      </w:pPr>
    </w:p>
    <w:p w14:paraId="55391AFD" w14:textId="77777777" w:rsidR="00F47281" w:rsidRDefault="00F47281" w:rsidP="00740418">
      <w:pPr>
        <w:jc w:val="both"/>
      </w:pPr>
    </w:p>
    <w:p w14:paraId="0ACD300F" w14:textId="77777777" w:rsidR="00F47281" w:rsidRDefault="00F47281" w:rsidP="00740418">
      <w:pPr>
        <w:jc w:val="both"/>
      </w:pPr>
    </w:p>
    <w:p w14:paraId="7CB9623F" w14:textId="77777777" w:rsidR="00F47281" w:rsidRDefault="00F47281" w:rsidP="00740418">
      <w:pPr>
        <w:jc w:val="both"/>
      </w:pPr>
    </w:p>
    <w:p w14:paraId="11BA3094" w14:textId="77777777" w:rsidR="00F47281" w:rsidRDefault="00F47281" w:rsidP="00740418">
      <w:pPr>
        <w:jc w:val="both"/>
      </w:pPr>
    </w:p>
    <w:p w14:paraId="0402D015" w14:textId="77777777" w:rsidR="00F47281" w:rsidRDefault="00F47281" w:rsidP="00740418">
      <w:pPr>
        <w:jc w:val="both"/>
      </w:pPr>
    </w:p>
    <w:p w14:paraId="3AE91FBA" w14:textId="600B590F" w:rsidR="00F47281" w:rsidRDefault="00F47281" w:rsidP="00740418">
      <w:pPr>
        <w:jc w:val="both"/>
      </w:pPr>
      <w:r w:rsidRPr="003B408B">
        <w:rPr>
          <w:noProof/>
          <w:lang w:val="en-US"/>
        </w:rPr>
        <w:lastRenderedPageBreak/>
        <w:drawing>
          <wp:anchor distT="0" distB="0" distL="114300" distR="114300" simplePos="0" relativeHeight="251697152" behindDoc="0" locked="0" layoutInCell="1" allowOverlap="1" wp14:anchorId="3CC6EED1" wp14:editId="1F54EE82">
            <wp:simplePos x="0" y="0"/>
            <wp:positionH relativeFrom="column">
              <wp:posOffset>394335</wp:posOffset>
            </wp:positionH>
            <wp:positionV relativeFrom="paragraph">
              <wp:posOffset>4459605</wp:posOffset>
            </wp:positionV>
            <wp:extent cx="4737735" cy="3640455"/>
            <wp:effectExtent l="0" t="0" r="1206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7735" cy="36404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93056" behindDoc="0" locked="0" layoutInCell="1" allowOverlap="1" wp14:anchorId="0265EAC3" wp14:editId="57DE5FDD">
                <wp:simplePos x="0" y="0"/>
                <wp:positionH relativeFrom="column">
                  <wp:posOffset>-62865</wp:posOffset>
                </wp:positionH>
                <wp:positionV relativeFrom="paragraph">
                  <wp:posOffset>4228465</wp:posOffset>
                </wp:positionV>
                <wp:extent cx="5727700" cy="266700"/>
                <wp:effectExtent l="0" t="0" r="12700" b="12700"/>
                <wp:wrapThrough wrapText="bothSides">
                  <wp:wrapPolygon edited="0">
                    <wp:start x="0" y="0"/>
                    <wp:lineTo x="0" y="20571"/>
                    <wp:lineTo x="21552" y="20571"/>
                    <wp:lineTo x="21552"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5727700" cy="266700"/>
                        </a:xfrm>
                        <a:prstGeom prst="rect">
                          <a:avLst/>
                        </a:prstGeom>
                        <a:solidFill>
                          <a:prstClr val="white"/>
                        </a:solidFill>
                        <a:ln>
                          <a:noFill/>
                        </a:ln>
                        <a:effectLst/>
                      </wps:spPr>
                      <wps:txbx>
                        <w:txbxContent>
                          <w:p w14:paraId="1FA7744A" w14:textId="77777777" w:rsidR="00F47281" w:rsidRPr="00D33AF6" w:rsidRDefault="00F47281" w:rsidP="00F47281">
                            <w:pPr>
                              <w:pStyle w:val="Caption"/>
                              <w:jc w:val="center"/>
                              <w:rPr>
                                <w:noProof/>
                              </w:rPr>
                            </w:pPr>
                            <w:r>
                              <w:t>Figure 6 - Opening Strategy of Tier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265EAC3" id="Text_x0020_Box_x0020_13" o:spid="_x0000_s1032" type="#_x0000_t202" style="position:absolute;margin-left:-4.95pt;margin-top:332.95pt;width:451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" stroked="f">
                <v:textbox style="mso-fit-shape-to-text:t" inset="0,0,0,0">
                  <w:txbxContent>
                    <w:p w14:paraId="1FA7744A" w14:textId="77777777" w:rsidR="00F47281" w:rsidRPr="00D33AF6" w:rsidRDefault="00F47281" w:rsidP="00F47281">
                      <w:pPr>
                        <w:pStyle w:val="Caption"/>
                        <w:jc w:val="center"/>
                        <w:rPr>
                          <w:noProof/>
                        </w:rPr>
                      </w:pPr>
                      <w:r>
                        <w:t>Figure 6 - Opening Strategy of Tier Pro</w:t>
                      </w:r>
                    </w:p>
                  </w:txbxContent>
                </v:textbox>
                <w10:wrap type="through"/>
              </v:shape>
            </w:pict>
          </mc:Fallback>
        </mc:AlternateContent>
      </w:r>
      <w:r w:rsidRPr="003B408B">
        <w:rPr>
          <w:noProof/>
          <w:lang w:val="en-US"/>
        </w:rPr>
        <w:drawing>
          <wp:anchor distT="0" distB="0" distL="114300" distR="114300" simplePos="0" relativeHeight="251691008" behindDoc="0" locked="0" layoutInCell="1" allowOverlap="1" wp14:anchorId="0CE81079" wp14:editId="3BFA36C9">
            <wp:simplePos x="0" y="0"/>
            <wp:positionH relativeFrom="column">
              <wp:posOffset>0</wp:posOffset>
            </wp:positionH>
            <wp:positionV relativeFrom="paragraph">
              <wp:posOffset>189865</wp:posOffset>
            </wp:positionV>
            <wp:extent cx="5309235" cy="40500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235" cy="4050030"/>
                    </a:xfrm>
                    <a:prstGeom prst="rect">
                      <a:avLst/>
                    </a:prstGeom>
                  </pic:spPr>
                </pic:pic>
              </a:graphicData>
            </a:graphic>
            <wp14:sizeRelH relativeFrom="margin">
              <wp14:pctWidth>0</wp14:pctWidth>
            </wp14:sizeRelH>
            <wp14:sizeRelV relativeFrom="margin">
              <wp14:pctHeight>0</wp14:pctHeight>
            </wp14:sizeRelV>
          </wp:anchor>
        </w:drawing>
      </w:r>
    </w:p>
    <w:p w14:paraId="16438AB3" w14:textId="50FB9EE3" w:rsidR="00F47281" w:rsidRDefault="00F47281" w:rsidP="00740418">
      <w:pPr>
        <w:jc w:val="both"/>
      </w:pPr>
    </w:p>
    <w:p w14:paraId="36863D0E" w14:textId="0CACDFB5" w:rsidR="00F47281" w:rsidRDefault="00F47281" w:rsidP="00740418">
      <w:pPr>
        <w:jc w:val="both"/>
      </w:pPr>
      <w:r>
        <w:rPr>
          <w:noProof/>
          <w:lang w:val="en-US"/>
        </w:rPr>
        <mc:AlternateContent>
          <mc:Choice Requires="wps">
            <w:drawing>
              <wp:anchor distT="0" distB="0" distL="114300" distR="114300" simplePos="0" relativeHeight="251695104" behindDoc="0" locked="0" layoutInCell="1" allowOverlap="1" wp14:anchorId="02E8AAF4" wp14:editId="32F3036C">
                <wp:simplePos x="0" y="0"/>
                <wp:positionH relativeFrom="column">
                  <wp:posOffset>0</wp:posOffset>
                </wp:positionH>
                <wp:positionV relativeFrom="paragraph">
                  <wp:posOffset>266065</wp:posOffset>
                </wp:positionV>
                <wp:extent cx="5727700" cy="266700"/>
                <wp:effectExtent l="0" t="0" r="12700" b="12700"/>
                <wp:wrapThrough wrapText="bothSides">
                  <wp:wrapPolygon edited="0">
                    <wp:start x="0" y="0"/>
                    <wp:lineTo x="0" y="20571"/>
                    <wp:lineTo x="21552" y="20571"/>
                    <wp:lineTo x="21552"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727700" cy="266700"/>
                        </a:xfrm>
                        <a:prstGeom prst="rect">
                          <a:avLst/>
                        </a:prstGeom>
                        <a:solidFill>
                          <a:prstClr val="white"/>
                        </a:solidFill>
                        <a:ln>
                          <a:noFill/>
                        </a:ln>
                        <a:effectLst/>
                      </wps:spPr>
                      <wps:txbx>
                        <w:txbxContent>
                          <w:p w14:paraId="03707CF2" w14:textId="77777777" w:rsidR="00F47281" w:rsidRPr="00FA25BF" w:rsidRDefault="00F47281" w:rsidP="00F47281">
                            <w:pPr>
                              <w:pStyle w:val="Caption"/>
                              <w:jc w:val="center"/>
                              <w:rPr>
                                <w:noProof/>
                              </w:rPr>
                            </w:pPr>
                            <w:r>
                              <w:t>Figure 7 - Opening Strategy of Tier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2E8AAF4" id="Text_x0020_Box_x0020_14" o:spid="_x0000_s1033" type="#_x0000_t202" style="position:absolute;left:0;text-align:left;margin-left:0;margin-top:20.95pt;width:451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" stroked="f">
                <v:textbox style="mso-fit-shape-to-text:t" inset="0,0,0,0">
                  <w:txbxContent>
                    <w:p w14:paraId="03707CF2" w14:textId="77777777" w:rsidR="00F47281" w:rsidRPr="00FA25BF" w:rsidRDefault="00F47281" w:rsidP="00F47281">
                      <w:pPr>
                        <w:pStyle w:val="Caption"/>
                        <w:jc w:val="center"/>
                        <w:rPr>
                          <w:noProof/>
                        </w:rPr>
                      </w:pPr>
                      <w:r>
                        <w:t>Figure 7 - Opening Strategy of Tier Normal</w:t>
                      </w:r>
                    </w:p>
                  </w:txbxContent>
                </v:textbox>
                <w10:wrap type="through"/>
              </v:shape>
            </w:pict>
          </mc:Fallback>
        </mc:AlternateContent>
      </w:r>
    </w:p>
    <w:p w14:paraId="56E112EF" w14:textId="7D641017" w:rsidR="00F47281" w:rsidRPr="00F47281" w:rsidRDefault="00F47281" w:rsidP="00740418">
      <w:pPr>
        <w:jc w:val="both"/>
      </w:pPr>
    </w:p>
    <w:p w14:paraId="52377C06" w14:textId="1B5AAD2C" w:rsidR="00F93B6E" w:rsidRDefault="00986607" w:rsidP="00740418">
      <w:pPr>
        <w:pStyle w:val="Heading2"/>
        <w:jc w:val="both"/>
      </w:pPr>
      <w:r>
        <w:t>4</w:t>
      </w:r>
      <w:r w:rsidR="00F93B6E">
        <w:rPr>
          <w:rFonts w:hint="eastAsia"/>
        </w:rPr>
        <w:t>. Discussion</w:t>
      </w:r>
    </w:p>
    <w:p w14:paraId="4178FF0B" w14:textId="78191A15" w:rsidR="006147BC" w:rsidRDefault="00986607" w:rsidP="00740418">
      <w:pPr>
        <w:pStyle w:val="Heading3"/>
      </w:pPr>
      <w:r>
        <w:t>4</w:t>
      </w:r>
      <w:r w:rsidR="006147BC">
        <w:t>.1 Within-Group Distance</w:t>
      </w:r>
    </w:p>
    <w:p w14:paraId="0D37C3D3" w14:textId="02945356" w:rsidR="009E3AA2" w:rsidRDefault="00125E37" w:rsidP="00740418">
      <w:pPr>
        <w:pStyle w:val="NoSpacing"/>
        <w:jc w:val="both"/>
      </w:pPr>
      <w:r w:rsidRPr="00125E37">
        <w:t xml:space="preserve">As we can see </w:t>
      </w:r>
      <w:r>
        <w:t xml:space="preserve">from the figure, the professional tier teams are more likely to maintain their distance within group as well as its variance at lower level than the normal tier teams. The same relation exists between the winning teams and the losing teams. </w:t>
      </w:r>
      <w:r w:rsidR="00426542">
        <w:t xml:space="preserve">Generally, teams with better performance can be </w:t>
      </w:r>
      <w:r w:rsidR="00426542" w:rsidRPr="00426542">
        <w:t xml:space="preserve">more concentrated </w:t>
      </w:r>
      <w:r w:rsidR="00426542">
        <w:t>while farming instead of being</w:t>
      </w:r>
      <w:r w:rsidR="00426542" w:rsidRPr="00426542">
        <w:t xml:space="preserve"> decentralized</w:t>
      </w:r>
      <w:r w:rsidR="00426542">
        <w:t xml:space="preserve"> which can sufficiently prevent themselves from being ganked.  Meanwhile the lower variance indicates that better players can be more concentrated on farming instead of meaningless moving during the match.</w:t>
      </w:r>
    </w:p>
    <w:p w14:paraId="0919BC7C" w14:textId="77777777" w:rsidR="005F571B" w:rsidRPr="00125E37" w:rsidRDefault="005F571B" w:rsidP="00740418">
      <w:pPr>
        <w:pStyle w:val="NoSpacing"/>
        <w:jc w:val="both"/>
        <w:rPr>
          <w:rFonts w:hint="eastAsia"/>
        </w:rPr>
      </w:pPr>
    </w:p>
    <w:p w14:paraId="59DD1A24" w14:textId="49059752" w:rsidR="006147BC" w:rsidRDefault="00986607" w:rsidP="00740418">
      <w:pPr>
        <w:pStyle w:val="Heading3"/>
      </w:pPr>
      <w:r>
        <w:t>4</w:t>
      </w:r>
      <w:r w:rsidR="006147BC">
        <w:rPr>
          <w:rFonts w:hint="eastAsia"/>
        </w:rPr>
        <w:t xml:space="preserve">.2 </w:t>
      </w:r>
      <w:r w:rsidR="006147BC">
        <w:t>Zone Change per Group</w:t>
      </w:r>
    </w:p>
    <w:p w14:paraId="10DC7CA1" w14:textId="55AC4582" w:rsidR="00426542" w:rsidRDefault="002E68C6" w:rsidP="00740418">
      <w:pPr>
        <w:pStyle w:val="NoSpacing"/>
        <w:jc w:val="both"/>
      </w:pPr>
      <w:r>
        <w:t>The result we have shows apparently that players with higher level are more flexible during the matche</w:t>
      </w:r>
      <w:r w:rsidR="00992D07">
        <w:t xml:space="preserve">s. They are more likely to apply some tactics by changing their position to gank or farm instead of staying in the same line all the time. The using of these tactics can help them build advantages against their enemies. </w:t>
      </w:r>
    </w:p>
    <w:p w14:paraId="3B6099D8" w14:textId="77777777" w:rsidR="005F571B" w:rsidRPr="002E68C6" w:rsidRDefault="005F571B" w:rsidP="00740418">
      <w:pPr>
        <w:pStyle w:val="NoSpacing"/>
        <w:jc w:val="both"/>
        <w:rPr>
          <w:rFonts w:hint="eastAsia"/>
        </w:rPr>
      </w:pPr>
    </w:p>
    <w:p w14:paraId="1240CC6B" w14:textId="13328E63" w:rsidR="006147BC" w:rsidRDefault="00986607" w:rsidP="00740418">
      <w:pPr>
        <w:pStyle w:val="Heading3"/>
      </w:pPr>
      <w:r>
        <w:t>4</w:t>
      </w:r>
      <w:r w:rsidR="006147BC">
        <w:rPr>
          <w:rFonts w:hint="eastAsia"/>
        </w:rPr>
        <w:t xml:space="preserve">.3 </w:t>
      </w:r>
      <w:r w:rsidR="006147BC">
        <w:t>Opening</w:t>
      </w:r>
      <w:r w:rsidR="006147BC">
        <w:rPr>
          <w:rFonts w:hint="eastAsia"/>
        </w:rPr>
        <w:t xml:space="preserve"> Strategy</w:t>
      </w:r>
    </w:p>
    <w:p w14:paraId="4B72642A" w14:textId="381C07FF" w:rsidR="00211668" w:rsidRDefault="007113A0" w:rsidP="00740418">
      <w:pPr>
        <w:pStyle w:val="NoSpacing"/>
        <w:jc w:val="both"/>
      </w:pPr>
      <w:r>
        <w:t xml:space="preserve">The opening strategy can be quite different among various tiers. Normal tier players prefer to use regular opening strategies for example 2-1-2-0-0 (top-middle-bottom-jungle-river). Except for the three regular strategies, all other strategies are used less than 5% of possibility. However, things become quite different when it comes to better players. Teams with professional tier prefer to try some new tactics. The opening strategies they use are more </w:t>
      </w:r>
      <w:r w:rsidRPr="007113A0">
        <w:t>decentralized</w:t>
      </w:r>
      <w:r>
        <w:t xml:space="preserve"> instead of the regular ones. </w:t>
      </w:r>
      <w:r w:rsidR="001166ED">
        <w:t>They even often try some extreme strategies like 0-0-5-0-0 which we can never found on teams with lower level. The flexibility and innovation of choosing opening strategy meet their level of playing the game.</w:t>
      </w:r>
    </w:p>
    <w:p w14:paraId="03FAC12C" w14:textId="77777777" w:rsidR="005F571B" w:rsidRPr="007113A0" w:rsidRDefault="005F571B" w:rsidP="00740418">
      <w:pPr>
        <w:pStyle w:val="NoSpacing"/>
        <w:jc w:val="both"/>
        <w:rPr>
          <w:rFonts w:hint="eastAsia"/>
        </w:rPr>
      </w:pPr>
    </w:p>
    <w:p w14:paraId="408B32D9" w14:textId="7B8D78FF" w:rsidR="00903348" w:rsidRDefault="00986607" w:rsidP="00740418">
      <w:pPr>
        <w:pStyle w:val="Heading2"/>
        <w:jc w:val="both"/>
      </w:pPr>
      <w:r>
        <w:t>5</w:t>
      </w:r>
      <w:r w:rsidR="00211668">
        <w:rPr>
          <w:rFonts w:hint="eastAsia"/>
        </w:rPr>
        <w:t>. Tech</w:t>
      </w:r>
      <w:r w:rsidR="00211668">
        <w:t>nical Restrictions</w:t>
      </w:r>
    </w:p>
    <w:p w14:paraId="3A622FC3" w14:textId="5933A0FB" w:rsidR="00211668" w:rsidRDefault="009E3AA2" w:rsidP="00740418">
      <w:pPr>
        <w:pStyle w:val="Heading3"/>
      </w:pPr>
      <w:r>
        <w:t>5.1 Server</w:t>
      </w:r>
    </w:p>
    <w:p w14:paraId="1EA52275" w14:textId="5FE61840" w:rsidR="00C9275F" w:rsidRPr="008E738B" w:rsidRDefault="009E3AA2" w:rsidP="00740418">
      <w:pPr>
        <w:spacing w:line="360" w:lineRule="auto"/>
        <w:jc w:val="both"/>
        <w:rPr>
          <w:rFonts w:ascii="Times New Roman" w:hAnsi="Times New Roman" w:cs="Times New Roman"/>
          <w:lang w:eastAsia="zh-CN"/>
        </w:rPr>
      </w:pPr>
      <w:r w:rsidRPr="008E738B">
        <w:rPr>
          <w:rFonts w:ascii="Times New Roman" w:hAnsi="Times New Roman" w:cs="Times New Roman"/>
          <w:lang w:eastAsia="zh-CN"/>
        </w:rPr>
        <w:t xml:space="preserve">In order to successfully launch our </w:t>
      </w:r>
      <w:r w:rsidR="00DC436F" w:rsidRPr="008E738B">
        <w:rPr>
          <w:rFonts w:ascii="Times New Roman" w:hAnsi="Times New Roman" w:cs="Times New Roman"/>
          <w:lang w:eastAsia="zh-CN"/>
        </w:rPr>
        <w:t xml:space="preserve">program and load the data successfully, please open it under </w:t>
      </w:r>
      <w:r w:rsidR="000242C6" w:rsidRPr="008E738B">
        <w:rPr>
          <w:rFonts w:ascii="Times New Roman" w:hAnsi="Times New Roman" w:cs="Times New Roman"/>
          <w:lang w:eastAsia="zh-CN"/>
        </w:rPr>
        <w:t>an</w:t>
      </w:r>
      <w:r w:rsidR="00DC436F" w:rsidRPr="008E738B">
        <w:rPr>
          <w:rFonts w:ascii="Times New Roman" w:hAnsi="Times New Roman" w:cs="Times New Roman"/>
          <w:lang w:eastAsia="zh-CN"/>
        </w:rPr>
        <w:t xml:space="preserve"> Apache server</w:t>
      </w:r>
    </w:p>
    <w:p w14:paraId="40279348" w14:textId="56B7A55B" w:rsidR="00C9275F" w:rsidRDefault="00C9275F" w:rsidP="00740418">
      <w:pPr>
        <w:pStyle w:val="Heading3"/>
      </w:pPr>
      <w:r>
        <w:rPr>
          <w:rFonts w:hint="eastAsia"/>
        </w:rPr>
        <w:lastRenderedPageBreak/>
        <w:t>5.2 Time</w:t>
      </w:r>
    </w:p>
    <w:p w14:paraId="2C987ABB" w14:textId="75BBF619" w:rsidR="0081503B" w:rsidRDefault="002431D5" w:rsidP="00740418">
      <w:pPr>
        <w:spacing w:line="360" w:lineRule="auto"/>
        <w:jc w:val="both"/>
        <w:rPr>
          <w:rFonts w:ascii="Times New Roman" w:hAnsi="Times New Roman" w:cs="Times New Roman"/>
          <w:lang w:eastAsia="zh-CN"/>
        </w:rPr>
      </w:pPr>
      <w:r w:rsidRPr="008E738B">
        <w:rPr>
          <w:rFonts w:ascii="Times New Roman" w:hAnsi="Times New Roman" w:cs="Times New Roman"/>
          <w:lang w:eastAsia="zh-CN"/>
        </w:rPr>
        <w:t>There is no specific time restrictions about our program, as the data is all pre-</w:t>
      </w:r>
      <w:r w:rsidR="00E00447" w:rsidRPr="008E738B">
        <w:rPr>
          <w:rFonts w:ascii="Times New Roman" w:hAnsi="Times New Roman" w:cs="Times New Roman"/>
          <w:lang w:eastAsia="zh-CN"/>
        </w:rPr>
        <w:t>processed and the opening speed should fast enough without notice.</w:t>
      </w:r>
    </w:p>
    <w:p w14:paraId="304B354C" w14:textId="77777777" w:rsidR="005F571B" w:rsidRPr="008E738B" w:rsidRDefault="005F571B" w:rsidP="00740418">
      <w:pPr>
        <w:spacing w:line="360" w:lineRule="auto"/>
        <w:jc w:val="both"/>
        <w:rPr>
          <w:rFonts w:ascii="Times New Roman" w:hAnsi="Times New Roman" w:cs="Times New Roman" w:hint="eastAsia"/>
          <w:lang w:eastAsia="zh-CN"/>
        </w:rPr>
      </w:pPr>
    </w:p>
    <w:p w14:paraId="2AF01D59" w14:textId="0FB5109E" w:rsidR="0081503B" w:rsidRDefault="005F571B" w:rsidP="00740418">
      <w:pPr>
        <w:pStyle w:val="Heading2"/>
        <w:jc w:val="both"/>
      </w:pPr>
      <w:r>
        <w:rPr>
          <w:rFonts w:hint="eastAsia"/>
        </w:rPr>
        <w:t>6</w:t>
      </w:r>
      <w:r w:rsidR="0081503B">
        <w:rPr>
          <w:rFonts w:hint="eastAsia"/>
        </w:rPr>
        <w:t xml:space="preserve"> Entry File</w:t>
      </w:r>
    </w:p>
    <w:p w14:paraId="19B90D43" w14:textId="511C42A0" w:rsidR="001E2E59" w:rsidRDefault="00740418" w:rsidP="00576D59">
      <w:pPr>
        <w:pStyle w:val="NoSpacing"/>
      </w:pPr>
      <w:r>
        <w:t>There are three entry files in the project, for the three visualizations:</w:t>
      </w:r>
    </w:p>
    <w:p w14:paraId="28FB709F" w14:textId="25DD0470" w:rsidR="00740418" w:rsidRDefault="00576D59" w:rsidP="00740418">
      <w:pPr>
        <w:pStyle w:val="ListParagraph"/>
        <w:numPr>
          <w:ilvl w:val="0"/>
          <w:numId w:val="2"/>
        </w:numPr>
        <w:jc w:val="both"/>
        <w:rPr>
          <w:lang w:eastAsia="zh-CN"/>
        </w:rPr>
      </w:pPr>
      <w:r>
        <w:rPr>
          <w:lang w:eastAsia="zh-CN"/>
        </w:rPr>
        <w:t>WithinGroupDistance.html</w:t>
      </w:r>
    </w:p>
    <w:p w14:paraId="498F9F3F" w14:textId="39315B79" w:rsidR="00576D59" w:rsidRDefault="00576D59" w:rsidP="00740418">
      <w:pPr>
        <w:pStyle w:val="ListParagraph"/>
        <w:numPr>
          <w:ilvl w:val="0"/>
          <w:numId w:val="2"/>
        </w:numPr>
        <w:jc w:val="both"/>
        <w:rPr>
          <w:lang w:eastAsia="zh-CN"/>
        </w:rPr>
      </w:pPr>
      <w:r>
        <w:rPr>
          <w:lang w:eastAsia="zh-CN"/>
        </w:rPr>
        <w:t>ZoneChange.html</w:t>
      </w:r>
    </w:p>
    <w:p w14:paraId="2AFFFA48" w14:textId="358EF717" w:rsidR="00576D59" w:rsidRDefault="00576D59" w:rsidP="00740418">
      <w:pPr>
        <w:pStyle w:val="ListParagraph"/>
        <w:numPr>
          <w:ilvl w:val="0"/>
          <w:numId w:val="2"/>
        </w:numPr>
        <w:jc w:val="both"/>
        <w:rPr>
          <w:rFonts w:hint="eastAsia"/>
          <w:lang w:eastAsia="zh-CN"/>
        </w:rPr>
      </w:pPr>
      <w:r>
        <w:rPr>
          <w:rFonts w:hint="eastAsia"/>
          <w:lang w:eastAsia="zh-CN"/>
        </w:rPr>
        <w:t>Opening Strategy.html</w:t>
      </w:r>
    </w:p>
    <w:p w14:paraId="2FA487EC" w14:textId="77777777" w:rsidR="00740418" w:rsidRDefault="00740418" w:rsidP="00740418">
      <w:pPr>
        <w:jc w:val="both"/>
        <w:rPr>
          <w:rFonts w:hint="eastAsia"/>
          <w:lang w:eastAsia="zh-CN"/>
        </w:rPr>
      </w:pPr>
    </w:p>
    <w:p w14:paraId="6B3E89D8" w14:textId="054DB44D" w:rsidR="001E2E59" w:rsidRDefault="005F571B" w:rsidP="00740418">
      <w:pPr>
        <w:pStyle w:val="Heading2"/>
        <w:jc w:val="both"/>
      </w:pPr>
      <w:r>
        <w:t>7</w:t>
      </w:r>
      <w:r w:rsidR="00E15B8E">
        <w:t>. References</w:t>
      </w:r>
    </w:p>
    <w:p w14:paraId="593B20BF" w14:textId="6247A141" w:rsidR="001E2E59" w:rsidRPr="00366F82" w:rsidRDefault="001E2E59" w:rsidP="00740418">
      <w:pPr>
        <w:spacing w:line="276" w:lineRule="auto"/>
        <w:jc w:val="both"/>
        <w:rPr>
          <w:rFonts w:ascii="Times New Roman" w:eastAsia="Times New Roman" w:hAnsi="Times New Roman" w:cs="Times New Roman"/>
          <w:color w:val="222222"/>
          <w:shd w:val="clear" w:color="auto" w:fill="FFFFFF"/>
          <w:lang w:val="en-US" w:eastAsia="zh-CN"/>
        </w:rPr>
      </w:pPr>
      <w:r w:rsidRPr="00366F82">
        <w:rPr>
          <w:rFonts w:ascii="Times New Roman" w:eastAsia="Times New Roman" w:hAnsi="Times New Roman" w:cs="Times New Roman"/>
          <w:color w:val="222222"/>
          <w:shd w:val="clear" w:color="auto" w:fill="FFFFFF"/>
          <w:lang w:val="en-US"/>
        </w:rPr>
        <w:t>Drachen, A., Yancey, M., Maguire, J., Chu, D., Wang, I. Y., Mahlmann, T., ... &amp; Klabajan, D. (2014, October). Skill-based differences in spatio-temporal team behaviour in defence of the Ancients 2 (DotA 2). In </w:t>
      </w:r>
      <w:r w:rsidRPr="00366F82">
        <w:rPr>
          <w:rFonts w:ascii="Times New Roman" w:eastAsia="Times New Roman" w:hAnsi="Times New Roman" w:cs="Times New Roman"/>
          <w:i/>
          <w:iCs/>
          <w:color w:val="222222"/>
          <w:shd w:val="clear" w:color="auto" w:fill="FFFFFF"/>
          <w:lang w:val="en-US"/>
        </w:rPr>
        <w:t>Games Media Entertainment (GEM), 2014 IEEE</w:t>
      </w:r>
      <w:r w:rsidRPr="00366F82">
        <w:rPr>
          <w:rFonts w:ascii="Times New Roman" w:eastAsia="Times New Roman" w:hAnsi="Times New Roman" w:cs="Times New Roman"/>
          <w:color w:val="222222"/>
          <w:shd w:val="clear" w:color="auto" w:fill="FFFFFF"/>
          <w:lang w:val="en-US"/>
        </w:rPr>
        <w:t> (pp. 1-8). IEEE.</w:t>
      </w:r>
    </w:p>
    <w:p w14:paraId="50F724B5" w14:textId="00DA00BA" w:rsidR="0081503B" w:rsidRDefault="0081503B" w:rsidP="00740418">
      <w:pPr>
        <w:jc w:val="both"/>
        <w:rPr>
          <w:lang w:eastAsia="zh-CN"/>
        </w:rPr>
      </w:pPr>
    </w:p>
    <w:p w14:paraId="4AAF305C" w14:textId="77777777" w:rsidR="003B408B" w:rsidRPr="009E3AA2" w:rsidRDefault="003B408B" w:rsidP="00740418">
      <w:pPr>
        <w:jc w:val="both"/>
        <w:rPr>
          <w:lang w:eastAsia="zh-CN"/>
        </w:rPr>
      </w:pPr>
    </w:p>
    <w:sectPr w:rsidR="003B408B" w:rsidRPr="009E3AA2" w:rsidSect="0016449C">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2D3FB" w14:textId="77777777" w:rsidR="00FA1D21" w:rsidRDefault="00FA1D21" w:rsidP="004A576F">
      <w:r>
        <w:separator/>
      </w:r>
    </w:p>
  </w:endnote>
  <w:endnote w:type="continuationSeparator" w:id="0">
    <w:p w14:paraId="5FBDA612" w14:textId="77777777" w:rsidR="00FA1D21" w:rsidRDefault="00FA1D21" w:rsidP="004A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6015D" w14:textId="77777777" w:rsidR="00157CA3" w:rsidRDefault="00157CA3" w:rsidP="00BF56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65AEF7" w14:textId="77777777" w:rsidR="00157CA3" w:rsidRDefault="00157CA3" w:rsidP="00157C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B8C2E" w14:textId="77E3FF8B" w:rsidR="00157CA3" w:rsidRDefault="00157CA3" w:rsidP="00BF5644">
    <w:pPr>
      <w:pStyle w:val="Footer"/>
      <w:framePr w:wrap="none" w:vAnchor="text" w:hAnchor="margin" w:xAlign="right" w:y="1"/>
      <w:rPr>
        <w:rStyle w:val="PageNumber"/>
      </w:rPr>
    </w:pPr>
    <w:r>
      <w:rPr>
        <w:rStyle w:val="PageNumber"/>
        <w:lang w:eastAsia="zh-CN"/>
      </w:rPr>
      <w:t xml:space="preserve">Page </w:t>
    </w:r>
    <w:bookmarkStart w:id="0" w:name="_GoBack"/>
    <w:bookmarkEnd w:id="0"/>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A943114" w14:textId="77777777" w:rsidR="00157CA3" w:rsidRDefault="00157CA3" w:rsidP="00157CA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A75C0" w14:textId="77777777" w:rsidR="00157CA3" w:rsidRDefault="00157C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B79CD" w14:textId="77777777" w:rsidR="00FA1D21" w:rsidRDefault="00FA1D21" w:rsidP="004A576F">
      <w:r>
        <w:separator/>
      </w:r>
    </w:p>
  </w:footnote>
  <w:footnote w:type="continuationSeparator" w:id="0">
    <w:p w14:paraId="4FB04BB6" w14:textId="77777777" w:rsidR="00FA1D21" w:rsidRDefault="00FA1D21" w:rsidP="004A57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DEDE5" w14:textId="77777777" w:rsidR="00157CA3" w:rsidRDefault="00157C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7AFF3" w14:textId="4B828108" w:rsidR="00202922" w:rsidRPr="00202922" w:rsidRDefault="00202922" w:rsidP="00157CA3">
    <w:pPr>
      <w:pStyle w:val="Header"/>
      <w:jc w:val="center"/>
      <w:rPr>
        <w:rFonts w:ascii="Times New Roman" w:hAnsi="Times New Roman" w:cs="Times New Roman"/>
        <w:lang w:eastAsia="zh-CN"/>
      </w:rPr>
    </w:pPr>
    <w:r w:rsidRPr="00202922">
      <w:rPr>
        <w:rFonts w:ascii="Times New Roman" w:hAnsi="Times New Roman" w:cs="Times New Roman"/>
        <w:lang w:eastAsia="zh-CN"/>
      </w:rPr>
      <w:t>Group Members: Yu Liang (4513533),  Ruoqing Sun (4505271)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187C8" w14:textId="77777777" w:rsidR="00157CA3" w:rsidRDefault="00157C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4F7"/>
    <w:multiLevelType w:val="hybridMultilevel"/>
    <w:tmpl w:val="1A7C7F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43B15"/>
    <w:multiLevelType w:val="hybridMultilevel"/>
    <w:tmpl w:val="9EE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48"/>
    <w:rsid w:val="000004EA"/>
    <w:rsid w:val="000242C6"/>
    <w:rsid w:val="00026BA4"/>
    <w:rsid w:val="00044FBA"/>
    <w:rsid w:val="000B16F0"/>
    <w:rsid w:val="000C15AF"/>
    <w:rsid w:val="00114DBD"/>
    <w:rsid w:val="001166ED"/>
    <w:rsid w:val="00125E37"/>
    <w:rsid w:val="00157CA3"/>
    <w:rsid w:val="00160C94"/>
    <w:rsid w:val="0016449C"/>
    <w:rsid w:val="00177B55"/>
    <w:rsid w:val="001933DB"/>
    <w:rsid w:val="001B7309"/>
    <w:rsid w:val="001E2E59"/>
    <w:rsid w:val="00202922"/>
    <w:rsid w:val="0020423F"/>
    <w:rsid w:val="00210641"/>
    <w:rsid w:val="00211668"/>
    <w:rsid w:val="00211B80"/>
    <w:rsid w:val="00213DC4"/>
    <w:rsid w:val="00227DC0"/>
    <w:rsid w:val="0023032A"/>
    <w:rsid w:val="00232A48"/>
    <w:rsid w:val="00235A2D"/>
    <w:rsid w:val="002431D5"/>
    <w:rsid w:val="00255F76"/>
    <w:rsid w:val="002E3EAB"/>
    <w:rsid w:val="002E68C6"/>
    <w:rsid w:val="002F11F5"/>
    <w:rsid w:val="0031374B"/>
    <w:rsid w:val="00324E94"/>
    <w:rsid w:val="00333773"/>
    <w:rsid w:val="00335430"/>
    <w:rsid w:val="00361C64"/>
    <w:rsid w:val="0036347D"/>
    <w:rsid w:val="00366F82"/>
    <w:rsid w:val="003679D6"/>
    <w:rsid w:val="00382C6A"/>
    <w:rsid w:val="003973A2"/>
    <w:rsid w:val="003A7F02"/>
    <w:rsid w:val="003B16E1"/>
    <w:rsid w:val="003B408B"/>
    <w:rsid w:val="003B64BC"/>
    <w:rsid w:val="004059BA"/>
    <w:rsid w:val="004067ED"/>
    <w:rsid w:val="00410763"/>
    <w:rsid w:val="00410CAE"/>
    <w:rsid w:val="00426542"/>
    <w:rsid w:val="00440600"/>
    <w:rsid w:val="00467A80"/>
    <w:rsid w:val="00482EDA"/>
    <w:rsid w:val="004A576F"/>
    <w:rsid w:val="004C4DD1"/>
    <w:rsid w:val="004E57C1"/>
    <w:rsid w:val="005006DA"/>
    <w:rsid w:val="005025B3"/>
    <w:rsid w:val="00502F94"/>
    <w:rsid w:val="005032AA"/>
    <w:rsid w:val="00532136"/>
    <w:rsid w:val="00532B89"/>
    <w:rsid w:val="00550803"/>
    <w:rsid w:val="0055461A"/>
    <w:rsid w:val="00567AE2"/>
    <w:rsid w:val="00576D59"/>
    <w:rsid w:val="0058328F"/>
    <w:rsid w:val="00596EC5"/>
    <w:rsid w:val="005A76BC"/>
    <w:rsid w:val="005C10AF"/>
    <w:rsid w:val="005D2A43"/>
    <w:rsid w:val="005E6E6C"/>
    <w:rsid w:val="005F2999"/>
    <w:rsid w:val="005F4A10"/>
    <w:rsid w:val="005F571B"/>
    <w:rsid w:val="006147BC"/>
    <w:rsid w:val="00626855"/>
    <w:rsid w:val="00650BD2"/>
    <w:rsid w:val="00671634"/>
    <w:rsid w:val="00681750"/>
    <w:rsid w:val="006B5A6D"/>
    <w:rsid w:val="006D6255"/>
    <w:rsid w:val="006E4875"/>
    <w:rsid w:val="006F5233"/>
    <w:rsid w:val="00711314"/>
    <w:rsid w:val="007113A0"/>
    <w:rsid w:val="007368E5"/>
    <w:rsid w:val="00740418"/>
    <w:rsid w:val="007621E0"/>
    <w:rsid w:val="0077105F"/>
    <w:rsid w:val="0077687E"/>
    <w:rsid w:val="00783E51"/>
    <w:rsid w:val="00793EBF"/>
    <w:rsid w:val="007B71CB"/>
    <w:rsid w:val="007D03EE"/>
    <w:rsid w:val="0081503B"/>
    <w:rsid w:val="008176CE"/>
    <w:rsid w:val="00824C7B"/>
    <w:rsid w:val="00833471"/>
    <w:rsid w:val="00867092"/>
    <w:rsid w:val="008745DC"/>
    <w:rsid w:val="00893CF4"/>
    <w:rsid w:val="008D0C5B"/>
    <w:rsid w:val="008D6CA9"/>
    <w:rsid w:val="008D774F"/>
    <w:rsid w:val="008E4632"/>
    <w:rsid w:val="008E738B"/>
    <w:rsid w:val="008F2F65"/>
    <w:rsid w:val="008F59A7"/>
    <w:rsid w:val="00903348"/>
    <w:rsid w:val="00930F8A"/>
    <w:rsid w:val="0095390A"/>
    <w:rsid w:val="00986607"/>
    <w:rsid w:val="00992D07"/>
    <w:rsid w:val="00996127"/>
    <w:rsid w:val="009C0566"/>
    <w:rsid w:val="009C6874"/>
    <w:rsid w:val="009E3AA2"/>
    <w:rsid w:val="00A27D3E"/>
    <w:rsid w:val="00A40769"/>
    <w:rsid w:val="00A56B3A"/>
    <w:rsid w:val="00A65F21"/>
    <w:rsid w:val="00A771DB"/>
    <w:rsid w:val="00AE297E"/>
    <w:rsid w:val="00AF56DA"/>
    <w:rsid w:val="00AF7608"/>
    <w:rsid w:val="00B10015"/>
    <w:rsid w:val="00B14976"/>
    <w:rsid w:val="00B53E23"/>
    <w:rsid w:val="00B554C0"/>
    <w:rsid w:val="00B56BB2"/>
    <w:rsid w:val="00B67B88"/>
    <w:rsid w:val="00B74BB7"/>
    <w:rsid w:val="00B81E11"/>
    <w:rsid w:val="00B96E0D"/>
    <w:rsid w:val="00C3014C"/>
    <w:rsid w:val="00C43736"/>
    <w:rsid w:val="00C71E91"/>
    <w:rsid w:val="00C754DE"/>
    <w:rsid w:val="00C9275F"/>
    <w:rsid w:val="00C962A0"/>
    <w:rsid w:val="00CA47C4"/>
    <w:rsid w:val="00CB23BA"/>
    <w:rsid w:val="00CC0DAA"/>
    <w:rsid w:val="00CC69F6"/>
    <w:rsid w:val="00CF576C"/>
    <w:rsid w:val="00CF6B09"/>
    <w:rsid w:val="00D04C0A"/>
    <w:rsid w:val="00D143DF"/>
    <w:rsid w:val="00D45892"/>
    <w:rsid w:val="00DA739E"/>
    <w:rsid w:val="00DC436F"/>
    <w:rsid w:val="00DD17D3"/>
    <w:rsid w:val="00DF79F0"/>
    <w:rsid w:val="00E00447"/>
    <w:rsid w:val="00E01C35"/>
    <w:rsid w:val="00E11B39"/>
    <w:rsid w:val="00E14A7D"/>
    <w:rsid w:val="00E15070"/>
    <w:rsid w:val="00E15B8E"/>
    <w:rsid w:val="00E23EA7"/>
    <w:rsid w:val="00E32E5B"/>
    <w:rsid w:val="00E34337"/>
    <w:rsid w:val="00E64BDE"/>
    <w:rsid w:val="00E71195"/>
    <w:rsid w:val="00E739C5"/>
    <w:rsid w:val="00EB0E48"/>
    <w:rsid w:val="00ED3068"/>
    <w:rsid w:val="00F313DC"/>
    <w:rsid w:val="00F47281"/>
    <w:rsid w:val="00F66F24"/>
    <w:rsid w:val="00F71270"/>
    <w:rsid w:val="00F93B6E"/>
    <w:rsid w:val="00FA1D21"/>
    <w:rsid w:val="00FB4AC1"/>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B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F0"/>
  </w:style>
  <w:style w:type="paragraph" w:styleId="Heading1">
    <w:name w:val="heading 1"/>
    <w:basedOn w:val="Normal"/>
    <w:next w:val="Normal"/>
    <w:link w:val="Heading1Char"/>
    <w:uiPriority w:val="9"/>
    <w:qFormat/>
    <w:rsid w:val="009033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7BC"/>
    <w:pPr>
      <w:keepNext/>
      <w:keepLines/>
      <w:spacing w:before="40" w:line="360" w:lineRule="auto"/>
      <w:outlineLvl w:val="1"/>
    </w:pPr>
    <w:rPr>
      <w:rFonts w:ascii="Cambria" w:eastAsiaTheme="majorEastAsia" w:hAnsi="Cambria" w:cstheme="majorBidi"/>
      <w:b/>
      <w:color w:val="000000" w:themeColor="text1"/>
      <w:sz w:val="28"/>
      <w:szCs w:val="26"/>
      <w:lang w:eastAsia="zh-CN"/>
    </w:rPr>
  </w:style>
  <w:style w:type="paragraph" w:styleId="Heading3">
    <w:name w:val="heading 3"/>
    <w:basedOn w:val="Normal"/>
    <w:next w:val="Normal"/>
    <w:link w:val="Heading3Char"/>
    <w:uiPriority w:val="9"/>
    <w:unhideWhenUsed/>
    <w:qFormat/>
    <w:rsid w:val="009E3AA2"/>
    <w:pPr>
      <w:keepNext/>
      <w:keepLines/>
      <w:spacing w:before="40" w:line="360" w:lineRule="auto"/>
      <w:jc w:val="both"/>
      <w:outlineLvl w:val="2"/>
    </w:pPr>
    <w:rPr>
      <w:rFonts w:ascii="Cambria" w:eastAsiaTheme="majorEastAsia" w:hAnsi="Cambria" w:cstheme="majorBidi"/>
      <w:b/>
      <w:color w:val="000000" w:themeColor="text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7BC"/>
    <w:rPr>
      <w:rFonts w:ascii="Cambria" w:eastAsiaTheme="majorEastAsia" w:hAnsi="Cambria" w:cstheme="majorBidi"/>
      <w:b/>
      <w:color w:val="000000" w:themeColor="text1"/>
      <w:sz w:val="28"/>
      <w:szCs w:val="26"/>
      <w:lang w:eastAsia="zh-CN"/>
    </w:rPr>
  </w:style>
  <w:style w:type="character" w:customStyle="1" w:styleId="Heading1Char">
    <w:name w:val="Heading 1 Char"/>
    <w:basedOn w:val="DefaultParagraphFont"/>
    <w:link w:val="Heading1"/>
    <w:uiPriority w:val="9"/>
    <w:rsid w:val="0090334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A576F"/>
    <w:pPr>
      <w:tabs>
        <w:tab w:val="center" w:pos="4680"/>
        <w:tab w:val="right" w:pos="9360"/>
      </w:tabs>
    </w:pPr>
  </w:style>
  <w:style w:type="character" w:customStyle="1" w:styleId="HeaderChar">
    <w:name w:val="Header Char"/>
    <w:basedOn w:val="DefaultParagraphFont"/>
    <w:link w:val="Header"/>
    <w:uiPriority w:val="99"/>
    <w:rsid w:val="004A576F"/>
  </w:style>
  <w:style w:type="paragraph" w:styleId="Footer">
    <w:name w:val="footer"/>
    <w:basedOn w:val="Normal"/>
    <w:link w:val="FooterChar"/>
    <w:uiPriority w:val="99"/>
    <w:unhideWhenUsed/>
    <w:rsid w:val="004A576F"/>
    <w:pPr>
      <w:tabs>
        <w:tab w:val="center" w:pos="4680"/>
        <w:tab w:val="right" w:pos="9360"/>
      </w:tabs>
    </w:pPr>
  </w:style>
  <w:style w:type="character" w:customStyle="1" w:styleId="FooterChar">
    <w:name w:val="Footer Char"/>
    <w:basedOn w:val="DefaultParagraphFont"/>
    <w:link w:val="Footer"/>
    <w:uiPriority w:val="99"/>
    <w:rsid w:val="004A576F"/>
  </w:style>
  <w:style w:type="character" w:customStyle="1" w:styleId="Heading3Char">
    <w:name w:val="Heading 3 Char"/>
    <w:basedOn w:val="DefaultParagraphFont"/>
    <w:link w:val="Heading3"/>
    <w:uiPriority w:val="9"/>
    <w:rsid w:val="009E3AA2"/>
    <w:rPr>
      <w:rFonts w:ascii="Cambria" w:eastAsiaTheme="majorEastAsia" w:hAnsi="Cambria" w:cstheme="majorBidi"/>
      <w:b/>
      <w:color w:val="000000" w:themeColor="text1"/>
      <w:lang w:eastAsia="zh-CN"/>
    </w:rPr>
  </w:style>
  <w:style w:type="paragraph" w:styleId="NoSpacing">
    <w:name w:val="No Spacing"/>
    <w:uiPriority w:val="1"/>
    <w:qFormat/>
    <w:rsid w:val="00867092"/>
    <w:pPr>
      <w:spacing w:line="360" w:lineRule="auto"/>
    </w:pPr>
    <w:rPr>
      <w:rFonts w:ascii="Times New Roman" w:hAnsi="Times New Roman" w:cs="Times New Roman"/>
      <w:lang w:eastAsia="zh-CN"/>
    </w:rPr>
  </w:style>
  <w:style w:type="paragraph" w:styleId="Caption">
    <w:name w:val="caption"/>
    <w:basedOn w:val="Normal"/>
    <w:next w:val="Normal"/>
    <w:uiPriority w:val="35"/>
    <w:unhideWhenUsed/>
    <w:qFormat/>
    <w:rsid w:val="00E00447"/>
    <w:pPr>
      <w:spacing w:after="200"/>
    </w:pPr>
    <w:rPr>
      <w:i/>
      <w:iCs/>
      <w:color w:val="44546A" w:themeColor="text2"/>
      <w:sz w:val="18"/>
      <w:szCs w:val="18"/>
    </w:rPr>
  </w:style>
  <w:style w:type="paragraph" w:styleId="ListParagraph">
    <w:name w:val="List Paragraph"/>
    <w:basedOn w:val="Normal"/>
    <w:uiPriority w:val="34"/>
    <w:qFormat/>
    <w:rsid w:val="00793EBF"/>
    <w:pPr>
      <w:ind w:left="720"/>
      <w:contextualSpacing/>
    </w:pPr>
  </w:style>
  <w:style w:type="table" w:styleId="TableGrid">
    <w:name w:val="Table Grid"/>
    <w:basedOn w:val="TableNormal"/>
    <w:uiPriority w:val="39"/>
    <w:rsid w:val="005E6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E2E59"/>
  </w:style>
  <w:style w:type="character" w:styleId="PlaceholderText">
    <w:name w:val="Placeholder Text"/>
    <w:basedOn w:val="DefaultParagraphFont"/>
    <w:uiPriority w:val="99"/>
    <w:semiHidden/>
    <w:rsid w:val="00F71270"/>
    <w:rPr>
      <w:color w:val="808080"/>
    </w:rPr>
  </w:style>
  <w:style w:type="character" w:styleId="PageNumber">
    <w:name w:val="page number"/>
    <w:basedOn w:val="DefaultParagraphFont"/>
    <w:uiPriority w:val="99"/>
    <w:semiHidden/>
    <w:unhideWhenUsed/>
    <w:rsid w:val="0015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835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7992C-6538-DB4C-8A2A-75FF2BE4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Ruoqing Sun</dc:creator>
  <cp:keywords/>
  <dc:description/>
  <cp:lastModifiedBy>Ruoqing Sun</cp:lastModifiedBy>
  <cp:revision>139</cp:revision>
  <dcterms:created xsi:type="dcterms:W3CDTF">2015-12-16T13:51:00Z</dcterms:created>
  <dcterms:modified xsi:type="dcterms:W3CDTF">2015-12-16T21:32:00Z</dcterms:modified>
</cp:coreProperties>
</file>