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524"/>
        <w:tblOverlap w:val="never"/>
        <w:tblW w:w="14050" w:type="dxa"/>
        <w:tblLook w:val="04A0" w:firstRow="1" w:lastRow="0" w:firstColumn="1" w:lastColumn="0" w:noHBand="0" w:noVBand="1"/>
      </w:tblPr>
      <w:tblGrid>
        <w:gridCol w:w="1788"/>
        <w:gridCol w:w="2093"/>
        <w:gridCol w:w="3057"/>
        <w:gridCol w:w="3232"/>
        <w:gridCol w:w="3880"/>
      </w:tblGrid>
      <w:tr w:rsidR="00AF3519" w:rsidRPr="00AF3519" w14:paraId="17DB7664" w14:textId="77777777" w:rsidTr="00AF3519">
        <w:trPr>
          <w:trHeight w:val="222"/>
        </w:trPr>
        <w:tc>
          <w:tcPr>
            <w:tcW w:w="178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0AD638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LLM</w:t>
            </w:r>
          </w:p>
        </w:tc>
        <w:tc>
          <w:tcPr>
            <w:tcW w:w="209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C8E4E2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Evaluation</w:t>
            </w:r>
          </w:p>
        </w:tc>
        <w:tc>
          <w:tcPr>
            <w:tcW w:w="305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0170F8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Emotional Matching Degree</w:t>
            </w:r>
          </w:p>
        </w:tc>
        <w:tc>
          <w:tcPr>
            <w:tcW w:w="323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579CC7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 xml:space="preserve">Dialogue Process Consistency </w:t>
            </w:r>
          </w:p>
        </w:tc>
        <w:tc>
          <w:tcPr>
            <w:tcW w:w="388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267176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Appropriateness of Care Expression</w:t>
            </w:r>
          </w:p>
        </w:tc>
      </w:tr>
      <w:tr w:rsidR="00AF3519" w:rsidRPr="00AF3519" w14:paraId="67F13CA3" w14:textId="77777777" w:rsidTr="00AF3519">
        <w:trPr>
          <w:trHeight w:val="222"/>
        </w:trPr>
        <w:tc>
          <w:tcPr>
            <w:tcW w:w="178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9887C" w14:textId="73C0709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Baichuan-M2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5E9B1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Mean</w:t>
            </w:r>
          </w:p>
        </w:tc>
        <w:tc>
          <w:tcPr>
            <w:tcW w:w="305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313AD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3.73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6AEA9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3.20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768EE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3.68</w:t>
            </w:r>
          </w:p>
        </w:tc>
      </w:tr>
      <w:tr w:rsidR="00AF3519" w:rsidRPr="00AF3519" w14:paraId="52B89560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032AD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4DB2E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Standard Deviation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966BA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0.46</w:t>
            </w:r>
          </w:p>
        </w:tc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6C085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0.60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464B8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0.53</w:t>
            </w:r>
          </w:p>
        </w:tc>
      </w:tr>
      <w:tr w:rsidR="00AF3519" w:rsidRPr="00AF3519" w14:paraId="067D3010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475600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BAF479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95% CI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41A1D1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3.65-3.82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E9C34A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3.09-3.31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F5CB19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3.58-3.77</w:t>
            </w:r>
          </w:p>
        </w:tc>
      </w:tr>
      <w:tr w:rsidR="00AF3519" w:rsidRPr="00AF3519" w14:paraId="1F6F846C" w14:textId="77777777" w:rsidTr="00AF3519">
        <w:trPr>
          <w:trHeight w:val="222"/>
        </w:trPr>
        <w:tc>
          <w:tcPr>
            <w:tcW w:w="178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98F36" w14:textId="7CCCEEA0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Baichuan-M2</w:t>
            </w:r>
            <w:r w:rsidR="00401DB5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*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7C358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Mean</w:t>
            </w:r>
          </w:p>
        </w:tc>
        <w:tc>
          <w:tcPr>
            <w:tcW w:w="305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DA757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4.40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97A11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4.23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CB744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4.46</w:t>
            </w:r>
          </w:p>
        </w:tc>
      </w:tr>
      <w:tr w:rsidR="00AF3519" w:rsidRPr="00AF3519" w14:paraId="4937C081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7D91C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0D1A7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Standard Deviation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7BC45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0.49</w:t>
            </w:r>
          </w:p>
        </w:tc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EA3A5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0.72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8BF18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0.50</w:t>
            </w:r>
          </w:p>
        </w:tc>
      </w:tr>
      <w:tr w:rsidR="00AF3519" w:rsidRPr="00AF3519" w14:paraId="7D54E79F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E0E4F5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BC91E1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95% CI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35166A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4.31-4.49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A9CAC1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4.10-4.35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D43DD5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4.37-4.55</w:t>
            </w:r>
          </w:p>
        </w:tc>
      </w:tr>
      <w:tr w:rsidR="00AF3519" w:rsidRPr="00AF3519" w14:paraId="0BE64CBC" w14:textId="77777777" w:rsidTr="00AF3519">
        <w:trPr>
          <w:trHeight w:val="222"/>
        </w:trPr>
        <w:tc>
          <w:tcPr>
            <w:tcW w:w="178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6B766" w14:textId="663E0130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Deepseek-V3.1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6889D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Mean</w:t>
            </w:r>
          </w:p>
        </w:tc>
        <w:tc>
          <w:tcPr>
            <w:tcW w:w="305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3D097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3.67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61DBA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3.30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F3F91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3.58</w:t>
            </w:r>
          </w:p>
        </w:tc>
      </w:tr>
      <w:tr w:rsidR="00AF3519" w:rsidRPr="00AF3519" w14:paraId="56BB5BF1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A7E79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2A7F3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Standard Deviation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1CD65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0.58</w:t>
            </w:r>
          </w:p>
        </w:tc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19DC4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0.74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E4EA1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0.64</w:t>
            </w:r>
          </w:p>
        </w:tc>
      </w:tr>
      <w:tr w:rsidR="00AF3519" w:rsidRPr="00AF3519" w14:paraId="06968F65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C30424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82BFE2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95% CI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07FCAC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3.56-3.77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751578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3.17-3.43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C58545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3.47-3.70</w:t>
            </w:r>
          </w:p>
        </w:tc>
      </w:tr>
      <w:tr w:rsidR="00AF3519" w:rsidRPr="00AF3519" w14:paraId="4A97969C" w14:textId="77777777" w:rsidTr="00AF3519">
        <w:trPr>
          <w:trHeight w:val="222"/>
        </w:trPr>
        <w:tc>
          <w:tcPr>
            <w:tcW w:w="178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7DBC0" w14:textId="5CEB798B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Deepseek-V3.1</w:t>
            </w:r>
            <w:r w:rsidR="00401DB5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*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62839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Mean</w:t>
            </w:r>
          </w:p>
        </w:tc>
        <w:tc>
          <w:tcPr>
            <w:tcW w:w="305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1D385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4.34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C73BA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4.53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07B51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4.59</w:t>
            </w:r>
          </w:p>
        </w:tc>
      </w:tr>
      <w:tr w:rsidR="00AF3519" w:rsidRPr="00AF3519" w14:paraId="6D812E3F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9C3C0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777DD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Standard Deviation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E2E54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0.47</w:t>
            </w:r>
          </w:p>
        </w:tc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42C94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0.67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ED7FE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0.49</w:t>
            </w:r>
          </w:p>
        </w:tc>
      </w:tr>
      <w:tr w:rsidR="00AF3519" w:rsidRPr="00AF3519" w14:paraId="4C55B7F8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D81436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8C0FB1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95% CI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42DC5B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4.26-4.43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0C6DFD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4.41-4.65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48883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4.50-4.68</w:t>
            </w:r>
          </w:p>
        </w:tc>
      </w:tr>
      <w:tr w:rsidR="00AF3519" w:rsidRPr="00AF3519" w14:paraId="5E22448D" w14:textId="77777777" w:rsidTr="00AF3519">
        <w:trPr>
          <w:trHeight w:val="222"/>
        </w:trPr>
        <w:tc>
          <w:tcPr>
            <w:tcW w:w="178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F8FA5" w14:textId="0D468A8D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Qwen3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66BA8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Mean</w:t>
            </w:r>
          </w:p>
        </w:tc>
        <w:tc>
          <w:tcPr>
            <w:tcW w:w="305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CE726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3.80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C4B7B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3.58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8B41C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3.53</w:t>
            </w:r>
          </w:p>
        </w:tc>
      </w:tr>
      <w:tr w:rsidR="00AF3519" w:rsidRPr="00AF3519" w14:paraId="12BE0EF5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CBFC5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5CDA4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Standard Deviation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F0E0F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0.40</w:t>
            </w:r>
          </w:p>
        </w:tc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B0422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0.56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A460C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0.59</w:t>
            </w:r>
          </w:p>
        </w:tc>
      </w:tr>
      <w:tr w:rsidR="00AF3519" w:rsidRPr="00AF3519" w14:paraId="6B9EE669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508341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C81B92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95% CI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D68A67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3.73-3.87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886D80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3.48-3.68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DDD0C5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3.43-3.64</w:t>
            </w:r>
          </w:p>
        </w:tc>
      </w:tr>
      <w:tr w:rsidR="00AF3519" w:rsidRPr="00AF3519" w14:paraId="6D6C859A" w14:textId="77777777" w:rsidTr="00AF3519">
        <w:trPr>
          <w:trHeight w:val="222"/>
        </w:trPr>
        <w:tc>
          <w:tcPr>
            <w:tcW w:w="178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A49F9" w14:textId="50A2B6AA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Qwen3</w:t>
            </w:r>
            <w:r w:rsidR="00401DB5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*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4AACD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Mean</w:t>
            </w:r>
          </w:p>
        </w:tc>
        <w:tc>
          <w:tcPr>
            <w:tcW w:w="305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9500A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4.86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07A1C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4.98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93BEA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4.98</w:t>
            </w:r>
          </w:p>
        </w:tc>
      </w:tr>
      <w:tr w:rsidR="00AF3519" w:rsidRPr="00AF3519" w14:paraId="17CEE31F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E600D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7BD59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Standard Deviation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7C517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0.35</w:t>
            </w:r>
          </w:p>
        </w:tc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0E151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0.13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0B1BA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0.13</w:t>
            </w:r>
          </w:p>
        </w:tc>
      </w:tr>
      <w:tr w:rsidR="00AF3519" w:rsidRPr="00AF3519" w14:paraId="48381028" w14:textId="77777777" w:rsidTr="00AF3519">
        <w:trPr>
          <w:trHeight w:val="222"/>
        </w:trPr>
        <w:tc>
          <w:tcPr>
            <w:tcW w:w="1788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6EBD8BA" w14:textId="77777777" w:rsidR="00AF3519" w:rsidRPr="00AF3519" w:rsidRDefault="00AF3519" w:rsidP="00AF3519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0E647D0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95% CI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D5DD44D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4.80-4.92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3A64A5E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4.96-5.01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D7FBB10" w14:textId="77777777" w:rsidR="00AF3519" w:rsidRPr="00AF3519" w:rsidRDefault="00AF3519" w:rsidP="00AF3519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AF3519">
              <w:rPr>
                <w:rFonts w:ascii="等线" w:eastAsia="等线" w:hAnsi="等线" w:cs="宋体" w:hint="eastAsia"/>
                <w:color w:val="000000"/>
                <w:kern w:val="0"/>
                <w:sz w:val="21"/>
                <w:szCs w:val="22"/>
                <w14:ligatures w14:val="none"/>
              </w:rPr>
              <w:t>4.96-5.01</w:t>
            </w:r>
          </w:p>
        </w:tc>
      </w:tr>
    </w:tbl>
    <w:p w14:paraId="4C3BFE74" w14:textId="77777777" w:rsidR="00D21285" w:rsidRDefault="00D21285" w:rsidP="00AF3519">
      <w:pPr>
        <w:spacing w:after="0" w:line="240" w:lineRule="auto"/>
        <w:rPr>
          <w:rFonts w:hint="eastAsia"/>
          <w:sz w:val="21"/>
          <w:szCs w:val="22"/>
        </w:rPr>
      </w:pPr>
    </w:p>
    <w:p w14:paraId="29A1DCF6" w14:textId="41A682EA" w:rsidR="00AF3519" w:rsidRPr="00AF3519" w:rsidRDefault="00AF3519" w:rsidP="00AF3519">
      <w:pPr>
        <w:spacing w:after="0" w:line="240" w:lineRule="auto"/>
        <w:jc w:val="center"/>
        <w:rPr>
          <w:rFonts w:hint="eastAsia"/>
          <w:sz w:val="21"/>
          <w:szCs w:val="22"/>
        </w:rPr>
      </w:pPr>
      <w:r w:rsidRPr="00AF3519">
        <w:rPr>
          <w:rFonts w:ascii="等线" w:eastAsia="等线" w:hAnsi="等线" w:cs="宋体" w:hint="eastAsia"/>
          <w:color w:val="000000"/>
          <w:kern w:val="0"/>
          <w:sz w:val="21"/>
          <w:szCs w:val="22"/>
          <w14:ligatures w14:val="none"/>
        </w:rPr>
        <w:t>Ratings of Empathy Ability and Dialogue Authenticity for Each Model</w:t>
      </w:r>
    </w:p>
    <w:sectPr w:rsidR="00AF3519" w:rsidRPr="00AF3519" w:rsidSect="00AF35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00" w:right="1440" w:bottom="1800" w:left="1440" w:header="851" w:footer="992" w:gutter="0"/>
      <w:cols w:space="425"/>
      <w:docGrid w:type="lines" w:linePitch="317" w:charSpace="918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Zoom100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E64FB" w14:textId="77777777" w:rsidR="00987712" w:rsidRDefault="00987712" w:rsidP="00AF35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A7B2DB" w14:textId="77777777" w:rsidR="00987712" w:rsidRDefault="00987712" w:rsidP="00AF35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BE22E" w14:textId="77777777" w:rsidR="00AF3519" w:rsidRDefault="00AF351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BB4" w14:textId="4D2AACCE" w:rsidR="00AF3519" w:rsidRDefault="00AF3519" w:rsidP="00AF3519">
    <w:pPr>
      <w:pStyle w:val="af0"/>
      <w:rPr>
        <w:rFonts w:hint="eastAsia"/>
      </w:rPr>
    </w:pPr>
    <w:r>
      <w:rPr>
        <w:rFonts w:hint="eastAsia"/>
        <w:noProof/>
      </w:rPr>
      <w:t xml:space="preserve">20 × 20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A6B98" w14:textId="77777777" w:rsidR="00AF3519" w:rsidRDefault="00AF351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5BD0A" w14:textId="77777777" w:rsidR="00987712" w:rsidRDefault="00987712" w:rsidP="00AF35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D4490C" w14:textId="77777777" w:rsidR="00987712" w:rsidRDefault="00987712" w:rsidP="00AF35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A00C4" w14:textId="77777777" w:rsidR="00AF3519" w:rsidRDefault="00AF3519" w:rsidP="00AF351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0A6B" w14:textId="77FEF683" w:rsidR="00AF3519" w:rsidRDefault="00AF3519" w:rsidP="00AF3519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7005C80D" wp14:editId="73B37BED">
              <wp:simplePos x="0" y="0"/>
              <wp:positionH relativeFrom="column">
                <wp:posOffset>0</wp:posOffset>
              </wp:positionH>
              <wp:positionV relativeFrom="paragraph">
                <wp:posOffset>914400</wp:posOffset>
              </wp:positionV>
              <wp:extent cx="8533765" cy="5732145"/>
              <wp:effectExtent l="0" t="0" r="0" b="0"/>
              <wp:wrapNone/>
              <wp:docPr id="1019608922" name="Genko:A4:20:20:L:2::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33765" cy="5732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 w="12700" cmpd="sng">
                        <a:solidFill>
                          <a:srgbClr val="FFFFFF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9E1C10" id="Genko:A4:20:20:L:2::" o:spid="_x0000_s1026" style="position:absolute;margin-left:0;margin-top:1in;width:671.95pt;height:451.35pt;z-index:25170636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" strokecolor="white" strokeweight="1pt">
              <v:fill opacity="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E411" w14:textId="77777777" w:rsidR="00AF3519" w:rsidRDefault="00AF3519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2"/>
  <w:drawingGridVerticalSpacing w:val="31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19"/>
    <w:rsid w:val="00401DB5"/>
    <w:rsid w:val="0042026B"/>
    <w:rsid w:val="00732CCA"/>
    <w:rsid w:val="00906647"/>
    <w:rsid w:val="00987712"/>
    <w:rsid w:val="00A36E02"/>
    <w:rsid w:val="00AF3519"/>
    <w:rsid w:val="00BF437C"/>
    <w:rsid w:val="00D2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41D8E"/>
  <w15:chartTrackingRefBased/>
  <w15:docId w15:val="{C4AD3E4B-D21D-4A72-A3AD-543AD7B4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35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5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5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51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5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5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5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35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3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3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35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35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35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35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35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35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35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5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35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35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35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35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3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35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351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35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35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35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35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</Words>
  <Characters>703</Characters>
  <Application>Microsoft Office Word</Application>
  <DocSecurity>0</DocSecurity>
  <Lines>117</Lines>
  <Paragraphs>90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谢</dc:creator>
  <cp:keywords/>
  <dc:description/>
  <cp:lastModifiedBy>文博 谢</cp:lastModifiedBy>
  <cp:revision>3</cp:revision>
  <dcterms:created xsi:type="dcterms:W3CDTF">2025-10-13T15:05:00Z</dcterms:created>
  <dcterms:modified xsi:type="dcterms:W3CDTF">2025-10-19T13:41:00Z</dcterms:modified>
</cp:coreProperties>
</file>