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0"/>
        </w:numPr>
        <w:ind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tbl>
      <w:tblPr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b/>
                <w:b/>
                <w:bCs/>
              </w:rPr>
            </w:pPr>
            <w:bookmarkStart w:id="0" w:name="__DdeLink__3981_1314187301"/>
            <w:r>
              <w:rPr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CPL Speed</w:t>
            </w:r>
            <w:bookmarkEnd w:id="0"/>
          </w:p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As a voting administrator, I want to increase ballot handling speed, so that it can handle CPL 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voting of up to 50000 ballots.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/>
              <w:t>Benefit: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/>
              <w:t xml:space="preserve">Thus the user can get the results of voting within a short time, and they can also get the results of a large size voting up to ballots. 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bookmarkStart w:id="1" w:name="__DdeLink__36_4292029528"/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Acceptance Criteria: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Validate CPL voting output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(by testing the getWinner output of the input file ./testing/cplBallot_500000.csv equal to R).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Validate running time for 500000 ballots less than 5 min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(by testing the time of runElection &lt; 5 minutes with the input file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./testing/cplBallot_500000.csv)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.</w:t>
            </w:r>
            <w:bookmarkEnd w:id="1"/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Effort: Medium, 6 hours</w:t>
            </w:r>
          </w:p>
        </w:tc>
      </w:tr>
    </w:tbl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tbl>
      <w:tblPr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OPL Speed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As a voting administrator, I want to increase ballot handling speed, so that it can handle OPL 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voting of up to 50000 ballots.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/>
              <w:t>Benefit: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/>
              <w:t xml:space="preserve">Thus the user can get the results of voting within a short time, and they can also get the results of a large size voting up to ballots. 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Acceptance Criteria: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Validate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O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PL voting output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(by testing the getWinner output of the input file ./testing/oplBallot_500000.csv equal to D).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Validate running time for 500000 ballots less than 5 min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(by testing the time of runElection &lt; 5 minutes with the input file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./testing/oplBallot_500000.csv)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.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Effort: Medium, 6 hours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1</Pages>
  <Words>202</Words>
  <Characters>1012</Characters>
  <CharactersWithSpaces>1200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2019-12-10T10:33:14Z</dcterms:modified>
  <cp:revision>5</cp:revision>
  <dc:subject/>
  <dc:title/>
</cp:coreProperties>
</file>