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E50602" w14:textId="74613531" w:rsidR="00C12C34" w:rsidRDefault="00C12C34" w:rsidP="0083475B">
      <w:pPr>
        <w:spacing w:line="278" w:lineRule="auto"/>
        <w:rPr>
          <w:b/>
          <w:bCs/>
        </w:rPr>
      </w:pPr>
    </w:p>
    <w:p w14:paraId="2256F6C1" w14:textId="77777777" w:rsidR="0083475B" w:rsidRDefault="0083475B" w:rsidP="0083475B">
      <w:pPr>
        <w:spacing w:line="278" w:lineRule="auto"/>
        <w:rPr>
          <w:b/>
          <w:bCs/>
        </w:rPr>
      </w:pPr>
    </w:p>
    <w:p w14:paraId="5F1F8938" w14:textId="77777777" w:rsidR="0083475B" w:rsidRDefault="0083475B" w:rsidP="0083475B">
      <w:pPr>
        <w:spacing w:line="278" w:lineRule="auto"/>
        <w:rPr>
          <w:b/>
          <w:bCs/>
          <w:sz w:val="28"/>
        </w:rPr>
      </w:pPr>
    </w:p>
    <w:p w14:paraId="255F2160" w14:textId="77777777" w:rsidR="000D3DF3" w:rsidRDefault="000D3DF3" w:rsidP="0083475B">
      <w:pPr>
        <w:spacing w:line="278" w:lineRule="auto"/>
        <w:rPr>
          <w:b/>
          <w:bCs/>
          <w:sz w:val="28"/>
        </w:rPr>
      </w:pPr>
    </w:p>
    <w:p w14:paraId="2FB86207" w14:textId="77777777" w:rsidR="000D3DF3" w:rsidRDefault="000D3DF3" w:rsidP="0083475B">
      <w:pPr>
        <w:spacing w:line="278" w:lineRule="auto"/>
        <w:rPr>
          <w:b/>
          <w:bCs/>
          <w:sz w:val="28"/>
        </w:rPr>
      </w:pPr>
    </w:p>
    <w:p w14:paraId="31A24CDB" w14:textId="77777777" w:rsidR="000D3DF3" w:rsidRDefault="000D3DF3" w:rsidP="0083475B">
      <w:pPr>
        <w:spacing w:line="278" w:lineRule="auto"/>
        <w:rPr>
          <w:b/>
          <w:bCs/>
          <w:sz w:val="28"/>
        </w:rPr>
      </w:pPr>
    </w:p>
    <w:p w14:paraId="41B5B92F" w14:textId="77777777" w:rsidR="000D3DF3" w:rsidRPr="002A4AFE" w:rsidRDefault="000D3DF3" w:rsidP="0083475B">
      <w:pPr>
        <w:spacing w:line="278" w:lineRule="auto"/>
        <w:rPr>
          <w:b/>
          <w:bCs/>
          <w:sz w:val="28"/>
        </w:rPr>
      </w:pPr>
    </w:p>
    <w:p w14:paraId="2E2438EB" w14:textId="77777777" w:rsidR="00C12C34" w:rsidRPr="002A4AFE" w:rsidRDefault="00C12C34" w:rsidP="00C12C34">
      <w:pPr>
        <w:spacing w:line="278" w:lineRule="auto"/>
        <w:jc w:val="center"/>
        <w:rPr>
          <w:b/>
          <w:bCs/>
          <w:sz w:val="28"/>
        </w:rPr>
      </w:pPr>
    </w:p>
    <w:p w14:paraId="5D778F9C" w14:textId="1627EFD9" w:rsidR="00C12C34" w:rsidRPr="00C12C34" w:rsidRDefault="005305EE" w:rsidP="00C12C34">
      <w:pPr>
        <w:spacing w:line="278" w:lineRule="auto"/>
        <w:jc w:val="center"/>
        <w:rPr>
          <w:b/>
          <w:bCs/>
          <w:sz w:val="32"/>
          <w:szCs w:val="28"/>
        </w:rPr>
      </w:pPr>
      <w:r>
        <w:rPr>
          <w:b/>
          <w:bCs/>
          <w:sz w:val="32"/>
          <w:szCs w:val="28"/>
        </w:rPr>
        <w:t>Weapons of Math Destruction Chapter 1,2,3 Essay</w:t>
      </w:r>
    </w:p>
    <w:p w14:paraId="28EB9BAD" w14:textId="77777777" w:rsidR="00C12C34" w:rsidRPr="002A4AFE" w:rsidRDefault="00C12C34" w:rsidP="005305EE">
      <w:pPr>
        <w:spacing w:line="278" w:lineRule="auto"/>
        <w:rPr>
          <w:b/>
          <w:bCs/>
          <w:sz w:val="28"/>
          <w:szCs w:val="28"/>
        </w:rPr>
      </w:pPr>
    </w:p>
    <w:p w14:paraId="71C01037" w14:textId="77777777" w:rsidR="00C12C34" w:rsidRPr="002A4AFE" w:rsidRDefault="00C12C34" w:rsidP="00C12C34">
      <w:pPr>
        <w:spacing w:line="278" w:lineRule="auto"/>
        <w:jc w:val="center"/>
        <w:rPr>
          <w:sz w:val="28"/>
          <w:szCs w:val="28"/>
        </w:rPr>
      </w:pPr>
      <w:r w:rsidRPr="002A4AFE">
        <w:rPr>
          <w:sz w:val="28"/>
          <w:szCs w:val="28"/>
        </w:rPr>
        <w:t>Name: Rupa Shrestha</w:t>
      </w:r>
    </w:p>
    <w:p w14:paraId="703AFC0C" w14:textId="77777777" w:rsidR="00C12C34" w:rsidRDefault="00C12C34" w:rsidP="00C12C34">
      <w:pPr>
        <w:spacing w:line="278" w:lineRule="auto"/>
        <w:jc w:val="center"/>
        <w:rPr>
          <w:sz w:val="28"/>
          <w:szCs w:val="28"/>
        </w:rPr>
      </w:pPr>
      <w:r w:rsidRPr="002A4AFE">
        <w:rPr>
          <w:sz w:val="28"/>
          <w:szCs w:val="28"/>
        </w:rPr>
        <w:t>Student ID: 4266261</w:t>
      </w:r>
    </w:p>
    <w:p w14:paraId="66CE1764" w14:textId="02B57444" w:rsidR="005305EE" w:rsidRPr="002A4AFE" w:rsidRDefault="001D3750" w:rsidP="00C12C34">
      <w:pPr>
        <w:spacing w:line="278" w:lineRule="auto"/>
        <w:jc w:val="center"/>
        <w:rPr>
          <w:sz w:val="28"/>
          <w:szCs w:val="28"/>
        </w:rPr>
      </w:pPr>
      <w:r>
        <w:rPr>
          <w:sz w:val="28"/>
          <w:szCs w:val="28"/>
        </w:rPr>
        <w:t>Professor’s</w:t>
      </w:r>
      <w:r w:rsidR="005305EE">
        <w:rPr>
          <w:sz w:val="28"/>
          <w:szCs w:val="28"/>
        </w:rPr>
        <w:t xml:space="preserve"> Name: </w:t>
      </w:r>
      <w:r w:rsidR="005305EE" w:rsidRPr="005305EE">
        <w:rPr>
          <w:sz w:val="28"/>
          <w:szCs w:val="28"/>
        </w:rPr>
        <w:t>Hamideh Zakeri</w:t>
      </w:r>
    </w:p>
    <w:p w14:paraId="21E4521F" w14:textId="77777777" w:rsidR="00C12C34" w:rsidRPr="002A4AFE" w:rsidRDefault="00C12C34" w:rsidP="00C12C34">
      <w:pPr>
        <w:spacing w:line="278" w:lineRule="auto"/>
        <w:rPr>
          <w:rFonts w:eastAsiaTheme="majorEastAsia"/>
          <w:b/>
          <w:bCs/>
          <w:color w:val="0F4761" w:themeColor="accent1" w:themeShade="BF"/>
          <w:kern w:val="0"/>
          <w:sz w:val="28"/>
          <w:szCs w:val="32"/>
          <w:u w:color="000000"/>
          <w14:ligatures w14:val="none"/>
        </w:rPr>
      </w:pPr>
    </w:p>
    <w:p w14:paraId="4F2F292E" w14:textId="77777777" w:rsidR="00C12C34" w:rsidRPr="002A4AFE" w:rsidRDefault="00C12C34" w:rsidP="00C12C34">
      <w:pPr>
        <w:spacing w:line="278" w:lineRule="auto"/>
        <w:rPr>
          <w:b/>
          <w:bCs/>
          <w:sz w:val="28"/>
          <w:u w:color="000000"/>
        </w:rPr>
      </w:pPr>
      <w:r w:rsidRPr="002A4AFE">
        <w:rPr>
          <w:bCs/>
        </w:rPr>
        <w:br w:type="page"/>
      </w:r>
    </w:p>
    <w:sdt>
      <w:sdtPr>
        <w:rPr>
          <w:rFonts w:ascii="Times New Roman" w:eastAsiaTheme="minorHAnsi" w:hAnsi="Times New Roman" w:cstheme="minorBidi"/>
          <w:color w:val="auto"/>
          <w:kern w:val="2"/>
          <w:sz w:val="24"/>
          <w:szCs w:val="22"/>
          <w14:ligatures w14:val="standardContextual"/>
        </w:rPr>
        <w:id w:val="2000378625"/>
        <w:docPartObj>
          <w:docPartGallery w:val="Table of Contents"/>
          <w:docPartUnique/>
        </w:docPartObj>
      </w:sdtPr>
      <w:sdtEndPr>
        <w:rPr>
          <w:b/>
          <w:bCs/>
          <w:noProof/>
        </w:rPr>
      </w:sdtEndPr>
      <w:sdtContent>
        <w:p w14:paraId="453D5B88" w14:textId="365A272D" w:rsidR="00F5721B" w:rsidRPr="00F5721B" w:rsidRDefault="00F5721B">
          <w:pPr>
            <w:pStyle w:val="TOCHeading"/>
            <w:rPr>
              <w:rFonts w:ascii="Times New Roman" w:hAnsi="Times New Roman" w:cs="Times New Roman"/>
              <w:b/>
              <w:bCs/>
              <w:color w:val="auto"/>
              <w:sz w:val="28"/>
              <w:szCs w:val="28"/>
            </w:rPr>
          </w:pPr>
          <w:r w:rsidRPr="00F5721B">
            <w:rPr>
              <w:rFonts w:ascii="Times New Roman" w:hAnsi="Times New Roman" w:cs="Times New Roman"/>
              <w:b/>
              <w:bCs/>
              <w:color w:val="auto"/>
              <w:sz w:val="28"/>
              <w:szCs w:val="28"/>
            </w:rPr>
            <w:t>Table of Contents</w:t>
          </w:r>
        </w:p>
        <w:p w14:paraId="48E13F9E" w14:textId="50B5D19A" w:rsidR="00541203" w:rsidRDefault="00F5721B">
          <w:pPr>
            <w:pStyle w:val="TOC1"/>
            <w:tabs>
              <w:tab w:val="right" w:leader="dot" w:pos="9350"/>
            </w:tabs>
            <w:rPr>
              <w:rFonts w:asciiTheme="minorHAnsi" w:eastAsiaTheme="minorEastAsia" w:hAnsiTheme="minorHAnsi"/>
              <w:noProof/>
              <w:szCs w:val="24"/>
            </w:rPr>
          </w:pPr>
          <w:r>
            <w:fldChar w:fldCharType="begin"/>
          </w:r>
          <w:r>
            <w:instrText xml:space="preserve"> TOC \o "1-3" \h \z \u </w:instrText>
          </w:r>
          <w:r>
            <w:fldChar w:fldCharType="separate"/>
          </w:r>
          <w:hyperlink w:anchor="_Toc181113181" w:history="1">
            <w:r w:rsidR="00541203" w:rsidRPr="00260DF6">
              <w:rPr>
                <w:rStyle w:val="Hyperlink"/>
                <w:noProof/>
              </w:rPr>
              <w:t>Introduction</w:t>
            </w:r>
            <w:r w:rsidR="00541203">
              <w:rPr>
                <w:noProof/>
                <w:webHidden/>
              </w:rPr>
              <w:tab/>
            </w:r>
            <w:r w:rsidR="00541203">
              <w:rPr>
                <w:noProof/>
                <w:webHidden/>
              </w:rPr>
              <w:fldChar w:fldCharType="begin"/>
            </w:r>
            <w:r w:rsidR="00541203">
              <w:rPr>
                <w:noProof/>
                <w:webHidden/>
              </w:rPr>
              <w:instrText xml:space="preserve"> PAGEREF _Toc181113181 \h </w:instrText>
            </w:r>
            <w:r w:rsidR="00541203">
              <w:rPr>
                <w:noProof/>
                <w:webHidden/>
              </w:rPr>
            </w:r>
            <w:r w:rsidR="00541203">
              <w:rPr>
                <w:noProof/>
                <w:webHidden/>
              </w:rPr>
              <w:fldChar w:fldCharType="separate"/>
            </w:r>
            <w:r w:rsidR="005A2C8D">
              <w:rPr>
                <w:noProof/>
                <w:webHidden/>
              </w:rPr>
              <w:t>3</w:t>
            </w:r>
            <w:r w:rsidR="00541203">
              <w:rPr>
                <w:noProof/>
                <w:webHidden/>
              </w:rPr>
              <w:fldChar w:fldCharType="end"/>
            </w:r>
          </w:hyperlink>
        </w:p>
        <w:p w14:paraId="04527CD3" w14:textId="4D6C4D6B" w:rsidR="00541203" w:rsidRDefault="00541203">
          <w:pPr>
            <w:pStyle w:val="TOC1"/>
            <w:tabs>
              <w:tab w:val="right" w:leader="dot" w:pos="9350"/>
            </w:tabs>
            <w:rPr>
              <w:rFonts w:asciiTheme="minorHAnsi" w:eastAsiaTheme="minorEastAsia" w:hAnsiTheme="minorHAnsi"/>
              <w:noProof/>
              <w:szCs w:val="24"/>
            </w:rPr>
          </w:pPr>
          <w:hyperlink w:anchor="_Toc181113182" w:history="1">
            <w:r w:rsidRPr="00260DF6">
              <w:rPr>
                <w:rStyle w:val="Hyperlink"/>
                <w:noProof/>
              </w:rPr>
              <w:t>Literature Review</w:t>
            </w:r>
            <w:r>
              <w:rPr>
                <w:noProof/>
                <w:webHidden/>
              </w:rPr>
              <w:tab/>
            </w:r>
            <w:r>
              <w:rPr>
                <w:noProof/>
                <w:webHidden/>
              </w:rPr>
              <w:fldChar w:fldCharType="begin"/>
            </w:r>
            <w:r>
              <w:rPr>
                <w:noProof/>
                <w:webHidden/>
              </w:rPr>
              <w:instrText xml:space="preserve"> PAGEREF _Toc181113182 \h </w:instrText>
            </w:r>
            <w:r>
              <w:rPr>
                <w:noProof/>
                <w:webHidden/>
              </w:rPr>
            </w:r>
            <w:r>
              <w:rPr>
                <w:noProof/>
                <w:webHidden/>
              </w:rPr>
              <w:fldChar w:fldCharType="separate"/>
            </w:r>
            <w:r w:rsidR="005A2C8D">
              <w:rPr>
                <w:noProof/>
                <w:webHidden/>
              </w:rPr>
              <w:t>4</w:t>
            </w:r>
            <w:r>
              <w:rPr>
                <w:noProof/>
                <w:webHidden/>
              </w:rPr>
              <w:fldChar w:fldCharType="end"/>
            </w:r>
          </w:hyperlink>
        </w:p>
        <w:p w14:paraId="6B8B57C2" w14:textId="72F0A5CF" w:rsidR="00541203" w:rsidRDefault="00541203">
          <w:pPr>
            <w:pStyle w:val="TOC1"/>
            <w:tabs>
              <w:tab w:val="right" w:leader="dot" w:pos="9350"/>
            </w:tabs>
            <w:rPr>
              <w:rFonts w:asciiTheme="minorHAnsi" w:eastAsiaTheme="minorEastAsia" w:hAnsiTheme="minorHAnsi"/>
              <w:noProof/>
              <w:szCs w:val="24"/>
            </w:rPr>
          </w:pPr>
          <w:hyperlink w:anchor="_Toc181113183" w:history="1">
            <w:r w:rsidRPr="00260DF6">
              <w:rPr>
                <w:rStyle w:val="Hyperlink"/>
                <w:noProof/>
              </w:rPr>
              <w:t>Analysis of the Issue</w:t>
            </w:r>
            <w:r>
              <w:rPr>
                <w:noProof/>
                <w:webHidden/>
              </w:rPr>
              <w:tab/>
            </w:r>
            <w:r>
              <w:rPr>
                <w:noProof/>
                <w:webHidden/>
              </w:rPr>
              <w:fldChar w:fldCharType="begin"/>
            </w:r>
            <w:r>
              <w:rPr>
                <w:noProof/>
                <w:webHidden/>
              </w:rPr>
              <w:instrText xml:space="preserve"> PAGEREF _Toc181113183 \h </w:instrText>
            </w:r>
            <w:r>
              <w:rPr>
                <w:noProof/>
                <w:webHidden/>
              </w:rPr>
            </w:r>
            <w:r>
              <w:rPr>
                <w:noProof/>
                <w:webHidden/>
              </w:rPr>
              <w:fldChar w:fldCharType="separate"/>
            </w:r>
            <w:r w:rsidR="005A2C8D">
              <w:rPr>
                <w:noProof/>
                <w:webHidden/>
              </w:rPr>
              <w:t>5</w:t>
            </w:r>
            <w:r>
              <w:rPr>
                <w:noProof/>
                <w:webHidden/>
              </w:rPr>
              <w:fldChar w:fldCharType="end"/>
            </w:r>
          </w:hyperlink>
        </w:p>
        <w:p w14:paraId="5BB294A7" w14:textId="044799DD" w:rsidR="00541203" w:rsidRDefault="00541203">
          <w:pPr>
            <w:pStyle w:val="TOC1"/>
            <w:tabs>
              <w:tab w:val="right" w:leader="dot" w:pos="9350"/>
            </w:tabs>
            <w:rPr>
              <w:rFonts w:asciiTheme="minorHAnsi" w:eastAsiaTheme="minorEastAsia" w:hAnsiTheme="minorHAnsi"/>
              <w:noProof/>
              <w:szCs w:val="24"/>
            </w:rPr>
          </w:pPr>
          <w:hyperlink w:anchor="_Toc181113184" w:history="1">
            <w:r w:rsidRPr="00260DF6">
              <w:rPr>
                <w:rStyle w:val="Hyperlink"/>
                <w:noProof/>
              </w:rPr>
              <w:t>Conclusion and Limitations</w:t>
            </w:r>
            <w:r>
              <w:rPr>
                <w:noProof/>
                <w:webHidden/>
              </w:rPr>
              <w:tab/>
            </w:r>
            <w:r>
              <w:rPr>
                <w:noProof/>
                <w:webHidden/>
              </w:rPr>
              <w:fldChar w:fldCharType="begin"/>
            </w:r>
            <w:r>
              <w:rPr>
                <w:noProof/>
                <w:webHidden/>
              </w:rPr>
              <w:instrText xml:space="preserve"> PAGEREF _Toc181113184 \h </w:instrText>
            </w:r>
            <w:r>
              <w:rPr>
                <w:noProof/>
                <w:webHidden/>
              </w:rPr>
            </w:r>
            <w:r>
              <w:rPr>
                <w:noProof/>
                <w:webHidden/>
              </w:rPr>
              <w:fldChar w:fldCharType="separate"/>
            </w:r>
            <w:r w:rsidR="005A2C8D">
              <w:rPr>
                <w:noProof/>
                <w:webHidden/>
              </w:rPr>
              <w:t>6</w:t>
            </w:r>
            <w:r>
              <w:rPr>
                <w:noProof/>
                <w:webHidden/>
              </w:rPr>
              <w:fldChar w:fldCharType="end"/>
            </w:r>
          </w:hyperlink>
        </w:p>
        <w:p w14:paraId="6CFDA926" w14:textId="284BA9A4" w:rsidR="00541203" w:rsidRDefault="00541203">
          <w:pPr>
            <w:pStyle w:val="TOC1"/>
            <w:tabs>
              <w:tab w:val="right" w:leader="dot" w:pos="9350"/>
            </w:tabs>
            <w:rPr>
              <w:rFonts w:asciiTheme="minorHAnsi" w:eastAsiaTheme="minorEastAsia" w:hAnsiTheme="minorHAnsi"/>
              <w:noProof/>
              <w:szCs w:val="24"/>
            </w:rPr>
          </w:pPr>
          <w:hyperlink w:anchor="_Toc181113185" w:history="1">
            <w:r w:rsidRPr="00260DF6">
              <w:rPr>
                <w:rStyle w:val="Hyperlink"/>
                <w:noProof/>
              </w:rPr>
              <w:t>References</w:t>
            </w:r>
            <w:r>
              <w:rPr>
                <w:noProof/>
                <w:webHidden/>
              </w:rPr>
              <w:tab/>
            </w:r>
            <w:r>
              <w:rPr>
                <w:noProof/>
                <w:webHidden/>
              </w:rPr>
              <w:fldChar w:fldCharType="begin"/>
            </w:r>
            <w:r>
              <w:rPr>
                <w:noProof/>
                <w:webHidden/>
              </w:rPr>
              <w:instrText xml:space="preserve"> PAGEREF _Toc181113185 \h </w:instrText>
            </w:r>
            <w:r>
              <w:rPr>
                <w:noProof/>
                <w:webHidden/>
              </w:rPr>
            </w:r>
            <w:r>
              <w:rPr>
                <w:noProof/>
                <w:webHidden/>
              </w:rPr>
              <w:fldChar w:fldCharType="separate"/>
            </w:r>
            <w:r w:rsidR="005A2C8D">
              <w:rPr>
                <w:noProof/>
                <w:webHidden/>
              </w:rPr>
              <w:t>7</w:t>
            </w:r>
            <w:r>
              <w:rPr>
                <w:noProof/>
                <w:webHidden/>
              </w:rPr>
              <w:fldChar w:fldCharType="end"/>
            </w:r>
          </w:hyperlink>
        </w:p>
        <w:p w14:paraId="5DED3ABC" w14:textId="5A4F18E1" w:rsidR="00F5721B" w:rsidRDefault="00F5721B">
          <w:r>
            <w:rPr>
              <w:b/>
              <w:bCs/>
              <w:noProof/>
            </w:rPr>
            <w:fldChar w:fldCharType="end"/>
          </w:r>
        </w:p>
      </w:sdtContent>
    </w:sdt>
    <w:p w14:paraId="4EBCC468" w14:textId="3AC7989B" w:rsidR="0083475B" w:rsidRDefault="0083475B">
      <w:pPr>
        <w:rPr>
          <w:b/>
          <w:bCs/>
        </w:rPr>
      </w:pPr>
      <w:r>
        <w:rPr>
          <w:b/>
          <w:bCs/>
        </w:rPr>
        <w:br w:type="page"/>
      </w:r>
    </w:p>
    <w:p w14:paraId="7D47CA30" w14:textId="3105AD02" w:rsidR="006F242A" w:rsidRPr="006F242A" w:rsidRDefault="006F242A" w:rsidP="0083475B">
      <w:pPr>
        <w:pStyle w:val="Heading1"/>
        <w:rPr>
          <w:b w:val="0"/>
        </w:rPr>
      </w:pPr>
      <w:bookmarkStart w:id="0" w:name="_Toc181113181"/>
      <w:r w:rsidRPr="006F242A">
        <w:lastRenderedPageBreak/>
        <w:t>Introduction</w:t>
      </w:r>
      <w:bookmarkEnd w:id="0"/>
    </w:p>
    <w:p w14:paraId="6EFBAA70" w14:textId="790A7CC1" w:rsidR="00127E23" w:rsidRPr="00127E23" w:rsidRDefault="00CF119B" w:rsidP="00127E23">
      <w:r w:rsidRPr="00CF119B">
        <w:t xml:space="preserve">In </w:t>
      </w:r>
      <w:r w:rsidRPr="00CF119B">
        <w:rPr>
          <w:i/>
          <w:iCs/>
        </w:rPr>
        <w:t>Weapons of Math Destruction</w:t>
      </w:r>
      <w:r w:rsidRPr="00CF119B">
        <w:t xml:space="preserve">, Cathy O'Neil explores how data-driven algorithms, or "Weapons of Math Destruction" (WMDs), influence critical areas of life like finance, education, and employment. These models, originally created to solve complex problems, often end up deepening social inequality. </w:t>
      </w:r>
      <w:r w:rsidR="00127E23" w:rsidRPr="00127E23">
        <w:t xml:space="preserve">The 2008 financial crisis was a turning point for Cathy O'Neil, as she </w:t>
      </w:r>
      <w:r w:rsidR="00127E23">
        <w:t xml:space="preserve">witnessed </w:t>
      </w:r>
      <w:r w:rsidR="00127E23" w:rsidRPr="00127E23">
        <w:t xml:space="preserve">how harmful WMDs could be in finance. Although these algorithms are supposed to make things </w:t>
      </w:r>
      <w:proofErr w:type="gramStart"/>
      <w:r w:rsidR="00127E23" w:rsidRPr="00127E23">
        <w:t>more efficient and fair</w:t>
      </w:r>
      <w:proofErr w:type="gramEnd"/>
      <w:r w:rsidR="00127E23" w:rsidRPr="00127E23">
        <w:t>, O'Neil warns that they often lack transparency, are not regulated, and are nearly impossible to challenge. This can create damaging cycles that hit marginalized communities the hardest. In the first three chapters, O'Neil explores the risks these WMDs bring, their ethical problems, and their real impact on people’s lives, making a strong case for more openness and accountability in data science.</w:t>
      </w:r>
    </w:p>
    <w:p w14:paraId="45C13839" w14:textId="47C66B45" w:rsidR="0083475B" w:rsidRDefault="0083475B">
      <w:pPr>
        <w:rPr>
          <w:rFonts w:eastAsiaTheme="majorEastAsia" w:cstheme="majorBidi"/>
          <w:b/>
          <w:sz w:val="28"/>
          <w:szCs w:val="40"/>
        </w:rPr>
      </w:pPr>
      <w:r>
        <w:br w:type="page"/>
      </w:r>
    </w:p>
    <w:p w14:paraId="0609D7D7" w14:textId="799E376D" w:rsidR="006F242A" w:rsidRPr="006F242A" w:rsidRDefault="006F242A" w:rsidP="0083475B">
      <w:pPr>
        <w:pStyle w:val="Heading1"/>
      </w:pPr>
      <w:bookmarkStart w:id="1" w:name="_Toc181113182"/>
      <w:r w:rsidRPr="006F242A">
        <w:lastRenderedPageBreak/>
        <w:t>Literature Review</w:t>
      </w:r>
      <w:bookmarkEnd w:id="1"/>
    </w:p>
    <w:p w14:paraId="2E3AA034" w14:textId="0B59DF68" w:rsidR="00EC315E" w:rsidRDefault="00EC315E" w:rsidP="006F242A">
      <w:r w:rsidRPr="00EC315E">
        <w:t>In Chapter 1, “Bomb Parts: What Is a Model?”, O’Neil introduces the basic structure and purpose of mathematical models, which she describes as opinions embedded in mathematics. She explains that while models simplify complex systems to make predictions, they often reflect the assumptions and biases of their creators. A model becomes a WMD when it combines high impact, opacity, and a lack of feedback. O’Neil warns that WMDs can be self-perpetuating, punishing vulnerable groups and rewarding the privileged.</w:t>
      </w:r>
    </w:p>
    <w:p w14:paraId="0A09E665" w14:textId="61B1B418" w:rsidR="00096DF4" w:rsidRDefault="00096DF4" w:rsidP="006F242A">
      <w:r w:rsidRPr="00096DF4">
        <w:t xml:space="preserve">In Chapter 2, “Shell Shocked: My Journey of Disillusionment,” O’Neil recounts her experiences as a quant at a hedge fund during the 2008 financial crisis. </w:t>
      </w:r>
      <w:r w:rsidR="00077A4B" w:rsidRPr="00077A4B">
        <w:t>She describes the unsettling reality she witnessed as financial models, once admired for their precision, became tools that fueled the economic collapse. These models</w:t>
      </w:r>
      <w:r w:rsidR="00077A4B">
        <w:t xml:space="preserve"> </w:t>
      </w:r>
      <w:r w:rsidR="00077A4B" w:rsidRPr="00077A4B">
        <w:t>used widely to assess creditworthiness</w:t>
      </w:r>
      <w:r w:rsidR="00077A4B">
        <w:t xml:space="preserve"> </w:t>
      </w:r>
      <w:r w:rsidR="00077A4B" w:rsidRPr="00077A4B">
        <w:t xml:space="preserve">seemed logical on the surface, yet they often labeled people as </w:t>
      </w:r>
      <w:r w:rsidR="005B4CC4">
        <w:t>risky</w:t>
      </w:r>
      <w:r w:rsidR="00077A4B" w:rsidRPr="00077A4B">
        <w:t xml:space="preserve"> without considering their full stories. For individuals with lower credit scores, this label could mean limited access to loans, effectively trapping them in a downward spiral that was nearly impossible to escape. Watching these models repeatedly shut people out of financial opportunities, O'Neil was forced to confront the ethical questions surrounding data science in finance. Instead of offering fair solutions, the models were reinforcing existing inequalities, leaving O’Neil disillusioned with the field she had once so passionately pursued.</w:t>
      </w:r>
    </w:p>
    <w:p w14:paraId="79AB8C82" w14:textId="1BE9ED4E" w:rsidR="0083475B" w:rsidRDefault="00DD23E4">
      <w:pPr>
        <w:rPr>
          <w:rFonts w:eastAsiaTheme="majorEastAsia" w:cstheme="majorBidi"/>
          <w:b/>
          <w:sz w:val="28"/>
          <w:szCs w:val="40"/>
        </w:rPr>
      </w:pPr>
      <w:r w:rsidRPr="00DD23E4">
        <w:t>Chapter 3, “Arms Race: Going to College”</w:t>
      </w:r>
      <w:r w:rsidR="00740133">
        <w:t>,</w:t>
      </w:r>
      <w:r w:rsidRPr="00DD23E4">
        <w:t xml:space="preserve"> shifts focus to the educational system. </w:t>
      </w:r>
      <w:r w:rsidR="00136F52" w:rsidRPr="00136F52">
        <w:t>O’Neil critiques how standardized tests and algorithms are used in college admissions, pointing out that they rely on data like test scores and demographics, which can deepen existing inequalities. She explains that these models create a harmful cycle: students from wealthier backgrounds often have more access to resources like tutoring and test prep, which boosts their chances of success. Meanwhile, students from lower-income families are left with fewer opportunities, making it even harder for them to succeed and access higher education.</w:t>
      </w:r>
      <w:r w:rsidR="0083475B">
        <w:br w:type="page"/>
      </w:r>
    </w:p>
    <w:p w14:paraId="2BE250B2" w14:textId="249B6CD9" w:rsidR="006F242A" w:rsidRPr="006F242A" w:rsidRDefault="006F242A" w:rsidP="0083475B">
      <w:pPr>
        <w:pStyle w:val="Heading1"/>
      </w:pPr>
      <w:bookmarkStart w:id="2" w:name="_Toc181113183"/>
      <w:r w:rsidRPr="006F242A">
        <w:lastRenderedPageBreak/>
        <w:t>Analysis of the Issue</w:t>
      </w:r>
      <w:bookmarkEnd w:id="2"/>
    </w:p>
    <w:p w14:paraId="033D4FCB" w14:textId="05813234" w:rsidR="002213B7" w:rsidRPr="002213B7" w:rsidRDefault="002213B7" w:rsidP="002213B7">
      <w:r w:rsidRPr="002213B7">
        <w:t xml:space="preserve">The </w:t>
      </w:r>
      <w:r>
        <w:t>key</w:t>
      </w:r>
      <w:r w:rsidRPr="002213B7">
        <w:t xml:space="preserve"> problem Cathy O'Neil identifies is that WMDs work like black boxes</w:t>
      </w:r>
      <w:r w:rsidR="002F1CEF">
        <w:t>.</w:t>
      </w:r>
      <w:r w:rsidRPr="002213B7">
        <w:t xml:space="preserve"> They make decisions about people’s lives without giving clear reasons, making it nearly impossible for individuals to understand or challenge these decisions. In areas like finance and education, these models can trap people in cycles of poverty while giving those who are already better off even more advantages. For example, in education, O’Neil explains that predictive models often label students and schools based on test scores alone, overlooking the many factors that shape a student’s abilities. This can affect critical things like school funding and students’ futures, often without any way to question or adjust the decisions. In hiring, O’Neil warns about using credit scores as a stand-in for trustworthiness, which can block people with low scores from job opportunities and push them further down a difficult path.</w:t>
      </w:r>
    </w:p>
    <w:p w14:paraId="55C342F6" w14:textId="622AC5C8" w:rsidR="0083475B" w:rsidRDefault="0083475B">
      <w:pPr>
        <w:rPr>
          <w:rFonts w:eastAsiaTheme="majorEastAsia" w:cstheme="majorBidi"/>
          <w:b/>
          <w:sz w:val="28"/>
          <w:szCs w:val="40"/>
        </w:rPr>
      </w:pPr>
      <w:r>
        <w:br w:type="page"/>
      </w:r>
    </w:p>
    <w:p w14:paraId="0F65CCF2" w14:textId="099289F5" w:rsidR="006F242A" w:rsidRPr="006F242A" w:rsidRDefault="006F242A" w:rsidP="0083475B">
      <w:pPr>
        <w:pStyle w:val="Heading1"/>
      </w:pPr>
      <w:bookmarkStart w:id="3" w:name="_Toc181113184"/>
      <w:r w:rsidRPr="006F242A">
        <w:lastRenderedPageBreak/>
        <w:t>Conclusion and Limitations</w:t>
      </w:r>
      <w:bookmarkEnd w:id="3"/>
    </w:p>
    <w:p w14:paraId="36D80614" w14:textId="05E33212" w:rsidR="008049E8" w:rsidRPr="008049E8" w:rsidRDefault="008049E8" w:rsidP="008049E8">
      <w:r w:rsidRPr="008049E8">
        <w:t xml:space="preserve">O'Neil concludes these chapters by calling for more accountability and transparency in the design and application of algorithms. </w:t>
      </w:r>
      <w:r w:rsidR="0075318F" w:rsidRPr="0075318F">
        <w:t>She points out that algorithms are now a crucial part of our daily lives, affecting everything from jobs to education. However, to prevent harm, these tools need feedback systems that catch mistakes and ensure fairness. O'Neil calls on data scientists to adopt a “culture of accountability,” where they regularly check how their models affect people. Rather than getting rid of algorithms, she hopes we can design them with empathy and fairness, using them to support people rather than “reducing humanity to a series of numbers.”</w:t>
      </w:r>
    </w:p>
    <w:p w14:paraId="0C1D2368" w14:textId="183C1743" w:rsidR="00185A3A" w:rsidRDefault="0083475B" w:rsidP="00806BE9">
      <w:r>
        <w:br w:type="page"/>
      </w:r>
    </w:p>
    <w:bookmarkStart w:id="4" w:name="_Toc181113185" w:displacedByCustomXml="next"/>
    <w:sdt>
      <w:sdtPr>
        <w:rPr>
          <w:rFonts w:eastAsiaTheme="minorHAnsi" w:cstheme="minorBidi"/>
          <w:b w:val="0"/>
          <w:sz w:val="24"/>
          <w:szCs w:val="22"/>
        </w:rPr>
        <w:id w:val="-1433199973"/>
        <w:docPartObj>
          <w:docPartGallery w:val="Bibliographies"/>
          <w:docPartUnique/>
        </w:docPartObj>
      </w:sdtPr>
      <w:sdtContent>
        <w:p w14:paraId="6EBCC7BC" w14:textId="65785B0C" w:rsidR="00806BE9" w:rsidRDefault="00806BE9">
          <w:pPr>
            <w:pStyle w:val="Heading1"/>
          </w:pPr>
          <w:r>
            <w:t>References</w:t>
          </w:r>
          <w:bookmarkEnd w:id="4"/>
        </w:p>
        <w:sdt>
          <w:sdtPr>
            <w:id w:val="-573587230"/>
            <w:bibliography/>
          </w:sdtPr>
          <w:sdtContent>
            <w:p w14:paraId="3032F12F" w14:textId="77777777" w:rsidR="00806BE9" w:rsidRDefault="00806BE9" w:rsidP="00806BE9">
              <w:pPr>
                <w:pStyle w:val="Bibliography"/>
                <w:ind w:left="720" w:hanging="720"/>
                <w:rPr>
                  <w:noProof/>
                  <w:kern w:val="0"/>
                  <w:szCs w:val="24"/>
                  <w14:ligatures w14:val="none"/>
                </w:rPr>
              </w:pPr>
              <w:r>
                <w:fldChar w:fldCharType="begin"/>
              </w:r>
              <w:r>
                <w:instrText xml:space="preserve"> BIBLIOGRAPHY </w:instrText>
              </w:r>
              <w:r>
                <w:fldChar w:fldCharType="separate"/>
              </w:r>
              <w:r>
                <w:rPr>
                  <w:noProof/>
                </w:rPr>
                <w:t>O’Neil, C. (2016). Weapons of math destruction: how big data increases inequality and threatens democracy. Crown Publishers.</w:t>
              </w:r>
            </w:p>
            <w:p w14:paraId="5B475C39" w14:textId="034ABE6F" w:rsidR="00806BE9" w:rsidRDefault="00806BE9" w:rsidP="00806BE9">
              <w:r>
                <w:rPr>
                  <w:b/>
                  <w:bCs/>
                  <w:noProof/>
                </w:rPr>
                <w:fldChar w:fldCharType="end"/>
              </w:r>
            </w:p>
          </w:sdtContent>
        </w:sdt>
      </w:sdtContent>
    </w:sdt>
    <w:p w14:paraId="0C8B0984" w14:textId="03ACFFBD" w:rsidR="006F242A" w:rsidRPr="006F242A" w:rsidRDefault="006F242A" w:rsidP="006F242A"/>
    <w:p w14:paraId="6025CEFE" w14:textId="77777777" w:rsidR="00A74359" w:rsidRDefault="00A74359"/>
    <w:sectPr w:rsidR="00A74359" w:rsidSect="0083475B">
      <w:headerReference w:type="default" r:id="rId7"/>
      <w:foot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270B60" w14:textId="77777777" w:rsidR="00B95B63" w:rsidRDefault="00B95B63" w:rsidP="0083475B">
      <w:pPr>
        <w:spacing w:after="0" w:line="240" w:lineRule="auto"/>
      </w:pPr>
      <w:r>
        <w:separator/>
      </w:r>
    </w:p>
  </w:endnote>
  <w:endnote w:type="continuationSeparator" w:id="0">
    <w:p w14:paraId="0A2C7627" w14:textId="77777777" w:rsidR="00B95B63" w:rsidRDefault="00B95B63" w:rsidP="008347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64859730"/>
      <w:docPartObj>
        <w:docPartGallery w:val="Page Numbers (Bottom of Page)"/>
        <w:docPartUnique/>
      </w:docPartObj>
    </w:sdtPr>
    <w:sdtEndPr>
      <w:rPr>
        <w:noProof/>
      </w:rPr>
    </w:sdtEndPr>
    <w:sdtContent>
      <w:p w14:paraId="4529666E" w14:textId="45DEF10D" w:rsidR="0083475B" w:rsidRDefault="0083475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D102F9" w14:textId="1DCA3274" w:rsidR="0083475B" w:rsidRDefault="0083475B">
    <w:pPr>
      <w:pStyle w:val="Footer"/>
    </w:pPr>
    <w:r>
      <w:t>Rupa Shrestha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CCFF2F" w14:textId="77777777" w:rsidR="00B95B63" w:rsidRDefault="00B95B63" w:rsidP="0083475B">
      <w:pPr>
        <w:spacing w:after="0" w:line="240" w:lineRule="auto"/>
      </w:pPr>
      <w:r>
        <w:separator/>
      </w:r>
    </w:p>
  </w:footnote>
  <w:footnote w:type="continuationSeparator" w:id="0">
    <w:p w14:paraId="5F9C45AD" w14:textId="77777777" w:rsidR="00B95B63" w:rsidRDefault="00B95B63" w:rsidP="008347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AA2B15" w14:textId="041A817F" w:rsidR="0083475B" w:rsidRDefault="00055EEA" w:rsidP="00055EEA">
    <w:pPr>
      <w:pStyle w:val="Header"/>
    </w:pPr>
    <w:r w:rsidRPr="00055EEA">
      <w:t>CSDA</w:t>
    </w:r>
    <w:r>
      <w:t xml:space="preserve"> </w:t>
    </w:r>
    <w:r w:rsidRPr="00055EEA">
      <w:t>5130</w:t>
    </w:r>
    <w:r>
      <w:tab/>
    </w:r>
    <w:r>
      <w:tab/>
    </w:r>
    <w:r w:rsidRPr="00055EEA">
      <w:t>Social and Ethical Issues in Analytics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42A"/>
    <w:rsid w:val="000258D8"/>
    <w:rsid w:val="0003388A"/>
    <w:rsid w:val="00055EEA"/>
    <w:rsid w:val="00077A4B"/>
    <w:rsid w:val="00096DF4"/>
    <w:rsid w:val="000D3DF3"/>
    <w:rsid w:val="00127E23"/>
    <w:rsid w:val="00136F52"/>
    <w:rsid w:val="00185A3A"/>
    <w:rsid w:val="001D3750"/>
    <w:rsid w:val="002213B7"/>
    <w:rsid w:val="002F1CEF"/>
    <w:rsid w:val="002F5A0F"/>
    <w:rsid w:val="003B0570"/>
    <w:rsid w:val="00466146"/>
    <w:rsid w:val="004D6DB9"/>
    <w:rsid w:val="005305EE"/>
    <w:rsid w:val="00531272"/>
    <w:rsid w:val="00541203"/>
    <w:rsid w:val="005A2C8D"/>
    <w:rsid w:val="005B4CC4"/>
    <w:rsid w:val="00646EF7"/>
    <w:rsid w:val="006F242A"/>
    <w:rsid w:val="00740133"/>
    <w:rsid w:val="00750DFF"/>
    <w:rsid w:val="0075318F"/>
    <w:rsid w:val="007F7929"/>
    <w:rsid w:val="008049E8"/>
    <w:rsid w:val="00806BE9"/>
    <w:rsid w:val="0083475B"/>
    <w:rsid w:val="008C34CB"/>
    <w:rsid w:val="008C3F26"/>
    <w:rsid w:val="008F310A"/>
    <w:rsid w:val="00A74359"/>
    <w:rsid w:val="00AD550E"/>
    <w:rsid w:val="00AE41C5"/>
    <w:rsid w:val="00B95B63"/>
    <w:rsid w:val="00BC0106"/>
    <w:rsid w:val="00C12C34"/>
    <w:rsid w:val="00CF119B"/>
    <w:rsid w:val="00DD23E4"/>
    <w:rsid w:val="00EC315E"/>
    <w:rsid w:val="00F5721B"/>
    <w:rsid w:val="00F637BE"/>
    <w:rsid w:val="00FD7548"/>
    <w:rsid w:val="00FF76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F5CCA5"/>
  <w15:chartTrackingRefBased/>
  <w15:docId w15:val="{098BCED9-370C-4382-9D56-0736146EB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8D8"/>
    <w:rPr>
      <w:rFonts w:ascii="Times New Roman" w:hAnsi="Times New Roman"/>
      <w:sz w:val="24"/>
    </w:rPr>
  </w:style>
  <w:style w:type="paragraph" w:styleId="Heading1">
    <w:name w:val="heading 1"/>
    <w:basedOn w:val="Normal"/>
    <w:next w:val="Normal"/>
    <w:link w:val="Heading1Char"/>
    <w:uiPriority w:val="9"/>
    <w:qFormat/>
    <w:rsid w:val="0083475B"/>
    <w:pPr>
      <w:keepNext/>
      <w:keepLines/>
      <w:spacing w:before="360" w:after="80"/>
      <w:outlineLvl w:val="0"/>
    </w:pPr>
    <w:rPr>
      <w:rFonts w:eastAsiaTheme="majorEastAsia" w:cstheme="majorBidi"/>
      <w:b/>
      <w:sz w:val="28"/>
      <w:szCs w:val="40"/>
    </w:rPr>
  </w:style>
  <w:style w:type="paragraph" w:styleId="Heading2">
    <w:name w:val="heading 2"/>
    <w:next w:val="Normal"/>
    <w:link w:val="Heading2Char"/>
    <w:uiPriority w:val="9"/>
    <w:unhideWhenUsed/>
    <w:qFormat/>
    <w:rsid w:val="00531272"/>
    <w:pPr>
      <w:keepNext/>
      <w:keepLines/>
      <w:spacing w:after="0"/>
      <w:ind w:left="641" w:hanging="10"/>
      <w:outlineLvl w:val="1"/>
    </w:pPr>
    <w:rPr>
      <w:rFonts w:ascii="Times New Roman" w:eastAsia="Times New Roman" w:hAnsi="Times New Roman" w:cs="Times New Roman"/>
      <w:b/>
      <w:color w:val="000000"/>
    </w:rPr>
  </w:style>
  <w:style w:type="paragraph" w:styleId="Heading3">
    <w:name w:val="heading 3"/>
    <w:basedOn w:val="Normal"/>
    <w:next w:val="Normal"/>
    <w:link w:val="Heading3Char"/>
    <w:uiPriority w:val="9"/>
    <w:semiHidden/>
    <w:unhideWhenUsed/>
    <w:qFormat/>
    <w:rsid w:val="006F242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242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F242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F242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F242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F242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F242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531272"/>
    <w:rPr>
      <w:rFonts w:ascii="Times New Roman" w:eastAsia="Times New Roman" w:hAnsi="Times New Roman" w:cs="Times New Roman"/>
      <w:b/>
      <w:color w:val="000000"/>
    </w:rPr>
  </w:style>
  <w:style w:type="character" w:customStyle="1" w:styleId="Heading1Char">
    <w:name w:val="Heading 1 Char"/>
    <w:basedOn w:val="DefaultParagraphFont"/>
    <w:link w:val="Heading1"/>
    <w:uiPriority w:val="9"/>
    <w:rsid w:val="0083475B"/>
    <w:rPr>
      <w:rFonts w:ascii="Times New Roman" w:eastAsiaTheme="majorEastAsia" w:hAnsi="Times New Roman" w:cstheme="majorBidi"/>
      <w:b/>
      <w:sz w:val="28"/>
      <w:szCs w:val="40"/>
    </w:rPr>
  </w:style>
  <w:style w:type="character" w:customStyle="1" w:styleId="Heading3Char">
    <w:name w:val="Heading 3 Char"/>
    <w:basedOn w:val="DefaultParagraphFont"/>
    <w:link w:val="Heading3"/>
    <w:uiPriority w:val="9"/>
    <w:semiHidden/>
    <w:rsid w:val="006F24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242A"/>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6F242A"/>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6F242A"/>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6F242A"/>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6F242A"/>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6F242A"/>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6F24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4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42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4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42A"/>
    <w:pPr>
      <w:spacing w:before="160"/>
      <w:jc w:val="center"/>
    </w:pPr>
    <w:rPr>
      <w:i/>
      <w:iCs/>
      <w:color w:val="404040" w:themeColor="text1" w:themeTint="BF"/>
    </w:rPr>
  </w:style>
  <w:style w:type="character" w:customStyle="1" w:styleId="QuoteChar">
    <w:name w:val="Quote Char"/>
    <w:basedOn w:val="DefaultParagraphFont"/>
    <w:link w:val="Quote"/>
    <w:uiPriority w:val="29"/>
    <w:rsid w:val="006F242A"/>
    <w:rPr>
      <w:rFonts w:ascii="Times New Roman" w:hAnsi="Times New Roman"/>
      <w:i/>
      <w:iCs/>
      <w:color w:val="404040" w:themeColor="text1" w:themeTint="BF"/>
      <w:sz w:val="24"/>
    </w:rPr>
  </w:style>
  <w:style w:type="paragraph" w:styleId="ListParagraph">
    <w:name w:val="List Paragraph"/>
    <w:basedOn w:val="Normal"/>
    <w:uiPriority w:val="34"/>
    <w:qFormat/>
    <w:rsid w:val="006F242A"/>
    <w:pPr>
      <w:ind w:left="720"/>
      <w:contextualSpacing/>
    </w:pPr>
  </w:style>
  <w:style w:type="character" w:styleId="IntenseEmphasis">
    <w:name w:val="Intense Emphasis"/>
    <w:basedOn w:val="DefaultParagraphFont"/>
    <w:uiPriority w:val="21"/>
    <w:qFormat/>
    <w:rsid w:val="006F242A"/>
    <w:rPr>
      <w:i/>
      <w:iCs/>
      <w:color w:val="0F4761" w:themeColor="accent1" w:themeShade="BF"/>
    </w:rPr>
  </w:style>
  <w:style w:type="paragraph" w:styleId="IntenseQuote">
    <w:name w:val="Intense Quote"/>
    <w:basedOn w:val="Normal"/>
    <w:next w:val="Normal"/>
    <w:link w:val="IntenseQuoteChar"/>
    <w:uiPriority w:val="30"/>
    <w:qFormat/>
    <w:rsid w:val="006F24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242A"/>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6F242A"/>
    <w:rPr>
      <w:b/>
      <w:bCs/>
      <w:smallCaps/>
      <w:color w:val="0F4761" w:themeColor="accent1" w:themeShade="BF"/>
      <w:spacing w:val="5"/>
    </w:rPr>
  </w:style>
  <w:style w:type="paragraph" w:styleId="Header">
    <w:name w:val="header"/>
    <w:basedOn w:val="Normal"/>
    <w:link w:val="HeaderChar"/>
    <w:uiPriority w:val="99"/>
    <w:unhideWhenUsed/>
    <w:rsid w:val="008347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475B"/>
    <w:rPr>
      <w:rFonts w:ascii="Times New Roman" w:hAnsi="Times New Roman"/>
      <w:sz w:val="24"/>
    </w:rPr>
  </w:style>
  <w:style w:type="paragraph" w:styleId="Footer">
    <w:name w:val="footer"/>
    <w:basedOn w:val="Normal"/>
    <w:link w:val="FooterChar"/>
    <w:uiPriority w:val="99"/>
    <w:unhideWhenUsed/>
    <w:rsid w:val="008347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475B"/>
    <w:rPr>
      <w:rFonts w:ascii="Times New Roman" w:hAnsi="Times New Roman"/>
      <w:sz w:val="24"/>
    </w:rPr>
  </w:style>
  <w:style w:type="paragraph" w:styleId="TOCHeading">
    <w:name w:val="TOC Heading"/>
    <w:basedOn w:val="Heading1"/>
    <w:next w:val="Normal"/>
    <w:uiPriority w:val="39"/>
    <w:unhideWhenUsed/>
    <w:qFormat/>
    <w:rsid w:val="00F5721B"/>
    <w:pPr>
      <w:spacing w:before="240" w:after="0"/>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F5721B"/>
    <w:pPr>
      <w:spacing w:after="100"/>
    </w:pPr>
  </w:style>
  <w:style w:type="character" w:styleId="Hyperlink">
    <w:name w:val="Hyperlink"/>
    <w:basedOn w:val="DefaultParagraphFont"/>
    <w:uiPriority w:val="99"/>
    <w:unhideWhenUsed/>
    <w:rsid w:val="00F5721B"/>
    <w:rPr>
      <w:color w:val="467886" w:themeColor="hyperlink"/>
      <w:u w:val="single"/>
    </w:rPr>
  </w:style>
  <w:style w:type="paragraph" w:styleId="Bibliography">
    <w:name w:val="Bibliography"/>
    <w:basedOn w:val="Normal"/>
    <w:next w:val="Normal"/>
    <w:uiPriority w:val="37"/>
    <w:unhideWhenUsed/>
    <w:rsid w:val="00806BE9"/>
  </w:style>
  <w:style w:type="paragraph" w:styleId="NormalWeb">
    <w:name w:val="Normal (Web)"/>
    <w:basedOn w:val="Normal"/>
    <w:uiPriority w:val="99"/>
    <w:semiHidden/>
    <w:unhideWhenUsed/>
    <w:rsid w:val="002213B7"/>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728031">
      <w:bodyDiv w:val="1"/>
      <w:marLeft w:val="0"/>
      <w:marRight w:val="0"/>
      <w:marTop w:val="0"/>
      <w:marBottom w:val="0"/>
      <w:divBdr>
        <w:top w:val="none" w:sz="0" w:space="0" w:color="auto"/>
        <w:left w:val="none" w:sz="0" w:space="0" w:color="auto"/>
        <w:bottom w:val="none" w:sz="0" w:space="0" w:color="auto"/>
        <w:right w:val="none" w:sz="0" w:space="0" w:color="auto"/>
      </w:divBdr>
    </w:div>
    <w:div w:id="264315507">
      <w:bodyDiv w:val="1"/>
      <w:marLeft w:val="0"/>
      <w:marRight w:val="0"/>
      <w:marTop w:val="0"/>
      <w:marBottom w:val="0"/>
      <w:divBdr>
        <w:top w:val="none" w:sz="0" w:space="0" w:color="auto"/>
        <w:left w:val="none" w:sz="0" w:space="0" w:color="auto"/>
        <w:bottom w:val="none" w:sz="0" w:space="0" w:color="auto"/>
        <w:right w:val="none" w:sz="0" w:space="0" w:color="auto"/>
      </w:divBdr>
      <w:divsChild>
        <w:div w:id="1407338962">
          <w:marLeft w:val="0"/>
          <w:marRight w:val="0"/>
          <w:marTop w:val="0"/>
          <w:marBottom w:val="0"/>
          <w:divBdr>
            <w:top w:val="none" w:sz="0" w:space="0" w:color="auto"/>
            <w:left w:val="none" w:sz="0" w:space="0" w:color="auto"/>
            <w:bottom w:val="none" w:sz="0" w:space="0" w:color="auto"/>
            <w:right w:val="none" w:sz="0" w:space="0" w:color="auto"/>
          </w:divBdr>
          <w:divsChild>
            <w:div w:id="463083724">
              <w:marLeft w:val="0"/>
              <w:marRight w:val="0"/>
              <w:marTop w:val="0"/>
              <w:marBottom w:val="0"/>
              <w:divBdr>
                <w:top w:val="none" w:sz="0" w:space="0" w:color="auto"/>
                <w:left w:val="none" w:sz="0" w:space="0" w:color="auto"/>
                <w:bottom w:val="none" w:sz="0" w:space="0" w:color="auto"/>
                <w:right w:val="none" w:sz="0" w:space="0" w:color="auto"/>
              </w:divBdr>
              <w:divsChild>
                <w:div w:id="1090856123">
                  <w:marLeft w:val="0"/>
                  <w:marRight w:val="0"/>
                  <w:marTop w:val="0"/>
                  <w:marBottom w:val="0"/>
                  <w:divBdr>
                    <w:top w:val="none" w:sz="0" w:space="0" w:color="auto"/>
                    <w:left w:val="none" w:sz="0" w:space="0" w:color="auto"/>
                    <w:bottom w:val="none" w:sz="0" w:space="0" w:color="auto"/>
                    <w:right w:val="none" w:sz="0" w:space="0" w:color="auto"/>
                  </w:divBdr>
                  <w:divsChild>
                    <w:div w:id="32212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266426">
          <w:marLeft w:val="0"/>
          <w:marRight w:val="0"/>
          <w:marTop w:val="0"/>
          <w:marBottom w:val="0"/>
          <w:divBdr>
            <w:top w:val="none" w:sz="0" w:space="0" w:color="auto"/>
            <w:left w:val="none" w:sz="0" w:space="0" w:color="auto"/>
            <w:bottom w:val="none" w:sz="0" w:space="0" w:color="auto"/>
            <w:right w:val="none" w:sz="0" w:space="0" w:color="auto"/>
          </w:divBdr>
          <w:divsChild>
            <w:div w:id="1142037832">
              <w:marLeft w:val="0"/>
              <w:marRight w:val="0"/>
              <w:marTop w:val="0"/>
              <w:marBottom w:val="0"/>
              <w:divBdr>
                <w:top w:val="none" w:sz="0" w:space="0" w:color="auto"/>
                <w:left w:val="none" w:sz="0" w:space="0" w:color="auto"/>
                <w:bottom w:val="none" w:sz="0" w:space="0" w:color="auto"/>
                <w:right w:val="none" w:sz="0" w:space="0" w:color="auto"/>
              </w:divBdr>
              <w:divsChild>
                <w:div w:id="1959868438">
                  <w:marLeft w:val="0"/>
                  <w:marRight w:val="0"/>
                  <w:marTop w:val="0"/>
                  <w:marBottom w:val="0"/>
                  <w:divBdr>
                    <w:top w:val="none" w:sz="0" w:space="0" w:color="auto"/>
                    <w:left w:val="none" w:sz="0" w:space="0" w:color="auto"/>
                    <w:bottom w:val="none" w:sz="0" w:space="0" w:color="auto"/>
                    <w:right w:val="none" w:sz="0" w:space="0" w:color="auto"/>
                  </w:divBdr>
                  <w:divsChild>
                    <w:div w:id="53091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0453799">
      <w:bodyDiv w:val="1"/>
      <w:marLeft w:val="0"/>
      <w:marRight w:val="0"/>
      <w:marTop w:val="0"/>
      <w:marBottom w:val="0"/>
      <w:divBdr>
        <w:top w:val="none" w:sz="0" w:space="0" w:color="auto"/>
        <w:left w:val="none" w:sz="0" w:space="0" w:color="auto"/>
        <w:bottom w:val="none" w:sz="0" w:space="0" w:color="auto"/>
        <w:right w:val="none" w:sz="0" w:space="0" w:color="auto"/>
      </w:divBdr>
      <w:divsChild>
        <w:div w:id="1323042153">
          <w:marLeft w:val="0"/>
          <w:marRight w:val="0"/>
          <w:marTop w:val="0"/>
          <w:marBottom w:val="0"/>
          <w:divBdr>
            <w:top w:val="none" w:sz="0" w:space="0" w:color="auto"/>
            <w:left w:val="none" w:sz="0" w:space="0" w:color="auto"/>
            <w:bottom w:val="none" w:sz="0" w:space="0" w:color="auto"/>
            <w:right w:val="none" w:sz="0" w:space="0" w:color="auto"/>
          </w:divBdr>
          <w:divsChild>
            <w:div w:id="1527409387">
              <w:marLeft w:val="0"/>
              <w:marRight w:val="0"/>
              <w:marTop w:val="0"/>
              <w:marBottom w:val="0"/>
              <w:divBdr>
                <w:top w:val="none" w:sz="0" w:space="0" w:color="auto"/>
                <w:left w:val="none" w:sz="0" w:space="0" w:color="auto"/>
                <w:bottom w:val="none" w:sz="0" w:space="0" w:color="auto"/>
                <w:right w:val="none" w:sz="0" w:space="0" w:color="auto"/>
              </w:divBdr>
              <w:divsChild>
                <w:div w:id="573928992">
                  <w:marLeft w:val="0"/>
                  <w:marRight w:val="0"/>
                  <w:marTop w:val="0"/>
                  <w:marBottom w:val="0"/>
                  <w:divBdr>
                    <w:top w:val="none" w:sz="0" w:space="0" w:color="auto"/>
                    <w:left w:val="none" w:sz="0" w:space="0" w:color="auto"/>
                    <w:bottom w:val="none" w:sz="0" w:space="0" w:color="auto"/>
                    <w:right w:val="none" w:sz="0" w:space="0" w:color="auto"/>
                  </w:divBdr>
                  <w:divsChild>
                    <w:div w:id="1944409792">
                      <w:marLeft w:val="0"/>
                      <w:marRight w:val="0"/>
                      <w:marTop w:val="0"/>
                      <w:marBottom w:val="0"/>
                      <w:divBdr>
                        <w:top w:val="none" w:sz="0" w:space="0" w:color="auto"/>
                        <w:left w:val="none" w:sz="0" w:space="0" w:color="auto"/>
                        <w:bottom w:val="none" w:sz="0" w:space="0" w:color="auto"/>
                        <w:right w:val="none" w:sz="0" w:space="0" w:color="auto"/>
                      </w:divBdr>
                      <w:divsChild>
                        <w:div w:id="539050288">
                          <w:marLeft w:val="0"/>
                          <w:marRight w:val="0"/>
                          <w:marTop w:val="0"/>
                          <w:marBottom w:val="0"/>
                          <w:divBdr>
                            <w:top w:val="none" w:sz="0" w:space="0" w:color="auto"/>
                            <w:left w:val="none" w:sz="0" w:space="0" w:color="auto"/>
                            <w:bottom w:val="none" w:sz="0" w:space="0" w:color="auto"/>
                            <w:right w:val="none" w:sz="0" w:space="0" w:color="auto"/>
                          </w:divBdr>
                          <w:divsChild>
                            <w:div w:id="183572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8274652">
      <w:bodyDiv w:val="1"/>
      <w:marLeft w:val="0"/>
      <w:marRight w:val="0"/>
      <w:marTop w:val="0"/>
      <w:marBottom w:val="0"/>
      <w:divBdr>
        <w:top w:val="none" w:sz="0" w:space="0" w:color="auto"/>
        <w:left w:val="none" w:sz="0" w:space="0" w:color="auto"/>
        <w:bottom w:val="none" w:sz="0" w:space="0" w:color="auto"/>
        <w:right w:val="none" w:sz="0" w:space="0" w:color="auto"/>
      </w:divBdr>
      <w:divsChild>
        <w:div w:id="1993558405">
          <w:marLeft w:val="0"/>
          <w:marRight w:val="0"/>
          <w:marTop w:val="0"/>
          <w:marBottom w:val="0"/>
          <w:divBdr>
            <w:top w:val="none" w:sz="0" w:space="0" w:color="auto"/>
            <w:left w:val="none" w:sz="0" w:space="0" w:color="auto"/>
            <w:bottom w:val="none" w:sz="0" w:space="0" w:color="auto"/>
            <w:right w:val="none" w:sz="0" w:space="0" w:color="auto"/>
          </w:divBdr>
          <w:divsChild>
            <w:div w:id="650209394">
              <w:marLeft w:val="0"/>
              <w:marRight w:val="0"/>
              <w:marTop w:val="0"/>
              <w:marBottom w:val="0"/>
              <w:divBdr>
                <w:top w:val="none" w:sz="0" w:space="0" w:color="auto"/>
                <w:left w:val="none" w:sz="0" w:space="0" w:color="auto"/>
                <w:bottom w:val="none" w:sz="0" w:space="0" w:color="auto"/>
                <w:right w:val="none" w:sz="0" w:space="0" w:color="auto"/>
              </w:divBdr>
              <w:divsChild>
                <w:div w:id="1398476658">
                  <w:marLeft w:val="0"/>
                  <w:marRight w:val="0"/>
                  <w:marTop w:val="0"/>
                  <w:marBottom w:val="0"/>
                  <w:divBdr>
                    <w:top w:val="none" w:sz="0" w:space="0" w:color="auto"/>
                    <w:left w:val="none" w:sz="0" w:space="0" w:color="auto"/>
                    <w:bottom w:val="none" w:sz="0" w:space="0" w:color="auto"/>
                    <w:right w:val="none" w:sz="0" w:space="0" w:color="auto"/>
                  </w:divBdr>
                  <w:divsChild>
                    <w:div w:id="836383319">
                      <w:marLeft w:val="0"/>
                      <w:marRight w:val="0"/>
                      <w:marTop w:val="0"/>
                      <w:marBottom w:val="0"/>
                      <w:divBdr>
                        <w:top w:val="none" w:sz="0" w:space="0" w:color="auto"/>
                        <w:left w:val="none" w:sz="0" w:space="0" w:color="auto"/>
                        <w:bottom w:val="none" w:sz="0" w:space="0" w:color="auto"/>
                        <w:right w:val="none" w:sz="0" w:space="0" w:color="auto"/>
                      </w:divBdr>
                      <w:divsChild>
                        <w:div w:id="601493880">
                          <w:marLeft w:val="0"/>
                          <w:marRight w:val="0"/>
                          <w:marTop w:val="0"/>
                          <w:marBottom w:val="0"/>
                          <w:divBdr>
                            <w:top w:val="none" w:sz="0" w:space="0" w:color="auto"/>
                            <w:left w:val="none" w:sz="0" w:space="0" w:color="auto"/>
                            <w:bottom w:val="none" w:sz="0" w:space="0" w:color="auto"/>
                            <w:right w:val="none" w:sz="0" w:space="0" w:color="auto"/>
                          </w:divBdr>
                          <w:divsChild>
                            <w:div w:id="17662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7884423">
      <w:bodyDiv w:val="1"/>
      <w:marLeft w:val="0"/>
      <w:marRight w:val="0"/>
      <w:marTop w:val="0"/>
      <w:marBottom w:val="0"/>
      <w:divBdr>
        <w:top w:val="none" w:sz="0" w:space="0" w:color="auto"/>
        <w:left w:val="none" w:sz="0" w:space="0" w:color="auto"/>
        <w:bottom w:val="none" w:sz="0" w:space="0" w:color="auto"/>
        <w:right w:val="none" w:sz="0" w:space="0" w:color="auto"/>
      </w:divBdr>
    </w:div>
    <w:div w:id="928806097">
      <w:bodyDiv w:val="1"/>
      <w:marLeft w:val="0"/>
      <w:marRight w:val="0"/>
      <w:marTop w:val="0"/>
      <w:marBottom w:val="0"/>
      <w:divBdr>
        <w:top w:val="none" w:sz="0" w:space="0" w:color="auto"/>
        <w:left w:val="none" w:sz="0" w:space="0" w:color="auto"/>
        <w:bottom w:val="none" w:sz="0" w:space="0" w:color="auto"/>
        <w:right w:val="none" w:sz="0" w:space="0" w:color="auto"/>
      </w:divBdr>
      <w:divsChild>
        <w:div w:id="1859342610">
          <w:marLeft w:val="0"/>
          <w:marRight w:val="0"/>
          <w:marTop w:val="0"/>
          <w:marBottom w:val="0"/>
          <w:divBdr>
            <w:top w:val="none" w:sz="0" w:space="0" w:color="auto"/>
            <w:left w:val="none" w:sz="0" w:space="0" w:color="auto"/>
            <w:bottom w:val="none" w:sz="0" w:space="0" w:color="auto"/>
            <w:right w:val="none" w:sz="0" w:space="0" w:color="auto"/>
          </w:divBdr>
          <w:divsChild>
            <w:div w:id="173038808">
              <w:marLeft w:val="0"/>
              <w:marRight w:val="0"/>
              <w:marTop w:val="0"/>
              <w:marBottom w:val="0"/>
              <w:divBdr>
                <w:top w:val="none" w:sz="0" w:space="0" w:color="auto"/>
                <w:left w:val="none" w:sz="0" w:space="0" w:color="auto"/>
                <w:bottom w:val="none" w:sz="0" w:space="0" w:color="auto"/>
                <w:right w:val="none" w:sz="0" w:space="0" w:color="auto"/>
              </w:divBdr>
              <w:divsChild>
                <w:div w:id="1022391081">
                  <w:marLeft w:val="0"/>
                  <w:marRight w:val="0"/>
                  <w:marTop w:val="0"/>
                  <w:marBottom w:val="0"/>
                  <w:divBdr>
                    <w:top w:val="none" w:sz="0" w:space="0" w:color="auto"/>
                    <w:left w:val="none" w:sz="0" w:space="0" w:color="auto"/>
                    <w:bottom w:val="none" w:sz="0" w:space="0" w:color="auto"/>
                    <w:right w:val="none" w:sz="0" w:space="0" w:color="auto"/>
                  </w:divBdr>
                  <w:divsChild>
                    <w:div w:id="218631090">
                      <w:marLeft w:val="0"/>
                      <w:marRight w:val="0"/>
                      <w:marTop w:val="0"/>
                      <w:marBottom w:val="0"/>
                      <w:divBdr>
                        <w:top w:val="none" w:sz="0" w:space="0" w:color="auto"/>
                        <w:left w:val="none" w:sz="0" w:space="0" w:color="auto"/>
                        <w:bottom w:val="none" w:sz="0" w:space="0" w:color="auto"/>
                        <w:right w:val="none" w:sz="0" w:space="0" w:color="auto"/>
                      </w:divBdr>
                      <w:divsChild>
                        <w:div w:id="1824083560">
                          <w:marLeft w:val="0"/>
                          <w:marRight w:val="0"/>
                          <w:marTop w:val="0"/>
                          <w:marBottom w:val="0"/>
                          <w:divBdr>
                            <w:top w:val="none" w:sz="0" w:space="0" w:color="auto"/>
                            <w:left w:val="none" w:sz="0" w:space="0" w:color="auto"/>
                            <w:bottom w:val="none" w:sz="0" w:space="0" w:color="auto"/>
                            <w:right w:val="none" w:sz="0" w:space="0" w:color="auto"/>
                          </w:divBdr>
                          <w:divsChild>
                            <w:div w:id="55928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9800801">
      <w:bodyDiv w:val="1"/>
      <w:marLeft w:val="0"/>
      <w:marRight w:val="0"/>
      <w:marTop w:val="0"/>
      <w:marBottom w:val="0"/>
      <w:divBdr>
        <w:top w:val="none" w:sz="0" w:space="0" w:color="auto"/>
        <w:left w:val="none" w:sz="0" w:space="0" w:color="auto"/>
        <w:bottom w:val="none" w:sz="0" w:space="0" w:color="auto"/>
        <w:right w:val="none" w:sz="0" w:space="0" w:color="auto"/>
      </w:divBdr>
    </w:div>
    <w:div w:id="1049693594">
      <w:bodyDiv w:val="1"/>
      <w:marLeft w:val="0"/>
      <w:marRight w:val="0"/>
      <w:marTop w:val="0"/>
      <w:marBottom w:val="0"/>
      <w:divBdr>
        <w:top w:val="none" w:sz="0" w:space="0" w:color="auto"/>
        <w:left w:val="none" w:sz="0" w:space="0" w:color="auto"/>
        <w:bottom w:val="none" w:sz="0" w:space="0" w:color="auto"/>
        <w:right w:val="none" w:sz="0" w:space="0" w:color="auto"/>
      </w:divBdr>
    </w:div>
    <w:div w:id="1444494939">
      <w:bodyDiv w:val="1"/>
      <w:marLeft w:val="0"/>
      <w:marRight w:val="0"/>
      <w:marTop w:val="0"/>
      <w:marBottom w:val="0"/>
      <w:divBdr>
        <w:top w:val="none" w:sz="0" w:space="0" w:color="auto"/>
        <w:left w:val="none" w:sz="0" w:space="0" w:color="auto"/>
        <w:bottom w:val="none" w:sz="0" w:space="0" w:color="auto"/>
        <w:right w:val="none" w:sz="0" w:space="0" w:color="auto"/>
      </w:divBdr>
    </w:div>
    <w:div w:id="1537810575">
      <w:bodyDiv w:val="1"/>
      <w:marLeft w:val="0"/>
      <w:marRight w:val="0"/>
      <w:marTop w:val="0"/>
      <w:marBottom w:val="0"/>
      <w:divBdr>
        <w:top w:val="none" w:sz="0" w:space="0" w:color="auto"/>
        <w:left w:val="none" w:sz="0" w:space="0" w:color="auto"/>
        <w:bottom w:val="none" w:sz="0" w:space="0" w:color="auto"/>
        <w:right w:val="none" w:sz="0" w:space="0" w:color="auto"/>
      </w:divBdr>
    </w:div>
    <w:div w:id="1615869720">
      <w:bodyDiv w:val="1"/>
      <w:marLeft w:val="0"/>
      <w:marRight w:val="0"/>
      <w:marTop w:val="0"/>
      <w:marBottom w:val="0"/>
      <w:divBdr>
        <w:top w:val="none" w:sz="0" w:space="0" w:color="auto"/>
        <w:left w:val="none" w:sz="0" w:space="0" w:color="auto"/>
        <w:bottom w:val="none" w:sz="0" w:space="0" w:color="auto"/>
        <w:right w:val="none" w:sz="0" w:space="0" w:color="auto"/>
      </w:divBdr>
      <w:divsChild>
        <w:div w:id="1276595088">
          <w:marLeft w:val="0"/>
          <w:marRight w:val="0"/>
          <w:marTop w:val="0"/>
          <w:marBottom w:val="0"/>
          <w:divBdr>
            <w:top w:val="none" w:sz="0" w:space="0" w:color="auto"/>
            <w:left w:val="none" w:sz="0" w:space="0" w:color="auto"/>
            <w:bottom w:val="none" w:sz="0" w:space="0" w:color="auto"/>
            <w:right w:val="none" w:sz="0" w:space="0" w:color="auto"/>
          </w:divBdr>
          <w:divsChild>
            <w:div w:id="828862861">
              <w:marLeft w:val="0"/>
              <w:marRight w:val="0"/>
              <w:marTop w:val="0"/>
              <w:marBottom w:val="0"/>
              <w:divBdr>
                <w:top w:val="none" w:sz="0" w:space="0" w:color="auto"/>
                <w:left w:val="none" w:sz="0" w:space="0" w:color="auto"/>
                <w:bottom w:val="none" w:sz="0" w:space="0" w:color="auto"/>
                <w:right w:val="none" w:sz="0" w:space="0" w:color="auto"/>
              </w:divBdr>
              <w:divsChild>
                <w:div w:id="895163135">
                  <w:marLeft w:val="0"/>
                  <w:marRight w:val="0"/>
                  <w:marTop w:val="0"/>
                  <w:marBottom w:val="0"/>
                  <w:divBdr>
                    <w:top w:val="none" w:sz="0" w:space="0" w:color="auto"/>
                    <w:left w:val="none" w:sz="0" w:space="0" w:color="auto"/>
                    <w:bottom w:val="none" w:sz="0" w:space="0" w:color="auto"/>
                    <w:right w:val="none" w:sz="0" w:space="0" w:color="auto"/>
                  </w:divBdr>
                  <w:divsChild>
                    <w:div w:id="2036689498">
                      <w:marLeft w:val="0"/>
                      <w:marRight w:val="0"/>
                      <w:marTop w:val="0"/>
                      <w:marBottom w:val="0"/>
                      <w:divBdr>
                        <w:top w:val="none" w:sz="0" w:space="0" w:color="auto"/>
                        <w:left w:val="none" w:sz="0" w:space="0" w:color="auto"/>
                        <w:bottom w:val="none" w:sz="0" w:space="0" w:color="auto"/>
                        <w:right w:val="none" w:sz="0" w:space="0" w:color="auto"/>
                      </w:divBdr>
                      <w:divsChild>
                        <w:div w:id="1955866900">
                          <w:marLeft w:val="0"/>
                          <w:marRight w:val="0"/>
                          <w:marTop w:val="0"/>
                          <w:marBottom w:val="0"/>
                          <w:divBdr>
                            <w:top w:val="none" w:sz="0" w:space="0" w:color="auto"/>
                            <w:left w:val="none" w:sz="0" w:space="0" w:color="auto"/>
                            <w:bottom w:val="none" w:sz="0" w:space="0" w:color="auto"/>
                            <w:right w:val="none" w:sz="0" w:space="0" w:color="auto"/>
                          </w:divBdr>
                          <w:divsChild>
                            <w:div w:id="100578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6802479">
      <w:bodyDiv w:val="1"/>
      <w:marLeft w:val="0"/>
      <w:marRight w:val="0"/>
      <w:marTop w:val="0"/>
      <w:marBottom w:val="0"/>
      <w:divBdr>
        <w:top w:val="none" w:sz="0" w:space="0" w:color="auto"/>
        <w:left w:val="none" w:sz="0" w:space="0" w:color="auto"/>
        <w:bottom w:val="none" w:sz="0" w:space="0" w:color="auto"/>
        <w:right w:val="none" w:sz="0" w:space="0" w:color="auto"/>
      </w:divBdr>
      <w:divsChild>
        <w:div w:id="1139805282">
          <w:marLeft w:val="0"/>
          <w:marRight w:val="0"/>
          <w:marTop w:val="0"/>
          <w:marBottom w:val="0"/>
          <w:divBdr>
            <w:top w:val="none" w:sz="0" w:space="0" w:color="auto"/>
            <w:left w:val="none" w:sz="0" w:space="0" w:color="auto"/>
            <w:bottom w:val="none" w:sz="0" w:space="0" w:color="auto"/>
            <w:right w:val="none" w:sz="0" w:space="0" w:color="auto"/>
          </w:divBdr>
          <w:divsChild>
            <w:div w:id="338392801">
              <w:marLeft w:val="0"/>
              <w:marRight w:val="0"/>
              <w:marTop w:val="0"/>
              <w:marBottom w:val="0"/>
              <w:divBdr>
                <w:top w:val="none" w:sz="0" w:space="0" w:color="auto"/>
                <w:left w:val="none" w:sz="0" w:space="0" w:color="auto"/>
                <w:bottom w:val="none" w:sz="0" w:space="0" w:color="auto"/>
                <w:right w:val="none" w:sz="0" w:space="0" w:color="auto"/>
              </w:divBdr>
              <w:divsChild>
                <w:div w:id="1940479620">
                  <w:marLeft w:val="0"/>
                  <w:marRight w:val="0"/>
                  <w:marTop w:val="0"/>
                  <w:marBottom w:val="0"/>
                  <w:divBdr>
                    <w:top w:val="none" w:sz="0" w:space="0" w:color="auto"/>
                    <w:left w:val="none" w:sz="0" w:space="0" w:color="auto"/>
                    <w:bottom w:val="none" w:sz="0" w:space="0" w:color="auto"/>
                    <w:right w:val="none" w:sz="0" w:space="0" w:color="auto"/>
                  </w:divBdr>
                  <w:divsChild>
                    <w:div w:id="175689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027576">
          <w:marLeft w:val="0"/>
          <w:marRight w:val="0"/>
          <w:marTop w:val="0"/>
          <w:marBottom w:val="0"/>
          <w:divBdr>
            <w:top w:val="none" w:sz="0" w:space="0" w:color="auto"/>
            <w:left w:val="none" w:sz="0" w:space="0" w:color="auto"/>
            <w:bottom w:val="none" w:sz="0" w:space="0" w:color="auto"/>
            <w:right w:val="none" w:sz="0" w:space="0" w:color="auto"/>
          </w:divBdr>
          <w:divsChild>
            <w:div w:id="2016227774">
              <w:marLeft w:val="0"/>
              <w:marRight w:val="0"/>
              <w:marTop w:val="0"/>
              <w:marBottom w:val="0"/>
              <w:divBdr>
                <w:top w:val="none" w:sz="0" w:space="0" w:color="auto"/>
                <w:left w:val="none" w:sz="0" w:space="0" w:color="auto"/>
                <w:bottom w:val="none" w:sz="0" w:space="0" w:color="auto"/>
                <w:right w:val="none" w:sz="0" w:space="0" w:color="auto"/>
              </w:divBdr>
              <w:divsChild>
                <w:div w:id="673998585">
                  <w:marLeft w:val="0"/>
                  <w:marRight w:val="0"/>
                  <w:marTop w:val="0"/>
                  <w:marBottom w:val="0"/>
                  <w:divBdr>
                    <w:top w:val="none" w:sz="0" w:space="0" w:color="auto"/>
                    <w:left w:val="none" w:sz="0" w:space="0" w:color="auto"/>
                    <w:bottom w:val="none" w:sz="0" w:space="0" w:color="auto"/>
                    <w:right w:val="none" w:sz="0" w:space="0" w:color="auto"/>
                  </w:divBdr>
                  <w:divsChild>
                    <w:div w:id="29645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734940">
      <w:bodyDiv w:val="1"/>
      <w:marLeft w:val="0"/>
      <w:marRight w:val="0"/>
      <w:marTop w:val="0"/>
      <w:marBottom w:val="0"/>
      <w:divBdr>
        <w:top w:val="none" w:sz="0" w:space="0" w:color="auto"/>
        <w:left w:val="none" w:sz="0" w:space="0" w:color="auto"/>
        <w:bottom w:val="none" w:sz="0" w:space="0" w:color="auto"/>
        <w:right w:val="none" w:sz="0" w:space="0" w:color="auto"/>
      </w:divBdr>
    </w:div>
    <w:div w:id="1949659219">
      <w:bodyDiv w:val="1"/>
      <w:marLeft w:val="0"/>
      <w:marRight w:val="0"/>
      <w:marTop w:val="0"/>
      <w:marBottom w:val="0"/>
      <w:divBdr>
        <w:top w:val="none" w:sz="0" w:space="0" w:color="auto"/>
        <w:left w:val="none" w:sz="0" w:space="0" w:color="auto"/>
        <w:bottom w:val="none" w:sz="0" w:space="0" w:color="auto"/>
        <w:right w:val="none" w:sz="0" w:space="0" w:color="auto"/>
      </w:divBdr>
    </w:div>
    <w:div w:id="2050492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Cat16</b:Tag>
    <b:SourceType>BookSection</b:SourceType>
    <b:Guid>{A44FA621-265B-4CB5-B97A-130A97E5A509}</b:Guid>
    <b:Author>
      <b:Author>
        <b:NameList>
          <b:Person>
            <b:Last>O’Neil</b:Last>
            <b:First>Cathy</b:First>
          </b:Person>
        </b:NameList>
      </b:Author>
    </b:Author>
    <b:Title>Weapons of math destruction: how big data increases inequality and threatens democracy</b:Title>
    <b:Year>2016</b:Year>
    <b:Publisher>Crown Publishers</b:Publisher>
    <b:RefOrder>1</b:RefOrder>
  </b:Source>
</b:Sources>
</file>

<file path=customXml/itemProps1.xml><?xml version="1.0" encoding="utf-8"?>
<ds:datastoreItem xmlns:ds="http://schemas.openxmlformats.org/officeDocument/2006/customXml" ds:itemID="{F3C307B4-AE1E-490E-BBE0-ADA63BC32A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810</Words>
  <Characters>4621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Rupa Shrestha</dc:creator>
  <cp:keywords/>
  <dc:description/>
  <cp:lastModifiedBy>Rupa Shrestha</cp:lastModifiedBy>
  <cp:revision>9</cp:revision>
  <cp:lastPrinted>2024-10-29T21:52:00Z</cp:lastPrinted>
  <dcterms:created xsi:type="dcterms:W3CDTF">2024-10-29T21:50:00Z</dcterms:created>
  <dcterms:modified xsi:type="dcterms:W3CDTF">2024-10-29T21:53:00Z</dcterms:modified>
</cp:coreProperties>
</file>