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2E2438EB" w14:textId="77777777" w:rsidR="00C12C34" w:rsidRPr="002A4AFE" w:rsidRDefault="00C12C34" w:rsidP="00C12C34">
      <w:pPr>
        <w:spacing w:line="278" w:lineRule="auto"/>
        <w:jc w:val="center"/>
        <w:rPr>
          <w:b/>
          <w:bCs/>
          <w:sz w:val="28"/>
        </w:rPr>
      </w:pPr>
    </w:p>
    <w:p w14:paraId="5D778F9C" w14:textId="4CCF041F" w:rsidR="00C12C34" w:rsidRPr="00C12C34" w:rsidRDefault="001F39D7" w:rsidP="00C12C34">
      <w:pPr>
        <w:spacing w:line="278" w:lineRule="auto"/>
        <w:jc w:val="center"/>
        <w:rPr>
          <w:b/>
          <w:bCs/>
          <w:sz w:val="32"/>
          <w:szCs w:val="28"/>
        </w:rPr>
      </w:pPr>
      <w:r>
        <w:rPr>
          <w:b/>
          <w:bCs/>
          <w:sz w:val="32"/>
          <w:szCs w:val="28"/>
        </w:rPr>
        <w:t>Week-</w:t>
      </w:r>
      <w:r w:rsidR="004D4D5C">
        <w:rPr>
          <w:b/>
          <w:bCs/>
          <w:sz w:val="32"/>
          <w:szCs w:val="28"/>
        </w:rPr>
        <w:t>3</w:t>
      </w:r>
      <w:r>
        <w:rPr>
          <w:b/>
          <w:bCs/>
          <w:sz w:val="32"/>
          <w:szCs w:val="28"/>
        </w:rPr>
        <w:t xml:space="preserve"> Essay</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F2F292E" w14:textId="77777777" w:rsidR="00C12C34" w:rsidRPr="002A4AFE" w:rsidRDefault="00C12C34" w:rsidP="00C12C34">
      <w:pPr>
        <w:spacing w:line="278" w:lineRule="auto"/>
        <w:rPr>
          <w:b/>
          <w:bCs/>
          <w:sz w:val="28"/>
          <w:u w:color="000000"/>
        </w:rPr>
      </w:pPr>
      <w:r w:rsidRPr="002A4AFE">
        <w:rPr>
          <w:bCs/>
        </w:rPr>
        <w:br w:type="page"/>
      </w:r>
    </w:p>
    <w:sdt>
      <w:sdtPr>
        <w:rPr>
          <w:rFonts w:ascii="Times New Roman" w:eastAsiaTheme="minorHAnsi" w:hAnsi="Times New Roman" w:cstheme="minorBidi"/>
          <w:color w:val="auto"/>
          <w:kern w:val="2"/>
          <w:sz w:val="24"/>
          <w:szCs w:val="22"/>
          <w14:ligatures w14:val="standardContextual"/>
        </w:rPr>
        <w:id w:val="2000378625"/>
        <w:docPartObj>
          <w:docPartGallery w:val="Table of Contents"/>
          <w:docPartUnique/>
        </w:docPartObj>
      </w:sdtPr>
      <w:sdtEndPr>
        <w:rPr>
          <w:b/>
          <w:bCs/>
          <w:noProof/>
        </w:rPr>
      </w:sdtEndPr>
      <w:sdtContent>
        <w:p w14:paraId="453D5B88" w14:textId="365A272D" w:rsidR="00F5721B" w:rsidRPr="00F5721B" w:rsidRDefault="00F5721B">
          <w:pPr>
            <w:pStyle w:val="TOCHeading"/>
            <w:rPr>
              <w:rFonts w:ascii="Times New Roman" w:hAnsi="Times New Roman" w:cs="Times New Roman"/>
              <w:b/>
              <w:bCs/>
              <w:color w:val="auto"/>
              <w:sz w:val="28"/>
              <w:szCs w:val="28"/>
            </w:rPr>
          </w:pPr>
          <w:r w:rsidRPr="00F5721B">
            <w:rPr>
              <w:rFonts w:ascii="Times New Roman" w:hAnsi="Times New Roman" w:cs="Times New Roman"/>
              <w:b/>
              <w:bCs/>
              <w:color w:val="auto"/>
              <w:sz w:val="28"/>
              <w:szCs w:val="28"/>
            </w:rPr>
            <w:t>Table of Contents</w:t>
          </w:r>
        </w:p>
        <w:p w14:paraId="1435DB86" w14:textId="3E917039" w:rsidR="00C15BDB" w:rsidRDefault="00F5721B">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1526532" w:history="1">
            <w:r w:rsidR="00C15BDB" w:rsidRPr="00341FD0">
              <w:rPr>
                <w:rStyle w:val="Hyperlink"/>
                <w:noProof/>
              </w:rPr>
              <w:t>Introduction</w:t>
            </w:r>
            <w:r w:rsidR="00C15BDB">
              <w:rPr>
                <w:noProof/>
                <w:webHidden/>
              </w:rPr>
              <w:tab/>
            </w:r>
            <w:r w:rsidR="00C15BDB">
              <w:rPr>
                <w:noProof/>
                <w:webHidden/>
              </w:rPr>
              <w:fldChar w:fldCharType="begin"/>
            </w:r>
            <w:r w:rsidR="00C15BDB">
              <w:rPr>
                <w:noProof/>
                <w:webHidden/>
              </w:rPr>
              <w:instrText xml:space="preserve"> PAGEREF _Toc181526532 \h </w:instrText>
            </w:r>
            <w:r w:rsidR="00C15BDB">
              <w:rPr>
                <w:noProof/>
                <w:webHidden/>
              </w:rPr>
            </w:r>
            <w:r w:rsidR="00C15BDB">
              <w:rPr>
                <w:noProof/>
                <w:webHidden/>
              </w:rPr>
              <w:fldChar w:fldCharType="separate"/>
            </w:r>
            <w:r w:rsidR="00982199">
              <w:rPr>
                <w:noProof/>
                <w:webHidden/>
              </w:rPr>
              <w:t>3</w:t>
            </w:r>
            <w:r w:rsidR="00C15BDB">
              <w:rPr>
                <w:noProof/>
                <w:webHidden/>
              </w:rPr>
              <w:fldChar w:fldCharType="end"/>
            </w:r>
          </w:hyperlink>
        </w:p>
        <w:p w14:paraId="71336145" w14:textId="72CB8EED" w:rsidR="00C15BDB" w:rsidRDefault="00C15BDB">
          <w:pPr>
            <w:pStyle w:val="TOC1"/>
            <w:tabs>
              <w:tab w:val="right" w:leader="dot" w:pos="9350"/>
            </w:tabs>
            <w:rPr>
              <w:rFonts w:asciiTheme="minorHAnsi" w:eastAsiaTheme="minorEastAsia" w:hAnsiTheme="minorHAnsi"/>
              <w:noProof/>
              <w:szCs w:val="24"/>
            </w:rPr>
          </w:pPr>
          <w:hyperlink w:anchor="_Toc181526533" w:history="1">
            <w:r w:rsidRPr="00341FD0">
              <w:rPr>
                <w:rStyle w:val="Hyperlink"/>
                <w:noProof/>
              </w:rPr>
              <w:t>Literature Review</w:t>
            </w:r>
            <w:r>
              <w:rPr>
                <w:noProof/>
                <w:webHidden/>
              </w:rPr>
              <w:tab/>
            </w:r>
            <w:r>
              <w:rPr>
                <w:noProof/>
                <w:webHidden/>
              </w:rPr>
              <w:fldChar w:fldCharType="begin"/>
            </w:r>
            <w:r>
              <w:rPr>
                <w:noProof/>
                <w:webHidden/>
              </w:rPr>
              <w:instrText xml:space="preserve"> PAGEREF _Toc181526533 \h </w:instrText>
            </w:r>
            <w:r>
              <w:rPr>
                <w:noProof/>
                <w:webHidden/>
              </w:rPr>
            </w:r>
            <w:r>
              <w:rPr>
                <w:noProof/>
                <w:webHidden/>
              </w:rPr>
              <w:fldChar w:fldCharType="separate"/>
            </w:r>
            <w:r w:rsidR="00982199">
              <w:rPr>
                <w:noProof/>
                <w:webHidden/>
              </w:rPr>
              <w:t>4</w:t>
            </w:r>
            <w:r>
              <w:rPr>
                <w:noProof/>
                <w:webHidden/>
              </w:rPr>
              <w:fldChar w:fldCharType="end"/>
            </w:r>
          </w:hyperlink>
        </w:p>
        <w:p w14:paraId="5B2779BE" w14:textId="0735D8F9" w:rsidR="00C15BDB" w:rsidRDefault="00C15BDB">
          <w:pPr>
            <w:pStyle w:val="TOC1"/>
            <w:tabs>
              <w:tab w:val="right" w:leader="dot" w:pos="9350"/>
            </w:tabs>
            <w:rPr>
              <w:rFonts w:asciiTheme="minorHAnsi" w:eastAsiaTheme="minorEastAsia" w:hAnsiTheme="minorHAnsi"/>
              <w:noProof/>
              <w:szCs w:val="24"/>
            </w:rPr>
          </w:pPr>
          <w:hyperlink w:anchor="_Toc181526534" w:history="1">
            <w:r w:rsidRPr="00341FD0">
              <w:rPr>
                <w:rStyle w:val="Hyperlink"/>
                <w:noProof/>
              </w:rPr>
              <w:t>Analysis of the Issue</w:t>
            </w:r>
            <w:r>
              <w:rPr>
                <w:noProof/>
                <w:webHidden/>
              </w:rPr>
              <w:tab/>
            </w:r>
            <w:r>
              <w:rPr>
                <w:noProof/>
                <w:webHidden/>
              </w:rPr>
              <w:fldChar w:fldCharType="begin"/>
            </w:r>
            <w:r>
              <w:rPr>
                <w:noProof/>
                <w:webHidden/>
              </w:rPr>
              <w:instrText xml:space="preserve"> PAGEREF _Toc181526534 \h </w:instrText>
            </w:r>
            <w:r>
              <w:rPr>
                <w:noProof/>
                <w:webHidden/>
              </w:rPr>
            </w:r>
            <w:r>
              <w:rPr>
                <w:noProof/>
                <w:webHidden/>
              </w:rPr>
              <w:fldChar w:fldCharType="separate"/>
            </w:r>
            <w:r w:rsidR="00982199">
              <w:rPr>
                <w:noProof/>
                <w:webHidden/>
              </w:rPr>
              <w:t>5</w:t>
            </w:r>
            <w:r>
              <w:rPr>
                <w:noProof/>
                <w:webHidden/>
              </w:rPr>
              <w:fldChar w:fldCharType="end"/>
            </w:r>
          </w:hyperlink>
        </w:p>
        <w:p w14:paraId="14765A99" w14:textId="7A66F32D" w:rsidR="00C15BDB" w:rsidRDefault="00C15BDB">
          <w:pPr>
            <w:pStyle w:val="TOC1"/>
            <w:tabs>
              <w:tab w:val="right" w:leader="dot" w:pos="9350"/>
            </w:tabs>
            <w:rPr>
              <w:rFonts w:asciiTheme="minorHAnsi" w:eastAsiaTheme="minorEastAsia" w:hAnsiTheme="minorHAnsi"/>
              <w:noProof/>
              <w:szCs w:val="24"/>
            </w:rPr>
          </w:pPr>
          <w:hyperlink w:anchor="_Toc181526535" w:history="1">
            <w:r w:rsidRPr="00341FD0">
              <w:rPr>
                <w:rStyle w:val="Hyperlink"/>
                <w:noProof/>
              </w:rPr>
              <w:t>Conclusion and Limitations</w:t>
            </w:r>
            <w:r>
              <w:rPr>
                <w:noProof/>
                <w:webHidden/>
              </w:rPr>
              <w:tab/>
            </w:r>
            <w:r>
              <w:rPr>
                <w:noProof/>
                <w:webHidden/>
              </w:rPr>
              <w:fldChar w:fldCharType="begin"/>
            </w:r>
            <w:r>
              <w:rPr>
                <w:noProof/>
                <w:webHidden/>
              </w:rPr>
              <w:instrText xml:space="preserve"> PAGEREF _Toc181526535 \h </w:instrText>
            </w:r>
            <w:r>
              <w:rPr>
                <w:noProof/>
                <w:webHidden/>
              </w:rPr>
            </w:r>
            <w:r>
              <w:rPr>
                <w:noProof/>
                <w:webHidden/>
              </w:rPr>
              <w:fldChar w:fldCharType="separate"/>
            </w:r>
            <w:r w:rsidR="00982199">
              <w:rPr>
                <w:noProof/>
                <w:webHidden/>
              </w:rPr>
              <w:t>6</w:t>
            </w:r>
            <w:r>
              <w:rPr>
                <w:noProof/>
                <w:webHidden/>
              </w:rPr>
              <w:fldChar w:fldCharType="end"/>
            </w:r>
          </w:hyperlink>
        </w:p>
        <w:p w14:paraId="1B7E5AA1" w14:textId="45344CA2" w:rsidR="00C15BDB" w:rsidRDefault="00C15BDB">
          <w:pPr>
            <w:pStyle w:val="TOC1"/>
            <w:tabs>
              <w:tab w:val="right" w:leader="dot" w:pos="9350"/>
            </w:tabs>
            <w:rPr>
              <w:rFonts w:asciiTheme="minorHAnsi" w:eastAsiaTheme="minorEastAsia" w:hAnsiTheme="minorHAnsi"/>
              <w:noProof/>
              <w:szCs w:val="24"/>
            </w:rPr>
          </w:pPr>
          <w:hyperlink w:anchor="_Toc181526536" w:history="1">
            <w:r w:rsidRPr="00341FD0">
              <w:rPr>
                <w:rStyle w:val="Hyperlink"/>
                <w:noProof/>
              </w:rPr>
              <w:t>References</w:t>
            </w:r>
            <w:r>
              <w:rPr>
                <w:noProof/>
                <w:webHidden/>
              </w:rPr>
              <w:tab/>
            </w:r>
            <w:r>
              <w:rPr>
                <w:noProof/>
                <w:webHidden/>
              </w:rPr>
              <w:fldChar w:fldCharType="begin"/>
            </w:r>
            <w:r>
              <w:rPr>
                <w:noProof/>
                <w:webHidden/>
              </w:rPr>
              <w:instrText xml:space="preserve"> PAGEREF _Toc181526536 \h </w:instrText>
            </w:r>
            <w:r>
              <w:rPr>
                <w:noProof/>
                <w:webHidden/>
              </w:rPr>
            </w:r>
            <w:r>
              <w:rPr>
                <w:noProof/>
                <w:webHidden/>
              </w:rPr>
              <w:fldChar w:fldCharType="separate"/>
            </w:r>
            <w:r w:rsidR="00982199">
              <w:rPr>
                <w:noProof/>
                <w:webHidden/>
              </w:rPr>
              <w:t>7</w:t>
            </w:r>
            <w:r>
              <w:rPr>
                <w:noProof/>
                <w:webHidden/>
              </w:rPr>
              <w:fldChar w:fldCharType="end"/>
            </w:r>
          </w:hyperlink>
        </w:p>
        <w:p w14:paraId="5DED3ABC" w14:textId="59678B0F" w:rsidR="00F5721B" w:rsidRDefault="00F5721B">
          <w:r>
            <w:rPr>
              <w:b/>
              <w:bCs/>
              <w:noProof/>
            </w:rPr>
            <w:fldChar w:fldCharType="end"/>
          </w:r>
        </w:p>
      </w:sdtContent>
    </w:sdt>
    <w:p w14:paraId="4EBCC468" w14:textId="3AC7989B" w:rsidR="0083475B" w:rsidRDefault="0083475B">
      <w:pPr>
        <w:rPr>
          <w:b/>
          <w:bCs/>
        </w:rPr>
      </w:pPr>
      <w:r>
        <w:rPr>
          <w:b/>
          <w:bCs/>
        </w:rPr>
        <w:br w:type="page"/>
      </w:r>
    </w:p>
    <w:p w14:paraId="7D47CA30" w14:textId="3105AD02" w:rsidR="006F242A" w:rsidRPr="006F242A" w:rsidRDefault="006F242A" w:rsidP="0083475B">
      <w:pPr>
        <w:pStyle w:val="Heading1"/>
        <w:rPr>
          <w:b w:val="0"/>
        </w:rPr>
      </w:pPr>
      <w:bookmarkStart w:id="0" w:name="_Toc181526532"/>
      <w:r w:rsidRPr="006F242A">
        <w:lastRenderedPageBreak/>
        <w:t>Introduction</w:t>
      </w:r>
      <w:bookmarkEnd w:id="0"/>
    </w:p>
    <w:p w14:paraId="45C13839" w14:textId="38410660" w:rsidR="0083475B" w:rsidRDefault="00E06A86">
      <w:pPr>
        <w:rPr>
          <w:rFonts w:eastAsiaTheme="majorEastAsia" w:cstheme="majorBidi"/>
          <w:b/>
          <w:sz w:val="28"/>
          <w:szCs w:val="40"/>
        </w:rPr>
      </w:pPr>
      <w:r>
        <w:t xml:space="preserve">     </w:t>
      </w:r>
      <w:r w:rsidR="0053551C" w:rsidRPr="0053551C">
        <w:t xml:space="preserve">In an age where data increasingly guides decision-making, Cathy O'Neil's </w:t>
      </w:r>
      <w:r w:rsidR="0053551C" w:rsidRPr="0053551C">
        <w:rPr>
          <w:i/>
          <w:iCs/>
        </w:rPr>
        <w:t>Weapons of Math Destruction</w:t>
      </w:r>
      <w:r w:rsidR="0053551C">
        <w:rPr>
          <w:i/>
          <w:iCs/>
        </w:rPr>
        <w:t xml:space="preserve"> </w:t>
      </w:r>
      <w:r w:rsidR="0053551C">
        <w:t>chapter five</w:t>
      </w:r>
      <w:r w:rsidR="0053551C" w:rsidRPr="0053551C">
        <w:t xml:space="preserve"> and Seth Stephens-Davidowitz's </w:t>
      </w:r>
      <w:r w:rsidR="0053551C" w:rsidRPr="0053551C">
        <w:rPr>
          <w:i/>
          <w:iCs/>
        </w:rPr>
        <w:t xml:space="preserve">Everybody </w:t>
      </w:r>
      <w:proofErr w:type="gramStart"/>
      <w:r w:rsidR="0053551C" w:rsidRPr="0053551C">
        <w:rPr>
          <w:i/>
          <w:iCs/>
        </w:rPr>
        <w:t>Lies</w:t>
      </w:r>
      <w:r w:rsidR="0053551C">
        <w:t xml:space="preserve"> chapter three</w:t>
      </w:r>
      <w:proofErr w:type="gramEnd"/>
      <w:r w:rsidR="0053551C" w:rsidRPr="0053551C">
        <w:t xml:space="preserve"> offer critical perspectives on how algorithms and big data shape our lives</w:t>
      </w:r>
      <w:r w:rsidR="0053551C">
        <w:t xml:space="preserve">. </w:t>
      </w:r>
      <w:r w:rsidR="0053551C" w:rsidRPr="0053551C">
        <w:t>O'Neil explains how algorithms in criminal justice can worsen bias and inequality, focusing more on efficiency than fairness. Meanwhile, Stephens-Davidowitz shows how big data can uncover deeper, more honest truths about human behavior that traditional methods often miss. This essay will explore how both authors highlight the power of data, while also warning about its potential dangers when used wrongly.</w:t>
      </w:r>
      <w:r w:rsidR="0083475B">
        <w:br w:type="page"/>
      </w:r>
    </w:p>
    <w:p w14:paraId="0609D7D7" w14:textId="799E376D" w:rsidR="006F242A" w:rsidRPr="006F242A" w:rsidRDefault="006F242A" w:rsidP="0083475B">
      <w:pPr>
        <w:pStyle w:val="Heading1"/>
      </w:pPr>
      <w:bookmarkStart w:id="1" w:name="_Toc181526533"/>
      <w:r w:rsidRPr="006F242A">
        <w:lastRenderedPageBreak/>
        <w:t>Literature Review</w:t>
      </w:r>
      <w:bookmarkEnd w:id="1"/>
    </w:p>
    <w:p w14:paraId="375788C6" w14:textId="65A94551" w:rsidR="004D4D5C" w:rsidRDefault="00E06A86" w:rsidP="004D4D5C">
      <w:r>
        <w:t xml:space="preserve">     </w:t>
      </w:r>
      <w:r w:rsidR="004D4D5C" w:rsidRPr="004D4D5C">
        <w:t xml:space="preserve">In Chapter 5 of Weapons of Math Destruction the author Cathy O'Neil reviews the use of algorithms in criminal justice, where they are </w:t>
      </w:r>
      <w:proofErr w:type="gramStart"/>
      <w:r w:rsidR="004D4D5C" w:rsidRPr="004D4D5C">
        <w:t>already being</w:t>
      </w:r>
      <w:proofErr w:type="gramEnd"/>
      <w:r w:rsidR="004D4D5C" w:rsidRPr="004D4D5C">
        <w:t xml:space="preserve"> employed for "predictive policing" and "recidivism risk" assessments</w:t>
      </w:r>
      <w:r>
        <w:t xml:space="preserve"> </w:t>
      </w:r>
      <w:sdt>
        <w:sdtPr>
          <w:id w:val="-221367831"/>
          <w:citation/>
        </w:sdtPr>
        <w:sdtContent>
          <w:r>
            <w:fldChar w:fldCharType="begin"/>
          </w:r>
          <w:r>
            <w:instrText xml:space="preserve"> CITATION Cat16 \l 1033 </w:instrText>
          </w:r>
          <w:r>
            <w:fldChar w:fldCharType="separate"/>
          </w:r>
          <w:r>
            <w:rPr>
              <w:noProof/>
            </w:rPr>
            <w:t>(O’Neil, 2016)</w:t>
          </w:r>
          <w:r>
            <w:fldChar w:fldCharType="end"/>
          </w:r>
        </w:sdtContent>
      </w:sdt>
      <w:r w:rsidR="004D4D5C" w:rsidRPr="004D4D5C">
        <w:t>.</w:t>
      </w:r>
      <w:r w:rsidR="004D4D5C">
        <w:t xml:space="preserve"> </w:t>
      </w:r>
      <w:r w:rsidR="004D4D5C" w:rsidRPr="004D4D5C">
        <w:t>At their best, these tools claim to add efficiency and objectivity in deciding who is likely to commit a crime. At their worst - to use O'Neil's clever phrase these are the views of jackals snarling out of the bushes.</w:t>
      </w:r>
      <w:r w:rsidR="004D4D5C">
        <w:t xml:space="preserve"> </w:t>
      </w:r>
      <w:r w:rsidR="004D4D5C" w:rsidRPr="004D4D5C">
        <w:t xml:space="preserve">O'Neil also symmetrically demonstrates her commitment to civil rights by taking examples of algorithms that end up being used against both blacks and Hispanics to rent serve as home loans in poor neighborhoods and to recruit the select kind of people who might fit into "golden </w:t>
      </w:r>
      <w:r w:rsidR="00123C0B" w:rsidRPr="004D4D5C">
        <w:t>ne</w:t>
      </w:r>
      <w:r w:rsidR="00123C0B">
        <w:t>i</w:t>
      </w:r>
      <w:r w:rsidR="00123C0B" w:rsidRPr="004D4D5C">
        <w:t>ghborhoods”</w:t>
      </w:r>
      <w:r>
        <w:t xml:space="preserve"> </w:t>
      </w:r>
      <w:sdt>
        <w:sdtPr>
          <w:id w:val="1098291423"/>
          <w:citation/>
        </w:sdtPr>
        <w:sdtContent>
          <w:r>
            <w:fldChar w:fldCharType="begin"/>
          </w:r>
          <w:r>
            <w:instrText xml:space="preserve"> CITATION Cat16 \l 1033 </w:instrText>
          </w:r>
          <w:r>
            <w:fldChar w:fldCharType="separate"/>
          </w:r>
          <w:r>
            <w:rPr>
              <w:noProof/>
            </w:rPr>
            <w:t>(O’Neil, 2016)</w:t>
          </w:r>
          <w:r>
            <w:fldChar w:fldCharType="end"/>
          </w:r>
        </w:sdtContent>
      </w:sdt>
      <w:r w:rsidR="00B049E0" w:rsidRPr="004D4D5C">
        <w:t>. She</w:t>
      </w:r>
      <w:r w:rsidR="004D4D5C" w:rsidRPr="004D4D5C">
        <w:t xml:space="preserve"> points out that these models create a feedback loop. As law enforcement adopts predictive policing tools, it increases surveillance in certain neighborhoods and subsequently engages in more arrests -- thereby reinforcing the cycle of over</w:t>
      </w:r>
      <w:r w:rsidR="00123C0B">
        <w:t xml:space="preserve"> </w:t>
      </w:r>
      <w:r w:rsidR="004D4D5C" w:rsidRPr="004D4D5C">
        <w:t>policing on those streets.</w:t>
      </w:r>
      <w:r w:rsidR="00B049E0">
        <w:t xml:space="preserve"> </w:t>
      </w:r>
      <w:proofErr w:type="gramStart"/>
      <w:r w:rsidR="00B049E0">
        <w:t>Author</w:t>
      </w:r>
      <w:proofErr w:type="gramEnd"/>
      <w:r w:rsidR="00B049E0" w:rsidRPr="00B049E0">
        <w:t xml:space="preserve"> argues that algorithms used in the justice system often reinforce bias, labeling entire communities as "high risk" based on flawed data. These "Weapons of Math Destruction" prioritize efficiency over fairness, making it hard to challenge decisions like bail, sentenc</w:t>
      </w:r>
      <w:r>
        <w:t>e</w:t>
      </w:r>
      <w:sdt>
        <w:sdtPr>
          <w:id w:val="984281244"/>
          <w:citation/>
        </w:sdtPr>
        <w:sdtContent>
          <w:r>
            <w:fldChar w:fldCharType="begin"/>
          </w:r>
          <w:r>
            <w:instrText xml:space="preserve"> CITATION Cat16 \l 1033 </w:instrText>
          </w:r>
          <w:r>
            <w:fldChar w:fldCharType="separate"/>
          </w:r>
          <w:r>
            <w:rPr>
              <w:noProof/>
            </w:rPr>
            <w:t xml:space="preserve"> (O’Neil, 2016)</w:t>
          </w:r>
          <w:r>
            <w:fldChar w:fldCharType="end"/>
          </w:r>
        </w:sdtContent>
      </w:sdt>
      <w:r w:rsidR="00B049E0" w:rsidRPr="00B049E0">
        <w:t>. Instead of promoting safety, these tools can worsen inequality, punishing people more for where they come from or their background than for their actual behavior.</w:t>
      </w:r>
    </w:p>
    <w:p w14:paraId="7E658A16" w14:textId="6CEE8074" w:rsidR="00B049E0" w:rsidRPr="004D4D5C" w:rsidRDefault="00E06A86" w:rsidP="004D4D5C">
      <w:r>
        <w:t xml:space="preserve">     </w:t>
      </w:r>
      <w:r w:rsidR="00123C0B" w:rsidRPr="00123C0B">
        <w:t xml:space="preserve">In Chapter 3, </w:t>
      </w:r>
      <w:r w:rsidR="00123C0B" w:rsidRPr="00123C0B">
        <w:rPr>
          <w:i/>
          <w:iCs/>
        </w:rPr>
        <w:t>“Data Reimagined”</w:t>
      </w:r>
      <w:r w:rsidR="00123C0B" w:rsidRPr="00123C0B">
        <w:t>, Seth Stephens-Davidowitz explores the transformative power of big data, specifically how it allows us to reimagine the ways we understand human behavior</w:t>
      </w:r>
      <w:sdt>
        <w:sdtPr>
          <w:id w:val="-946384463"/>
          <w:citation/>
        </w:sdtPr>
        <w:sdtContent>
          <w:r>
            <w:fldChar w:fldCharType="begin"/>
          </w:r>
          <w:r>
            <w:instrText xml:space="preserve"> CITATION Set17 \l 1033 </w:instrText>
          </w:r>
          <w:r>
            <w:fldChar w:fldCharType="separate"/>
          </w:r>
          <w:r>
            <w:rPr>
              <w:noProof/>
            </w:rPr>
            <w:t xml:space="preserve"> (Davidowitz, 2017)</w:t>
          </w:r>
          <w:r>
            <w:fldChar w:fldCharType="end"/>
          </w:r>
        </w:sdtContent>
      </w:sdt>
      <w:r w:rsidR="00123C0B" w:rsidRPr="00123C0B">
        <w:t>. He argues that traditional methods of data collection, like surveys or polls, are often inaccurate because they rely on people’s willingness to be truthful or self-aware. However, data from online platforms</w:t>
      </w:r>
      <w:r w:rsidR="00123C0B">
        <w:t xml:space="preserve"> </w:t>
      </w:r>
      <w:r w:rsidR="00123C0B" w:rsidRPr="00123C0B">
        <w:t>particularly Google searches</w:t>
      </w:r>
      <w:r w:rsidR="00123C0B">
        <w:t xml:space="preserve"> </w:t>
      </w:r>
      <w:proofErr w:type="gramStart"/>
      <w:r w:rsidR="00123C0B" w:rsidRPr="00123C0B">
        <w:t>provides</w:t>
      </w:r>
      <w:proofErr w:type="gramEnd"/>
      <w:r w:rsidR="00123C0B" w:rsidRPr="00123C0B">
        <w:t xml:space="preserve"> a more honest reflection of people's thoughts and desires</w:t>
      </w:r>
      <w:r>
        <w:t xml:space="preserve"> </w:t>
      </w:r>
      <w:sdt>
        <w:sdtPr>
          <w:id w:val="1191265246"/>
          <w:citation/>
        </w:sdtPr>
        <w:sdtContent>
          <w:r>
            <w:fldChar w:fldCharType="begin"/>
          </w:r>
          <w:r>
            <w:instrText xml:space="preserve"> CITATION Set17 \l 1033 </w:instrText>
          </w:r>
          <w:r>
            <w:fldChar w:fldCharType="separate"/>
          </w:r>
          <w:r>
            <w:rPr>
              <w:noProof/>
            </w:rPr>
            <w:t>(Davidowitz, 2017)</w:t>
          </w:r>
          <w:r>
            <w:fldChar w:fldCharType="end"/>
          </w:r>
        </w:sdtContent>
      </w:sdt>
      <w:r w:rsidR="00123C0B" w:rsidRPr="00123C0B">
        <w:t>. Stephens-Davidowitz highlights how “big data enables us to peer into the collective mind,” revealing hidden truths and contradictions in human nature. He discusses several examples where big data offers surprising insights, such as how search trends can reveal societal prejudices, health concerns, or personal struggles that people may not openly discuss</w:t>
      </w:r>
      <w:r>
        <w:t xml:space="preserve"> </w:t>
      </w:r>
      <w:sdt>
        <w:sdtPr>
          <w:id w:val="-2005891706"/>
          <w:citation/>
        </w:sdtPr>
        <w:sdtContent>
          <w:r>
            <w:fldChar w:fldCharType="begin"/>
          </w:r>
          <w:r>
            <w:instrText xml:space="preserve"> CITATION Set17 \l 1033 </w:instrText>
          </w:r>
          <w:r>
            <w:fldChar w:fldCharType="separate"/>
          </w:r>
          <w:r>
            <w:rPr>
              <w:noProof/>
            </w:rPr>
            <w:t>(Davidowitz, 2017)</w:t>
          </w:r>
          <w:r>
            <w:fldChar w:fldCharType="end"/>
          </w:r>
        </w:sdtContent>
      </w:sdt>
      <w:r w:rsidR="00123C0B" w:rsidRPr="00123C0B">
        <w:t xml:space="preserve">. By comparing online behavior to traditional social science methods, the chapter emphasizes how data from the digital world can serve as a lens </w:t>
      </w:r>
      <w:r w:rsidR="00123C0B">
        <w:t>for</w:t>
      </w:r>
      <w:r w:rsidR="00123C0B" w:rsidRPr="00123C0B">
        <w:t xml:space="preserve"> understand</w:t>
      </w:r>
      <w:r w:rsidR="00123C0B">
        <w:t>ing</w:t>
      </w:r>
      <w:r w:rsidR="00123C0B" w:rsidRPr="00123C0B">
        <w:t xml:space="preserve"> the real world, challenging old assumptions and providing a more nuanced picture of what people </w:t>
      </w:r>
      <w:proofErr w:type="gramStart"/>
      <w:r w:rsidR="00123C0B" w:rsidRPr="00123C0B">
        <w:t>actually think</w:t>
      </w:r>
      <w:proofErr w:type="gramEnd"/>
      <w:r w:rsidR="00123C0B" w:rsidRPr="00123C0B">
        <w:t xml:space="preserve"> and feel.</w:t>
      </w:r>
    </w:p>
    <w:p w14:paraId="79AB8C82" w14:textId="330A9088" w:rsidR="0083475B" w:rsidRDefault="0083475B">
      <w:pPr>
        <w:rPr>
          <w:rFonts w:eastAsiaTheme="majorEastAsia" w:cstheme="majorBidi"/>
          <w:b/>
          <w:sz w:val="28"/>
          <w:szCs w:val="40"/>
        </w:rPr>
      </w:pPr>
      <w:r>
        <w:br w:type="page"/>
      </w:r>
    </w:p>
    <w:p w14:paraId="2BE250B2" w14:textId="249B6CD9" w:rsidR="006F242A" w:rsidRPr="006F242A" w:rsidRDefault="006F242A" w:rsidP="0083475B">
      <w:pPr>
        <w:pStyle w:val="Heading1"/>
      </w:pPr>
      <w:bookmarkStart w:id="2" w:name="_Toc181526534"/>
      <w:r w:rsidRPr="006F242A">
        <w:lastRenderedPageBreak/>
        <w:t>Analysis of the Issue</w:t>
      </w:r>
      <w:bookmarkEnd w:id="2"/>
    </w:p>
    <w:p w14:paraId="3294EBB7" w14:textId="683AD323" w:rsidR="0053551C" w:rsidRPr="0053551C" w:rsidRDefault="00E06A86" w:rsidP="0053551C">
      <w:r>
        <w:t xml:space="preserve">     </w:t>
      </w:r>
      <w:r w:rsidR="0053551C">
        <w:t>B</w:t>
      </w:r>
      <w:r w:rsidR="0053551C" w:rsidRPr="0053551C">
        <w:t>oth</w:t>
      </w:r>
      <w:r w:rsidR="0053551C">
        <w:t xml:space="preserve"> </w:t>
      </w:r>
      <w:proofErr w:type="gramStart"/>
      <w:r w:rsidR="0053551C">
        <w:t>author</w:t>
      </w:r>
      <w:proofErr w:type="gramEnd"/>
      <w:r w:rsidR="0053551C" w:rsidRPr="0053551C">
        <w:t xml:space="preserve"> discuss the growing influence of data, but with different concerns. O'Neil warns that algorithms, particularly in criminal justice, may increase racial bias and inequality by prioritizing productivity over fairness. In contrast, Stephens-Davidowitz believes that big data can reveal more fundamental truths about human behavior, offering more honest insights than traditional methods. However, he also cautions that big data can be misused or misinterpreted.</w:t>
      </w:r>
    </w:p>
    <w:p w14:paraId="0C512CAB" w14:textId="099BDD88" w:rsidR="0053551C" w:rsidRPr="0053551C" w:rsidRDefault="00E06A86" w:rsidP="0053551C">
      <w:r>
        <w:t xml:space="preserve">    </w:t>
      </w:r>
      <w:r w:rsidR="007A742A">
        <w:t>But both</w:t>
      </w:r>
      <w:r w:rsidR="0053551C" w:rsidRPr="0053551C">
        <w:t xml:space="preserve"> authors agree that, when used irresponsibly, data can perpetuate harmful biases. O'Neil focuses on the dangers of biased algorithms, while Stephens-Davidowitz highlights the potential of big data to uncover truths, but also its risks of manipulation. Lastly, both highlight that how data is used is extremely important.</w:t>
      </w:r>
    </w:p>
    <w:p w14:paraId="55C342F6" w14:textId="212B5119" w:rsidR="0083475B" w:rsidRDefault="0083475B">
      <w:pPr>
        <w:rPr>
          <w:rFonts w:eastAsiaTheme="majorEastAsia" w:cstheme="majorBidi"/>
          <w:b/>
          <w:sz w:val="28"/>
          <w:szCs w:val="40"/>
        </w:rPr>
      </w:pPr>
      <w:r>
        <w:br w:type="page"/>
      </w:r>
    </w:p>
    <w:p w14:paraId="0F65CCF2" w14:textId="099289F5" w:rsidR="006F242A" w:rsidRPr="006F242A" w:rsidRDefault="006F242A" w:rsidP="0083475B">
      <w:pPr>
        <w:pStyle w:val="Heading1"/>
      </w:pPr>
      <w:bookmarkStart w:id="3" w:name="_Toc181526535"/>
      <w:r w:rsidRPr="006F242A">
        <w:lastRenderedPageBreak/>
        <w:t>Conclusion and Limitations</w:t>
      </w:r>
      <w:bookmarkEnd w:id="3"/>
    </w:p>
    <w:p w14:paraId="0C1D2368" w14:textId="3B48D302" w:rsidR="00185A3A" w:rsidRDefault="00E06A86" w:rsidP="00806BE9">
      <w:r>
        <w:t xml:space="preserve">     </w:t>
      </w:r>
      <w:r w:rsidR="0053551C" w:rsidRPr="0053551C">
        <w:t>O'Neil and Stephens-Davidowitz offer important insights into the power and risks of data. O'Neil warns about the dangers of biased algorithms in criminal justice, while Stephens-Davidowitz celebrates the potential of big data to reveal hidden truths. Together, they emphasize the need for careful, ethical use of data to avoid reinforcing inequalities and ensure that technology serves society fairly and responsibly.</w:t>
      </w:r>
      <w:r w:rsidR="00D47FD6">
        <w:t xml:space="preserve"> </w:t>
      </w:r>
      <w:r w:rsidR="00D47FD6" w:rsidRPr="00D47FD6">
        <w:t>From my perspective, the key takeaway is the need for responsible and ethical use of data. While data itself is neutral, how we collect, interpret, and apply it can either create positive change or reinforce injustice. Both O'Neil and Stephens-Davidowitz argue for more transparency and accountability in data-driven systems. We must be aware of how data is used, ensuring that its power is harnessed for fairness and equality rather than reinforcing systemic biases.</w:t>
      </w:r>
      <w:r w:rsidR="0083475B">
        <w:br w:type="page"/>
      </w:r>
    </w:p>
    <w:bookmarkStart w:id="4" w:name="_Toc181526536" w:displacedByCustomXml="next"/>
    <w:sdt>
      <w:sdtPr>
        <w:rPr>
          <w:rFonts w:eastAsiaTheme="minorHAnsi" w:cstheme="minorBidi"/>
          <w:b w:val="0"/>
          <w:sz w:val="24"/>
          <w:szCs w:val="22"/>
        </w:rPr>
        <w:id w:val="-1433199973"/>
        <w:docPartObj>
          <w:docPartGallery w:val="Bibliographies"/>
          <w:docPartUnique/>
        </w:docPartObj>
      </w:sdtPr>
      <w:sdtContent>
        <w:p w14:paraId="6EBCC7BC" w14:textId="65785B0C" w:rsidR="00806BE9" w:rsidRDefault="00806BE9">
          <w:pPr>
            <w:pStyle w:val="Heading1"/>
          </w:pPr>
          <w:r>
            <w:t>References</w:t>
          </w:r>
          <w:bookmarkEnd w:id="4"/>
        </w:p>
        <w:sdt>
          <w:sdtPr>
            <w:id w:val="-573587230"/>
            <w:bibliography/>
          </w:sdtPr>
          <w:sdtContent>
            <w:p w14:paraId="3B3C8BEC" w14:textId="77777777" w:rsidR="00083F05" w:rsidRDefault="00806BE9" w:rsidP="00083F05">
              <w:pPr>
                <w:pStyle w:val="Bibliography"/>
                <w:ind w:left="720" w:hanging="720"/>
                <w:rPr>
                  <w:noProof/>
                  <w:kern w:val="0"/>
                  <w:szCs w:val="24"/>
                  <w14:ligatures w14:val="none"/>
                </w:rPr>
              </w:pPr>
              <w:r>
                <w:fldChar w:fldCharType="begin"/>
              </w:r>
              <w:r>
                <w:instrText xml:space="preserve"> BIBLIOGRAPHY </w:instrText>
              </w:r>
              <w:r>
                <w:fldChar w:fldCharType="separate"/>
              </w:r>
              <w:r w:rsidR="00083F05">
                <w:rPr>
                  <w:noProof/>
                </w:rPr>
                <w:t xml:space="preserve">Davidowitz, S. S. (2017). </w:t>
              </w:r>
              <w:r w:rsidR="00083F05">
                <w:rPr>
                  <w:i/>
                  <w:iCs/>
                  <w:noProof/>
                </w:rPr>
                <w:t>Everybody lies: Big data, new data, and what the internet can tell us about who we really are.</w:t>
              </w:r>
              <w:r w:rsidR="00083F05">
                <w:rPr>
                  <w:noProof/>
                </w:rPr>
                <w:t xml:space="preserve"> Dey Street Books.</w:t>
              </w:r>
            </w:p>
            <w:p w14:paraId="1CD0BA53" w14:textId="77777777" w:rsidR="00083F05" w:rsidRDefault="00083F05" w:rsidP="00083F05">
              <w:pPr>
                <w:pStyle w:val="Bibliography"/>
                <w:ind w:left="720" w:hanging="720"/>
                <w:rPr>
                  <w:noProof/>
                </w:rPr>
              </w:pPr>
              <w:r>
                <w:rPr>
                  <w:noProof/>
                </w:rPr>
                <w:t xml:space="preserve">O’Neil, C. (2016). In </w:t>
              </w:r>
              <w:r>
                <w:rPr>
                  <w:i/>
                  <w:iCs/>
                  <w:noProof/>
                </w:rPr>
                <w:t>Weapons of math destruction: how big data increases inequality and threatens democracy.</w:t>
              </w:r>
              <w:r>
                <w:rPr>
                  <w:noProof/>
                </w:rPr>
                <w:t xml:space="preserve"> Crown Publishers.</w:t>
              </w:r>
            </w:p>
            <w:p w14:paraId="5B475C39" w14:textId="034ABE6F" w:rsidR="00806BE9" w:rsidRDefault="00806BE9" w:rsidP="00083F05">
              <w:r>
                <w:rPr>
                  <w:b/>
                  <w:bCs/>
                  <w:noProof/>
                </w:rPr>
                <w:fldChar w:fldCharType="end"/>
              </w:r>
            </w:p>
          </w:sdtContent>
        </w:sdt>
      </w:sdtContent>
    </w:sdt>
    <w:p w14:paraId="0C8B0984" w14:textId="03ACFFBD" w:rsidR="006F242A" w:rsidRPr="006F242A" w:rsidRDefault="006F242A" w:rsidP="006F242A"/>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EE6DE" w14:textId="77777777" w:rsidR="002C3ACF" w:rsidRDefault="002C3ACF" w:rsidP="0083475B">
      <w:pPr>
        <w:spacing w:after="0" w:line="240" w:lineRule="auto"/>
      </w:pPr>
      <w:r>
        <w:separator/>
      </w:r>
    </w:p>
  </w:endnote>
  <w:endnote w:type="continuationSeparator" w:id="0">
    <w:p w14:paraId="07A44A91" w14:textId="77777777" w:rsidR="002C3ACF" w:rsidRDefault="002C3ACF"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090D1" w14:textId="77777777" w:rsidR="002C3ACF" w:rsidRDefault="002C3ACF" w:rsidP="0083475B">
      <w:pPr>
        <w:spacing w:after="0" w:line="240" w:lineRule="auto"/>
      </w:pPr>
      <w:r>
        <w:separator/>
      </w:r>
    </w:p>
  </w:footnote>
  <w:footnote w:type="continuationSeparator" w:id="0">
    <w:p w14:paraId="6234CB2E" w14:textId="77777777" w:rsidR="002C3ACF" w:rsidRDefault="002C3ACF"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15367"/>
    <w:rsid w:val="000258D8"/>
    <w:rsid w:val="0003388A"/>
    <w:rsid w:val="00055EEA"/>
    <w:rsid w:val="0007493F"/>
    <w:rsid w:val="00077A4B"/>
    <w:rsid w:val="00083F05"/>
    <w:rsid w:val="00096DF4"/>
    <w:rsid w:val="000D3DF3"/>
    <w:rsid w:val="0010736A"/>
    <w:rsid w:val="00123C0B"/>
    <w:rsid w:val="00127E23"/>
    <w:rsid w:val="00136F52"/>
    <w:rsid w:val="00185A3A"/>
    <w:rsid w:val="001A6F2F"/>
    <w:rsid w:val="001D3750"/>
    <w:rsid w:val="001F39D7"/>
    <w:rsid w:val="002213B7"/>
    <w:rsid w:val="00244D37"/>
    <w:rsid w:val="002938FF"/>
    <w:rsid w:val="002A3C32"/>
    <w:rsid w:val="002C3ACF"/>
    <w:rsid w:val="002F1CEF"/>
    <w:rsid w:val="002F5A0F"/>
    <w:rsid w:val="00306251"/>
    <w:rsid w:val="00327814"/>
    <w:rsid w:val="003964B2"/>
    <w:rsid w:val="003B0570"/>
    <w:rsid w:val="003E5C7B"/>
    <w:rsid w:val="00466146"/>
    <w:rsid w:val="004D4D5C"/>
    <w:rsid w:val="004D6DB9"/>
    <w:rsid w:val="0051493C"/>
    <w:rsid w:val="005305EE"/>
    <w:rsid w:val="00531272"/>
    <w:rsid w:val="0053551C"/>
    <w:rsid w:val="00540FBC"/>
    <w:rsid w:val="00541203"/>
    <w:rsid w:val="00552136"/>
    <w:rsid w:val="00596C48"/>
    <w:rsid w:val="005A2C8D"/>
    <w:rsid w:val="005B4CC4"/>
    <w:rsid w:val="00646EF7"/>
    <w:rsid w:val="00680FC9"/>
    <w:rsid w:val="00697B73"/>
    <w:rsid w:val="006F242A"/>
    <w:rsid w:val="00740133"/>
    <w:rsid w:val="00750DFF"/>
    <w:rsid w:val="0075318F"/>
    <w:rsid w:val="007A742A"/>
    <w:rsid w:val="007D20AB"/>
    <w:rsid w:val="007E0FD0"/>
    <w:rsid w:val="007F7929"/>
    <w:rsid w:val="008049E8"/>
    <w:rsid w:val="00806BE9"/>
    <w:rsid w:val="0083475B"/>
    <w:rsid w:val="00852CD6"/>
    <w:rsid w:val="008C34CB"/>
    <w:rsid w:val="008C3F26"/>
    <w:rsid w:val="008F310A"/>
    <w:rsid w:val="0096416A"/>
    <w:rsid w:val="00982199"/>
    <w:rsid w:val="00A0317B"/>
    <w:rsid w:val="00A05400"/>
    <w:rsid w:val="00A74359"/>
    <w:rsid w:val="00AD550E"/>
    <w:rsid w:val="00AE41C5"/>
    <w:rsid w:val="00B049E0"/>
    <w:rsid w:val="00B51D65"/>
    <w:rsid w:val="00B95B63"/>
    <w:rsid w:val="00BC0106"/>
    <w:rsid w:val="00BC34AA"/>
    <w:rsid w:val="00C12C34"/>
    <w:rsid w:val="00C15BDB"/>
    <w:rsid w:val="00C73194"/>
    <w:rsid w:val="00C770EF"/>
    <w:rsid w:val="00C92428"/>
    <w:rsid w:val="00CB134C"/>
    <w:rsid w:val="00CC2BDB"/>
    <w:rsid w:val="00CD4D4F"/>
    <w:rsid w:val="00CF119B"/>
    <w:rsid w:val="00D47FD6"/>
    <w:rsid w:val="00DD23E4"/>
    <w:rsid w:val="00E06A86"/>
    <w:rsid w:val="00E800E0"/>
    <w:rsid w:val="00EC315E"/>
    <w:rsid w:val="00EC7A0E"/>
    <w:rsid w:val="00F5721B"/>
    <w:rsid w:val="00F637BE"/>
    <w:rsid w:val="00F6672B"/>
    <w:rsid w:val="00FC1BD3"/>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456">
      <w:bodyDiv w:val="1"/>
      <w:marLeft w:val="0"/>
      <w:marRight w:val="0"/>
      <w:marTop w:val="0"/>
      <w:marBottom w:val="0"/>
      <w:divBdr>
        <w:top w:val="none" w:sz="0" w:space="0" w:color="auto"/>
        <w:left w:val="none" w:sz="0" w:space="0" w:color="auto"/>
        <w:bottom w:val="none" w:sz="0" w:space="0" w:color="auto"/>
        <w:right w:val="none" w:sz="0" w:space="0" w:color="auto"/>
      </w:divBdr>
    </w:div>
    <w:div w:id="8072134">
      <w:bodyDiv w:val="1"/>
      <w:marLeft w:val="0"/>
      <w:marRight w:val="0"/>
      <w:marTop w:val="0"/>
      <w:marBottom w:val="0"/>
      <w:divBdr>
        <w:top w:val="none" w:sz="0" w:space="0" w:color="auto"/>
        <w:left w:val="none" w:sz="0" w:space="0" w:color="auto"/>
        <w:bottom w:val="none" w:sz="0" w:space="0" w:color="auto"/>
        <w:right w:val="none" w:sz="0" w:space="0" w:color="auto"/>
      </w:divBdr>
    </w:div>
    <w:div w:id="67387777">
      <w:bodyDiv w:val="1"/>
      <w:marLeft w:val="0"/>
      <w:marRight w:val="0"/>
      <w:marTop w:val="0"/>
      <w:marBottom w:val="0"/>
      <w:divBdr>
        <w:top w:val="none" w:sz="0" w:space="0" w:color="auto"/>
        <w:left w:val="none" w:sz="0" w:space="0" w:color="auto"/>
        <w:bottom w:val="none" w:sz="0" w:space="0" w:color="auto"/>
        <w:right w:val="none" w:sz="0" w:space="0" w:color="auto"/>
      </w:divBdr>
      <w:divsChild>
        <w:div w:id="1571965223">
          <w:marLeft w:val="0"/>
          <w:marRight w:val="0"/>
          <w:marTop w:val="0"/>
          <w:marBottom w:val="0"/>
          <w:divBdr>
            <w:top w:val="none" w:sz="0" w:space="0" w:color="auto"/>
            <w:left w:val="none" w:sz="0" w:space="0" w:color="auto"/>
            <w:bottom w:val="none" w:sz="0" w:space="0" w:color="auto"/>
            <w:right w:val="none" w:sz="0" w:space="0" w:color="auto"/>
          </w:divBdr>
          <w:divsChild>
            <w:div w:id="131023145">
              <w:marLeft w:val="0"/>
              <w:marRight w:val="0"/>
              <w:marTop w:val="0"/>
              <w:marBottom w:val="0"/>
              <w:divBdr>
                <w:top w:val="none" w:sz="0" w:space="0" w:color="auto"/>
                <w:left w:val="none" w:sz="0" w:space="0" w:color="auto"/>
                <w:bottom w:val="none" w:sz="0" w:space="0" w:color="auto"/>
                <w:right w:val="none" w:sz="0" w:space="0" w:color="auto"/>
              </w:divBdr>
              <w:divsChild>
                <w:div w:id="1666782680">
                  <w:marLeft w:val="0"/>
                  <w:marRight w:val="0"/>
                  <w:marTop w:val="0"/>
                  <w:marBottom w:val="0"/>
                  <w:divBdr>
                    <w:top w:val="none" w:sz="0" w:space="0" w:color="auto"/>
                    <w:left w:val="none" w:sz="0" w:space="0" w:color="auto"/>
                    <w:bottom w:val="none" w:sz="0" w:space="0" w:color="auto"/>
                    <w:right w:val="none" w:sz="0" w:space="0" w:color="auto"/>
                  </w:divBdr>
                  <w:divsChild>
                    <w:div w:id="1167788252">
                      <w:marLeft w:val="0"/>
                      <w:marRight w:val="0"/>
                      <w:marTop w:val="0"/>
                      <w:marBottom w:val="0"/>
                      <w:divBdr>
                        <w:top w:val="none" w:sz="0" w:space="0" w:color="auto"/>
                        <w:left w:val="none" w:sz="0" w:space="0" w:color="auto"/>
                        <w:bottom w:val="none" w:sz="0" w:space="0" w:color="auto"/>
                        <w:right w:val="none" w:sz="0" w:space="0" w:color="auto"/>
                      </w:divBdr>
                      <w:divsChild>
                        <w:div w:id="1996255028">
                          <w:marLeft w:val="0"/>
                          <w:marRight w:val="0"/>
                          <w:marTop w:val="0"/>
                          <w:marBottom w:val="0"/>
                          <w:divBdr>
                            <w:top w:val="none" w:sz="0" w:space="0" w:color="auto"/>
                            <w:left w:val="none" w:sz="0" w:space="0" w:color="auto"/>
                            <w:bottom w:val="none" w:sz="0" w:space="0" w:color="auto"/>
                            <w:right w:val="none" w:sz="0" w:space="0" w:color="auto"/>
                          </w:divBdr>
                          <w:divsChild>
                            <w:div w:id="5521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3471">
      <w:bodyDiv w:val="1"/>
      <w:marLeft w:val="0"/>
      <w:marRight w:val="0"/>
      <w:marTop w:val="0"/>
      <w:marBottom w:val="0"/>
      <w:divBdr>
        <w:top w:val="none" w:sz="0" w:space="0" w:color="auto"/>
        <w:left w:val="none" w:sz="0" w:space="0" w:color="auto"/>
        <w:bottom w:val="none" w:sz="0" w:space="0" w:color="auto"/>
        <w:right w:val="none" w:sz="0" w:space="0" w:color="auto"/>
      </w:divBdr>
    </w:div>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186329563">
      <w:bodyDiv w:val="1"/>
      <w:marLeft w:val="0"/>
      <w:marRight w:val="0"/>
      <w:marTop w:val="0"/>
      <w:marBottom w:val="0"/>
      <w:divBdr>
        <w:top w:val="none" w:sz="0" w:space="0" w:color="auto"/>
        <w:left w:val="none" w:sz="0" w:space="0" w:color="auto"/>
        <w:bottom w:val="none" w:sz="0" w:space="0" w:color="auto"/>
        <w:right w:val="none" w:sz="0" w:space="0" w:color="auto"/>
      </w:divBdr>
    </w:div>
    <w:div w:id="199244526">
      <w:bodyDiv w:val="1"/>
      <w:marLeft w:val="0"/>
      <w:marRight w:val="0"/>
      <w:marTop w:val="0"/>
      <w:marBottom w:val="0"/>
      <w:divBdr>
        <w:top w:val="none" w:sz="0" w:space="0" w:color="auto"/>
        <w:left w:val="none" w:sz="0" w:space="0" w:color="auto"/>
        <w:bottom w:val="none" w:sz="0" w:space="0" w:color="auto"/>
        <w:right w:val="none" w:sz="0" w:space="0" w:color="auto"/>
      </w:divBdr>
    </w:div>
    <w:div w:id="213081813">
      <w:bodyDiv w:val="1"/>
      <w:marLeft w:val="0"/>
      <w:marRight w:val="0"/>
      <w:marTop w:val="0"/>
      <w:marBottom w:val="0"/>
      <w:divBdr>
        <w:top w:val="none" w:sz="0" w:space="0" w:color="auto"/>
        <w:left w:val="none" w:sz="0" w:space="0" w:color="auto"/>
        <w:bottom w:val="none" w:sz="0" w:space="0" w:color="auto"/>
        <w:right w:val="none" w:sz="0" w:space="0" w:color="auto"/>
      </w:divBdr>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83843">
      <w:bodyDiv w:val="1"/>
      <w:marLeft w:val="0"/>
      <w:marRight w:val="0"/>
      <w:marTop w:val="0"/>
      <w:marBottom w:val="0"/>
      <w:divBdr>
        <w:top w:val="none" w:sz="0" w:space="0" w:color="auto"/>
        <w:left w:val="none" w:sz="0" w:space="0" w:color="auto"/>
        <w:bottom w:val="none" w:sz="0" w:space="0" w:color="auto"/>
        <w:right w:val="none" w:sz="0" w:space="0" w:color="auto"/>
      </w:divBdr>
    </w:div>
    <w:div w:id="297299382">
      <w:bodyDiv w:val="1"/>
      <w:marLeft w:val="0"/>
      <w:marRight w:val="0"/>
      <w:marTop w:val="0"/>
      <w:marBottom w:val="0"/>
      <w:divBdr>
        <w:top w:val="none" w:sz="0" w:space="0" w:color="auto"/>
        <w:left w:val="none" w:sz="0" w:space="0" w:color="auto"/>
        <w:bottom w:val="none" w:sz="0" w:space="0" w:color="auto"/>
        <w:right w:val="none" w:sz="0" w:space="0" w:color="auto"/>
      </w:divBdr>
    </w:div>
    <w:div w:id="337655818">
      <w:bodyDiv w:val="1"/>
      <w:marLeft w:val="0"/>
      <w:marRight w:val="0"/>
      <w:marTop w:val="0"/>
      <w:marBottom w:val="0"/>
      <w:divBdr>
        <w:top w:val="none" w:sz="0" w:space="0" w:color="auto"/>
        <w:left w:val="none" w:sz="0" w:space="0" w:color="auto"/>
        <w:bottom w:val="none" w:sz="0" w:space="0" w:color="auto"/>
        <w:right w:val="none" w:sz="0" w:space="0" w:color="auto"/>
      </w:divBdr>
    </w:div>
    <w:div w:id="389690752">
      <w:bodyDiv w:val="1"/>
      <w:marLeft w:val="0"/>
      <w:marRight w:val="0"/>
      <w:marTop w:val="0"/>
      <w:marBottom w:val="0"/>
      <w:divBdr>
        <w:top w:val="none" w:sz="0" w:space="0" w:color="auto"/>
        <w:left w:val="none" w:sz="0" w:space="0" w:color="auto"/>
        <w:bottom w:val="none" w:sz="0" w:space="0" w:color="auto"/>
        <w:right w:val="none" w:sz="0" w:space="0" w:color="auto"/>
      </w:divBdr>
    </w:div>
    <w:div w:id="498161606">
      <w:bodyDiv w:val="1"/>
      <w:marLeft w:val="0"/>
      <w:marRight w:val="0"/>
      <w:marTop w:val="0"/>
      <w:marBottom w:val="0"/>
      <w:divBdr>
        <w:top w:val="none" w:sz="0" w:space="0" w:color="auto"/>
        <w:left w:val="none" w:sz="0" w:space="0" w:color="auto"/>
        <w:bottom w:val="none" w:sz="0" w:space="0" w:color="auto"/>
        <w:right w:val="none" w:sz="0" w:space="0" w:color="auto"/>
      </w:divBdr>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1103">
      <w:bodyDiv w:val="1"/>
      <w:marLeft w:val="0"/>
      <w:marRight w:val="0"/>
      <w:marTop w:val="0"/>
      <w:marBottom w:val="0"/>
      <w:divBdr>
        <w:top w:val="none" w:sz="0" w:space="0" w:color="auto"/>
        <w:left w:val="none" w:sz="0" w:space="0" w:color="auto"/>
        <w:bottom w:val="none" w:sz="0" w:space="0" w:color="auto"/>
        <w:right w:val="none" w:sz="0" w:space="0" w:color="auto"/>
      </w:divBdr>
    </w:div>
    <w:div w:id="560866787">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266144">
      <w:bodyDiv w:val="1"/>
      <w:marLeft w:val="0"/>
      <w:marRight w:val="0"/>
      <w:marTop w:val="0"/>
      <w:marBottom w:val="0"/>
      <w:divBdr>
        <w:top w:val="none" w:sz="0" w:space="0" w:color="auto"/>
        <w:left w:val="none" w:sz="0" w:space="0" w:color="auto"/>
        <w:bottom w:val="none" w:sz="0" w:space="0" w:color="auto"/>
        <w:right w:val="none" w:sz="0" w:space="0" w:color="auto"/>
      </w:divBdr>
    </w:div>
    <w:div w:id="651327939">
      <w:bodyDiv w:val="1"/>
      <w:marLeft w:val="0"/>
      <w:marRight w:val="0"/>
      <w:marTop w:val="0"/>
      <w:marBottom w:val="0"/>
      <w:divBdr>
        <w:top w:val="none" w:sz="0" w:space="0" w:color="auto"/>
        <w:left w:val="none" w:sz="0" w:space="0" w:color="auto"/>
        <w:bottom w:val="none" w:sz="0" w:space="0" w:color="auto"/>
        <w:right w:val="none" w:sz="0" w:space="0" w:color="auto"/>
      </w:divBdr>
    </w:div>
    <w:div w:id="702443624">
      <w:bodyDiv w:val="1"/>
      <w:marLeft w:val="0"/>
      <w:marRight w:val="0"/>
      <w:marTop w:val="0"/>
      <w:marBottom w:val="0"/>
      <w:divBdr>
        <w:top w:val="none" w:sz="0" w:space="0" w:color="auto"/>
        <w:left w:val="none" w:sz="0" w:space="0" w:color="auto"/>
        <w:bottom w:val="none" w:sz="0" w:space="0" w:color="auto"/>
        <w:right w:val="none" w:sz="0" w:space="0" w:color="auto"/>
      </w:divBdr>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843521459">
      <w:bodyDiv w:val="1"/>
      <w:marLeft w:val="0"/>
      <w:marRight w:val="0"/>
      <w:marTop w:val="0"/>
      <w:marBottom w:val="0"/>
      <w:divBdr>
        <w:top w:val="none" w:sz="0" w:space="0" w:color="auto"/>
        <w:left w:val="none" w:sz="0" w:space="0" w:color="auto"/>
        <w:bottom w:val="none" w:sz="0" w:space="0" w:color="auto"/>
        <w:right w:val="none" w:sz="0" w:space="0" w:color="auto"/>
      </w:divBdr>
    </w:div>
    <w:div w:id="92295533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1013996737">
      <w:bodyDiv w:val="1"/>
      <w:marLeft w:val="0"/>
      <w:marRight w:val="0"/>
      <w:marTop w:val="0"/>
      <w:marBottom w:val="0"/>
      <w:divBdr>
        <w:top w:val="none" w:sz="0" w:space="0" w:color="auto"/>
        <w:left w:val="none" w:sz="0" w:space="0" w:color="auto"/>
        <w:bottom w:val="none" w:sz="0" w:space="0" w:color="auto"/>
        <w:right w:val="none" w:sz="0" w:space="0" w:color="auto"/>
      </w:divBdr>
    </w:div>
    <w:div w:id="1037119219">
      <w:bodyDiv w:val="1"/>
      <w:marLeft w:val="0"/>
      <w:marRight w:val="0"/>
      <w:marTop w:val="0"/>
      <w:marBottom w:val="0"/>
      <w:divBdr>
        <w:top w:val="none" w:sz="0" w:space="0" w:color="auto"/>
        <w:left w:val="none" w:sz="0" w:space="0" w:color="auto"/>
        <w:bottom w:val="none" w:sz="0" w:space="0" w:color="auto"/>
        <w:right w:val="none" w:sz="0" w:space="0" w:color="auto"/>
      </w:divBdr>
    </w:div>
    <w:div w:id="1041175674">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111633709">
      <w:bodyDiv w:val="1"/>
      <w:marLeft w:val="0"/>
      <w:marRight w:val="0"/>
      <w:marTop w:val="0"/>
      <w:marBottom w:val="0"/>
      <w:divBdr>
        <w:top w:val="none" w:sz="0" w:space="0" w:color="auto"/>
        <w:left w:val="none" w:sz="0" w:space="0" w:color="auto"/>
        <w:bottom w:val="none" w:sz="0" w:space="0" w:color="auto"/>
        <w:right w:val="none" w:sz="0" w:space="0" w:color="auto"/>
      </w:divBdr>
    </w:div>
    <w:div w:id="1119835360">
      <w:bodyDiv w:val="1"/>
      <w:marLeft w:val="0"/>
      <w:marRight w:val="0"/>
      <w:marTop w:val="0"/>
      <w:marBottom w:val="0"/>
      <w:divBdr>
        <w:top w:val="none" w:sz="0" w:space="0" w:color="auto"/>
        <w:left w:val="none" w:sz="0" w:space="0" w:color="auto"/>
        <w:bottom w:val="none" w:sz="0" w:space="0" w:color="auto"/>
        <w:right w:val="none" w:sz="0" w:space="0" w:color="auto"/>
      </w:divBdr>
    </w:div>
    <w:div w:id="1148396512">
      <w:bodyDiv w:val="1"/>
      <w:marLeft w:val="0"/>
      <w:marRight w:val="0"/>
      <w:marTop w:val="0"/>
      <w:marBottom w:val="0"/>
      <w:divBdr>
        <w:top w:val="none" w:sz="0" w:space="0" w:color="auto"/>
        <w:left w:val="none" w:sz="0" w:space="0" w:color="auto"/>
        <w:bottom w:val="none" w:sz="0" w:space="0" w:color="auto"/>
        <w:right w:val="none" w:sz="0" w:space="0" w:color="auto"/>
      </w:divBdr>
    </w:div>
    <w:div w:id="1195002295">
      <w:bodyDiv w:val="1"/>
      <w:marLeft w:val="0"/>
      <w:marRight w:val="0"/>
      <w:marTop w:val="0"/>
      <w:marBottom w:val="0"/>
      <w:divBdr>
        <w:top w:val="none" w:sz="0" w:space="0" w:color="auto"/>
        <w:left w:val="none" w:sz="0" w:space="0" w:color="auto"/>
        <w:bottom w:val="none" w:sz="0" w:space="0" w:color="auto"/>
        <w:right w:val="none" w:sz="0" w:space="0" w:color="auto"/>
      </w:divBdr>
    </w:div>
    <w:div w:id="1224560246">
      <w:bodyDiv w:val="1"/>
      <w:marLeft w:val="0"/>
      <w:marRight w:val="0"/>
      <w:marTop w:val="0"/>
      <w:marBottom w:val="0"/>
      <w:divBdr>
        <w:top w:val="none" w:sz="0" w:space="0" w:color="auto"/>
        <w:left w:val="none" w:sz="0" w:space="0" w:color="auto"/>
        <w:bottom w:val="none" w:sz="0" w:space="0" w:color="auto"/>
        <w:right w:val="none" w:sz="0" w:space="0" w:color="auto"/>
      </w:divBdr>
    </w:div>
    <w:div w:id="1232470693">
      <w:bodyDiv w:val="1"/>
      <w:marLeft w:val="0"/>
      <w:marRight w:val="0"/>
      <w:marTop w:val="0"/>
      <w:marBottom w:val="0"/>
      <w:divBdr>
        <w:top w:val="none" w:sz="0" w:space="0" w:color="auto"/>
        <w:left w:val="none" w:sz="0" w:space="0" w:color="auto"/>
        <w:bottom w:val="none" w:sz="0" w:space="0" w:color="auto"/>
        <w:right w:val="none" w:sz="0" w:space="0" w:color="auto"/>
      </w:divBdr>
    </w:div>
    <w:div w:id="1280912826">
      <w:bodyDiv w:val="1"/>
      <w:marLeft w:val="0"/>
      <w:marRight w:val="0"/>
      <w:marTop w:val="0"/>
      <w:marBottom w:val="0"/>
      <w:divBdr>
        <w:top w:val="none" w:sz="0" w:space="0" w:color="auto"/>
        <w:left w:val="none" w:sz="0" w:space="0" w:color="auto"/>
        <w:bottom w:val="none" w:sz="0" w:space="0" w:color="auto"/>
        <w:right w:val="none" w:sz="0" w:space="0" w:color="auto"/>
      </w:divBdr>
    </w:div>
    <w:div w:id="1302275088">
      <w:bodyDiv w:val="1"/>
      <w:marLeft w:val="0"/>
      <w:marRight w:val="0"/>
      <w:marTop w:val="0"/>
      <w:marBottom w:val="0"/>
      <w:divBdr>
        <w:top w:val="none" w:sz="0" w:space="0" w:color="auto"/>
        <w:left w:val="none" w:sz="0" w:space="0" w:color="auto"/>
        <w:bottom w:val="none" w:sz="0" w:space="0" w:color="auto"/>
        <w:right w:val="none" w:sz="0" w:space="0" w:color="auto"/>
      </w:divBdr>
    </w:div>
    <w:div w:id="1331442164">
      <w:bodyDiv w:val="1"/>
      <w:marLeft w:val="0"/>
      <w:marRight w:val="0"/>
      <w:marTop w:val="0"/>
      <w:marBottom w:val="0"/>
      <w:divBdr>
        <w:top w:val="none" w:sz="0" w:space="0" w:color="auto"/>
        <w:left w:val="none" w:sz="0" w:space="0" w:color="auto"/>
        <w:bottom w:val="none" w:sz="0" w:space="0" w:color="auto"/>
        <w:right w:val="none" w:sz="0" w:space="0" w:color="auto"/>
      </w:divBdr>
    </w:div>
    <w:div w:id="1382901431">
      <w:bodyDiv w:val="1"/>
      <w:marLeft w:val="0"/>
      <w:marRight w:val="0"/>
      <w:marTop w:val="0"/>
      <w:marBottom w:val="0"/>
      <w:divBdr>
        <w:top w:val="none" w:sz="0" w:space="0" w:color="auto"/>
        <w:left w:val="none" w:sz="0" w:space="0" w:color="auto"/>
        <w:bottom w:val="none" w:sz="0" w:space="0" w:color="auto"/>
        <w:right w:val="none" w:sz="0" w:space="0" w:color="auto"/>
      </w:divBdr>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453400436">
      <w:bodyDiv w:val="1"/>
      <w:marLeft w:val="0"/>
      <w:marRight w:val="0"/>
      <w:marTop w:val="0"/>
      <w:marBottom w:val="0"/>
      <w:divBdr>
        <w:top w:val="none" w:sz="0" w:space="0" w:color="auto"/>
        <w:left w:val="none" w:sz="0" w:space="0" w:color="auto"/>
        <w:bottom w:val="none" w:sz="0" w:space="0" w:color="auto"/>
        <w:right w:val="none" w:sz="0" w:space="0" w:color="auto"/>
      </w:divBdr>
    </w:div>
    <w:div w:id="1478300627">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560092923">
      <w:bodyDiv w:val="1"/>
      <w:marLeft w:val="0"/>
      <w:marRight w:val="0"/>
      <w:marTop w:val="0"/>
      <w:marBottom w:val="0"/>
      <w:divBdr>
        <w:top w:val="none" w:sz="0" w:space="0" w:color="auto"/>
        <w:left w:val="none" w:sz="0" w:space="0" w:color="auto"/>
        <w:bottom w:val="none" w:sz="0" w:space="0" w:color="auto"/>
        <w:right w:val="none" w:sz="0" w:space="0" w:color="auto"/>
      </w:divBdr>
      <w:divsChild>
        <w:div w:id="1310135276">
          <w:marLeft w:val="0"/>
          <w:marRight w:val="0"/>
          <w:marTop w:val="0"/>
          <w:marBottom w:val="0"/>
          <w:divBdr>
            <w:top w:val="none" w:sz="0" w:space="0" w:color="auto"/>
            <w:left w:val="none" w:sz="0" w:space="0" w:color="auto"/>
            <w:bottom w:val="none" w:sz="0" w:space="0" w:color="auto"/>
            <w:right w:val="none" w:sz="0" w:space="0" w:color="auto"/>
          </w:divBdr>
          <w:divsChild>
            <w:div w:id="63531224">
              <w:marLeft w:val="0"/>
              <w:marRight w:val="0"/>
              <w:marTop w:val="0"/>
              <w:marBottom w:val="0"/>
              <w:divBdr>
                <w:top w:val="none" w:sz="0" w:space="0" w:color="auto"/>
                <w:left w:val="none" w:sz="0" w:space="0" w:color="auto"/>
                <w:bottom w:val="none" w:sz="0" w:space="0" w:color="auto"/>
                <w:right w:val="none" w:sz="0" w:space="0" w:color="auto"/>
              </w:divBdr>
              <w:divsChild>
                <w:div w:id="1984965775">
                  <w:marLeft w:val="0"/>
                  <w:marRight w:val="0"/>
                  <w:marTop w:val="0"/>
                  <w:marBottom w:val="0"/>
                  <w:divBdr>
                    <w:top w:val="none" w:sz="0" w:space="0" w:color="auto"/>
                    <w:left w:val="none" w:sz="0" w:space="0" w:color="auto"/>
                    <w:bottom w:val="none" w:sz="0" w:space="0" w:color="auto"/>
                    <w:right w:val="none" w:sz="0" w:space="0" w:color="auto"/>
                  </w:divBdr>
                  <w:divsChild>
                    <w:div w:id="1381244096">
                      <w:marLeft w:val="0"/>
                      <w:marRight w:val="0"/>
                      <w:marTop w:val="0"/>
                      <w:marBottom w:val="0"/>
                      <w:divBdr>
                        <w:top w:val="none" w:sz="0" w:space="0" w:color="auto"/>
                        <w:left w:val="none" w:sz="0" w:space="0" w:color="auto"/>
                        <w:bottom w:val="none" w:sz="0" w:space="0" w:color="auto"/>
                        <w:right w:val="none" w:sz="0" w:space="0" w:color="auto"/>
                      </w:divBdr>
                      <w:divsChild>
                        <w:div w:id="893346732">
                          <w:marLeft w:val="0"/>
                          <w:marRight w:val="0"/>
                          <w:marTop w:val="0"/>
                          <w:marBottom w:val="0"/>
                          <w:divBdr>
                            <w:top w:val="none" w:sz="0" w:space="0" w:color="auto"/>
                            <w:left w:val="none" w:sz="0" w:space="0" w:color="auto"/>
                            <w:bottom w:val="none" w:sz="0" w:space="0" w:color="auto"/>
                            <w:right w:val="none" w:sz="0" w:space="0" w:color="auto"/>
                          </w:divBdr>
                          <w:divsChild>
                            <w:div w:id="5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863111">
      <w:bodyDiv w:val="1"/>
      <w:marLeft w:val="0"/>
      <w:marRight w:val="0"/>
      <w:marTop w:val="0"/>
      <w:marBottom w:val="0"/>
      <w:divBdr>
        <w:top w:val="none" w:sz="0" w:space="0" w:color="auto"/>
        <w:left w:val="none" w:sz="0" w:space="0" w:color="auto"/>
        <w:bottom w:val="none" w:sz="0" w:space="0" w:color="auto"/>
        <w:right w:val="none" w:sz="0" w:space="0" w:color="auto"/>
      </w:divBdr>
    </w:div>
    <w:div w:id="1581257722">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2348">
      <w:bodyDiv w:val="1"/>
      <w:marLeft w:val="0"/>
      <w:marRight w:val="0"/>
      <w:marTop w:val="0"/>
      <w:marBottom w:val="0"/>
      <w:divBdr>
        <w:top w:val="none" w:sz="0" w:space="0" w:color="auto"/>
        <w:left w:val="none" w:sz="0" w:space="0" w:color="auto"/>
        <w:bottom w:val="none" w:sz="0" w:space="0" w:color="auto"/>
        <w:right w:val="none" w:sz="0" w:space="0" w:color="auto"/>
      </w:divBdr>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671560">
      <w:bodyDiv w:val="1"/>
      <w:marLeft w:val="0"/>
      <w:marRight w:val="0"/>
      <w:marTop w:val="0"/>
      <w:marBottom w:val="0"/>
      <w:divBdr>
        <w:top w:val="none" w:sz="0" w:space="0" w:color="auto"/>
        <w:left w:val="none" w:sz="0" w:space="0" w:color="auto"/>
        <w:bottom w:val="none" w:sz="0" w:space="0" w:color="auto"/>
        <w:right w:val="none" w:sz="0" w:space="0" w:color="auto"/>
      </w:divBdr>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885485604">
      <w:bodyDiv w:val="1"/>
      <w:marLeft w:val="0"/>
      <w:marRight w:val="0"/>
      <w:marTop w:val="0"/>
      <w:marBottom w:val="0"/>
      <w:divBdr>
        <w:top w:val="none" w:sz="0" w:space="0" w:color="auto"/>
        <w:left w:val="none" w:sz="0" w:space="0" w:color="auto"/>
        <w:bottom w:val="none" w:sz="0" w:space="0" w:color="auto"/>
        <w:right w:val="none" w:sz="0" w:space="0" w:color="auto"/>
      </w:divBdr>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1970279849">
      <w:bodyDiv w:val="1"/>
      <w:marLeft w:val="0"/>
      <w:marRight w:val="0"/>
      <w:marTop w:val="0"/>
      <w:marBottom w:val="0"/>
      <w:divBdr>
        <w:top w:val="none" w:sz="0" w:space="0" w:color="auto"/>
        <w:left w:val="none" w:sz="0" w:space="0" w:color="auto"/>
        <w:bottom w:val="none" w:sz="0" w:space="0" w:color="auto"/>
        <w:right w:val="none" w:sz="0" w:space="0" w:color="auto"/>
      </w:divBdr>
    </w:div>
    <w:div w:id="2026398878">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 w:id="2051106480">
      <w:bodyDiv w:val="1"/>
      <w:marLeft w:val="0"/>
      <w:marRight w:val="0"/>
      <w:marTop w:val="0"/>
      <w:marBottom w:val="0"/>
      <w:divBdr>
        <w:top w:val="none" w:sz="0" w:space="0" w:color="auto"/>
        <w:left w:val="none" w:sz="0" w:space="0" w:color="auto"/>
        <w:bottom w:val="none" w:sz="0" w:space="0" w:color="auto"/>
        <w:right w:val="none" w:sz="0" w:space="0" w:color="auto"/>
      </w:divBdr>
    </w:div>
    <w:div w:id="2096048725">
      <w:bodyDiv w:val="1"/>
      <w:marLeft w:val="0"/>
      <w:marRight w:val="0"/>
      <w:marTop w:val="0"/>
      <w:marBottom w:val="0"/>
      <w:divBdr>
        <w:top w:val="none" w:sz="0" w:space="0" w:color="auto"/>
        <w:left w:val="none" w:sz="0" w:space="0" w:color="auto"/>
        <w:bottom w:val="none" w:sz="0" w:space="0" w:color="auto"/>
        <w:right w:val="none" w:sz="0" w:space="0" w:color="auto"/>
      </w:divBdr>
    </w:div>
    <w:div w:id="2100717206">
      <w:bodyDiv w:val="1"/>
      <w:marLeft w:val="0"/>
      <w:marRight w:val="0"/>
      <w:marTop w:val="0"/>
      <w:marBottom w:val="0"/>
      <w:divBdr>
        <w:top w:val="none" w:sz="0" w:space="0" w:color="auto"/>
        <w:left w:val="none" w:sz="0" w:space="0" w:color="auto"/>
        <w:bottom w:val="none" w:sz="0" w:space="0" w:color="auto"/>
        <w:right w:val="none" w:sz="0" w:space="0" w:color="auto"/>
      </w:divBdr>
    </w:div>
    <w:div w:id="210884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Set17</b:Tag>
    <b:SourceType>Book</b:SourceType>
    <b:Guid>{0FE3CBF6-3548-4611-AB10-066542972A60}</b:Guid>
    <b:Author>
      <b:Author>
        <b:NameList>
          <b:Person>
            <b:Last>Davidowitz</b:Last>
            <b:First>Seth</b:First>
            <b:Middle>Stephens</b:Middle>
          </b:Person>
        </b:NameList>
      </b:Author>
    </b:Author>
    <b:Title>Everybody lies: Big data, new data, and what the internet can tell us about who we really are.</b:Title>
    <b:Year>2017</b:Year>
    <b:Publisher>Dey Street Books</b:Publisher>
    <b:RefOrder>2</b:RefOrder>
  </b:Source>
  <b:Source>
    <b:Tag>Cat16</b:Tag>
    <b:SourceType>BookSection</b:SourceType>
    <b:Guid>{DAB78586-A7E7-4B75-A932-26C88CB4989B}</b:Guid>
    <b:Author>
      <b:Author>
        <b:NameList>
          <b:Person>
            <b:Last>O’Neil</b:Last>
            <b:First>Cathy</b:First>
          </b:Person>
        </b:NameList>
      </b:Author>
    </b:Author>
    <b:Year>2016</b:Year>
    <b:Publisher>Crown Publishers</b:Publisher>
    <b:BookTitle>Weapons of math destruction: how big data increases inequality and threatens democracy</b:BookTitle>
    <b:RefOrder>1</b:RefOrder>
  </b:Source>
</b:Sources>
</file>

<file path=customXml/itemProps1.xml><?xml version="1.0" encoding="utf-8"?>
<ds:datastoreItem xmlns:ds="http://schemas.openxmlformats.org/officeDocument/2006/customXml" ds:itemID="{CA9E4E69-7E30-45B2-9E62-C7EEDF6E8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73</cp:revision>
  <cp:lastPrinted>2024-11-09T19:13:00Z</cp:lastPrinted>
  <dcterms:created xsi:type="dcterms:W3CDTF">2024-10-29T21:50:00Z</dcterms:created>
  <dcterms:modified xsi:type="dcterms:W3CDTF">2024-11-09T19:13:00Z</dcterms:modified>
</cp:coreProperties>
</file>