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3764" w:type="dxa"/>
        <w:tblInd w:w="5" w:type="dxa"/>
        <w:tblCellMar>
          <w:left w:w="14" w:type="dxa"/>
        </w:tblCellMar>
        <w:tblLook w:val="04A0"/>
      </w:tblPr>
      <w:tblGrid>
        <w:gridCol w:w="3764"/>
      </w:tblGrid>
      <w:tr w:rsidR="00D757C1">
        <w:trPr>
          <w:trHeight w:val="372"/>
        </w:trPr>
        <w:tc>
          <w:tcPr>
            <w:tcW w:w="3764" w:type="dxa"/>
            <w:tcBorders>
              <w:top w:val="single" w:sz="2" w:space="0" w:color="000000"/>
              <w:left w:val="single" w:sz="2" w:space="0" w:color="000000"/>
              <w:bottom w:val="single" w:sz="2" w:space="0" w:color="000000"/>
              <w:right w:val="nil"/>
            </w:tcBorders>
          </w:tcPr>
          <w:p w:rsidR="00D757C1" w:rsidRDefault="00B2634D">
            <w:pPr>
              <w:spacing w:after="0" w:line="259" w:lineRule="auto"/>
              <w:ind w:left="120" w:right="0" w:firstLine="0"/>
              <w:jc w:val="left"/>
            </w:pPr>
            <w:bookmarkStart w:id="0" w:name="_GoBack"/>
            <w:r>
              <w:rPr>
                <w:sz w:val="34"/>
              </w:rPr>
              <w:t>ABOUT THE INSTITUTION</w:t>
            </w:r>
          </w:p>
        </w:tc>
      </w:tr>
    </w:tbl>
    <w:p w:rsidR="00D757C1" w:rsidRDefault="00B2634D">
      <w:pPr>
        <w:spacing w:after="177"/>
        <w:ind w:left="9" w:right="0"/>
      </w:pPr>
      <w:r>
        <w:t xml:space="preserve">S.A. Engineering College (Autonomous) was established by Dharma Naidu Educational and charitable trust in the year 1998-1999. The college is approved by AICTE, Delhi and approved by Anna University Chennai. The college is well equipped with 5 </w:t>
      </w:r>
      <w:proofErr w:type="spellStart"/>
      <w:r>
        <w:t>lakhs</w:t>
      </w:r>
      <w:proofErr w:type="spellEnd"/>
      <w:r>
        <w:t xml:space="preserve"> </w:t>
      </w:r>
      <w:proofErr w:type="spellStart"/>
      <w:r>
        <w:t>sq.ft</w:t>
      </w:r>
      <w:proofErr w:type="spellEnd"/>
      <w:r>
        <w:t xml:space="preserve">. </w:t>
      </w:r>
      <w:proofErr w:type="gramStart"/>
      <w:r>
        <w:t>of</w:t>
      </w:r>
      <w:proofErr w:type="gramEnd"/>
      <w:r>
        <w:t xml:space="preserve"> constructed area which includes class rooms, drawing halls, laboratories, workshops and associated facilities. In recognition of the high quality policies being implemented by the institution M/S TUV NORD has accorded ISO 9001-2015 certification. All the undergraduate programs are accredited by the National Board of Accreditation (NBA), Delhi and NAAC certified with 'A' grade. The college offers following 6 U.G </w:t>
      </w:r>
      <w:proofErr w:type="spellStart"/>
      <w:r>
        <w:t>programmes</w:t>
      </w:r>
      <w:proofErr w:type="spellEnd"/>
      <w:r>
        <w:t xml:space="preserve"> and 6 P.G </w:t>
      </w:r>
      <w:proofErr w:type="spellStart"/>
      <w:r>
        <w:t>programmes</w:t>
      </w:r>
      <w:proofErr w:type="spellEnd"/>
      <w:r>
        <w:t>.</w:t>
      </w:r>
    </w:p>
    <w:p w:rsidR="00D757C1" w:rsidRDefault="00B2634D">
      <w:pPr>
        <w:spacing w:after="32"/>
        <w:ind w:left="9" w:right="0"/>
      </w:pPr>
      <w:r>
        <w:t>B.E. - Civil Engineering</w:t>
      </w:r>
    </w:p>
    <w:p w:rsidR="00D757C1" w:rsidRDefault="00B2634D">
      <w:pPr>
        <w:spacing w:after="29"/>
        <w:ind w:left="9" w:right="0"/>
      </w:pPr>
      <w:r>
        <w:t>B.E. - Computer Science and Engineering</w:t>
      </w:r>
    </w:p>
    <w:p w:rsidR="00D757C1" w:rsidRDefault="00B2634D">
      <w:pPr>
        <w:spacing w:after="34"/>
        <w:ind w:left="9" w:right="0"/>
      </w:pPr>
      <w:r>
        <w:t>B.E. - Electronics and Communication Engineering</w:t>
      </w:r>
    </w:p>
    <w:p w:rsidR="00D757C1" w:rsidRDefault="00B2634D">
      <w:pPr>
        <w:spacing w:after="36"/>
        <w:ind w:left="9" w:right="0"/>
      </w:pPr>
      <w:r>
        <w:t>B.E. - Electrical and Electronics Engineering</w:t>
      </w:r>
    </w:p>
    <w:p w:rsidR="00D757C1" w:rsidRDefault="00B2634D">
      <w:pPr>
        <w:ind w:left="9" w:right="0"/>
      </w:pPr>
      <w:r>
        <w:t>B.E. - Mechanical Engineering</w:t>
      </w:r>
    </w:p>
    <w:p w:rsidR="00D757C1" w:rsidRDefault="00B2634D">
      <w:pPr>
        <w:ind w:left="9" w:right="0"/>
      </w:pPr>
      <w:proofErr w:type="spellStart"/>
      <w:r>
        <w:t>B.Tech</w:t>
      </w:r>
      <w:proofErr w:type="spellEnd"/>
      <w:r>
        <w:t>. - Information Technology</w:t>
      </w:r>
    </w:p>
    <w:p w:rsidR="00D757C1" w:rsidRDefault="00B2634D">
      <w:pPr>
        <w:ind w:left="9" w:right="0"/>
      </w:pPr>
      <w:r>
        <w:t>M.E. - CAD/CAM</w:t>
      </w:r>
    </w:p>
    <w:p w:rsidR="00D757C1" w:rsidRDefault="00B2634D">
      <w:pPr>
        <w:ind w:left="9" w:right="0"/>
      </w:pPr>
      <w:r>
        <w:t>M.E. - Communication Systems</w:t>
      </w:r>
    </w:p>
    <w:p w:rsidR="00D757C1" w:rsidRDefault="00B2634D">
      <w:pPr>
        <w:spacing w:after="201"/>
        <w:ind w:left="9" w:right="984"/>
      </w:pPr>
      <w:proofErr w:type="gramStart"/>
      <w:r>
        <w:t>M.E. - Computer Science and Engineering M.E. - Embedded System Technologies M.B.A. - Master of Business Administration M.C.A. - Master of Computer Applications.</w:t>
      </w:r>
      <w:proofErr w:type="gramEnd"/>
    </w:p>
    <w:p w:rsidR="00D757C1" w:rsidRDefault="00B2634D">
      <w:pPr>
        <w:spacing w:after="37" w:line="255" w:lineRule="auto"/>
        <w:ind w:left="19" w:right="0" w:hanging="5"/>
      </w:pPr>
      <w:r>
        <w:rPr>
          <w:sz w:val="22"/>
        </w:rPr>
        <w:t>The college maintains high standards of education by providing a wide array of world class academic facilities, employing highly qualified and experienced faculty members and creating an ambience of conductive quality education.</w:t>
      </w:r>
    </w:p>
    <w:bookmarkEnd w:id="0"/>
    <w:p w:rsidR="00D757C1" w:rsidRDefault="00B2634D">
      <w:pPr>
        <w:spacing w:after="4" w:line="259" w:lineRule="auto"/>
        <w:ind w:left="19" w:right="418" w:hanging="10"/>
        <w:jc w:val="left"/>
      </w:pPr>
      <w:proofErr w:type="gramStart"/>
      <w:r>
        <w:rPr>
          <w:sz w:val="30"/>
        </w:rPr>
        <w:lastRenderedPageBreak/>
        <w:t>FOUNDER :</w:t>
      </w:r>
      <w:proofErr w:type="gramEnd"/>
    </w:p>
    <w:p w:rsidR="00D757C1" w:rsidRDefault="00B2634D">
      <w:pPr>
        <w:spacing w:after="4" w:line="259" w:lineRule="auto"/>
        <w:ind w:left="19" w:right="418" w:hanging="10"/>
        <w:jc w:val="left"/>
      </w:pPr>
      <w:r>
        <w:rPr>
          <w:sz w:val="30"/>
        </w:rPr>
        <w:t xml:space="preserve">(Late) </w:t>
      </w:r>
      <w:proofErr w:type="spellStart"/>
      <w:proofErr w:type="gramStart"/>
      <w:r>
        <w:rPr>
          <w:sz w:val="30"/>
        </w:rPr>
        <w:t>Shri</w:t>
      </w:r>
      <w:proofErr w:type="spellEnd"/>
      <w:r>
        <w:rPr>
          <w:sz w:val="30"/>
        </w:rPr>
        <w:t>.</w:t>
      </w:r>
      <w:proofErr w:type="gramEnd"/>
      <w:r>
        <w:rPr>
          <w:sz w:val="30"/>
        </w:rPr>
        <w:t xml:space="preserve"> D. SUDHARSSANAM</w:t>
      </w:r>
    </w:p>
    <w:p w:rsidR="00D757C1" w:rsidRDefault="00B2634D">
      <w:pPr>
        <w:spacing w:after="0" w:line="259" w:lineRule="auto"/>
        <w:ind w:left="19" w:right="0" w:hanging="10"/>
        <w:jc w:val="left"/>
      </w:pPr>
      <w:r>
        <w:rPr>
          <w:sz w:val="32"/>
        </w:rPr>
        <w:t xml:space="preserve">CHIEF </w:t>
      </w:r>
      <w:proofErr w:type="gramStart"/>
      <w:r>
        <w:rPr>
          <w:sz w:val="32"/>
        </w:rPr>
        <w:t>PATRONS :</w:t>
      </w:r>
      <w:proofErr w:type="gramEnd"/>
    </w:p>
    <w:p w:rsidR="00D757C1" w:rsidRDefault="00B2634D">
      <w:pPr>
        <w:spacing w:after="4" w:line="259" w:lineRule="auto"/>
        <w:ind w:left="19" w:right="418" w:hanging="10"/>
        <w:jc w:val="left"/>
      </w:pPr>
      <w:proofErr w:type="spellStart"/>
      <w:proofErr w:type="gramStart"/>
      <w:r>
        <w:rPr>
          <w:sz w:val="30"/>
        </w:rPr>
        <w:t>Shri</w:t>
      </w:r>
      <w:proofErr w:type="spellEnd"/>
      <w:r>
        <w:rPr>
          <w:sz w:val="30"/>
        </w:rPr>
        <w:t>.</w:t>
      </w:r>
      <w:proofErr w:type="gramEnd"/>
      <w:r>
        <w:rPr>
          <w:sz w:val="30"/>
        </w:rPr>
        <w:t xml:space="preserve"> D. DURAISWAMY, Chairman</w:t>
      </w:r>
    </w:p>
    <w:p w:rsidR="00D757C1" w:rsidRDefault="00B2634D">
      <w:pPr>
        <w:spacing w:after="4" w:line="259" w:lineRule="auto"/>
        <w:ind w:left="19" w:right="418" w:hanging="10"/>
        <w:jc w:val="left"/>
      </w:pPr>
      <w:proofErr w:type="spellStart"/>
      <w:proofErr w:type="gramStart"/>
      <w:r>
        <w:rPr>
          <w:sz w:val="30"/>
        </w:rPr>
        <w:t>Shri</w:t>
      </w:r>
      <w:proofErr w:type="spellEnd"/>
      <w:r>
        <w:rPr>
          <w:sz w:val="30"/>
        </w:rPr>
        <w:t>.</w:t>
      </w:r>
      <w:proofErr w:type="gramEnd"/>
      <w:r>
        <w:rPr>
          <w:sz w:val="30"/>
        </w:rPr>
        <w:t xml:space="preserve"> D. PARANTHAMAN, Vice Chairman</w:t>
      </w:r>
    </w:p>
    <w:p w:rsidR="00D757C1" w:rsidRDefault="00B2634D">
      <w:pPr>
        <w:spacing w:after="4" w:line="259" w:lineRule="auto"/>
        <w:ind w:left="19" w:right="418" w:hanging="10"/>
        <w:jc w:val="left"/>
      </w:pPr>
      <w:proofErr w:type="spellStart"/>
      <w:proofErr w:type="gramStart"/>
      <w:r>
        <w:rPr>
          <w:sz w:val="30"/>
        </w:rPr>
        <w:t>Shri</w:t>
      </w:r>
      <w:proofErr w:type="spellEnd"/>
      <w:r>
        <w:rPr>
          <w:sz w:val="30"/>
        </w:rPr>
        <w:t>.</w:t>
      </w:r>
      <w:proofErr w:type="gramEnd"/>
      <w:r>
        <w:rPr>
          <w:sz w:val="30"/>
        </w:rPr>
        <w:t xml:space="preserve"> D. DASARATHAN, Secretary</w:t>
      </w:r>
    </w:p>
    <w:p w:rsidR="00D757C1" w:rsidRDefault="00B2634D">
      <w:pPr>
        <w:spacing w:after="4" w:line="259" w:lineRule="auto"/>
        <w:ind w:left="19" w:right="418" w:hanging="10"/>
        <w:jc w:val="left"/>
      </w:pPr>
      <w:proofErr w:type="spellStart"/>
      <w:proofErr w:type="gramStart"/>
      <w:r>
        <w:rPr>
          <w:sz w:val="30"/>
        </w:rPr>
        <w:t>Shri</w:t>
      </w:r>
      <w:proofErr w:type="spellEnd"/>
      <w:r>
        <w:rPr>
          <w:sz w:val="30"/>
        </w:rPr>
        <w:t>.</w:t>
      </w:r>
      <w:proofErr w:type="gramEnd"/>
      <w:r>
        <w:rPr>
          <w:sz w:val="30"/>
        </w:rPr>
        <w:t xml:space="preserve"> S. AMARNAATH, Correspondent </w:t>
      </w:r>
      <w:proofErr w:type="spellStart"/>
      <w:r>
        <w:rPr>
          <w:sz w:val="30"/>
        </w:rPr>
        <w:t>Shri</w:t>
      </w:r>
      <w:proofErr w:type="spellEnd"/>
      <w:r>
        <w:rPr>
          <w:sz w:val="30"/>
        </w:rPr>
        <w:t>. S. GOPINATH, Joint Secretary</w:t>
      </w:r>
    </w:p>
    <w:p w:rsidR="00D757C1" w:rsidRDefault="00B2634D">
      <w:pPr>
        <w:spacing w:after="4" w:line="259" w:lineRule="auto"/>
        <w:ind w:left="19" w:right="418" w:hanging="10"/>
        <w:jc w:val="left"/>
      </w:pPr>
      <w:proofErr w:type="gramStart"/>
      <w:r>
        <w:rPr>
          <w:sz w:val="30"/>
        </w:rPr>
        <w:t>PATRON :</w:t>
      </w:r>
      <w:proofErr w:type="gramEnd"/>
    </w:p>
    <w:p w:rsidR="00D757C1" w:rsidRDefault="00B2634D">
      <w:pPr>
        <w:spacing w:after="4" w:line="259" w:lineRule="auto"/>
        <w:ind w:left="19" w:right="418" w:hanging="10"/>
        <w:jc w:val="left"/>
      </w:pPr>
      <w:proofErr w:type="spellStart"/>
      <w:proofErr w:type="gramStart"/>
      <w:r>
        <w:rPr>
          <w:sz w:val="30"/>
        </w:rPr>
        <w:t>Shri</w:t>
      </w:r>
      <w:proofErr w:type="spellEnd"/>
      <w:r>
        <w:rPr>
          <w:sz w:val="30"/>
        </w:rPr>
        <w:t>.</w:t>
      </w:r>
      <w:proofErr w:type="gramEnd"/>
      <w:r>
        <w:rPr>
          <w:sz w:val="30"/>
        </w:rPr>
        <w:t xml:space="preserve"> D. SABARINATH, Director</w:t>
      </w:r>
    </w:p>
    <w:p w:rsidR="00D757C1" w:rsidRDefault="00B2634D">
      <w:pPr>
        <w:spacing w:after="4" w:line="259" w:lineRule="auto"/>
        <w:ind w:left="19" w:right="418" w:hanging="10"/>
        <w:jc w:val="left"/>
      </w:pPr>
      <w:r>
        <w:rPr>
          <w:sz w:val="30"/>
        </w:rPr>
        <w:t>CO-</w:t>
      </w:r>
      <w:proofErr w:type="gramStart"/>
      <w:r>
        <w:rPr>
          <w:sz w:val="30"/>
        </w:rPr>
        <w:t>PATRON :</w:t>
      </w:r>
      <w:proofErr w:type="gramEnd"/>
    </w:p>
    <w:p w:rsidR="00D757C1" w:rsidRDefault="00B2634D">
      <w:pPr>
        <w:spacing w:after="111" w:line="259" w:lineRule="auto"/>
        <w:ind w:left="19" w:right="418" w:hanging="10"/>
        <w:jc w:val="left"/>
      </w:pPr>
      <w:r>
        <w:rPr>
          <w:sz w:val="30"/>
        </w:rPr>
        <w:t>Dr. G.S. KUMARASAMY, M.E., Ph.D., Principal</w:t>
      </w:r>
    </w:p>
    <w:p w:rsidR="00D757C1" w:rsidRDefault="00B2634D">
      <w:pPr>
        <w:spacing w:after="4" w:line="259" w:lineRule="auto"/>
        <w:ind w:left="19" w:right="418" w:hanging="10"/>
        <w:jc w:val="left"/>
      </w:pPr>
      <w:proofErr w:type="gramStart"/>
      <w:r>
        <w:rPr>
          <w:sz w:val="30"/>
        </w:rPr>
        <w:t>CONVENOR :</w:t>
      </w:r>
      <w:proofErr w:type="gramEnd"/>
    </w:p>
    <w:p w:rsidR="00D757C1" w:rsidRDefault="00B2634D">
      <w:pPr>
        <w:spacing w:after="37" w:line="257" w:lineRule="auto"/>
        <w:ind w:left="14" w:right="1608" w:hanging="5"/>
      </w:pPr>
      <w:r>
        <w:rPr>
          <w:sz w:val="26"/>
        </w:rPr>
        <w:t>Dr. R. GEETHA, Ph.D., Professor and Head / CSE</w:t>
      </w:r>
    </w:p>
    <w:p w:rsidR="00D757C1" w:rsidRDefault="00B2634D">
      <w:pPr>
        <w:spacing w:after="4" w:line="259" w:lineRule="auto"/>
        <w:ind w:left="19" w:right="418" w:hanging="10"/>
        <w:jc w:val="left"/>
      </w:pPr>
      <w:r>
        <w:rPr>
          <w:noProof/>
        </w:rPr>
        <w:drawing>
          <wp:anchor distT="0" distB="0" distL="114300" distR="114300" simplePos="0" relativeHeight="251658240" behindDoc="0" locked="0" layoutInCell="1" allowOverlap="0">
            <wp:simplePos x="0" y="0"/>
            <wp:positionH relativeFrom="page">
              <wp:posOffset>7140452</wp:posOffset>
            </wp:positionH>
            <wp:positionV relativeFrom="page">
              <wp:posOffset>3402254</wp:posOffset>
            </wp:positionV>
            <wp:extent cx="3551932" cy="1951113"/>
            <wp:effectExtent l="0" t="0" r="0" b="0"/>
            <wp:wrapSquare wrapText="bothSides"/>
            <wp:docPr id="23298" name="Picture 23298"/>
            <wp:cNvGraphicFramePr/>
            <a:graphic xmlns:a="http://schemas.openxmlformats.org/drawingml/2006/main">
              <a:graphicData uri="http://schemas.openxmlformats.org/drawingml/2006/picture">
                <pic:pic xmlns:pic="http://schemas.openxmlformats.org/drawingml/2006/picture">
                  <pic:nvPicPr>
                    <pic:cNvPr id="23298" name="Picture 23298"/>
                    <pic:cNvPicPr/>
                  </pic:nvPicPr>
                  <pic:blipFill>
                    <a:blip r:embed="rId5" cstate="print"/>
                    <a:stretch>
                      <a:fillRect/>
                    </a:stretch>
                  </pic:blipFill>
                  <pic:spPr>
                    <a:xfrm>
                      <a:off x="0" y="0"/>
                      <a:ext cx="3551932" cy="1951113"/>
                    </a:xfrm>
                    <a:prstGeom prst="rect">
                      <a:avLst/>
                    </a:prstGeom>
                  </pic:spPr>
                </pic:pic>
              </a:graphicData>
            </a:graphic>
          </wp:anchor>
        </w:drawing>
      </w:r>
      <w:r>
        <w:rPr>
          <w:sz w:val="30"/>
        </w:rPr>
        <w:t>CO-</w:t>
      </w:r>
      <w:proofErr w:type="gramStart"/>
      <w:r>
        <w:rPr>
          <w:sz w:val="30"/>
        </w:rPr>
        <w:t>CONVENOR :</w:t>
      </w:r>
      <w:proofErr w:type="gramEnd"/>
    </w:p>
    <w:p w:rsidR="00D757C1" w:rsidRDefault="00B2634D">
      <w:pPr>
        <w:spacing w:after="4" w:line="259" w:lineRule="auto"/>
        <w:ind w:left="19" w:right="418" w:hanging="10"/>
        <w:jc w:val="left"/>
      </w:pPr>
      <w:r>
        <w:rPr>
          <w:sz w:val="30"/>
        </w:rPr>
        <w:t>Dr. S. VEENA, Ph.D.,</w:t>
      </w:r>
    </w:p>
    <w:p w:rsidR="00D757C1" w:rsidRDefault="00B2634D">
      <w:pPr>
        <w:spacing w:after="65" w:line="257" w:lineRule="auto"/>
        <w:ind w:left="14" w:right="0" w:hanging="5"/>
      </w:pPr>
      <w:r>
        <w:rPr>
          <w:sz w:val="26"/>
        </w:rPr>
        <w:t>Professor /CSE</w:t>
      </w:r>
    </w:p>
    <w:p w:rsidR="00D757C1" w:rsidRDefault="00B2634D">
      <w:pPr>
        <w:spacing w:after="4" w:line="259" w:lineRule="auto"/>
        <w:ind w:left="19" w:right="418" w:hanging="10"/>
        <w:jc w:val="left"/>
      </w:pPr>
      <w:r>
        <w:rPr>
          <w:sz w:val="30"/>
        </w:rPr>
        <w:t xml:space="preserve">ORGANIZING </w:t>
      </w:r>
      <w:proofErr w:type="gramStart"/>
      <w:r>
        <w:rPr>
          <w:sz w:val="30"/>
        </w:rPr>
        <w:t>COMMITTEE :</w:t>
      </w:r>
      <w:proofErr w:type="gramEnd"/>
    </w:p>
    <w:p w:rsidR="00D757C1" w:rsidRDefault="00B2634D">
      <w:pPr>
        <w:spacing w:after="3" w:line="257" w:lineRule="auto"/>
        <w:ind w:left="14" w:right="0" w:hanging="5"/>
      </w:pPr>
      <w:r>
        <w:rPr>
          <w:sz w:val="26"/>
        </w:rPr>
        <w:t>Dr. M. PREETHA, Assoc. Prof / CSE</w:t>
      </w:r>
    </w:p>
    <w:p w:rsidR="00D757C1" w:rsidRDefault="00B2634D">
      <w:pPr>
        <w:spacing w:after="0" w:line="259" w:lineRule="auto"/>
        <w:ind w:left="19" w:right="0" w:hanging="10"/>
        <w:jc w:val="left"/>
      </w:pPr>
      <w:r>
        <w:rPr>
          <w:sz w:val="32"/>
        </w:rPr>
        <w:t>Mr. C. BALAKRISHNAN, Assoc. Prof / CSE</w:t>
      </w:r>
    </w:p>
    <w:p w:rsidR="00D757C1" w:rsidRDefault="00B2634D">
      <w:pPr>
        <w:spacing w:after="3" w:line="257" w:lineRule="auto"/>
        <w:ind w:left="14" w:right="0" w:hanging="5"/>
      </w:pPr>
      <w:r>
        <w:rPr>
          <w:sz w:val="26"/>
        </w:rPr>
        <w:t>Mr. M. BALASUBRAMANIAN, Assoc. Prof/CSE</w:t>
      </w:r>
    </w:p>
    <w:p w:rsidR="00D757C1" w:rsidRDefault="00B2634D">
      <w:pPr>
        <w:spacing w:after="3" w:line="257" w:lineRule="auto"/>
        <w:ind w:left="14" w:right="0" w:hanging="5"/>
      </w:pPr>
      <w:r>
        <w:rPr>
          <w:sz w:val="26"/>
        </w:rPr>
        <w:t>Mrs. N.S. USHA, Assoc. Prof / CSE</w:t>
      </w:r>
    </w:p>
    <w:p w:rsidR="00D757C1" w:rsidRDefault="00B2634D">
      <w:pPr>
        <w:spacing w:after="3" w:line="257" w:lineRule="auto"/>
        <w:ind w:left="14" w:right="0" w:hanging="5"/>
      </w:pPr>
      <w:r>
        <w:rPr>
          <w:sz w:val="26"/>
        </w:rPr>
        <w:t>Mr. A. MANI, Assoc. Prof / CSE</w:t>
      </w:r>
    </w:p>
    <w:p w:rsidR="00D757C1" w:rsidRDefault="00B2634D">
      <w:pPr>
        <w:spacing w:after="50" w:line="216" w:lineRule="auto"/>
        <w:ind w:left="19" w:right="0" w:hanging="10"/>
      </w:pPr>
      <w:r>
        <w:rPr>
          <w:sz w:val="28"/>
        </w:rPr>
        <w:t>Mrs. D. VINODHA, Assoc. Prof / CSE</w:t>
      </w:r>
    </w:p>
    <w:p w:rsidR="00D757C1" w:rsidRDefault="00B2634D">
      <w:pPr>
        <w:spacing w:after="221" w:line="259" w:lineRule="auto"/>
        <w:ind w:left="24" w:right="0" w:firstLine="0"/>
        <w:jc w:val="left"/>
      </w:pPr>
      <w:r>
        <w:rPr>
          <w:rFonts w:ascii="Courier New" w:eastAsia="Courier New" w:hAnsi="Courier New" w:cs="Courier New"/>
          <w:sz w:val="28"/>
        </w:rPr>
        <w:lastRenderedPageBreak/>
        <w:t>Mr. S. MUTHUKUMARASAMY, Assoc. Prof/CSE</w:t>
      </w:r>
    </w:p>
    <w:p w:rsidR="00D757C1" w:rsidRDefault="00B2634D">
      <w:pPr>
        <w:pStyle w:val="Heading1"/>
      </w:pPr>
      <w:r>
        <w:t>PHASES OF STTP</w:t>
      </w:r>
    </w:p>
    <w:p w:rsidR="00D757C1" w:rsidRDefault="00B2634D">
      <w:pPr>
        <w:spacing w:after="3" w:line="257" w:lineRule="auto"/>
        <w:ind w:left="14" w:right="0" w:hanging="5"/>
      </w:pPr>
      <w:r>
        <w:rPr>
          <w:sz w:val="26"/>
        </w:rPr>
        <w:t xml:space="preserve">Last Date for Phase 1 </w:t>
      </w:r>
      <w:proofErr w:type="gramStart"/>
      <w:r>
        <w:rPr>
          <w:sz w:val="26"/>
        </w:rPr>
        <w:t>Registration .</w:t>
      </w:r>
      <w:proofErr w:type="gramEnd"/>
      <w:r>
        <w:rPr>
          <w:sz w:val="26"/>
        </w:rPr>
        <w:t xml:space="preserve"> 12.112020 Last Date for Phase 2 </w:t>
      </w:r>
      <w:proofErr w:type="gramStart"/>
      <w:r>
        <w:rPr>
          <w:sz w:val="26"/>
        </w:rPr>
        <w:t>Registration .</w:t>
      </w:r>
      <w:proofErr w:type="gramEnd"/>
      <w:r>
        <w:rPr>
          <w:sz w:val="26"/>
        </w:rPr>
        <w:t xml:space="preserve"> 26.11.2020</w:t>
      </w:r>
    </w:p>
    <w:p w:rsidR="00D757C1" w:rsidRDefault="00B2634D">
      <w:pPr>
        <w:spacing w:after="54" w:line="257" w:lineRule="auto"/>
        <w:ind w:left="14" w:right="0" w:hanging="5"/>
      </w:pPr>
      <w:r>
        <w:rPr>
          <w:sz w:val="26"/>
        </w:rPr>
        <w:t xml:space="preserve">Last Date for Phase 3 </w:t>
      </w:r>
      <w:proofErr w:type="gramStart"/>
      <w:r>
        <w:rPr>
          <w:sz w:val="26"/>
        </w:rPr>
        <w:t>Registration .</w:t>
      </w:r>
      <w:proofErr w:type="gramEnd"/>
      <w:r>
        <w:rPr>
          <w:sz w:val="26"/>
        </w:rPr>
        <w:t xml:space="preserve"> 10.12.2020</w:t>
      </w:r>
    </w:p>
    <w:p w:rsidR="00D757C1" w:rsidRDefault="00B2634D">
      <w:pPr>
        <w:spacing w:after="3" w:line="257" w:lineRule="auto"/>
        <w:ind w:left="14" w:right="0" w:hanging="5"/>
      </w:pPr>
      <w:r>
        <w:rPr>
          <w:sz w:val="26"/>
        </w:rPr>
        <w:t>Phase 1 - 16.11.2020 to 21.11.2020</w:t>
      </w:r>
    </w:p>
    <w:p w:rsidR="00D757C1" w:rsidRDefault="00B2634D">
      <w:pPr>
        <w:spacing w:after="3" w:line="257" w:lineRule="auto"/>
        <w:ind w:left="14" w:right="250" w:hanging="5"/>
      </w:pPr>
      <w:r>
        <w:rPr>
          <w:sz w:val="26"/>
        </w:rPr>
        <w:t>Phase 2 - 30.11.2020 to 05.12.2020 Phase 3 - 14.12.2020 to 19.12.2020</w:t>
      </w:r>
    </w:p>
    <w:p w:rsidR="00D757C1" w:rsidRDefault="00B2634D">
      <w:pPr>
        <w:spacing w:after="202" w:line="259" w:lineRule="auto"/>
        <w:ind w:left="283" w:right="0" w:firstLine="0"/>
        <w:jc w:val="left"/>
      </w:pPr>
      <w:r>
        <w:rPr>
          <w:noProof/>
        </w:rPr>
        <w:drawing>
          <wp:inline distT="0" distB="0" distL="0" distR="0">
            <wp:extent cx="2768373" cy="798737"/>
            <wp:effectExtent l="0" t="0" r="0" b="0"/>
            <wp:docPr id="23300" name="Picture 23300"/>
            <wp:cNvGraphicFramePr/>
            <a:graphic xmlns:a="http://schemas.openxmlformats.org/drawingml/2006/main">
              <a:graphicData uri="http://schemas.openxmlformats.org/drawingml/2006/picture">
                <pic:pic xmlns:pic="http://schemas.openxmlformats.org/drawingml/2006/picture">
                  <pic:nvPicPr>
                    <pic:cNvPr id="23300" name="Picture 23300"/>
                    <pic:cNvPicPr/>
                  </pic:nvPicPr>
                  <pic:blipFill>
                    <a:blip r:embed="rId6" cstate="print"/>
                    <a:stretch>
                      <a:fillRect/>
                    </a:stretch>
                  </pic:blipFill>
                  <pic:spPr>
                    <a:xfrm>
                      <a:off x="0" y="0"/>
                      <a:ext cx="2768373" cy="798737"/>
                    </a:xfrm>
                    <a:prstGeom prst="rect">
                      <a:avLst/>
                    </a:prstGeom>
                  </pic:spPr>
                </pic:pic>
              </a:graphicData>
            </a:graphic>
          </wp:inline>
        </w:drawing>
      </w:r>
    </w:p>
    <w:p w:rsidR="00D757C1" w:rsidRDefault="00B2634D">
      <w:pPr>
        <w:pStyle w:val="Heading1"/>
        <w:pBdr>
          <w:top w:val="none" w:sz="0" w:space="0" w:color="auto"/>
          <w:left w:val="none" w:sz="0" w:space="0" w:color="auto"/>
          <w:bottom w:val="none" w:sz="0" w:space="0" w:color="auto"/>
          <w:right w:val="none" w:sz="0" w:space="0" w:color="auto"/>
        </w:pBdr>
        <w:spacing w:after="0"/>
        <w:ind w:left="0" w:right="158"/>
        <w:jc w:val="center"/>
      </w:pPr>
      <w:r>
        <w:rPr>
          <w:sz w:val="58"/>
        </w:rPr>
        <w:t>AICTE</w:t>
      </w:r>
    </w:p>
    <w:p w:rsidR="00D757C1" w:rsidRDefault="00B2634D">
      <w:pPr>
        <w:spacing w:after="0" w:line="259" w:lineRule="auto"/>
        <w:ind w:right="144" w:firstLine="0"/>
        <w:jc w:val="center"/>
      </w:pPr>
      <w:r>
        <w:rPr>
          <w:sz w:val="44"/>
        </w:rPr>
        <w:t>Sponsored STTP</w:t>
      </w:r>
    </w:p>
    <w:p w:rsidR="00D757C1" w:rsidRDefault="00B2634D">
      <w:pPr>
        <w:spacing w:after="20" w:line="259" w:lineRule="auto"/>
        <w:ind w:right="154" w:firstLine="0"/>
        <w:jc w:val="center"/>
      </w:pPr>
      <w:proofErr w:type="gramStart"/>
      <w:r>
        <w:rPr>
          <w:sz w:val="36"/>
        </w:rPr>
        <w:lastRenderedPageBreak/>
        <w:t>on</w:t>
      </w:r>
      <w:proofErr w:type="gramEnd"/>
    </w:p>
    <w:p w:rsidR="00D757C1" w:rsidRDefault="00B2634D">
      <w:pPr>
        <w:spacing w:after="0" w:line="265" w:lineRule="auto"/>
        <w:ind w:left="250" w:right="274" w:hanging="10"/>
        <w:jc w:val="center"/>
      </w:pPr>
      <w:r>
        <w:rPr>
          <w:sz w:val="38"/>
        </w:rPr>
        <w:t xml:space="preserve">"Demystifying </w:t>
      </w:r>
      <w:proofErr w:type="spellStart"/>
      <w:r>
        <w:rPr>
          <w:sz w:val="38"/>
        </w:rPr>
        <w:t>BlockChain</w:t>
      </w:r>
      <w:proofErr w:type="spellEnd"/>
    </w:p>
    <w:p w:rsidR="00D757C1" w:rsidRDefault="00B2634D">
      <w:pPr>
        <w:spacing w:after="0" w:line="265" w:lineRule="auto"/>
        <w:ind w:left="250" w:right="274" w:hanging="10"/>
        <w:jc w:val="center"/>
      </w:pPr>
      <w:r>
        <w:rPr>
          <w:sz w:val="38"/>
        </w:rPr>
        <w:t>Technology &amp; Cyber Security</w:t>
      </w:r>
    </w:p>
    <w:p w:rsidR="00D757C1" w:rsidRDefault="00B2634D">
      <w:pPr>
        <w:spacing w:after="0" w:line="259" w:lineRule="auto"/>
        <w:ind w:right="0" w:firstLine="0"/>
        <w:jc w:val="left"/>
      </w:pPr>
      <w:proofErr w:type="gramStart"/>
      <w:r>
        <w:rPr>
          <w:sz w:val="40"/>
        </w:rPr>
        <w:t>Threats :</w:t>
      </w:r>
      <w:proofErr w:type="gramEnd"/>
      <w:r>
        <w:rPr>
          <w:sz w:val="40"/>
        </w:rPr>
        <w:t xml:space="preserve"> Issues and Challenges"</w:t>
      </w:r>
    </w:p>
    <w:p w:rsidR="00D757C1" w:rsidRDefault="00B2634D">
      <w:pPr>
        <w:spacing w:after="135" w:line="265" w:lineRule="auto"/>
        <w:ind w:left="250" w:right="0" w:hanging="10"/>
        <w:jc w:val="center"/>
      </w:pPr>
      <w:proofErr w:type="spellStart"/>
      <w:r>
        <w:rPr>
          <w:sz w:val="38"/>
        </w:rPr>
        <w:t>Organised</w:t>
      </w:r>
      <w:proofErr w:type="spellEnd"/>
      <w:r>
        <w:rPr>
          <w:sz w:val="38"/>
        </w:rPr>
        <w:t xml:space="preserve"> by</w:t>
      </w:r>
    </w:p>
    <w:p w:rsidR="00D757C1" w:rsidRDefault="00B2634D">
      <w:pPr>
        <w:pStyle w:val="Heading2"/>
        <w:spacing w:before="365"/>
        <w:ind w:left="10" w:right="0"/>
      </w:pPr>
      <w:r>
        <w:t>S</w:t>
      </w:r>
      <w:proofErr w:type="gramStart"/>
      <w:r>
        <w:t>,A</w:t>
      </w:r>
      <w:proofErr w:type="gramEnd"/>
      <w:r>
        <w:t>, ENGINEERING COLLEGE</w:t>
      </w:r>
    </w:p>
    <w:p w:rsidR="00D757C1" w:rsidRDefault="00B2634D">
      <w:pPr>
        <w:spacing w:after="37" w:line="255" w:lineRule="auto"/>
        <w:ind w:left="19" w:right="0" w:hanging="5"/>
      </w:pPr>
      <w:r>
        <w:rPr>
          <w:sz w:val="22"/>
        </w:rPr>
        <w:t>(An Autonomous Institution, Affiliated to Anna University)</w:t>
      </w:r>
    </w:p>
    <w:p w:rsidR="00D757C1" w:rsidRDefault="00B2634D">
      <w:pPr>
        <w:spacing w:after="0" w:line="259" w:lineRule="auto"/>
        <w:ind w:left="10" w:hanging="10"/>
        <w:jc w:val="center"/>
      </w:pPr>
      <w:r>
        <w:rPr>
          <w:sz w:val="22"/>
        </w:rPr>
        <w:t>Accredited by NBA, NAAC with 'A' Grade &amp;</w:t>
      </w:r>
    </w:p>
    <w:p w:rsidR="00D757C1" w:rsidRDefault="00B2634D">
      <w:pPr>
        <w:spacing w:after="0" w:line="259" w:lineRule="auto"/>
        <w:ind w:left="10" w:hanging="10"/>
        <w:jc w:val="center"/>
      </w:pPr>
      <w:r>
        <w:rPr>
          <w:sz w:val="22"/>
        </w:rPr>
        <w:t xml:space="preserve">ISO </w:t>
      </w:r>
      <w:proofErr w:type="gramStart"/>
      <w:r>
        <w:rPr>
          <w:sz w:val="22"/>
        </w:rPr>
        <w:t>9001 :</w:t>
      </w:r>
      <w:proofErr w:type="gramEnd"/>
      <w:r>
        <w:rPr>
          <w:sz w:val="22"/>
        </w:rPr>
        <w:t xml:space="preserve"> 2015 Certified Institution</w:t>
      </w:r>
    </w:p>
    <w:p w:rsidR="00D757C1" w:rsidRDefault="00B2634D">
      <w:pPr>
        <w:spacing w:after="3" w:line="259" w:lineRule="auto"/>
        <w:ind w:left="749" w:right="749" w:hanging="10"/>
        <w:jc w:val="center"/>
      </w:pPr>
      <w:proofErr w:type="spellStart"/>
      <w:r>
        <w:t>Poonamallee</w:t>
      </w:r>
      <w:proofErr w:type="spellEnd"/>
      <w:r>
        <w:t xml:space="preserve"> - </w:t>
      </w:r>
      <w:proofErr w:type="spellStart"/>
      <w:r>
        <w:t>Avadi</w:t>
      </w:r>
      <w:proofErr w:type="spellEnd"/>
      <w:r>
        <w:t xml:space="preserve"> Main Road,</w:t>
      </w:r>
    </w:p>
    <w:p w:rsidR="00D757C1" w:rsidRDefault="00B2634D">
      <w:pPr>
        <w:spacing w:after="3" w:line="259" w:lineRule="auto"/>
        <w:ind w:left="749" w:right="763" w:hanging="10"/>
        <w:jc w:val="center"/>
      </w:pPr>
      <w:proofErr w:type="spellStart"/>
      <w:proofErr w:type="gramStart"/>
      <w:r>
        <w:t>Thiruverkadu</w:t>
      </w:r>
      <w:proofErr w:type="spellEnd"/>
      <w:r>
        <w:t>, Chennai- 600 077.</w:t>
      </w:r>
      <w:proofErr w:type="gramEnd"/>
    </w:p>
    <w:p w:rsidR="00D757C1" w:rsidRDefault="00B2634D">
      <w:pPr>
        <w:spacing w:after="3" w:line="259" w:lineRule="auto"/>
        <w:ind w:left="749" w:right="744" w:hanging="10"/>
        <w:jc w:val="center"/>
      </w:pPr>
      <w:proofErr w:type="gramStart"/>
      <w:r>
        <w:t>Phone :</w:t>
      </w:r>
      <w:proofErr w:type="gramEnd"/>
      <w:r>
        <w:t xml:space="preserve"> 044-2680 1999, 2680 1499</w:t>
      </w:r>
    </w:p>
    <w:p w:rsidR="00D757C1" w:rsidRDefault="00B2634D">
      <w:pPr>
        <w:spacing w:after="3" w:line="259" w:lineRule="auto"/>
        <w:ind w:left="749" w:right="739" w:hanging="10"/>
        <w:jc w:val="center"/>
      </w:pPr>
      <w:proofErr w:type="gramStart"/>
      <w:r>
        <w:t>Fax :</w:t>
      </w:r>
      <w:proofErr w:type="gramEnd"/>
      <w:r>
        <w:t xml:space="preserve"> 044-2680 1899 www.saec.ac.in</w:t>
      </w:r>
    </w:p>
    <w:p w:rsidR="00D757C1" w:rsidRDefault="00B2634D">
      <w:pPr>
        <w:pStyle w:val="Heading3"/>
      </w:pPr>
      <w:r>
        <w:t>ABOUT THE STTP</w:t>
      </w:r>
    </w:p>
    <w:p w:rsidR="00D757C1" w:rsidRDefault="00B2634D">
      <w:pPr>
        <w:spacing w:after="183"/>
        <w:ind w:left="9" w:right="0"/>
      </w:pPr>
      <w:proofErr w:type="spellStart"/>
      <w:r>
        <w:t>Blockchain</w:t>
      </w:r>
      <w:proofErr w:type="spellEnd"/>
      <w:r>
        <w:t xml:space="preserve"> Technology is decentralized, immutable data storage and management technology built by leveraging the idea of distributed, consensus ledger. This public ledger approach with verifiability using hash sequences makes block chains a trustworthy collaborative platform. This technology enables the people with no confidence in each other to collaborate without the need of trusted third party. The utility of this collaborating platform is largely dependent on smart contract technology which executes contractual agreements between collaborating entities. Many corporate companies and startups have already </w:t>
      </w:r>
      <w:r>
        <w:lastRenderedPageBreak/>
        <w:t xml:space="preserve">started investing in this compelling opportunity and a few innovative products and services have already surfaced in this area. Cyber security is another promising area that encounters the security breaches. The </w:t>
      </w:r>
      <w:proofErr w:type="spellStart"/>
      <w:r>
        <w:t>blockchain</w:t>
      </w:r>
      <w:proofErr w:type="spellEnd"/>
      <w:r>
        <w:t xml:space="preserve"> technology can work from cyber risk perspective. The potential application of block chains in various business domains like banking, supply chain, financial services, asset registry, inventory, identity management, healthcare, insurance, public notary etc.</w:t>
      </w:r>
    </w:p>
    <w:tbl>
      <w:tblPr>
        <w:tblStyle w:val="TableGrid"/>
        <w:tblW w:w="3904" w:type="dxa"/>
        <w:tblInd w:w="5" w:type="dxa"/>
        <w:tblCellMar>
          <w:left w:w="14" w:type="dxa"/>
          <w:right w:w="14" w:type="dxa"/>
        </w:tblCellMar>
        <w:tblLook w:val="04A0"/>
      </w:tblPr>
      <w:tblGrid>
        <w:gridCol w:w="3904"/>
      </w:tblGrid>
      <w:tr w:rsidR="00D757C1">
        <w:trPr>
          <w:trHeight w:val="398"/>
        </w:trPr>
        <w:tc>
          <w:tcPr>
            <w:tcW w:w="3904" w:type="dxa"/>
            <w:tcBorders>
              <w:top w:val="single" w:sz="2" w:space="0" w:color="000000"/>
              <w:left w:val="single" w:sz="2" w:space="0" w:color="000000"/>
              <w:bottom w:val="single" w:sz="2" w:space="0" w:color="000000"/>
              <w:right w:val="single" w:sz="2" w:space="0" w:color="000000"/>
            </w:tcBorders>
          </w:tcPr>
          <w:p w:rsidR="00D757C1" w:rsidRDefault="00B2634D">
            <w:pPr>
              <w:spacing w:after="0" w:line="259" w:lineRule="auto"/>
              <w:ind w:left="125" w:right="0" w:firstLine="0"/>
            </w:pPr>
            <w:r>
              <w:rPr>
                <w:sz w:val="34"/>
              </w:rPr>
              <w:t>ABOUT THE DEPARTMENT</w:t>
            </w:r>
          </w:p>
        </w:tc>
      </w:tr>
    </w:tbl>
    <w:p w:rsidR="00D757C1" w:rsidRDefault="00B2634D">
      <w:pPr>
        <w:spacing w:after="3" w:line="257" w:lineRule="auto"/>
        <w:ind w:left="14" w:right="0" w:hanging="5"/>
      </w:pPr>
      <w:r>
        <w:rPr>
          <w:sz w:val="26"/>
        </w:rPr>
        <w:t>The Department of Computer Science and Engineering has dedicated and specialized faculty members in different areas with rich experience in academics, industry and research. The department has excellent class rooms equipped with modern audio-video aids, tutorial/seminar halls, library and spacious research and development labs with latest configurations. The department also has CISCO networking lab sponsored by AICTE MODROBS and 10T lab by INTEL.</w:t>
      </w:r>
    </w:p>
    <w:p w:rsidR="00D757C1" w:rsidRDefault="00B2634D">
      <w:pPr>
        <w:pStyle w:val="Heading4"/>
      </w:pPr>
      <w:r>
        <w:t>PROGRAMME OUTCOMES</w:t>
      </w:r>
    </w:p>
    <w:p w:rsidR="00D757C1" w:rsidRDefault="00B2634D">
      <w:pPr>
        <w:spacing w:after="0" w:line="216" w:lineRule="auto"/>
        <w:ind w:left="19" w:right="139" w:hanging="10"/>
      </w:pPr>
      <w:r>
        <w:rPr>
          <w:sz w:val="28"/>
        </w:rPr>
        <w:t xml:space="preserve">At the end of the </w:t>
      </w:r>
      <w:proofErr w:type="spellStart"/>
      <w:r>
        <w:rPr>
          <w:sz w:val="28"/>
        </w:rPr>
        <w:t>programme</w:t>
      </w:r>
      <w:proofErr w:type="spellEnd"/>
      <w:r>
        <w:rPr>
          <w:sz w:val="28"/>
        </w:rPr>
        <w:t xml:space="preserve"> the audience and the future developers who are involved in technological transformation will be able </w:t>
      </w:r>
      <w:proofErr w:type="gramStart"/>
      <w:r>
        <w:rPr>
          <w:sz w:val="28"/>
        </w:rPr>
        <w:t>to :</w:t>
      </w:r>
      <w:proofErr w:type="gramEnd"/>
    </w:p>
    <w:p w:rsidR="00D757C1" w:rsidRDefault="00B2634D">
      <w:pPr>
        <w:numPr>
          <w:ilvl w:val="0"/>
          <w:numId w:val="1"/>
        </w:numPr>
        <w:spacing w:after="50" w:line="216" w:lineRule="auto"/>
        <w:ind w:right="0"/>
      </w:pPr>
      <w:r>
        <w:rPr>
          <w:sz w:val="28"/>
        </w:rPr>
        <w:t xml:space="preserve">Explain how </w:t>
      </w:r>
      <w:proofErr w:type="spellStart"/>
      <w:r>
        <w:rPr>
          <w:sz w:val="28"/>
        </w:rPr>
        <w:t>blockchain</w:t>
      </w:r>
      <w:proofErr w:type="spellEnd"/>
      <w:r>
        <w:rPr>
          <w:sz w:val="28"/>
        </w:rPr>
        <w:t xml:space="preserve"> technology works • Integrate </w:t>
      </w:r>
      <w:proofErr w:type="spellStart"/>
      <w:r>
        <w:rPr>
          <w:sz w:val="28"/>
        </w:rPr>
        <w:t>blockchain</w:t>
      </w:r>
      <w:proofErr w:type="spellEnd"/>
      <w:r>
        <w:rPr>
          <w:sz w:val="28"/>
        </w:rPr>
        <w:t xml:space="preserve"> technology into the current business processes to make them secure</w:t>
      </w:r>
    </w:p>
    <w:tbl>
      <w:tblPr>
        <w:tblStyle w:val="TableGrid"/>
        <w:tblW w:w="3145" w:type="dxa"/>
        <w:tblInd w:w="10" w:type="dxa"/>
        <w:tblCellMar>
          <w:left w:w="14" w:type="dxa"/>
        </w:tblCellMar>
        <w:tblLook w:val="04A0"/>
      </w:tblPr>
      <w:tblGrid>
        <w:gridCol w:w="3145"/>
      </w:tblGrid>
      <w:tr w:rsidR="00D757C1">
        <w:trPr>
          <w:trHeight w:val="352"/>
        </w:trPr>
        <w:tc>
          <w:tcPr>
            <w:tcW w:w="3145" w:type="dxa"/>
            <w:tcBorders>
              <w:top w:val="single" w:sz="2" w:space="0" w:color="000000"/>
              <w:left w:val="single" w:sz="2" w:space="0" w:color="000000"/>
              <w:bottom w:val="single" w:sz="2" w:space="0" w:color="000000"/>
              <w:right w:val="nil"/>
            </w:tcBorders>
          </w:tcPr>
          <w:p w:rsidR="00D757C1" w:rsidRDefault="00B2634D">
            <w:pPr>
              <w:spacing w:after="0" w:line="259" w:lineRule="auto"/>
              <w:ind w:left="134" w:right="0" w:firstLine="0"/>
              <w:jc w:val="left"/>
            </w:pPr>
            <w:r>
              <w:rPr>
                <w:sz w:val="36"/>
              </w:rPr>
              <w:t>COURSE CONTENTS</w:t>
            </w:r>
          </w:p>
        </w:tc>
      </w:tr>
    </w:tbl>
    <w:p w:rsidR="00D757C1" w:rsidRDefault="00B2634D">
      <w:pPr>
        <w:numPr>
          <w:ilvl w:val="0"/>
          <w:numId w:val="1"/>
        </w:numPr>
        <w:ind w:right="0"/>
      </w:pPr>
      <w:r>
        <w:lastRenderedPageBreak/>
        <w:t xml:space="preserve">Basics of </w:t>
      </w:r>
      <w:proofErr w:type="spellStart"/>
      <w:r>
        <w:t>Blockchain</w:t>
      </w:r>
      <w:proofErr w:type="spellEnd"/>
      <w:r>
        <w:t xml:space="preserve"> and </w:t>
      </w:r>
      <w:proofErr w:type="spellStart"/>
      <w:r>
        <w:t>Cryptocurrencies</w:t>
      </w:r>
      <w:proofErr w:type="spellEnd"/>
    </w:p>
    <w:p w:rsidR="00D757C1" w:rsidRDefault="00B2634D">
      <w:pPr>
        <w:numPr>
          <w:ilvl w:val="0"/>
          <w:numId w:val="1"/>
        </w:numPr>
        <w:spacing w:after="3" w:line="257" w:lineRule="auto"/>
        <w:ind w:right="0"/>
      </w:pPr>
      <w:r>
        <w:rPr>
          <w:sz w:val="26"/>
        </w:rPr>
        <w:t>Layers and structure of Block Chain</w:t>
      </w:r>
    </w:p>
    <w:p w:rsidR="00D757C1" w:rsidRDefault="00B2634D">
      <w:pPr>
        <w:numPr>
          <w:ilvl w:val="0"/>
          <w:numId w:val="1"/>
        </w:numPr>
        <w:ind w:right="0"/>
      </w:pPr>
      <w:proofErr w:type="spellStart"/>
      <w:r>
        <w:t>Blockchain</w:t>
      </w:r>
      <w:proofErr w:type="spellEnd"/>
      <w:r>
        <w:t xml:space="preserve"> Platforms and Applications</w:t>
      </w:r>
    </w:p>
    <w:p w:rsidR="00D757C1" w:rsidRDefault="00B2634D">
      <w:pPr>
        <w:numPr>
          <w:ilvl w:val="0"/>
          <w:numId w:val="1"/>
        </w:numPr>
        <w:ind w:right="0"/>
      </w:pPr>
      <w:r>
        <w:t>Limitations, Opportunities, Challenges of</w:t>
      </w:r>
    </w:p>
    <w:p w:rsidR="00D757C1" w:rsidRDefault="00B2634D">
      <w:pPr>
        <w:ind w:left="365" w:right="0"/>
      </w:pPr>
      <w:proofErr w:type="spellStart"/>
      <w:r>
        <w:t>Blockchain</w:t>
      </w:r>
      <w:proofErr w:type="spellEnd"/>
    </w:p>
    <w:p w:rsidR="00D757C1" w:rsidRDefault="00B2634D">
      <w:pPr>
        <w:numPr>
          <w:ilvl w:val="0"/>
          <w:numId w:val="1"/>
        </w:numPr>
        <w:ind w:right="0"/>
      </w:pPr>
      <w:r>
        <w:t xml:space="preserve">Designing </w:t>
      </w:r>
      <w:proofErr w:type="spellStart"/>
      <w:r>
        <w:t>Blockchain</w:t>
      </w:r>
      <w:proofErr w:type="spellEnd"/>
    </w:p>
    <w:p w:rsidR="00D757C1" w:rsidRDefault="00B2634D">
      <w:pPr>
        <w:numPr>
          <w:ilvl w:val="0"/>
          <w:numId w:val="1"/>
        </w:numPr>
        <w:ind w:right="0"/>
      </w:pPr>
      <w:r>
        <w:rPr>
          <w:sz w:val="26"/>
        </w:rPr>
        <w:t>Consensus Algorithms</w:t>
      </w:r>
    </w:p>
    <w:p w:rsidR="00D757C1" w:rsidRDefault="00B2634D">
      <w:pPr>
        <w:numPr>
          <w:ilvl w:val="0"/>
          <w:numId w:val="1"/>
        </w:numPr>
        <w:ind w:right="0"/>
      </w:pPr>
      <w:proofErr w:type="spellStart"/>
      <w:r>
        <w:t>Ethereum</w:t>
      </w:r>
      <w:proofErr w:type="spellEnd"/>
      <w:r>
        <w:t xml:space="preserve"> Smart Contracts</w:t>
      </w:r>
    </w:p>
    <w:p w:rsidR="00D757C1" w:rsidRDefault="00B2634D">
      <w:pPr>
        <w:numPr>
          <w:ilvl w:val="0"/>
          <w:numId w:val="1"/>
        </w:numPr>
        <w:ind w:right="0"/>
      </w:pPr>
      <w:proofErr w:type="spellStart"/>
      <w:r>
        <w:t>Blockchain</w:t>
      </w:r>
      <w:proofErr w:type="spellEnd"/>
      <w:r>
        <w:t xml:space="preserve"> and Graph Databases </w:t>
      </w:r>
      <w:r>
        <w:rPr>
          <w:noProof/>
        </w:rPr>
        <w:drawing>
          <wp:inline distT="0" distB="0" distL="0" distR="0">
            <wp:extent cx="64026" cy="64021"/>
            <wp:effectExtent l="0" t="0" r="0" b="0"/>
            <wp:docPr id="15462" name="Picture 15462"/>
            <wp:cNvGraphicFramePr/>
            <a:graphic xmlns:a="http://schemas.openxmlformats.org/drawingml/2006/main">
              <a:graphicData uri="http://schemas.openxmlformats.org/drawingml/2006/picture">
                <pic:pic xmlns:pic="http://schemas.openxmlformats.org/drawingml/2006/picture">
                  <pic:nvPicPr>
                    <pic:cNvPr id="15462" name="Picture 15462"/>
                    <pic:cNvPicPr/>
                  </pic:nvPicPr>
                  <pic:blipFill>
                    <a:blip r:embed="rId7" cstate="print"/>
                    <a:stretch>
                      <a:fillRect/>
                    </a:stretch>
                  </pic:blipFill>
                  <pic:spPr>
                    <a:xfrm>
                      <a:off x="0" y="0"/>
                      <a:ext cx="64026" cy="64021"/>
                    </a:xfrm>
                    <a:prstGeom prst="rect">
                      <a:avLst/>
                    </a:prstGeom>
                  </pic:spPr>
                </pic:pic>
              </a:graphicData>
            </a:graphic>
          </wp:inline>
        </w:drawing>
      </w:r>
      <w:r>
        <w:t xml:space="preserve"> Developing </w:t>
      </w:r>
      <w:proofErr w:type="spellStart"/>
      <w:r>
        <w:t>Blockchain</w:t>
      </w:r>
      <w:proofErr w:type="spellEnd"/>
      <w:r>
        <w:t xml:space="preserve"> towards interdisciplinary applications </w:t>
      </w:r>
      <w:r>
        <w:rPr>
          <w:noProof/>
        </w:rPr>
        <w:drawing>
          <wp:inline distT="0" distB="0" distL="0" distR="0">
            <wp:extent cx="64026" cy="64021"/>
            <wp:effectExtent l="0" t="0" r="0" b="0"/>
            <wp:docPr id="15463" name="Picture 15463"/>
            <wp:cNvGraphicFramePr/>
            <a:graphic xmlns:a="http://schemas.openxmlformats.org/drawingml/2006/main">
              <a:graphicData uri="http://schemas.openxmlformats.org/drawingml/2006/picture">
                <pic:pic xmlns:pic="http://schemas.openxmlformats.org/drawingml/2006/picture">
                  <pic:nvPicPr>
                    <pic:cNvPr id="15463" name="Picture 15463"/>
                    <pic:cNvPicPr/>
                  </pic:nvPicPr>
                  <pic:blipFill>
                    <a:blip r:embed="rId8" cstate="print"/>
                    <a:stretch>
                      <a:fillRect/>
                    </a:stretch>
                  </pic:blipFill>
                  <pic:spPr>
                    <a:xfrm>
                      <a:off x="0" y="0"/>
                      <a:ext cx="64026" cy="64021"/>
                    </a:xfrm>
                    <a:prstGeom prst="rect">
                      <a:avLst/>
                    </a:prstGeom>
                  </pic:spPr>
                </pic:pic>
              </a:graphicData>
            </a:graphic>
          </wp:inline>
        </w:drawing>
      </w:r>
      <w:r>
        <w:t xml:space="preserve"> Cyber threats and attacks</w:t>
      </w:r>
    </w:p>
    <w:p w:rsidR="00D757C1" w:rsidRDefault="00B2634D">
      <w:pPr>
        <w:numPr>
          <w:ilvl w:val="0"/>
          <w:numId w:val="1"/>
        </w:numPr>
        <w:spacing w:after="3" w:line="257" w:lineRule="auto"/>
        <w:ind w:right="0"/>
      </w:pPr>
      <w:r>
        <w:rPr>
          <w:sz w:val="26"/>
        </w:rPr>
        <w:t>Cyber Crime and Cyber terrorism</w:t>
      </w:r>
    </w:p>
    <w:p w:rsidR="00D757C1" w:rsidRDefault="00B2634D">
      <w:pPr>
        <w:numPr>
          <w:ilvl w:val="0"/>
          <w:numId w:val="1"/>
        </w:numPr>
        <w:ind w:right="0"/>
      </w:pPr>
      <w:r>
        <w:t>Cyber Crime Cases (Past, present &amp; future)</w:t>
      </w:r>
    </w:p>
    <w:p w:rsidR="00D757C1" w:rsidRDefault="00B2634D">
      <w:pPr>
        <w:numPr>
          <w:ilvl w:val="0"/>
          <w:numId w:val="1"/>
        </w:numPr>
        <w:ind w:right="0"/>
      </w:pPr>
      <w:r>
        <w:t>Mobile Hacking &amp; Security</w:t>
      </w:r>
    </w:p>
    <w:p w:rsidR="00D757C1" w:rsidRDefault="00B2634D">
      <w:pPr>
        <w:numPr>
          <w:ilvl w:val="0"/>
          <w:numId w:val="1"/>
        </w:numPr>
        <w:ind w:right="0"/>
      </w:pPr>
      <w:r>
        <w:t xml:space="preserve">Vulnerability Scanning in Websites </w:t>
      </w:r>
      <w:r>
        <w:rPr>
          <w:noProof/>
        </w:rPr>
        <w:drawing>
          <wp:inline distT="0" distB="0" distL="0" distR="0">
            <wp:extent cx="64026" cy="64021"/>
            <wp:effectExtent l="0" t="0" r="0" b="0"/>
            <wp:docPr id="15468" name="Picture 15468"/>
            <wp:cNvGraphicFramePr/>
            <a:graphic xmlns:a="http://schemas.openxmlformats.org/drawingml/2006/main">
              <a:graphicData uri="http://schemas.openxmlformats.org/drawingml/2006/picture">
                <pic:pic xmlns:pic="http://schemas.openxmlformats.org/drawingml/2006/picture">
                  <pic:nvPicPr>
                    <pic:cNvPr id="15468" name="Picture 15468"/>
                    <pic:cNvPicPr/>
                  </pic:nvPicPr>
                  <pic:blipFill>
                    <a:blip r:embed="rId9" cstate="print"/>
                    <a:stretch>
                      <a:fillRect/>
                    </a:stretch>
                  </pic:blipFill>
                  <pic:spPr>
                    <a:xfrm>
                      <a:off x="0" y="0"/>
                      <a:ext cx="64026" cy="64021"/>
                    </a:xfrm>
                    <a:prstGeom prst="rect">
                      <a:avLst/>
                    </a:prstGeom>
                  </pic:spPr>
                </pic:pic>
              </a:graphicData>
            </a:graphic>
          </wp:inline>
        </w:drawing>
      </w:r>
      <w:r>
        <w:t xml:space="preserve"> Advanced Cyber threats</w:t>
      </w:r>
    </w:p>
    <w:p w:rsidR="00D757C1" w:rsidRDefault="00B2634D">
      <w:pPr>
        <w:numPr>
          <w:ilvl w:val="0"/>
          <w:numId w:val="1"/>
        </w:numPr>
        <w:ind w:right="0"/>
      </w:pPr>
      <w:r>
        <w:t xml:space="preserve">DDOS attack and </w:t>
      </w:r>
      <w:proofErr w:type="spellStart"/>
      <w:r>
        <w:t>traceback</w:t>
      </w:r>
      <w:proofErr w:type="spellEnd"/>
      <w:r>
        <w:t xml:space="preserve"> system</w:t>
      </w:r>
    </w:p>
    <w:p w:rsidR="00D757C1" w:rsidRDefault="00B2634D">
      <w:pPr>
        <w:numPr>
          <w:ilvl w:val="0"/>
          <w:numId w:val="1"/>
        </w:numPr>
        <w:ind w:right="0"/>
      </w:pPr>
      <w:r>
        <w:t xml:space="preserve">Security of </w:t>
      </w:r>
      <w:proofErr w:type="spellStart"/>
      <w:r>
        <w:t>Blockchain</w:t>
      </w:r>
      <w:proofErr w:type="spellEnd"/>
      <w:r>
        <w:t xml:space="preserve"> Technology </w:t>
      </w:r>
      <w:r>
        <w:rPr>
          <w:noProof/>
        </w:rPr>
        <w:drawing>
          <wp:inline distT="0" distB="0" distL="0" distR="0">
            <wp:extent cx="64026" cy="64021"/>
            <wp:effectExtent l="0" t="0" r="0" b="0"/>
            <wp:docPr id="15471" name="Picture 15471"/>
            <wp:cNvGraphicFramePr/>
            <a:graphic xmlns:a="http://schemas.openxmlformats.org/drawingml/2006/main">
              <a:graphicData uri="http://schemas.openxmlformats.org/drawingml/2006/picture">
                <pic:pic xmlns:pic="http://schemas.openxmlformats.org/drawingml/2006/picture">
                  <pic:nvPicPr>
                    <pic:cNvPr id="15471" name="Picture 15471"/>
                    <pic:cNvPicPr/>
                  </pic:nvPicPr>
                  <pic:blipFill>
                    <a:blip r:embed="rId10" cstate="print"/>
                    <a:stretch>
                      <a:fillRect/>
                    </a:stretch>
                  </pic:blipFill>
                  <pic:spPr>
                    <a:xfrm>
                      <a:off x="0" y="0"/>
                      <a:ext cx="64026" cy="64021"/>
                    </a:xfrm>
                    <a:prstGeom prst="rect">
                      <a:avLst/>
                    </a:prstGeom>
                  </pic:spPr>
                </pic:pic>
              </a:graphicData>
            </a:graphic>
          </wp:inline>
        </w:drawing>
      </w:r>
      <w:r>
        <w:t xml:space="preserve"> How </w:t>
      </w:r>
      <w:proofErr w:type="spellStart"/>
      <w:r>
        <w:t>blockchain</w:t>
      </w:r>
      <w:proofErr w:type="spellEnd"/>
      <w:r>
        <w:t xml:space="preserve"> technology works from cyber risk perspective</w:t>
      </w:r>
    </w:p>
    <w:p w:rsidR="00D757C1" w:rsidRDefault="00B2634D">
      <w:pPr>
        <w:numPr>
          <w:ilvl w:val="0"/>
          <w:numId w:val="1"/>
        </w:numPr>
        <w:ind w:right="0"/>
      </w:pPr>
      <w:r>
        <w:t xml:space="preserve">Tensions between using </w:t>
      </w:r>
      <w:proofErr w:type="spellStart"/>
      <w:r>
        <w:t>blockchain</w:t>
      </w:r>
      <w:proofErr w:type="spellEnd"/>
      <w:r>
        <w:t xml:space="preserve"> technology and data privacy obligations </w:t>
      </w:r>
      <w:r>
        <w:rPr>
          <w:noProof/>
        </w:rPr>
        <w:drawing>
          <wp:inline distT="0" distB="0" distL="0" distR="0">
            <wp:extent cx="64027" cy="64021"/>
            <wp:effectExtent l="0" t="0" r="0" b="0"/>
            <wp:docPr id="15473" name="Picture 15473"/>
            <wp:cNvGraphicFramePr/>
            <a:graphic xmlns:a="http://schemas.openxmlformats.org/drawingml/2006/main">
              <a:graphicData uri="http://schemas.openxmlformats.org/drawingml/2006/picture">
                <pic:pic xmlns:pic="http://schemas.openxmlformats.org/drawingml/2006/picture">
                  <pic:nvPicPr>
                    <pic:cNvPr id="15473" name="Picture 15473"/>
                    <pic:cNvPicPr/>
                  </pic:nvPicPr>
                  <pic:blipFill>
                    <a:blip r:embed="rId11" cstate="print"/>
                    <a:stretch>
                      <a:fillRect/>
                    </a:stretch>
                  </pic:blipFill>
                  <pic:spPr>
                    <a:xfrm>
                      <a:off x="0" y="0"/>
                      <a:ext cx="64027" cy="64021"/>
                    </a:xfrm>
                    <a:prstGeom prst="rect">
                      <a:avLst/>
                    </a:prstGeom>
                  </pic:spPr>
                </pic:pic>
              </a:graphicData>
            </a:graphic>
          </wp:inline>
        </w:drawing>
      </w:r>
      <w:r>
        <w:t xml:space="preserve"> Cyber security </w:t>
      </w:r>
      <w:proofErr w:type="spellStart"/>
      <w:r>
        <w:t>usecases</w:t>
      </w:r>
      <w:proofErr w:type="spellEnd"/>
      <w:r>
        <w:t xml:space="preserve"> for block chain technology</w:t>
      </w:r>
    </w:p>
    <w:p w:rsidR="00D757C1" w:rsidRDefault="00B2634D">
      <w:pPr>
        <w:pStyle w:val="Heading4"/>
        <w:ind w:left="259"/>
      </w:pPr>
      <w:r>
        <w:rPr>
          <w:sz w:val="38"/>
        </w:rPr>
        <w:t>RESOURCE PERSONS</w:t>
      </w:r>
    </w:p>
    <w:p w:rsidR="00D757C1" w:rsidRDefault="00B2634D">
      <w:pPr>
        <w:spacing w:after="0" w:line="259" w:lineRule="auto"/>
        <w:ind w:right="0" w:firstLine="14"/>
        <w:jc w:val="left"/>
      </w:pPr>
      <w:r>
        <w:t>Resource persons from premier Research, Academic Institution and Industry will deliver the lectures and conduct practical sessions.</w:t>
      </w:r>
    </w:p>
    <w:tbl>
      <w:tblPr>
        <w:tblStyle w:val="TableGrid"/>
        <w:tblW w:w="3452" w:type="dxa"/>
        <w:tblInd w:w="5" w:type="dxa"/>
        <w:tblCellMar>
          <w:top w:w="17" w:type="dxa"/>
          <w:left w:w="10" w:type="dxa"/>
          <w:right w:w="19" w:type="dxa"/>
        </w:tblCellMar>
        <w:tblLook w:val="04A0"/>
      </w:tblPr>
      <w:tblGrid>
        <w:gridCol w:w="3452"/>
      </w:tblGrid>
      <w:tr w:rsidR="00D757C1">
        <w:trPr>
          <w:trHeight w:val="403"/>
        </w:trPr>
        <w:tc>
          <w:tcPr>
            <w:tcW w:w="3452" w:type="dxa"/>
            <w:tcBorders>
              <w:top w:val="single" w:sz="2" w:space="0" w:color="000000"/>
              <w:left w:val="single" w:sz="2" w:space="0" w:color="000000"/>
              <w:bottom w:val="single" w:sz="2" w:space="0" w:color="000000"/>
              <w:right w:val="single" w:sz="2" w:space="0" w:color="000000"/>
            </w:tcBorders>
          </w:tcPr>
          <w:p w:rsidR="00D757C1" w:rsidRDefault="00B2634D">
            <w:pPr>
              <w:spacing w:after="0" w:line="259" w:lineRule="auto"/>
              <w:ind w:left="144" w:right="0" w:firstLine="0"/>
            </w:pPr>
            <w:r>
              <w:rPr>
                <w:sz w:val="40"/>
              </w:rPr>
              <w:t>SESSION SCHEDULE</w:t>
            </w:r>
          </w:p>
        </w:tc>
      </w:tr>
    </w:tbl>
    <w:p w:rsidR="00D757C1" w:rsidRDefault="00B2634D">
      <w:pPr>
        <w:tabs>
          <w:tab w:val="center" w:pos="2593"/>
        </w:tabs>
        <w:spacing w:after="71" w:line="255" w:lineRule="auto"/>
        <w:ind w:right="0" w:firstLine="0"/>
        <w:jc w:val="left"/>
      </w:pPr>
      <w:r>
        <w:rPr>
          <w:sz w:val="22"/>
        </w:rPr>
        <w:t>FORENOON</w:t>
      </w:r>
      <w:r>
        <w:rPr>
          <w:sz w:val="22"/>
        </w:rPr>
        <w:tab/>
        <w:t>10.00 AM to 12.00 PM</w:t>
      </w:r>
    </w:p>
    <w:p w:rsidR="00D757C1" w:rsidRDefault="00B2634D">
      <w:pPr>
        <w:ind w:left="9" w:right="0"/>
      </w:pPr>
      <w:proofErr w:type="gramStart"/>
      <w:r>
        <w:t>AFTERNOON :</w:t>
      </w:r>
      <w:proofErr w:type="gramEnd"/>
      <w:r>
        <w:t xml:space="preserve"> 02.00 PM to 04.00 PM</w:t>
      </w:r>
    </w:p>
    <w:tbl>
      <w:tblPr>
        <w:tblStyle w:val="TableGrid"/>
        <w:tblW w:w="2213" w:type="dxa"/>
        <w:tblInd w:w="10" w:type="dxa"/>
        <w:tblCellMar>
          <w:top w:w="17" w:type="dxa"/>
          <w:left w:w="10" w:type="dxa"/>
        </w:tblCellMar>
        <w:tblLook w:val="04A0"/>
      </w:tblPr>
      <w:tblGrid>
        <w:gridCol w:w="2213"/>
      </w:tblGrid>
      <w:tr w:rsidR="00D757C1">
        <w:trPr>
          <w:trHeight w:val="394"/>
        </w:trPr>
        <w:tc>
          <w:tcPr>
            <w:tcW w:w="2213" w:type="dxa"/>
            <w:tcBorders>
              <w:top w:val="single" w:sz="2" w:space="0" w:color="000000"/>
              <w:left w:val="single" w:sz="2" w:space="0" w:color="000000"/>
              <w:bottom w:val="single" w:sz="2" w:space="0" w:color="000000"/>
              <w:right w:val="nil"/>
            </w:tcBorders>
          </w:tcPr>
          <w:p w:rsidR="00D757C1" w:rsidRDefault="00B2634D">
            <w:pPr>
              <w:spacing w:after="0" w:line="259" w:lineRule="auto"/>
              <w:ind w:left="158" w:right="0" w:firstLine="0"/>
              <w:jc w:val="left"/>
            </w:pPr>
            <w:r>
              <w:rPr>
                <w:sz w:val="36"/>
              </w:rPr>
              <w:t>CERTIFICATE</w:t>
            </w:r>
          </w:p>
        </w:tc>
      </w:tr>
    </w:tbl>
    <w:p w:rsidR="00D757C1" w:rsidRDefault="00B2634D">
      <w:pPr>
        <w:ind w:left="9" w:right="0"/>
      </w:pPr>
      <w:r>
        <w:t xml:space="preserve">E-certificate will be awarded to the participants attending the program and scoring minimum 60% </w:t>
      </w:r>
      <w:r>
        <w:lastRenderedPageBreak/>
        <w:t>marks in the test that will be conducted at the end of each phase of the STTP</w:t>
      </w:r>
    </w:p>
    <w:tbl>
      <w:tblPr>
        <w:tblStyle w:val="TableGrid"/>
        <w:tblW w:w="3620" w:type="dxa"/>
        <w:tblInd w:w="5" w:type="dxa"/>
        <w:tblCellMar>
          <w:right w:w="19" w:type="dxa"/>
        </w:tblCellMar>
        <w:tblLook w:val="04A0"/>
      </w:tblPr>
      <w:tblGrid>
        <w:gridCol w:w="3620"/>
      </w:tblGrid>
      <w:tr w:rsidR="00D757C1">
        <w:trPr>
          <w:trHeight w:val="364"/>
        </w:trPr>
        <w:tc>
          <w:tcPr>
            <w:tcW w:w="3620" w:type="dxa"/>
            <w:tcBorders>
              <w:top w:val="single" w:sz="2" w:space="0" w:color="000000"/>
              <w:left w:val="nil"/>
              <w:bottom w:val="single" w:sz="2" w:space="0" w:color="000000"/>
              <w:right w:val="single" w:sz="2" w:space="0" w:color="000000"/>
            </w:tcBorders>
          </w:tcPr>
          <w:p w:rsidR="00D757C1" w:rsidRDefault="00B2634D">
            <w:pPr>
              <w:spacing w:after="0" w:line="259" w:lineRule="auto"/>
              <w:ind w:left="206" w:right="0" w:firstLine="0"/>
              <w:jc w:val="left"/>
            </w:pPr>
            <w:r>
              <w:rPr>
                <w:sz w:val="36"/>
              </w:rPr>
              <w:t>REGISTRATION DETAILS</w:t>
            </w:r>
          </w:p>
        </w:tc>
      </w:tr>
    </w:tbl>
    <w:p w:rsidR="00D757C1" w:rsidRDefault="00B2634D">
      <w:pPr>
        <w:ind w:left="9" w:right="1354"/>
      </w:pPr>
      <w:r>
        <w:t xml:space="preserve">Registration Fee: No Fee Registration </w:t>
      </w:r>
      <w:proofErr w:type="gramStart"/>
      <w:r>
        <w:t>Link :</w:t>
      </w:r>
      <w:proofErr w:type="gramEnd"/>
    </w:p>
    <w:p w:rsidR="00D757C1" w:rsidRDefault="00B2634D">
      <w:pPr>
        <w:ind w:left="9" w:right="0"/>
      </w:pPr>
      <w:r>
        <w:t xml:space="preserve">https://forms.gle/M3WiUMaaYevnmeQm6 </w:t>
      </w:r>
      <w:proofErr w:type="gramStart"/>
      <w:r>
        <w:t>Note :</w:t>
      </w:r>
      <w:proofErr w:type="gramEnd"/>
      <w:r>
        <w:t xml:space="preserve"> Participants can register for only one phase</w:t>
      </w:r>
    </w:p>
    <w:tbl>
      <w:tblPr>
        <w:tblStyle w:val="TableGrid"/>
        <w:tblW w:w="4777" w:type="dxa"/>
        <w:tblInd w:w="5" w:type="dxa"/>
        <w:tblCellMar>
          <w:left w:w="10" w:type="dxa"/>
          <w:right w:w="19" w:type="dxa"/>
        </w:tblCellMar>
        <w:tblLook w:val="04A0"/>
      </w:tblPr>
      <w:tblGrid>
        <w:gridCol w:w="4777"/>
      </w:tblGrid>
      <w:tr w:rsidR="00D757C1">
        <w:trPr>
          <w:trHeight w:val="502"/>
        </w:trPr>
        <w:tc>
          <w:tcPr>
            <w:tcW w:w="4777" w:type="dxa"/>
            <w:tcBorders>
              <w:top w:val="single" w:sz="2" w:space="0" w:color="000000"/>
              <w:left w:val="single" w:sz="2" w:space="0" w:color="000000"/>
              <w:bottom w:val="single" w:sz="2" w:space="0" w:color="000000"/>
              <w:right w:val="single" w:sz="2" w:space="0" w:color="000000"/>
            </w:tcBorders>
            <w:vAlign w:val="center"/>
          </w:tcPr>
          <w:p w:rsidR="00D757C1" w:rsidRDefault="00B2634D">
            <w:pPr>
              <w:spacing w:after="0" w:line="259" w:lineRule="auto"/>
              <w:ind w:left="144" w:right="0" w:firstLine="0"/>
              <w:jc w:val="left"/>
            </w:pPr>
            <w:r>
              <w:rPr>
                <w:sz w:val="32"/>
              </w:rPr>
              <w:t xml:space="preserve">ADDRESS </w:t>
            </w:r>
            <w:r>
              <w:rPr>
                <w:noProof/>
              </w:rPr>
              <w:drawing>
                <wp:inline distT="0" distB="0" distL="0" distR="0">
                  <wp:extent cx="384158" cy="15243"/>
                  <wp:effectExtent l="0" t="0" r="0" b="0"/>
                  <wp:docPr id="15297" name="Picture 15297"/>
                  <wp:cNvGraphicFramePr/>
                  <a:graphic xmlns:a="http://schemas.openxmlformats.org/drawingml/2006/main">
                    <a:graphicData uri="http://schemas.openxmlformats.org/drawingml/2006/picture">
                      <pic:pic xmlns:pic="http://schemas.openxmlformats.org/drawingml/2006/picture">
                        <pic:nvPicPr>
                          <pic:cNvPr id="15297" name="Picture 15297"/>
                          <pic:cNvPicPr/>
                        </pic:nvPicPr>
                        <pic:blipFill>
                          <a:blip r:embed="rId12" cstate="print"/>
                          <a:stretch>
                            <a:fillRect/>
                          </a:stretch>
                        </pic:blipFill>
                        <pic:spPr>
                          <a:xfrm>
                            <a:off x="0" y="0"/>
                            <a:ext cx="384158" cy="15243"/>
                          </a:xfrm>
                          <a:prstGeom prst="rect">
                            <a:avLst/>
                          </a:prstGeom>
                        </pic:spPr>
                      </pic:pic>
                    </a:graphicData>
                  </a:graphic>
                </wp:inline>
              </w:drawing>
            </w:r>
            <w:r>
              <w:rPr>
                <w:sz w:val="32"/>
              </w:rPr>
              <w:t>FOR CORRESPONDENCE</w:t>
            </w:r>
          </w:p>
        </w:tc>
      </w:tr>
    </w:tbl>
    <w:p w:rsidR="00D757C1" w:rsidRDefault="00B2634D">
      <w:pPr>
        <w:pStyle w:val="Heading5"/>
      </w:pPr>
      <w:r>
        <w:t>Dr. M. PREETHA, Ph.D.,</w:t>
      </w:r>
    </w:p>
    <w:p w:rsidR="00D757C1" w:rsidRDefault="00B2634D">
      <w:pPr>
        <w:ind w:left="9" w:right="0"/>
      </w:pPr>
      <w:r>
        <w:t>Co-</w:t>
      </w:r>
      <w:proofErr w:type="spellStart"/>
      <w:r>
        <w:t>ordinator</w:t>
      </w:r>
      <w:proofErr w:type="spellEnd"/>
    </w:p>
    <w:p w:rsidR="00D757C1" w:rsidRDefault="00B2634D">
      <w:pPr>
        <w:spacing w:after="0" w:line="216" w:lineRule="auto"/>
        <w:ind w:left="19" w:right="0" w:hanging="10"/>
      </w:pPr>
      <w:r>
        <w:rPr>
          <w:sz w:val="28"/>
        </w:rPr>
        <w:t xml:space="preserve">Short Term Training </w:t>
      </w:r>
      <w:proofErr w:type="spellStart"/>
      <w:r>
        <w:rPr>
          <w:sz w:val="28"/>
        </w:rPr>
        <w:t>Programme</w:t>
      </w:r>
      <w:proofErr w:type="spellEnd"/>
      <w:r>
        <w:rPr>
          <w:sz w:val="28"/>
        </w:rPr>
        <w:t xml:space="preserve"> on "Demystifying </w:t>
      </w:r>
      <w:proofErr w:type="spellStart"/>
      <w:r>
        <w:rPr>
          <w:sz w:val="28"/>
        </w:rPr>
        <w:t>BlockChain</w:t>
      </w:r>
      <w:proofErr w:type="spellEnd"/>
      <w:r>
        <w:rPr>
          <w:sz w:val="28"/>
        </w:rPr>
        <w:t xml:space="preserve"> Technology &amp;</w:t>
      </w:r>
    </w:p>
    <w:p w:rsidR="00D757C1" w:rsidRDefault="00B2634D">
      <w:pPr>
        <w:spacing w:after="4" w:line="259" w:lineRule="auto"/>
        <w:ind w:left="19" w:right="418" w:hanging="10"/>
        <w:jc w:val="left"/>
      </w:pPr>
      <w:r>
        <w:rPr>
          <w:sz w:val="30"/>
        </w:rPr>
        <w:t>Cyber Security Threats: Issues and</w:t>
      </w:r>
    </w:p>
    <w:p w:rsidR="00D757C1" w:rsidRDefault="00B2634D">
      <w:pPr>
        <w:spacing w:after="4" w:line="259" w:lineRule="auto"/>
        <w:ind w:left="19" w:right="418" w:hanging="10"/>
        <w:jc w:val="left"/>
      </w:pPr>
      <w:r>
        <w:rPr>
          <w:sz w:val="30"/>
        </w:rPr>
        <w:t>Challenges"</w:t>
      </w:r>
    </w:p>
    <w:p w:rsidR="00D757C1" w:rsidRDefault="00B2634D">
      <w:pPr>
        <w:pStyle w:val="Heading5"/>
        <w:ind w:left="10"/>
      </w:pPr>
      <w:r>
        <w:rPr>
          <w:sz w:val="36"/>
        </w:rPr>
        <w:t>S.A.ENGINEERING COLLEGE</w:t>
      </w:r>
    </w:p>
    <w:p w:rsidR="00D757C1" w:rsidRDefault="00B2634D">
      <w:pPr>
        <w:ind w:left="9" w:right="0"/>
      </w:pPr>
      <w:r>
        <w:t>(Autonomous)</w:t>
      </w:r>
    </w:p>
    <w:p w:rsidR="00D757C1" w:rsidRDefault="00B2634D">
      <w:pPr>
        <w:ind w:left="9" w:right="0"/>
      </w:pPr>
      <w:proofErr w:type="spellStart"/>
      <w:r>
        <w:t>Poonamallee</w:t>
      </w:r>
      <w:proofErr w:type="spellEnd"/>
      <w:r>
        <w:t xml:space="preserve"> - </w:t>
      </w:r>
      <w:proofErr w:type="spellStart"/>
      <w:r>
        <w:t>Avadi</w:t>
      </w:r>
      <w:proofErr w:type="spellEnd"/>
      <w:r>
        <w:t xml:space="preserve"> Main Road,</w:t>
      </w:r>
    </w:p>
    <w:p w:rsidR="00D757C1" w:rsidRDefault="00B2634D">
      <w:pPr>
        <w:ind w:left="9" w:right="0"/>
      </w:pPr>
      <w:proofErr w:type="spellStart"/>
      <w:r>
        <w:t>Thiruverkadu</w:t>
      </w:r>
      <w:proofErr w:type="spellEnd"/>
      <w:r>
        <w:t>, Chennai-77</w:t>
      </w:r>
    </w:p>
    <w:p w:rsidR="00D757C1" w:rsidRDefault="00B2634D">
      <w:pPr>
        <w:spacing w:after="3" w:line="257" w:lineRule="auto"/>
        <w:ind w:left="14" w:right="0" w:hanging="5"/>
      </w:pPr>
      <w:r>
        <w:rPr>
          <w:sz w:val="26"/>
        </w:rPr>
        <w:t xml:space="preserve">Email </w:t>
      </w:r>
      <w:proofErr w:type="gramStart"/>
      <w:r>
        <w:rPr>
          <w:sz w:val="26"/>
        </w:rPr>
        <w:t>Id :</w:t>
      </w:r>
      <w:proofErr w:type="gramEnd"/>
      <w:r>
        <w:rPr>
          <w:sz w:val="26"/>
        </w:rPr>
        <w:t xml:space="preserve"> csedept@saec.ac.in</w:t>
      </w:r>
    </w:p>
    <w:p w:rsidR="00D757C1" w:rsidRDefault="00B2634D">
      <w:pPr>
        <w:ind w:left="9" w:right="0"/>
      </w:pPr>
      <w:proofErr w:type="gramStart"/>
      <w:r>
        <w:t>Ph :</w:t>
      </w:r>
      <w:proofErr w:type="gramEnd"/>
      <w:r>
        <w:t xml:space="preserve"> 9443839811</w:t>
      </w:r>
    </w:p>
    <w:p w:rsidR="00FD18B6" w:rsidRDefault="00FD18B6">
      <w:pPr>
        <w:ind w:left="9" w:right="0"/>
      </w:pPr>
    </w:p>
    <w:p w:rsidR="00FD18B6" w:rsidRDefault="00FD18B6">
      <w:pPr>
        <w:ind w:left="9" w:right="0"/>
      </w:pPr>
    </w:p>
    <w:p w:rsidR="00FD18B6" w:rsidRDefault="00FD18B6">
      <w:pPr>
        <w:ind w:left="9" w:right="0"/>
      </w:pPr>
    </w:p>
    <w:p w:rsidR="00FD18B6" w:rsidRDefault="00FD18B6">
      <w:pPr>
        <w:ind w:left="9" w:right="0"/>
      </w:pP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proofErr w:type="gramStart"/>
      <w:r w:rsidRPr="00FD18B6">
        <w:rPr>
          <w:rFonts w:ascii="Consolas" w:eastAsia="Times New Roman" w:hAnsi="Consolas" w:cs="Times New Roman"/>
          <w:color w:val="6A9955"/>
          <w:sz w:val="21"/>
          <w:szCs w:val="21"/>
        </w:rPr>
        <w:t>&lt;!--</w:t>
      </w:r>
      <w:proofErr w:type="gramEnd"/>
      <w:r w:rsidRPr="00FD18B6">
        <w:rPr>
          <w:rFonts w:ascii="Consolas" w:eastAsia="Times New Roman" w:hAnsi="Consolas" w:cs="Times New Roman"/>
          <w:color w:val="6A9955"/>
          <w:sz w:val="21"/>
          <w:szCs w:val="21"/>
        </w:rPr>
        <w:t> ======= </w:t>
      </w:r>
      <w:proofErr w:type="spellStart"/>
      <w:r w:rsidRPr="00FD18B6">
        <w:rPr>
          <w:rFonts w:ascii="Consolas" w:eastAsia="Times New Roman" w:hAnsi="Consolas" w:cs="Times New Roman"/>
          <w:color w:val="6A9955"/>
          <w:sz w:val="21"/>
          <w:szCs w:val="21"/>
        </w:rPr>
        <w:t>Suscribe</w:t>
      </w:r>
      <w:proofErr w:type="spellEnd"/>
      <w:r w:rsidRPr="00FD18B6">
        <w:rPr>
          <w:rFonts w:ascii="Consolas" w:eastAsia="Times New Roman" w:hAnsi="Consolas" w:cs="Times New Roman"/>
          <w:color w:val="6A9955"/>
          <w:sz w:val="21"/>
          <w:szCs w:val="21"/>
        </w:rPr>
        <w:t> Section ======= --&gt;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class</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w:t>
      </w:r>
      <w:proofErr w:type="spellStart"/>
      <w:r w:rsidRPr="00FD18B6">
        <w:rPr>
          <w:rFonts w:ascii="Consolas" w:eastAsia="Times New Roman" w:hAnsi="Consolas" w:cs="Times New Roman"/>
          <w:color w:val="CE9178"/>
          <w:sz w:val="21"/>
          <w:szCs w:val="21"/>
        </w:rPr>
        <w:t>suscribe</w:t>
      </w:r>
      <w:proofErr w:type="spellEnd"/>
      <w:r w:rsidRPr="00FD18B6">
        <w:rPr>
          <w:rFonts w:ascii="Consolas" w:eastAsia="Times New Roman" w:hAnsi="Consolas" w:cs="Times New Roman"/>
          <w:color w:val="CE9178"/>
          <w:sz w:val="21"/>
          <w:szCs w:val="21"/>
        </w:rPr>
        <w:t>-area"</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class</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"container"</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class</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"row"</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class</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"col-lg-12 col-md-12 col-sm-12 col-xs=12"</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lastRenderedPageBreak/>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class</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w:t>
      </w:r>
      <w:proofErr w:type="spellStart"/>
      <w:r w:rsidRPr="00FD18B6">
        <w:rPr>
          <w:rFonts w:ascii="Consolas" w:eastAsia="Times New Roman" w:hAnsi="Consolas" w:cs="Times New Roman"/>
          <w:color w:val="CE9178"/>
          <w:sz w:val="21"/>
          <w:szCs w:val="21"/>
        </w:rPr>
        <w:t>suscribe</w:t>
      </w:r>
      <w:proofErr w:type="spellEnd"/>
      <w:r w:rsidRPr="00FD18B6">
        <w:rPr>
          <w:rFonts w:ascii="Consolas" w:eastAsia="Times New Roman" w:hAnsi="Consolas" w:cs="Times New Roman"/>
          <w:color w:val="CE9178"/>
          <w:sz w:val="21"/>
          <w:szCs w:val="21"/>
        </w:rPr>
        <w:t>-text text-center"</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h3</w:t>
      </w:r>
      <w:r w:rsidRPr="00FD18B6">
        <w:rPr>
          <w:rFonts w:ascii="Consolas" w:eastAsia="Times New Roman" w:hAnsi="Consolas" w:cs="Times New Roman"/>
          <w:color w:val="808080"/>
          <w:sz w:val="21"/>
          <w:szCs w:val="21"/>
        </w:rPr>
        <w:t>&gt;</w:t>
      </w:r>
      <w:r w:rsidRPr="00FD18B6">
        <w:rPr>
          <w:rFonts w:ascii="Consolas" w:eastAsia="Times New Roman" w:hAnsi="Consolas" w:cs="Times New Roman"/>
          <w:color w:val="D4D4D4"/>
          <w:sz w:val="21"/>
          <w:szCs w:val="21"/>
        </w:rPr>
        <w:t>Welcome to our </w:t>
      </w:r>
      <w:proofErr w:type="gramStart"/>
      <w:r w:rsidRPr="00FD18B6">
        <w:rPr>
          <w:rFonts w:ascii="Consolas" w:eastAsia="Times New Roman" w:hAnsi="Consolas" w:cs="Times New Roman"/>
          <w:color w:val="D4D4D4"/>
          <w:sz w:val="21"/>
          <w:szCs w:val="21"/>
        </w:rPr>
        <w:t>eBusiness company</w:t>
      </w:r>
      <w:proofErr w:type="gramEnd"/>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h3</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a</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class</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"sus-btn"</w:t>
      </w: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9CDCFE"/>
          <w:sz w:val="21"/>
          <w:szCs w:val="21"/>
        </w:rPr>
        <w:t>href</w:t>
      </w:r>
      <w:r w:rsidRPr="00FD18B6">
        <w:rPr>
          <w:rFonts w:ascii="Consolas" w:eastAsia="Times New Roman" w:hAnsi="Consolas" w:cs="Times New Roman"/>
          <w:color w:val="D4D4D4"/>
          <w:sz w:val="21"/>
          <w:szCs w:val="21"/>
        </w:rPr>
        <w:t>=</w:t>
      </w:r>
      <w:r w:rsidRPr="00FD18B6">
        <w:rPr>
          <w:rFonts w:ascii="Consolas" w:eastAsia="Times New Roman" w:hAnsi="Consolas" w:cs="Times New Roman"/>
          <w:color w:val="CE9178"/>
          <w:sz w:val="21"/>
          <w:szCs w:val="21"/>
        </w:rPr>
        <w:t>"#"</w:t>
      </w:r>
      <w:r w:rsidRPr="00FD18B6">
        <w:rPr>
          <w:rFonts w:ascii="Consolas" w:eastAsia="Times New Roman" w:hAnsi="Consolas" w:cs="Times New Roman"/>
          <w:color w:val="808080"/>
          <w:sz w:val="21"/>
          <w:szCs w:val="21"/>
        </w:rPr>
        <w:t>&gt;</w:t>
      </w:r>
      <w:r w:rsidRPr="00FD18B6">
        <w:rPr>
          <w:rFonts w:ascii="Consolas" w:eastAsia="Times New Roman" w:hAnsi="Consolas" w:cs="Times New Roman"/>
          <w:color w:val="D4D4D4"/>
          <w:sz w:val="21"/>
          <w:szCs w:val="21"/>
        </w:rPr>
        <w:t>Get A quate</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a</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r w:rsidRPr="00FD18B6">
        <w:rPr>
          <w:rFonts w:ascii="Consolas" w:eastAsia="Times New Roman" w:hAnsi="Consolas" w:cs="Times New Roman"/>
          <w:color w:val="808080"/>
          <w:sz w:val="21"/>
          <w:szCs w:val="21"/>
        </w:rPr>
        <w:t>&lt;/</w:t>
      </w:r>
      <w:r w:rsidRPr="00FD18B6">
        <w:rPr>
          <w:rFonts w:ascii="Consolas" w:eastAsia="Times New Roman" w:hAnsi="Consolas" w:cs="Times New Roman"/>
          <w:color w:val="569CD6"/>
          <w:sz w:val="21"/>
          <w:szCs w:val="21"/>
        </w:rPr>
        <w:t>div</w:t>
      </w:r>
      <w:r w:rsidRPr="00FD18B6">
        <w:rPr>
          <w:rFonts w:ascii="Consolas" w:eastAsia="Times New Roman" w:hAnsi="Consolas" w:cs="Times New Roman"/>
          <w:color w:val="808080"/>
          <w:sz w:val="21"/>
          <w:szCs w:val="21"/>
        </w:rPr>
        <w:t>&gt;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r w:rsidRPr="00FD18B6">
        <w:rPr>
          <w:rFonts w:ascii="Consolas" w:eastAsia="Times New Roman" w:hAnsi="Consolas" w:cs="Times New Roman"/>
          <w:color w:val="D4D4D4"/>
          <w:sz w:val="21"/>
          <w:szCs w:val="21"/>
        </w:rPr>
        <w:t>        </w:t>
      </w:r>
      <w:proofErr w:type="gramStart"/>
      <w:r w:rsidRPr="00FD18B6">
        <w:rPr>
          <w:rFonts w:ascii="Consolas" w:eastAsia="Times New Roman" w:hAnsi="Consolas" w:cs="Times New Roman"/>
          <w:color w:val="6A9955"/>
          <w:sz w:val="21"/>
          <w:szCs w:val="21"/>
        </w:rPr>
        <w:t>&lt;!--</w:t>
      </w:r>
      <w:proofErr w:type="gramEnd"/>
      <w:r w:rsidRPr="00FD18B6">
        <w:rPr>
          <w:rFonts w:ascii="Consolas" w:eastAsia="Times New Roman" w:hAnsi="Consolas" w:cs="Times New Roman"/>
          <w:color w:val="6A9955"/>
          <w:sz w:val="21"/>
          <w:szCs w:val="21"/>
        </w:rPr>
        <w:t> End </w:t>
      </w:r>
      <w:proofErr w:type="spellStart"/>
      <w:r w:rsidRPr="00FD18B6">
        <w:rPr>
          <w:rFonts w:ascii="Consolas" w:eastAsia="Times New Roman" w:hAnsi="Consolas" w:cs="Times New Roman"/>
          <w:color w:val="6A9955"/>
          <w:sz w:val="21"/>
          <w:szCs w:val="21"/>
        </w:rPr>
        <w:t>Suscribe</w:t>
      </w:r>
      <w:proofErr w:type="spellEnd"/>
      <w:r w:rsidRPr="00FD18B6">
        <w:rPr>
          <w:rFonts w:ascii="Consolas" w:eastAsia="Times New Roman" w:hAnsi="Consolas" w:cs="Times New Roman"/>
          <w:color w:val="6A9955"/>
          <w:sz w:val="21"/>
          <w:szCs w:val="21"/>
        </w:rPr>
        <w:t> Section --&gt;</w:t>
      </w:r>
    </w:p>
    <w:p w:rsidR="00FD18B6" w:rsidRPr="00FD18B6" w:rsidRDefault="00FD18B6" w:rsidP="00FD18B6">
      <w:pPr>
        <w:shd w:val="clear" w:color="auto" w:fill="1E1E1E"/>
        <w:spacing w:after="0" w:line="285" w:lineRule="atLeast"/>
        <w:ind w:right="0" w:firstLine="0"/>
        <w:jc w:val="left"/>
        <w:rPr>
          <w:rFonts w:ascii="Consolas" w:eastAsia="Times New Roman" w:hAnsi="Consolas" w:cs="Times New Roman"/>
          <w:color w:val="D4D4D4"/>
          <w:sz w:val="21"/>
          <w:szCs w:val="21"/>
        </w:rPr>
      </w:pPr>
    </w:p>
    <w:p w:rsidR="00FD18B6" w:rsidRDefault="00FD18B6">
      <w:pPr>
        <w:ind w:left="9" w:right="0"/>
      </w:pPr>
    </w:p>
    <w:sectPr w:rsidR="00FD18B6" w:rsidSect="00935CE6">
      <w:pgSz w:w="16838" w:h="11906" w:orient="landscape"/>
      <w:pgMar w:top="324" w:right="230" w:bottom="300" w:left="269" w:header="720" w:footer="720" w:gutter="0"/>
      <w:cols w:num="3" w:space="66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918"/>
    <w:multiLevelType w:val="hybridMultilevel"/>
    <w:tmpl w:val="FFFFFFFF"/>
    <w:lvl w:ilvl="0" w:tplc="AC968066">
      <w:start w:val="1"/>
      <w:numFmt w:val="bullet"/>
      <w:lvlText w:val="•"/>
      <w:lvlJc w:val="left"/>
      <w:pPr>
        <w:ind w:left="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666DD4">
      <w:start w:val="1"/>
      <w:numFmt w:val="bullet"/>
      <w:lvlText w:val="o"/>
      <w:lvlJc w:val="left"/>
      <w:pPr>
        <w:ind w:left="1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5026BC">
      <w:start w:val="1"/>
      <w:numFmt w:val="bullet"/>
      <w:lvlText w:val="▪"/>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5C515A">
      <w:start w:val="1"/>
      <w:numFmt w:val="bullet"/>
      <w:lvlText w:val="•"/>
      <w:lvlJc w:val="left"/>
      <w:pPr>
        <w:ind w:left="2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74F46C">
      <w:start w:val="1"/>
      <w:numFmt w:val="bullet"/>
      <w:lvlText w:val="o"/>
      <w:lvlJc w:val="left"/>
      <w:pPr>
        <w:ind w:left="3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08C9D8">
      <w:start w:val="1"/>
      <w:numFmt w:val="bullet"/>
      <w:lvlText w:val="▪"/>
      <w:lvlJc w:val="left"/>
      <w:pPr>
        <w:ind w:left="4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FE4E4E">
      <w:start w:val="1"/>
      <w:numFmt w:val="bullet"/>
      <w:lvlText w:val="•"/>
      <w:lvlJc w:val="left"/>
      <w:pPr>
        <w:ind w:left="5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9ACB60">
      <w:start w:val="1"/>
      <w:numFmt w:val="bullet"/>
      <w:lvlText w:val="o"/>
      <w:lvlJc w:val="left"/>
      <w:pPr>
        <w:ind w:left="5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EC7512">
      <w:start w:val="1"/>
      <w:numFmt w:val="bullet"/>
      <w:lvlText w:val="▪"/>
      <w:lvlJc w:val="left"/>
      <w:pPr>
        <w:ind w:left="6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57C1"/>
    <w:rsid w:val="00935CE6"/>
    <w:rsid w:val="00B2634D"/>
    <w:rsid w:val="00D757C1"/>
    <w:rsid w:val="00FD1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E6"/>
    <w:pPr>
      <w:spacing w:after="5" w:line="250" w:lineRule="auto"/>
      <w:ind w:right="10" w:firstLine="4"/>
      <w:jc w:val="both"/>
    </w:pPr>
    <w:rPr>
      <w:rFonts w:ascii="Calibri" w:eastAsia="Calibri" w:hAnsi="Calibri" w:cs="Calibri"/>
      <w:color w:val="000000"/>
      <w:sz w:val="24"/>
    </w:rPr>
  </w:style>
  <w:style w:type="paragraph" w:styleId="Heading1">
    <w:name w:val="heading 1"/>
    <w:next w:val="Normal"/>
    <w:link w:val="Heading1Char"/>
    <w:uiPriority w:val="9"/>
    <w:qFormat/>
    <w:rsid w:val="00935CE6"/>
    <w:pPr>
      <w:keepNext/>
      <w:keepLines/>
      <w:pBdr>
        <w:top w:val="single" w:sz="6" w:space="0" w:color="000000"/>
        <w:left w:val="single" w:sz="4" w:space="0" w:color="000000"/>
        <w:bottom w:val="single" w:sz="8" w:space="0" w:color="000000"/>
        <w:right w:val="single" w:sz="4" w:space="0" w:color="000000"/>
      </w:pBdr>
      <w:spacing w:after="136"/>
      <w:ind w:left="178"/>
      <w:outlineLvl w:val="0"/>
    </w:pPr>
    <w:rPr>
      <w:rFonts w:ascii="Calibri" w:eastAsia="Calibri" w:hAnsi="Calibri" w:cs="Calibri"/>
      <w:color w:val="000000"/>
      <w:sz w:val="38"/>
    </w:rPr>
  </w:style>
  <w:style w:type="paragraph" w:styleId="Heading2">
    <w:name w:val="heading 2"/>
    <w:next w:val="Normal"/>
    <w:link w:val="Heading2Char"/>
    <w:uiPriority w:val="9"/>
    <w:unhideWhenUsed/>
    <w:qFormat/>
    <w:rsid w:val="00935CE6"/>
    <w:pPr>
      <w:keepNext/>
      <w:keepLines/>
      <w:spacing w:after="0"/>
      <w:ind w:right="144"/>
      <w:outlineLvl w:val="1"/>
    </w:pPr>
    <w:rPr>
      <w:rFonts w:ascii="Calibri" w:eastAsia="Calibri" w:hAnsi="Calibri" w:cs="Calibri"/>
      <w:color w:val="000000"/>
      <w:sz w:val="44"/>
    </w:rPr>
  </w:style>
  <w:style w:type="paragraph" w:styleId="Heading3">
    <w:name w:val="heading 3"/>
    <w:next w:val="Normal"/>
    <w:link w:val="Heading3Char"/>
    <w:uiPriority w:val="9"/>
    <w:unhideWhenUsed/>
    <w:qFormat/>
    <w:rsid w:val="00935CE6"/>
    <w:pPr>
      <w:keepNext/>
      <w:keepLines/>
      <w:spacing w:after="0"/>
      <w:ind w:left="192"/>
      <w:outlineLvl w:val="2"/>
    </w:pPr>
    <w:rPr>
      <w:rFonts w:ascii="Calibri" w:eastAsia="Calibri" w:hAnsi="Calibri" w:cs="Calibri"/>
      <w:color w:val="000000"/>
      <w:sz w:val="36"/>
      <w:u w:val="single" w:color="000000"/>
    </w:rPr>
  </w:style>
  <w:style w:type="paragraph" w:styleId="Heading4">
    <w:name w:val="heading 4"/>
    <w:next w:val="Normal"/>
    <w:link w:val="Heading4Char"/>
    <w:uiPriority w:val="9"/>
    <w:unhideWhenUsed/>
    <w:qFormat/>
    <w:rsid w:val="00935CE6"/>
    <w:pPr>
      <w:keepNext/>
      <w:keepLines/>
      <w:spacing w:after="0"/>
      <w:ind w:left="187"/>
      <w:outlineLvl w:val="3"/>
    </w:pPr>
    <w:rPr>
      <w:rFonts w:ascii="Calibri" w:eastAsia="Calibri" w:hAnsi="Calibri" w:cs="Calibri"/>
      <w:color w:val="000000"/>
      <w:sz w:val="34"/>
      <w:u w:val="single" w:color="000000"/>
    </w:rPr>
  </w:style>
  <w:style w:type="paragraph" w:styleId="Heading5">
    <w:name w:val="heading 5"/>
    <w:next w:val="Normal"/>
    <w:link w:val="Heading5Char"/>
    <w:uiPriority w:val="9"/>
    <w:unhideWhenUsed/>
    <w:qFormat/>
    <w:rsid w:val="00935CE6"/>
    <w:pPr>
      <w:keepNext/>
      <w:keepLines/>
      <w:spacing w:after="0"/>
      <w:ind w:left="14"/>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935CE6"/>
    <w:rPr>
      <w:rFonts w:ascii="Calibri" w:eastAsia="Calibri" w:hAnsi="Calibri" w:cs="Calibri"/>
      <w:color w:val="000000"/>
      <w:sz w:val="34"/>
    </w:rPr>
  </w:style>
  <w:style w:type="character" w:customStyle="1" w:styleId="Heading4Char">
    <w:name w:val="Heading 4 Char"/>
    <w:link w:val="Heading4"/>
    <w:rsid w:val="00935CE6"/>
    <w:rPr>
      <w:rFonts w:ascii="Calibri" w:eastAsia="Calibri" w:hAnsi="Calibri" w:cs="Calibri"/>
      <w:color w:val="000000"/>
      <w:sz w:val="34"/>
      <w:u w:val="single" w:color="000000"/>
    </w:rPr>
  </w:style>
  <w:style w:type="character" w:customStyle="1" w:styleId="Heading3Char">
    <w:name w:val="Heading 3 Char"/>
    <w:link w:val="Heading3"/>
    <w:rsid w:val="00935CE6"/>
    <w:rPr>
      <w:rFonts w:ascii="Calibri" w:eastAsia="Calibri" w:hAnsi="Calibri" w:cs="Calibri"/>
      <w:color w:val="000000"/>
      <w:sz w:val="36"/>
      <w:u w:val="single" w:color="000000"/>
    </w:rPr>
  </w:style>
  <w:style w:type="character" w:customStyle="1" w:styleId="Heading1Char">
    <w:name w:val="Heading 1 Char"/>
    <w:link w:val="Heading1"/>
    <w:rsid w:val="00935CE6"/>
    <w:rPr>
      <w:rFonts w:ascii="Calibri" w:eastAsia="Calibri" w:hAnsi="Calibri" w:cs="Calibri"/>
      <w:color w:val="000000"/>
      <w:sz w:val="38"/>
    </w:rPr>
  </w:style>
  <w:style w:type="character" w:customStyle="1" w:styleId="Heading2Char">
    <w:name w:val="Heading 2 Char"/>
    <w:link w:val="Heading2"/>
    <w:rsid w:val="00935CE6"/>
    <w:rPr>
      <w:rFonts w:ascii="Calibri" w:eastAsia="Calibri" w:hAnsi="Calibri" w:cs="Calibri"/>
      <w:color w:val="000000"/>
      <w:sz w:val="44"/>
    </w:rPr>
  </w:style>
  <w:style w:type="table" w:customStyle="1" w:styleId="TableGrid">
    <w:name w:val="TableGrid"/>
    <w:rsid w:val="00935CE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D1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B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859268549">
      <w:bodyDiv w:val="1"/>
      <w:marLeft w:val="0"/>
      <w:marRight w:val="0"/>
      <w:marTop w:val="0"/>
      <w:marBottom w:val="0"/>
      <w:divBdr>
        <w:top w:val="none" w:sz="0" w:space="0" w:color="auto"/>
        <w:left w:val="none" w:sz="0" w:space="0" w:color="auto"/>
        <w:bottom w:val="none" w:sz="0" w:space="0" w:color="auto"/>
        <w:right w:val="none" w:sz="0" w:space="0" w:color="auto"/>
      </w:divBdr>
      <w:divsChild>
        <w:div w:id="905266304">
          <w:marLeft w:val="0"/>
          <w:marRight w:val="0"/>
          <w:marTop w:val="0"/>
          <w:marBottom w:val="0"/>
          <w:divBdr>
            <w:top w:val="none" w:sz="0" w:space="0" w:color="auto"/>
            <w:left w:val="none" w:sz="0" w:space="0" w:color="auto"/>
            <w:bottom w:val="none" w:sz="0" w:space="0" w:color="auto"/>
            <w:right w:val="none" w:sz="0" w:space="0" w:color="auto"/>
          </w:divBdr>
          <w:divsChild>
            <w:div w:id="904023450">
              <w:marLeft w:val="0"/>
              <w:marRight w:val="0"/>
              <w:marTop w:val="0"/>
              <w:marBottom w:val="0"/>
              <w:divBdr>
                <w:top w:val="none" w:sz="0" w:space="0" w:color="auto"/>
                <w:left w:val="none" w:sz="0" w:space="0" w:color="auto"/>
                <w:bottom w:val="none" w:sz="0" w:space="0" w:color="auto"/>
                <w:right w:val="none" w:sz="0" w:space="0" w:color="auto"/>
              </w:divBdr>
            </w:div>
            <w:div w:id="876620949">
              <w:marLeft w:val="0"/>
              <w:marRight w:val="0"/>
              <w:marTop w:val="0"/>
              <w:marBottom w:val="0"/>
              <w:divBdr>
                <w:top w:val="none" w:sz="0" w:space="0" w:color="auto"/>
                <w:left w:val="none" w:sz="0" w:space="0" w:color="auto"/>
                <w:bottom w:val="none" w:sz="0" w:space="0" w:color="auto"/>
                <w:right w:val="none" w:sz="0" w:space="0" w:color="auto"/>
              </w:divBdr>
            </w:div>
            <w:div w:id="1822653606">
              <w:marLeft w:val="0"/>
              <w:marRight w:val="0"/>
              <w:marTop w:val="0"/>
              <w:marBottom w:val="0"/>
              <w:divBdr>
                <w:top w:val="none" w:sz="0" w:space="0" w:color="auto"/>
                <w:left w:val="none" w:sz="0" w:space="0" w:color="auto"/>
                <w:bottom w:val="none" w:sz="0" w:space="0" w:color="auto"/>
                <w:right w:val="none" w:sz="0" w:space="0" w:color="auto"/>
              </w:divBdr>
            </w:div>
            <w:div w:id="705716476">
              <w:marLeft w:val="0"/>
              <w:marRight w:val="0"/>
              <w:marTop w:val="0"/>
              <w:marBottom w:val="0"/>
              <w:divBdr>
                <w:top w:val="none" w:sz="0" w:space="0" w:color="auto"/>
                <w:left w:val="none" w:sz="0" w:space="0" w:color="auto"/>
                <w:bottom w:val="none" w:sz="0" w:space="0" w:color="auto"/>
                <w:right w:val="none" w:sz="0" w:space="0" w:color="auto"/>
              </w:divBdr>
            </w:div>
            <w:div w:id="1075666815">
              <w:marLeft w:val="0"/>
              <w:marRight w:val="0"/>
              <w:marTop w:val="0"/>
              <w:marBottom w:val="0"/>
              <w:divBdr>
                <w:top w:val="none" w:sz="0" w:space="0" w:color="auto"/>
                <w:left w:val="none" w:sz="0" w:space="0" w:color="auto"/>
                <w:bottom w:val="none" w:sz="0" w:space="0" w:color="auto"/>
                <w:right w:val="none" w:sz="0" w:space="0" w:color="auto"/>
              </w:divBdr>
            </w:div>
            <w:div w:id="850528804">
              <w:marLeft w:val="0"/>
              <w:marRight w:val="0"/>
              <w:marTop w:val="0"/>
              <w:marBottom w:val="0"/>
              <w:divBdr>
                <w:top w:val="none" w:sz="0" w:space="0" w:color="auto"/>
                <w:left w:val="none" w:sz="0" w:space="0" w:color="auto"/>
                <w:bottom w:val="none" w:sz="0" w:space="0" w:color="auto"/>
                <w:right w:val="none" w:sz="0" w:space="0" w:color="auto"/>
              </w:divBdr>
            </w:div>
            <w:div w:id="573786119">
              <w:marLeft w:val="0"/>
              <w:marRight w:val="0"/>
              <w:marTop w:val="0"/>
              <w:marBottom w:val="0"/>
              <w:divBdr>
                <w:top w:val="none" w:sz="0" w:space="0" w:color="auto"/>
                <w:left w:val="none" w:sz="0" w:space="0" w:color="auto"/>
                <w:bottom w:val="none" w:sz="0" w:space="0" w:color="auto"/>
                <w:right w:val="none" w:sz="0" w:space="0" w:color="auto"/>
              </w:divBdr>
            </w:div>
            <w:div w:id="1547793397">
              <w:marLeft w:val="0"/>
              <w:marRight w:val="0"/>
              <w:marTop w:val="0"/>
              <w:marBottom w:val="0"/>
              <w:divBdr>
                <w:top w:val="none" w:sz="0" w:space="0" w:color="auto"/>
                <w:left w:val="none" w:sz="0" w:space="0" w:color="auto"/>
                <w:bottom w:val="none" w:sz="0" w:space="0" w:color="auto"/>
                <w:right w:val="none" w:sz="0" w:space="0" w:color="auto"/>
              </w:divBdr>
            </w:div>
            <w:div w:id="522861327">
              <w:marLeft w:val="0"/>
              <w:marRight w:val="0"/>
              <w:marTop w:val="0"/>
              <w:marBottom w:val="0"/>
              <w:divBdr>
                <w:top w:val="none" w:sz="0" w:space="0" w:color="auto"/>
                <w:left w:val="none" w:sz="0" w:space="0" w:color="auto"/>
                <w:bottom w:val="none" w:sz="0" w:space="0" w:color="auto"/>
                <w:right w:val="none" w:sz="0" w:space="0" w:color="auto"/>
              </w:divBdr>
            </w:div>
            <w:div w:id="1061052818">
              <w:marLeft w:val="0"/>
              <w:marRight w:val="0"/>
              <w:marTop w:val="0"/>
              <w:marBottom w:val="0"/>
              <w:divBdr>
                <w:top w:val="none" w:sz="0" w:space="0" w:color="auto"/>
                <w:left w:val="none" w:sz="0" w:space="0" w:color="auto"/>
                <w:bottom w:val="none" w:sz="0" w:space="0" w:color="auto"/>
                <w:right w:val="none" w:sz="0" w:space="0" w:color="auto"/>
              </w:divBdr>
            </w:div>
            <w:div w:id="1007292505">
              <w:marLeft w:val="0"/>
              <w:marRight w:val="0"/>
              <w:marTop w:val="0"/>
              <w:marBottom w:val="0"/>
              <w:divBdr>
                <w:top w:val="none" w:sz="0" w:space="0" w:color="auto"/>
                <w:left w:val="none" w:sz="0" w:space="0" w:color="auto"/>
                <w:bottom w:val="none" w:sz="0" w:space="0" w:color="auto"/>
                <w:right w:val="none" w:sz="0" w:space="0" w:color="auto"/>
              </w:divBdr>
            </w:div>
            <w:div w:id="766733997">
              <w:marLeft w:val="0"/>
              <w:marRight w:val="0"/>
              <w:marTop w:val="0"/>
              <w:marBottom w:val="0"/>
              <w:divBdr>
                <w:top w:val="none" w:sz="0" w:space="0" w:color="auto"/>
                <w:left w:val="none" w:sz="0" w:space="0" w:color="auto"/>
                <w:bottom w:val="none" w:sz="0" w:space="0" w:color="auto"/>
                <w:right w:val="none" w:sz="0" w:space="0" w:color="auto"/>
              </w:divBdr>
            </w:div>
            <w:div w:id="445273214">
              <w:marLeft w:val="0"/>
              <w:marRight w:val="0"/>
              <w:marTop w:val="0"/>
              <w:marBottom w:val="0"/>
              <w:divBdr>
                <w:top w:val="none" w:sz="0" w:space="0" w:color="auto"/>
                <w:left w:val="none" w:sz="0" w:space="0" w:color="auto"/>
                <w:bottom w:val="none" w:sz="0" w:space="0" w:color="auto"/>
                <w:right w:val="none" w:sz="0" w:space="0" w:color="auto"/>
              </w:divBdr>
            </w:div>
            <w:div w:id="20657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cp:lastModifiedBy>
  <cp:revision>3</cp:revision>
  <dcterms:created xsi:type="dcterms:W3CDTF">2021-08-16T05:05:00Z</dcterms:created>
  <dcterms:modified xsi:type="dcterms:W3CDTF">2021-08-16T15:32:00Z</dcterms:modified>
</cp:coreProperties>
</file>