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60"/>
        <w:jc w:val="left"/>
        <w:rPr/>
      </w:pPr>
      <w:r>
        <w:rPr/>
        <w:t>ShopCart Course Project Documentation</w:t>
      </w:r>
    </w:p>
    <w:p>
      <w:pPr>
        <w:pStyle w:val="BodyText"/>
        <w:bidi w:val="0"/>
        <w:spacing w:before="0" w:after="300"/>
        <w:ind w:hanging="0" w:left="0" w:right="0"/>
        <w:jc w:val="left"/>
        <w:rPr>
          <w:color w:val="86868B"/>
          <w:sz w:val="23"/>
        </w:rPr>
      </w:pPr>
      <w:r>
        <w:rPr>
          <w:color w:val="86868B"/>
          <w:sz w:val="23"/>
        </w:rPr>
        <w:t>Mini E-Commerce Product Catalog &amp; Cart (React.js)</w:t>
      </w:r>
    </w:p>
    <w:p>
      <w:pPr>
        <w:pStyle w:val="BodyText"/>
        <w:bidi w:val="0"/>
        <w:spacing w:lineRule="auto" w:line="348" w:before="300" w:after="300"/>
        <w:ind w:hanging="0" w:left="300" w:right="300"/>
        <w:jc w:val="left"/>
        <w:rPr>
          <w:color w:val="3A3A3C"/>
          <w:sz w:val="20"/>
        </w:rPr>
      </w:pPr>
      <w:r>
        <w:rPr>
          <w:b/>
          <w:color w:val="3A3A3C"/>
          <w:sz w:val="20"/>
        </w:rPr>
        <w:t>Project:</w:t>
      </w:r>
      <w:r>
        <w:rPr>
          <w:color w:val="3A3A3C"/>
          <w:sz w:val="20"/>
        </w:rPr>
        <w:t xml:space="preserve"> ShopCart  |  </w:t>
      </w:r>
      <w:r>
        <w:rPr>
          <w:b/>
          <w:color w:val="3A3A3C"/>
          <w:sz w:val="20"/>
        </w:rPr>
        <w:t>Type:</w:t>
      </w:r>
      <w:r>
        <w:rPr>
          <w:color w:val="3A3A3C"/>
          <w:sz w:val="20"/>
        </w:rPr>
        <w:t xml:space="preserve"> React Single-Page Application</w:t>
        <w:br/>
      </w:r>
      <w:r>
        <w:rPr>
          <w:b/>
          <w:color w:val="3A3A3C"/>
          <w:sz w:val="20"/>
        </w:rPr>
        <w:t>Course:</w:t>
      </w:r>
      <w:r>
        <w:rPr>
          <w:color w:val="3A3A3C"/>
          <w:sz w:val="20"/>
        </w:rPr>
        <w:t xml:space="preserve"> React Course Assignment</w:t>
        <w:br/>
      </w:r>
      <w:r>
        <w:rPr>
          <w:b/>
          <w:color w:val="3A3A3C"/>
          <w:sz w:val="20"/>
        </w:rPr>
        <w:t>Repository:</w:t>
      </w:r>
      <w:r>
        <w:rPr>
          <w:color w:val="3A3A3C"/>
          <w:sz w:val="20"/>
        </w:rPr>
        <w:t xml:space="preserve"> github.com/rupak-at/react_project_college</w:t>
        <w:br/>
      </w:r>
      <w:r>
        <w:rPr>
          <w:b/>
          <w:color w:val="3A3A3C"/>
          <w:sz w:val="20"/>
        </w:rPr>
        <w:t>Live Demo:</w:t>
      </w:r>
      <w:r>
        <w:rPr>
          <w:color w:val="3A3A3C"/>
          <w:sz w:val="20"/>
        </w:rPr>
        <w:t xml:space="preserve"> react-project-college.vercel.app</w:t>
      </w:r>
    </w:p>
    <w:p>
      <w:pPr>
        <w:pStyle w:val="Heading2"/>
        <w:bidi w:val="0"/>
        <w:ind w:hanging="0"/>
        <w:jc w:val="left"/>
        <w:rPr/>
      </w:pPr>
      <w:r>
        <w:rPr/>
        <w:t>1. Project Overview and Objective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ShopCart is a lightweight single-page e-commerce storefront built entirely with functional React components. The objective of this project is to demonstrate hands-on application of the core React concepts covered in the course, namely component-based architecture, props, state management with hooks, event handling, conditional and list rendering, client-side routing, and persistence.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Users can browse a mock product catalog, search and filter products, sort the results, add items to a cart, adjust quantities, remove items, and place a simulated order. The cart is stored in </w:t>
      </w:r>
      <w:r>
        <w:rPr>
          <w:rStyle w:val="SourceText"/>
        </w:rPr>
        <w:t>localStorage</w:t>
      </w:r>
      <w:r>
        <w:rPr/>
        <w:t xml:space="preserve"> so it survives page refreshes, and the interface is fully responsive across desktop and mobile widths. </w:t>
      </w:r>
    </w:p>
    <w:p>
      <w:pPr>
        <w:pStyle w:val="Heading2"/>
        <w:numPr>
          <w:ilvl w:val="0"/>
          <w:numId w:val="0"/>
        </w:numPr>
        <w:pBdr/>
        <w:bidi w:val="0"/>
        <w:spacing w:before="600" w:after="240"/>
        <w:ind w:left="600" w:right="600"/>
        <w:jc w:val="left"/>
        <w:rPr/>
      </w:pPr>
      <w:r>
        <w:rPr/>
        <w:t>2. Modules / Features Implemented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left="300" w:right="300"/>
        <w:jc w:val="left"/>
        <w:rPr/>
      </w:pPr>
      <w:r>
        <w:rPr/>
        <w:t>2.1 Modules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Product Catalog Module</w:t>
      </w:r>
      <w:r>
        <w:rPr/>
        <w:t xml:space="preserve">: displays 16 local mock products across Electronics, Clothing, and Accessories, rendered as a responsive card grid.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Search, Filter &amp; Sort Module</w:t>
      </w:r>
      <w:r>
        <w:rPr/>
        <w:t xml:space="preserve">: live search by name, category filter (segmented control), and sorting by price or name.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Cart Management Module</w:t>
      </w:r>
      <w:r>
        <w:rPr/>
        <w:t xml:space="preserve">: add to cart with automatic quantity merging, update quantities, remove items, running totals and live item-count badge.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Checkout Module</w:t>
      </w:r>
      <w:r>
        <w:rPr/>
        <w:t xml:space="preserve">: order summary panel and a simulated order-confirmation state with toast notification.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Persistence Module</w:t>
      </w:r>
      <w:r>
        <w:rPr/>
        <w:t xml:space="preserve">: custom </w:t>
      </w:r>
      <w:r>
        <w:rPr>
          <w:rStyle w:val="SourceText"/>
        </w:rPr>
        <w:t>useLocalStorage</w:t>
      </w:r>
      <w:r>
        <w:rPr/>
        <w:t xml:space="preserve"> hook syncing cart state with the browser’s </w:t>
      </w:r>
      <w:r>
        <w:rPr>
          <w:rStyle w:val="SourceText"/>
        </w:rPr>
        <w:t>localStorage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Routing Module</w:t>
      </w:r>
      <w:r>
        <w:rPr/>
        <w:t>: React Router views for Catalog (</w:t>
      </w:r>
      <w:r>
        <w:rPr>
          <w:rStyle w:val="SourceText"/>
        </w:rPr>
        <w:t>/</w:t>
      </w:r>
      <w:r>
        <w:rPr/>
        <w:t>) and Cart (</w:t>
      </w:r>
      <w:r>
        <w:rPr>
          <w:rStyle w:val="SourceText"/>
        </w:rPr>
        <w:t>/cart</w:t>
      </w:r>
      <w:r>
        <w:rPr/>
        <w:t xml:space="preserve">). 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left="300" w:right="300"/>
        <w:jc w:val="left"/>
        <w:rPr/>
      </w:pPr>
      <w:r>
        <w:rPr/>
        <w:t>2.2 Feature List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Product catalog with </w:t>
      </w:r>
      <w:r>
        <w:rPr>
          <w:rStyle w:val="SourceText"/>
        </w:rPr>
        <w:t>.map()</w:t>
      </w:r>
      <w:r>
        <w:rPr/>
        <w:t xml:space="preserve"> list rendering and unique keys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Search by product name (controlled form input)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Category filter with Apple-style segmented control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Sort by price (low to high / high to low) and name (A to Z)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Add to cart; repeated adds increment quantity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Quantity controls (increase and decrease) and item removal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Running order total and live cart-count badge in the navbar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Toast notifications for add / remove / order-placed events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Cart persistence via localStorage (survives refresh)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Empty-cart, no-results, and order-confirmation states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Responsive layout for desktop and mobile (Tailwind utilities) 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left="300" w:right="300"/>
        <w:jc w:val="left"/>
        <w:rPr/>
      </w:pPr>
      <w:r>
        <w:rPr/>
        <w:t>2.3 Component Structure</w:t>
      </w:r>
    </w:p>
    <w:tbl>
      <w:tblPr>
        <w:tblW w:w="844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81"/>
        <w:gridCol w:w="6166"/>
      </w:tblGrid>
      <w:tr>
        <w:trPr/>
        <w:tc>
          <w:tcPr>
            <w:tcW w:w="22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Component / Hook</w:t>
            </w:r>
          </w:p>
        </w:tc>
        <w:tc>
          <w:tcPr>
            <w:tcW w:w="61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Responsibility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App.jsx</w:t>
            </w:r>
          </w:p>
        </w:tc>
        <w:tc>
          <w:tcPr>
            <w:tcW w:w="6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Router setup, cart state wiring, toast container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Navbar</w:t>
            </w:r>
          </w:p>
        </w:tc>
        <w:tc>
          <w:tcPr>
            <w:tcW w:w="6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Brand link and cart navigation with live count badge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FilterBar</w:t>
            </w:r>
          </w:p>
        </w:tc>
        <w:tc>
          <w:tcPr>
            <w:tcW w:w="6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Search input, category segmented control, sort select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ProductGrid</w:t>
            </w:r>
          </w:p>
        </w:tc>
        <w:tc>
          <w:tcPr>
            <w:tcW w:w="6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Responsive grid, maps products into cards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ProductCard</w:t>
            </w:r>
          </w:p>
        </w:tc>
        <w:tc>
          <w:tcPr>
            <w:tcW w:w="6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Single product tile with image, price, Add button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CartItem</w:t>
            </w:r>
          </w:p>
        </w:tc>
        <w:tc>
          <w:tcPr>
            <w:tcW w:w="6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Cart line with quantity controls and remove button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CartSummary</w:t>
            </w:r>
          </w:p>
        </w:tc>
        <w:tc>
          <w:tcPr>
            <w:tcW w:w="6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 totals and checkout button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EmptyState</w:t>
            </w:r>
          </w:p>
        </w:tc>
        <w:tc>
          <w:tcPr>
            <w:tcW w:w="6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Reusable empty / confirmation state panel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useCart</w:t>
            </w:r>
          </w:p>
        </w:tc>
        <w:tc>
          <w:tcPr>
            <w:tcW w:w="6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 hook: cart state + add, change, remove, clear handlers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useLocalStorage</w:t>
            </w:r>
          </w:p>
        </w:tc>
        <w:tc>
          <w:tcPr>
            <w:tcW w:w="6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Custom hook: state synced to localStorage via </w:t>
            </w:r>
            <w:r>
              <w:rPr>
                <w:rStyle w:val="SourceText"/>
              </w:rPr>
              <w:t>useEffect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CatalogPage</w:t>
            </w:r>
            <w:r>
              <w:rPr/>
              <w:t xml:space="preserve"> / </w:t>
            </w:r>
            <w:r>
              <w:rPr>
                <w:rStyle w:val="SourceText"/>
              </w:rPr>
              <w:t>CartPage</w:t>
            </w:r>
          </w:p>
        </w:tc>
        <w:tc>
          <w:tcPr>
            <w:tcW w:w="61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Route-level view components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600" w:after="240"/>
        <w:ind w:left="600" w:right="600"/>
        <w:jc w:val="left"/>
        <w:rPr/>
      </w:pPr>
      <w:r>
        <w:rPr/>
        <w:t>3. Technologies / Tools Used</w:t>
      </w:r>
    </w:p>
    <w:tbl>
      <w:tblPr>
        <w:tblW w:w="57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71"/>
        <w:gridCol w:w="3721"/>
      </w:tblGrid>
      <w:tr>
        <w:trPr/>
        <w:tc>
          <w:tcPr>
            <w:tcW w:w="20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Tool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React 19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Functional components and hooks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Vite 8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Build tool and dev server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React Router DOM 7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Client-side routing (</w:t>
            </w:r>
            <w:r>
              <w:rPr>
                <w:rStyle w:val="SourceText"/>
              </w:rPr>
              <w:t>/</w:t>
            </w:r>
            <w:r>
              <w:rPr/>
              <w:t xml:space="preserve">, </w:t>
            </w:r>
            <w:r>
              <w:rPr>
                <w:rStyle w:val="SourceText"/>
              </w:rPr>
              <w:t>/cart</w:t>
            </w:r>
            <w:r>
              <w:rPr/>
              <w:t>)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Tailwind CSS 4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Utility-first responsive styling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React Hot Toast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Toast notifications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localStorage API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Cart persistence across refreshes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Git / GitHub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Version control and public repository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Vercel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Deployment and SPA hosting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Oxlint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Linting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300" w:after="120"/>
        <w:ind w:left="300" w:right="300"/>
        <w:jc w:val="left"/>
        <w:rPr/>
      </w:pPr>
      <w:r>
        <w:rPr/>
        <w:t>3.1 Setup / Run Instructions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git clone https://github.com/rupak-at/react_project_college.git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npm install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npm run dev</w:t>
      </w:r>
      <w:r>
        <w:rPr/>
        <w:t xml:space="preserve">, then open http://localhost:5173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npm run build</w:t>
      </w:r>
      <w:r>
        <w:rPr/>
        <w:t xml:space="preserve"> for a production build; </w:t>
      </w:r>
      <w:r>
        <w:rPr>
          <w:rStyle w:val="SourceText"/>
        </w:rPr>
        <w:t>npm run lint</w:t>
      </w:r>
      <w:r>
        <w:rPr/>
        <w:t xml:space="preserve"> for linting. </w:t>
      </w:r>
    </w:p>
    <w:p>
      <w:pPr>
        <w:pStyle w:val="Heading2"/>
        <w:numPr>
          <w:ilvl w:val="0"/>
          <w:numId w:val="0"/>
        </w:numPr>
        <w:pBdr/>
        <w:bidi w:val="0"/>
        <w:spacing w:before="600" w:after="240"/>
        <w:ind w:left="600" w:right="600"/>
        <w:jc w:val="left"/>
        <w:rPr/>
      </w:pPr>
      <w:r>
        <w:rPr/>
        <w:t>4. Screenshots</w:t>
      </w:r>
    </w:p>
    <w:p>
      <w:pPr>
        <w:pStyle w:val="BodyText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3716000" cy="8572500"/>
            <wp:effectExtent l="0" t="0" r="0" b="0"/>
            <wp:docPr id="1" name="Image1" descr="Catalog view on 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atalog view on desktop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Fig 1: Product catalog (desktop): navbar, search bar, segmented category filter, and product grid. </w:t>
      </w:r>
      <w:r>
        <w:rPr/>
        <w:drawing>
          <wp:inline distT="0" distB="0" distL="0" distR="0">
            <wp:extent cx="13716000" cy="8572500"/>
            <wp:effectExtent l="0" t="0" r="0" b="0"/>
            <wp:docPr id="2" name="Image2" descr="Cart view on 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Cart view on desktop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Fig 2: Cart page (desktop): cart items with quantity controls, running total, and order summary. </w:t>
      </w:r>
      <w:r>
        <w:rPr/>
        <w:drawing>
          <wp:inline distT="0" distB="0" distL="0" distR="0">
            <wp:extent cx="7429500" cy="16078200"/>
            <wp:effectExtent l="0" t="0" r="0" b="0"/>
            <wp:docPr id="3" name="Image3" descr="Catalog view on mob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Catalog view on mobi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160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Fig 3: Catalog view on a mobile viewport showing the responsive two-column layout. </w:t>
      </w:r>
    </w:p>
    <w:p>
      <w:pPr>
        <w:pStyle w:val="Heading2"/>
        <w:numPr>
          <w:ilvl w:val="0"/>
          <w:numId w:val="0"/>
        </w:numPr>
        <w:pBdr/>
        <w:bidi w:val="0"/>
        <w:spacing w:before="600" w:after="240"/>
        <w:ind w:left="600" w:right="600"/>
        <w:jc w:val="left"/>
        <w:rPr/>
      </w:pPr>
      <w:r>
        <w:rPr/>
        <w:t>5. Appendix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left="300" w:right="300"/>
        <w:jc w:val="left"/>
        <w:rPr/>
      </w:pPr>
      <w:r>
        <w:rPr/>
        <w:t>5.1 References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React documentation (react.dev)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React Router documentation (reactrouter.com)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Tailwind CSS documentation (tailwindcss.com)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Vite guide (vite.dev)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React Hot Toast (react-hot-toast.com) 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left="300" w:right="300"/>
        <w:jc w:val="left"/>
        <w:rPr/>
      </w:pPr>
      <w:r>
        <w:rPr/>
        <w:t>5.2 Git History (Abridged)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Initialize Vite React project with sample store name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Add mock product catalog data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Add reusable UI components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Add useCart hook with cart handlers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Add catalog page with search, filter and sort and wire routing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Add cart page with quantity controls and checkout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Persist cart in localStorage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Replace custom CSS with Tailwind utility classes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Add toast notifications for cart actions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Refactor to clean premium UI with rupee pricing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Add app screenshots to README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Add Vercel SPA rewrite and live demo link 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left="300" w:right="300"/>
        <w:jc w:val="left"/>
        <w:rPr/>
      </w:pPr>
      <w:r>
        <w:rPr/>
        <w:t>5.3 Extra Notes &amp; Known Limitations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Checkout is simulated: there is no real payment processing or order history.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Product artwork uses emoji tiles rather than real product photography.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Prices are shown in rupees (Rs.) for display purposes.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No user accounts; cart is device-local via localStorage.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Cart contents persist indefinitely (no expiry).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ple-system">
    <w:altName w:val="SF Pro Text"/>
    <w:charset w:val="01"/>
    <w:family w:val="auto"/>
    <w:pitch w:val="default"/>
  </w:font>
  <w:font w:name="Noto Sans">
    <w:charset w:val="01"/>
    <w:family w:val="auto"/>
    <w:pitch w:val="variable"/>
  </w:font>
  <w:font w:name="ui-monospace">
    <w:altName w:val="SFMono-Regular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5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84"/>
    </w:pPr>
    <w:rPr>
      <w:rFonts w:ascii="apple-system;SF Pro Text;Segoe UI;Roboto;Arial;sans-serif" w:hAnsi="apple-system;SF Pro Text;Segoe UI;Roboto;Arial;sans-serif" w:eastAsia="apple-system;SF Pro Text;Segoe UI;Roboto;Arial;sans-serif" w:cs="apple-system;SF Pro Text;Segoe UI;Roboto;Arial;sans-serif"/>
      <w:color w:val="1D1D1F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60"/>
    </w:pPr>
    <w:rPr>
      <w:rFonts w:ascii="Noto Sans" w:hAnsi="Noto Sans"/>
      <w:b/>
      <w:bCs/>
      <w:sz w:val="45"/>
      <w:szCs w:val="45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6" w:color="E5E5EA"/>
      </w:pBdr>
      <w:spacing w:before="600" w:after="240"/>
      <w:ind w:left="600" w:right="600"/>
      <w:outlineLvl w:val="1"/>
    </w:pPr>
    <w:rPr>
      <w:rFonts w:ascii="Liberation Serif" w:hAnsi="Liberation Serif" w:eastAsia="Noto Serif CJK SC" w:cs="Noto Sans Devanagari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300" w:after="120"/>
      <w:ind w:left="300" w:right="30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ui-monospace;SFMono-Regular;Menlo;monospace" w:hAnsi="ui-monospace;SFMono-Regular;Menlo;monospace" w:eastAsia="ui-monospace;SFMono-Regular;Menlo;monospace" w:cs="ui-monospace;SFMono-Regular;Menlo;monospace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>
      <w:color w:val="3A3A3C"/>
      <w:sz w:val="21"/>
      <w:szCs w:val="21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755</Words>
  <Characters>4390</Characters>
  <CharactersWithSpaces>5048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ShopCart Course Project Documentation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