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60" w:before="420" w:line="240" w:lineRule="auto"/>
        <w:rPr>
          <w:rFonts w:ascii="Garamond" w:cs="Garamond" w:eastAsia="Garamond" w:hAnsi="Garamond"/>
          <w:smallCaps w:val="1"/>
          <w:color w:val="000000"/>
          <w:sz w:val="48"/>
          <w:szCs w:val="48"/>
        </w:rPr>
      </w:pPr>
      <w:r w:rsidDel="00000000" w:rsidR="00000000" w:rsidRPr="00000000">
        <w:rPr>
          <w:rFonts w:ascii="Garamond" w:cs="Garamond" w:eastAsia="Garamond" w:hAnsi="Garamond"/>
          <w:smallCaps w:val="1"/>
          <w:color w:val="000000"/>
          <w:sz w:val="48"/>
          <w:szCs w:val="48"/>
          <w:rtl w:val="0"/>
        </w:rPr>
        <w:t xml:space="preserve">Digital Main Street: Futureproofing</w:t>
      </w:r>
      <w:r w:rsidDel="00000000" w:rsidR="00000000" w:rsidRPr="00000000">
        <w:rPr>
          <w:rFonts w:ascii="Garamond" w:cs="Garamond" w:eastAsia="Garamond" w:hAnsi="Garamond"/>
          <w:smallCaps w:val="1"/>
          <w:color w:val="000000"/>
          <w:sz w:val="38"/>
          <w:szCs w:val="38"/>
          <w:rtl w:val="0"/>
        </w:rPr>
        <w:br w:type="textWrapping"/>
        <w:t xml:space="preserve">_________________________________________________</w:t>
        <w:br w:type="textWrapping"/>
        <w:br w:type="textWrapping"/>
      </w:r>
      <w:r w:rsidDel="00000000" w:rsidR="00000000" w:rsidRPr="00000000">
        <w:rPr>
          <w:rFonts w:ascii="Garamond" w:cs="Garamond" w:eastAsia="Garamond" w:hAnsi="Garamond"/>
          <w:smallCaps w:val="1"/>
          <w:color w:val="000000"/>
          <w:sz w:val="40"/>
          <w:szCs w:val="40"/>
          <w:rtl w:val="0"/>
        </w:rPr>
        <w:t xml:space="preserve">Website analysis</w:t>
        <w:br w:type="textWrapping"/>
        <w:br w:type="textWrapp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0" w:before="0" w:lin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Garamond" w:cs="Garamond" w:eastAsia="Garamond" w:hAnsi="Garamond"/>
          <w:sz w:val="40"/>
          <w:szCs w:val="40"/>
        </w:rPr>
      </w:pPr>
      <w:r w:rsidDel="00000000" w:rsidR="00000000" w:rsidRPr="00000000">
        <w:rPr>
          <w:rFonts w:ascii="Garamond" w:cs="Garamond" w:eastAsia="Garamond" w:hAnsi="Garamond"/>
          <w:sz w:val="40"/>
          <w:szCs w:val="40"/>
          <w:rtl w:val="0"/>
        </w:rPr>
        <w:t xml:space="preserve">Website Analysis Report for </w:t>
      </w:r>
    </w:p>
    <w:p w:rsidR="00000000" w:rsidDel="00000000" w:rsidP="00000000" w:rsidRDefault="00000000" w:rsidRPr="00000000" w14:paraId="00000008">
      <w:pPr>
        <w:spacing w:before="0" w:lineRule="auto"/>
        <w:jc w:val="center"/>
        <w:rPr>
          <w:rFonts w:ascii="Garamond" w:cs="Garamond" w:eastAsia="Garamond" w:hAnsi="Garamond"/>
          <w:i w:val="1"/>
          <w:sz w:val="40"/>
          <w:szCs w:val="40"/>
        </w:rPr>
      </w:pPr>
      <w:r w:rsidDel="00000000" w:rsidR="00000000" w:rsidRPr="00000000">
        <w:rPr>
          <w:rFonts w:ascii="Garamond" w:cs="Garamond" w:eastAsia="Garamond" w:hAnsi="Garamond"/>
          <w:i w:val="1"/>
          <w:sz w:val="40"/>
          <w:szCs w:val="40"/>
          <w:rtl w:val="0"/>
        </w:rPr>
        <w:t xml:space="preserve">The Empathy Coach</w:t>
      </w:r>
    </w:p>
    <w:p w:rsidR="00000000" w:rsidDel="00000000" w:rsidP="00000000" w:rsidRDefault="00000000" w:rsidRPr="00000000" w14:paraId="00000009">
      <w:pPr>
        <w:ind w:right="3417" w:firstLine="3261"/>
        <w:jc w:val="center"/>
        <w:rPr>
          <w:color w:val="ff0000"/>
          <w:sz w:val="24"/>
          <w:szCs w:val="24"/>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color w:val="ff0000"/>
          <w:sz w:val="24"/>
          <w:szCs w:val="24"/>
        </w:rPr>
      </w:pPr>
      <w:r w:rsidDel="00000000" w:rsidR="00000000" w:rsidRPr="00000000">
        <w:rPr>
          <w:rtl w:val="0"/>
        </w:rPr>
      </w:r>
    </w:p>
    <w:p w:rsidR="00000000" w:rsidDel="00000000" w:rsidP="00000000" w:rsidRDefault="00000000" w:rsidRPr="00000000" w14:paraId="0000000C">
      <w:pPr>
        <w:jc w:val="center"/>
        <w:rPr>
          <w:color w:val="ff0000"/>
          <w:sz w:val="24"/>
          <w:szCs w:val="24"/>
        </w:rPr>
      </w:pPr>
      <w:r w:rsidDel="00000000" w:rsidR="00000000" w:rsidRPr="00000000">
        <w:rPr>
          <w:rtl w:val="0"/>
        </w:rPr>
      </w:r>
    </w:p>
    <w:p w:rsidR="00000000" w:rsidDel="00000000" w:rsidP="00000000" w:rsidRDefault="00000000" w:rsidRPr="00000000" w14:paraId="0000000D">
      <w:pPr>
        <w:jc w:val="center"/>
        <w:rPr>
          <w:color w:val="ff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before="300" w:line="360" w:lineRule="auto"/>
        <w:jc w:val="center"/>
        <w:rPr>
          <w:color w:val="ff0000"/>
        </w:rPr>
      </w:pPr>
      <w:r w:rsidDel="00000000" w:rsidR="00000000" w:rsidRPr="00000000">
        <w:rPr>
          <w:color w:val="ff0000"/>
        </w:rPr>
        <w:drawing>
          <wp:inline distB="114300" distT="114300" distL="114300" distR="114300">
            <wp:extent cx="3533775" cy="1840328"/>
            <wp:effectExtent b="0" l="0" r="0" t="0"/>
            <wp:docPr id="5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33775" cy="184032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before="0" w:line="360" w:lineRule="auto"/>
        <w:jc w:val="center"/>
        <w:rPr>
          <w:color w:val="ff0000"/>
        </w:rPr>
      </w:pPr>
      <w:r w:rsidDel="00000000" w:rsidR="00000000" w:rsidRPr="00000000">
        <w:rPr>
          <w:rtl w:val="0"/>
        </w:rPr>
      </w:r>
    </w:p>
    <w:p w:rsidR="00000000" w:rsidDel="00000000" w:rsidP="00000000" w:rsidRDefault="00000000" w:rsidRPr="00000000" w14:paraId="00000010">
      <w:pPr>
        <w:spacing w:after="200" w:before="0" w:lineRule="auto"/>
        <w:rPr>
          <w:b w:val="1"/>
        </w:rPr>
      </w:pPr>
      <w:r w:rsidDel="00000000" w:rsidR="00000000" w:rsidRPr="00000000">
        <w:rPr>
          <w:rtl w:val="0"/>
        </w:rPr>
      </w:r>
    </w:p>
    <w:p w:rsidR="00000000" w:rsidDel="00000000" w:rsidP="00000000" w:rsidRDefault="00000000" w:rsidRPr="00000000" w14:paraId="00000011">
      <w:pPr>
        <w:pStyle w:val="Heading2"/>
        <w:rPr>
          <w:b w:val="1"/>
          <w:color w:val="c00000"/>
          <w:sz w:val="24"/>
          <w:szCs w:val="24"/>
        </w:rPr>
      </w:pPr>
      <w:r w:rsidDel="00000000" w:rsidR="00000000" w:rsidRPr="00000000">
        <w:rPr>
          <w:rFonts w:ascii="Calibri" w:cs="Calibri" w:eastAsia="Calibri" w:hAnsi="Calibri"/>
          <w:b w:val="1"/>
          <w:color w:val="c00000"/>
          <w:sz w:val="24"/>
          <w:szCs w:val="24"/>
          <w:rtl w:val="0"/>
        </w:rPr>
        <w:t xml:space="preserve">CURRENT WEBSITE </w:t>
      </w:r>
      <w:r w:rsidDel="00000000" w:rsidR="00000000" w:rsidRPr="00000000">
        <w:rPr>
          <w:rtl w:val="0"/>
        </w:rPr>
      </w:r>
    </w:p>
    <w:p w:rsidR="00000000" w:rsidDel="00000000" w:rsidP="00000000" w:rsidRDefault="00000000" w:rsidRPr="00000000" w14:paraId="00000012">
      <w:pPr>
        <w:spacing w:after="200" w:before="0" w:line="240" w:lineRule="auto"/>
        <w:jc w:val="both"/>
        <w:rPr>
          <w:i w:val="1"/>
          <w:color w:val="595959"/>
        </w:rPr>
      </w:pPr>
      <w:r w:rsidDel="00000000" w:rsidR="00000000" w:rsidRPr="00000000">
        <w:rPr>
          <w:rtl w:val="0"/>
        </w:rPr>
      </w:r>
    </w:p>
    <w:p w:rsidR="00000000" w:rsidDel="00000000" w:rsidP="00000000" w:rsidRDefault="00000000" w:rsidRPr="00000000" w14:paraId="00000013">
      <w:pPr>
        <w:spacing w:after="200" w:before="0" w:line="240" w:lineRule="auto"/>
        <w:jc w:val="both"/>
        <w:rPr>
          <w:i w:val="1"/>
          <w:color w:val="595959"/>
        </w:rPr>
      </w:pPr>
      <w:r w:rsidDel="00000000" w:rsidR="00000000" w:rsidRPr="00000000">
        <w:rPr>
          <w:i w:val="1"/>
          <w:color w:val="595959"/>
          <w:rtl w:val="0"/>
        </w:rPr>
        <w:t xml:space="preserve">Url: </w:t>
      </w:r>
      <w:hyperlink r:id="rId8">
        <w:r w:rsidDel="00000000" w:rsidR="00000000" w:rsidRPr="00000000">
          <w:rPr>
            <w:i w:val="1"/>
            <w:color w:val="1155cc"/>
            <w:u w:val="single"/>
            <w:rtl w:val="0"/>
          </w:rPr>
          <w:t xml:space="preserve">https://www.couplescommunication.ca/</w:t>
        </w:r>
      </w:hyperlink>
      <w:r w:rsidDel="00000000" w:rsidR="00000000" w:rsidRPr="00000000">
        <w:rPr>
          <w:rtl w:val="0"/>
        </w:rPr>
      </w:r>
    </w:p>
    <w:p w:rsidR="00000000" w:rsidDel="00000000" w:rsidP="00000000" w:rsidRDefault="00000000" w:rsidRPr="00000000" w14:paraId="00000014">
      <w:pPr>
        <w:spacing w:after="200" w:before="0" w:line="240" w:lineRule="auto"/>
        <w:jc w:val="both"/>
        <w:rPr>
          <w:i w:val="1"/>
          <w:color w:val="595959"/>
        </w:rPr>
      </w:pPr>
      <w:r w:rsidDel="00000000" w:rsidR="00000000" w:rsidRPr="00000000">
        <w:rPr>
          <w:rtl w:val="0"/>
        </w:rPr>
      </w:r>
    </w:p>
    <w:p w:rsidR="00000000" w:rsidDel="00000000" w:rsidP="00000000" w:rsidRDefault="00000000" w:rsidRPr="00000000" w14:paraId="00000015">
      <w:pPr>
        <w:spacing w:after="200" w:before="0" w:line="240" w:lineRule="auto"/>
        <w:jc w:val="both"/>
        <w:rPr>
          <w:sz w:val="24"/>
          <w:szCs w:val="24"/>
        </w:rPr>
      </w:pPr>
      <w:r w:rsidDel="00000000" w:rsidR="00000000" w:rsidRPr="00000000">
        <w:rPr>
          <w:b w:val="1"/>
          <w:sz w:val="28"/>
          <w:szCs w:val="28"/>
          <w:rtl w:val="0"/>
        </w:rPr>
        <w:t xml:space="preserve">Strengths</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Professional overall UI/UX design </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 website navigation</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Headers and keywords used</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Secured website (A from SSL Labs)</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pPr>
      <w:r w:rsidDel="00000000" w:rsidR="00000000" w:rsidRPr="00000000">
        <w:rPr>
          <w:sz w:val="22"/>
          <w:szCs w:val="22"/>
          <w:rtl w:val="0"/>
        </w:rPr>
        <w:t xml:space="preserve">Attractive personal story</w:t>
      </w:r>
      <w:r w:rsidDel="00000000" w:rsidR="00000000" w:rsidRPr="00000000">
        <w:rPr>
          <w:rtl w:val="0"/>
        </w:rPr>
      </w:r>
    </w:p>
    <w:p w:rsidR="00000000" w:rsidDel="00000000" w:rsidP="00000000" w:rsidRDefault="00000000" w:rsidRPr="00000000" w14:paraId="0000001C">
      <w:pPr>
        <w:spacing w:after="200" w:before="0" w:line="240" w:lineRule="auto"/>
        <w:jc w:val="both"/>
        <w:rPr>
          <w:b w:val="1"/>
          <w:sz w:val="26"/>
          <w:szCs w:val="26"/>
        </w:rPr>
      </w:pPr>
      <w:r w:rsidDel="00000000" w:rsidR="00000000" w:rsidRPr="00000000">
        <w:rPr>
          <w:b w:val="1"/>
          <w:sz w:val="26"/>
          <w:szCs w:val="26"/>
          <w:rtl w:val="0"/>
        </w:rPr>
        <w:t xml:space="preserve">Suggestions</w:t>
      </w:r>
    </w:p>
    <w:p w:rsidR="00000000" w:rsidDel="00000000" w:rsidP="00000000" w:rsidRDefault="00000000" w:rsidRPr="00000000" w14:paraId="0000001D">
      <w:pPr>
        <w:numPr>
          <w:ilvl w:val="0"/>
          <w:numId w:val="2"/>
        </w:numPr>
        <w:spacing w:after="200" w:before="0" w:line="240" w:lineRule="auto"/>
        <w:ind w:left="720" w:hanging="360"/>
        <w:jc w:val="both"/>
        <w:rPr>
          <w:b w:val="1"/>
          <w:sz w:val="26"/>
          <w:szCs w:val="26"/>
        </w:rPr>
      </w:pPr>
      <w:r w:rsidDel="00000000" w:rsidR="00000000" w:rsidRPr="00000000">
        <w:rPr>
          <w:b w:val="1"/>
          <w:sz w:val="26"/>
          <w:szCs w:val="26"/>
          <w:rtl w:val="0"/>
        </w:rPr>
        <w:t xml:space="preserve">Change to a “.com” domain</w:t>
      </w:r>
    </w:p>
    <w:p w:rsidR="00000000" w:rsidDel="00000000" w:rsidP="00000000" w:rsidRDefault="00000000" w:rsidRPr="00000000" w14:paraId="0000001E">
      <w:pPr>
        <w:spacing w:after="200" w:before="0" w:line="240" w:lineRule="auto"/>
        <w:jc w:val="both"/>
        <w:rPr>
          <w:sz w:val="28"/>
          <w:szCs w:val="28"/>
        </w:rPr>
      </w:pPr>
      <w:r w:rsidDel="00000000" w:rsidR="00000000" w:rsidRPr="00000000">
        <w:rPr>
          <w:sz w:val="28"/>
          <w:szCs w:val="28"/>
          <w:rtl w:val="0"/>
        </w:rPr>
        <w:t xml:space="preserve">Since online consultation is offered, it is advised to expand the current business to a global context, especially the US. Based on GoDaddy search, domain names like “</w:t>
      </w:r>
      <w:r w:rsidDel="00000000" w:rsidR="00000000" w:rsidRPr="00000000">
        <w:rPr>
          <w:sz w:val="28"/>
          <w:szCs w:val="28"/>
          <w:rtl w:val="0"/>
        </w:rPr>
        <w:t xml:space="preserve">www.theempathycoach.com</w:t>
      </w:r>
      <w:r w:rsidDel="00000000" w:rsidR="00000000" w:rsidRPr="00000000">
        <w:rPr>
          <w:sz w:val="28"/>
          <w:szCs w:val="28"/>
          <w:rtl w:val="0"/>
        </w:rPr>
        <w:t xml:space="preserve">” and “</w:t>
      </w:r>
      <w:r w:rsidDel="00000000" w:rsidR="00000000" w:rsidRPr="00000000">
        <w:rPr>
          <w:sz w:val="28"/>
          <w:szCs w:val="28"/>
          <w:rtl w:val="0"/>
        </w:rPr>
        <w:t xml:space="preserve">www.empathycoach.com</w:t>
      </w:r>
      <w:r w:rsidDel="00000000" w:rsidR="00000000" w:rsidRPr="00000000">
        <w:rPr>
          <w:sz w:val="28"/>
          <w:szCs w:val="28"/>
          <w:rtl w:val="0"/>
        </w:rPr>
        <w:t xml:space="preserve">” are no longer available. We suggest using “</w:t>
      </w:r>
      <w:r w:rsidDel="00000000" w:rsidR="00000000" w:rsidRPr="00000000">
        <w:rPr>
          <w:sz w:val="28"/>
          <w:szCs w:val="28"/>
          <w:rtl w:val="0"/>
        </w:rPr>
        <w:t xml:space="preserve">www.empathy-coach.com” or “www.couples-communication.com” or similar. Below is the search result from GoDaddy.</w:t>
      </w:r>
      <w:r w:rsidDel="00000000" w:rsidR="00000000" w:rsidRPr="00000000">
        <w:rPr>
          <w:rtl w:val="0"/>
        </w:rPr>
      </w:r>
    </w:p>
    <w:p w:rsidR="00000000" w:rsidDel="00000000" w:rsidP="00000000" w:rsidRDefault="00000000" w:rsidRPr="00000000" w14:paraId="0000001F">
      <w:pPr>
        <w:spacing w:after="200" w:before="0" w:line="240" w:lineRule="auto"/>
        <w:jc w:val="both"/>
        <w:rPr>
          <w:sz w:val="28"/>
          <w:szCs w:val="28"/>
        </w:rPr>
      </w:pPr>
      <w:r w:rsidDel="00000000" w:rsidR="00000000" w:rsidRPr="00000000">
        <w:rPr>
          <w:sz w:val="28"/>
          <w:szCs w:val="28"/>
        </w:rPr>
        <w:drawing>
          <wp:inline distB="114300" distT="114300" distL="114300" distR="114300">
            <wp:extent cx="5943600" cy="1460500"/>
            <wp:effectExtent b="0" l="0" r="0" t="0"/>
            <wp:docPr id="5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0" w:line="240" w:lineRule="auto"/>
        <w:jc w:val="both"/>
        <w:rPr>
          <w:sz w:val="28"/>
          <w:szCs w:val="28"/>
        </w:rPr>
      </w:pPr>
      <w:r w:rsidDel="00000000" w:rsidR="00000000" w:rsidRPr="00000000">
        <w:rPr>
          <w:sz w:val="28"/>
          <w:szCs w:val="28"/>
        </w:rPr>
        <w:drawing>
          <wp:inline distB="114300" distT="114300" distL="114300" distR="114300">
            <wp:extent cx="5943600" cy="1485900"/>
            <wp:effectExtent b="0" l="0" r="0" t="0"/>
            <wp:docPr id="5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22">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sz w:val="28"/>
          <w:szCs w:val="28"/>
        </w:rPr>
      </w:pPr>
      <w:r w:rsidDel="00000000" w:rsidR="00000000" w:rsidRPr="00000000">
        <w:rPr>
          <w:b w:val="1"/>
          <w:sz w:val="28"/>
          <w:szCs w:val="28"/>
          <w:rtl w:val="0"/>
        </w:rPr>
        <w:t xml:space="preserve">Improve Google search presence</w:t>
      </w:r>
    </w:p>
    <w:p w:rsidR="00000000" w:rsidDel="00000000" w:rsidP="00000000" w:rsidRDefault="00000000" w:rsidRPr="00000000" w14:paraId="00000024">
      <w:pPr>
        <w:spacing w:line="240" w:lineRule="auto"/>
        <w:jc w:val="both"/>
        <w:rPr>
          <w:sz w:val="22"/>
          <w:szCs w:val="22"/>
        </w:rPr>
      </w:pPr>
      <w:r w:rsidDel="00000000" w:rsidR="00000000" w:rsidRPr="00000000">
        <w:rPr>
          <w:rtl w:val="0"/>
        </w:rPr>
      </w:r>
    </w:p>
    <w:p w:rsidR="00000000" w:rsidDel="00000000" w:rsidP="00000000" w:rsidRDefault="00000000" w:rsidRPr="00000000" w14:paraId="00000025">
      <w:pPr>
        <w:spacing w:line="240" w:lineRule="auto"/>
        <w:jc w:val="both"/>
        <w:rPr>
          <w:sz w:val="22"/>
          <w:szCs w:val="22"/>
        </w:rPr>
      </w:pPr>
      <w:r w:rsidDel="00000000" w:rsidR="00000000" w:rsidRPr="00000000">
        <w:rPr>
          <w:sz w:val="22"/>
          <w:szCs w:val="22"/>
        </w:rPr>
        <w:drawing>
          <wp:inline distB="114300" distT="114300" distL="114300" distR="114300">
            <wp:extent cx="5943600" cy="1143000"/>
            <wp:effectExtent b="0" l="0" r="0" t="0"/>
            <wp:docPr id="5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both"/>
        <w:rPr>
          <w:sz w:val="22"/>
          <w:szCs w:val="22"/>
        </w:rPr>
      </w:pPr>
      <w:r w:rsidDel="00000000" w:rsidR="00000000" w:rsidRPr="00000000">
        <w:rPr>
          <w:sz w:val="22"/>
          <w:szCs w:val="22"/>
          <w:rtl w:val="0"/>
        </w:rPr>
        <w:t xml:space="preserve">The title is omitted by google, so it is suggested to change the title to “Communication Coaching | Improve Marriage” or “Communication Coaching | Improve Relationship” to gain better presence.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28">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Add a brand logo</w:t>
      </w:r>
    </w:p>
    <w:p w:rsidR="00000000" w:rsidDel="00000000" w:rsidP="00000000" w:rsidRDefault="00000000" w:rsidRPr="00000000" w14:paraId="00000029">
      <w:pPr>
        <w:spacing w:line="240" w:lineRule="auto"/>
        <w:ind w:left="0" w:firstLine="0"/>
        <w:jc w:val="both"/>
        <w:rPr>
          <w:sz w:val="22"/>
          <w:szCs w:val="22"/>
        </w:rPr>
      </w:pPr>
      <w:r w:rsidDel="00000000" w:rsidR="00000000" w:rsidRPr="00000000">
        <w:rPr>
          <w:sz w:val="22"/>
          <w:szCs w:val="22"/>
          <w:rtl w:val="0"/>
        </w:rPr>
        <w:t xml:space="preserve">It is suggested to add a logo into the following two areas to increase the credibility and formality of the business. </w:t>
      </w:r>
    </w:p>
    <w:p w:rsidR="00000000" w:rsidDel="00000000" w:rsidP="00000000" w:rsidRDefault="00000000" w:rsidRPr="00000000" w14:paraId="0000002A">
      <w:pPr>
        <w:spacing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2B">
      <w:pPr>
        <w:spacing w:after="200" w:before="0" w:line="240" w:lineRule="auto"/>
        <w:jc w:val="both"/>
        <w:rPr>
          <w:b w:val="1"/>
          <w:sz w:val="28"/>
          <w:szCs w:val="28"/>
        </w:rPr>
      </w:pPr>
      <w:r w:rsidDel="00000000" w:rsidR="00000000" w:rsidRPr="00000000">
        <w:rPr>
          <w:b w:val="1"/>
          <w:sz w:val="28"/>
          <w:szCs w:val="28"/>
        </w:rPr>
        <w:drawing>
          <wp:inline distB="114300" distT="114300" distL="114300" distR="114300">
            <wp:extent cx="4005263" cy="2721525"/>
            <wp:effectExtent b="0" l="0" r="0" t="0"/>
            <wp:docPr id="5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05263" cy="2721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Add social media links</w:t>
      </w:r>
    </w:p>
    <w:p w:rsidR="00000000" w:rsidDel="00000000" w:rsidP="00000000" w:rsidRDefault="00000000" w:rsidRPr="00000000" w14:paraId="0000002D">
      <w:pPr>
        <w:spacing w:line="240" w:lineRule="auto"/>
        <w:jc w:val="both"/>
        <w:rPr>
          <w:sz w:val="22"/>
          <w:szCs w:val="22"/>
        </w:rPr>
      </w:pPr>
      <w:r w:rsidDel="00000000" w:rsidR="00000000" w:rsidRPr="00000000">
        <w:rPr>
          <w:sz w:val="22"/>
          <w:szCs w:val="22"/>
          <w:rtl w:val="0"/>
        </w:rPr>
        <w:t xml:space="preserve">Adding social media links helps grow your followers. Meanwhile, it builds trust and demonstrates authenticity. Customers today are no longer only looking for a well-polished brand and story that say all the good things. Instead, they want to dig deeply into the business, and by redirecting your site visitors to your social media pages, you can show them who you truly are in an authentic, meaningful, and transparent way. Wix should have its existing UI component for social website icons and links which can be easily incorporated into the current website.</w:t>
      </w:r>
    </w:p>
    <w:p w:rsidR="00000000" w:rsidDel="00000000" w:rsidP="00000000" w:rsidRDefault="00000000" w:rsidRPr="00000000" w14:paraId="0000002E">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Redesign the footer</w:t>
      </w:r>
    </w:p>
    <w:p w:rsidR="00000000" w:rsidDel="00000000" w:rsidP="00000000" w:rsidRDefault="00000000" w:rsidRPr="00000000" w14:paraId="0000002F">
      <w:pPr>
        <w:spacing w:line="240" w:lineRule="auto"/>
        <w:jc w:val="both"/>
        <w:rPr>
          <w:sz w:val="22"/>
          <w:szCs w:val="22"/>
        </w:rPr>
      </w:pPr>
      <w:r w:rsidDel="00000000" w:rsidR="00000000" w:rsidRPr="00000000">
        <w:rPr>
          <w:sz w:val="22"/>
          <w:szCs w:val="22"/>
          <w:rtl w:val="0"/>
        </w:rPr>
        <w:t xml:space="preserve">The current footer only contains email and phone. A better footer would also increase the credibility and formality of the website, and it also helps SEO by including links to your main personal website or other public resources related to couple communication &amp; relationship. Please consider adding elements like company name, logo, selling points of the service, links to your information or social media, copyright notice and call-to-action. </w:t>
      </w:r>
    </w:p>
    <w:p w:rsidR="00000000" w:rsidDel="00000000" w:rsidP="00000000" w:rsidRDefault="00000000" w:rsidRPr="00000000" w14:paraId="00000030">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Highlight the Calendly UI</w:t>
      </w:r>
    </w:p>
    <w:p w:rsidR="00000000" w:rsidDel="00000000" w:rsidP="00000000" w:rsidRDefault="00000000" w:rsidRPr="00000000" w14:paraId="00000031">
      <w:pPr>
        <w:spacing w:line="240" w:lineRule="auto"/>
        <w:jc w:val="both"/>
        <w:rPr>
          <w:sz w:val="22"/>
          <w:szCs w:val="22"/>
        </w:rPr>
      </w:pPr>
      <w:r w:rsidDel="00000000" w:rsidR="00000000" w:rsidRPr="00000000">
        <w:rPr>
          <w:sz w:val="22"/>
          <w:szCs w:val="22"/>
          <w:rtl w:val="0"/>
        </w:rPr>
        <w:t xml:space="preserve">In the Contact page, the current “booking” area looks like google promotion advertisement, and it took me some time to finally figure out this area is used for booking consultation.</w:t>
      </w:r>
    </w:p>
    <w:p w:rsidR="00000000" w:rsidDel="00000000" w:rsidP="00000000" w:rsidRDefault="00000000" w:rsidRPr="00000000" w14:paraId="00000032">
      <w:pPr>
        <w:spacing w:after="200" w:before="0" w:line="240" w:lineRule="auto"/>
        <w:ind w:left="0" w:firstLine="0"/>
        <w:jc w:val="both"/>
        <w:rPr>
          <w:b w:val="1"/>
          <w:sz w:val="28"/>
          <w:szCs w:val="28"/>
        </w:rPr>
      </w:pPr>
      <w:r w:rsidDel="00000000" w:rsidR="00000000" w:rsidRPr="00000000">
        <w:rPr>
          <w:b w:val="1"/>
          <w:sz w:val="28"/>
          <w:szCs w:val="28"/>
        </w:rPr>
        <w:drawing>
          <wp:inline distB="114300" distT="114300" distL="114300" distR="114300">
            <wp:extent cx="5943600" cy="2209800"/>
            <wp:effectExtent b="0" l="0" r="0" t="0"/>
            <wp:docPr id="5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both"/>
        <w:rPr>
          <w:sz w:val="22"/>
          <w:szCs w:val="22"/>
        </w:rPr>
      </w:pPr>
      <w:r w:rsidDel="00000000" w:rsidR="00000000" w:rsidRPr="00000000">
        <w:rPr>
          <w:sz w:val="22"/>
          <w:szCs w:val="22"/>
          <w:rtl w:val="0"/>
        </w:rPr>
        <w:t xml:space="preserve">Below is an example which also uses Calendly for your reference. Also, you can relocate “my story” to the home page. </w:t>
      </w:r>
    </w:p>
    <w:p w:rsidR="00000000" w:rsidDel="00000000" w:rsidP="00000000" w:rsidRDefault="00000000" w:rsidRPr="00000000" w14:paraId="00000034">
      <w:pPr>
        <w:spacing w:line="240" w:lineRule="auto"/>
        <w:jc w:val="both"/>
        <w:rPr>
          <w:sz w:val="22"/>
          <w:szCs w:val="22"/>
        </w:rPr>
      </w:pPr>
      <w:hyperlink r:id="rId14">
        <w:r w:rsidDel="00000000" w:rsidR="00000000" w:rsidRPr="00000000">
          <w:rPr>
            <w:color w:val="1155cc"/>
            <w:sz w:val="22"/>
            <w:szCs w:val="22"/>
            <w:u w:val="single"/>
            <w:rtl w:val="0"/>
          </w:rPr>
          <w:t xml:space="preserve">https://calendly.com/skincareconsultation/book?month=2020-11</w:t>
        </w:r>
      </w:hyperlink>
      <w:r w:rsidDel="00000000" w:rsidR="00000000" w:rsidRPr="00000000">
        <w:rPr>
          <w:rtl w:val="0"/>
        </w:rPr>
      </w:r>
    </w:p>
    <w:p w:rsidR="00000000" w:rsidDel="00000000" w:rsidP="00000000" w:rsidRDefault="00000000" w:rsidRPr="00000000" w14:paraId="00000035">
      <w:pPr>
        <w:spacing w:line="240" w:lineRule="auto"/>
        <w:jc w:val="both"/>
        <w:rPr>
          <w:sz w:val="22"/>
          <w:szCs w:val="22"/>
        </w:rPr>
      </w:pPr>
      <w:r w:rsidDel="00000000" w:rsidR="00000000" w:rsidRPr="00000000">
        <w:rPr>
          <w:rtl w:val="0"/>
        </w:rPr>
      </w:r>
    </w:p>
    <w:p w:rsidR="00000000" w:rsidDel="00000000" w:rsidP="00000000" w:rsidRDefault="00000000" w:rsidRPr="00000000" w14:paraId="00000036">
      <w:pPr>
        <w:spacing w:line="240" w:lineRule="auto"/>
        <w:jc w:val="both"/>
        <w:rPr>
          <w:sz w:val="22"/>
          <w:szCs w:val="22"/>
        </w:rPr>
      </w:pPr>
      <w:r w:rsidDel="00000000" w:rsidR="00000000" w:rsidRPr="00000000">
        <w:rPr>
          <w:sz w:val="22"/>
          <w:szCs w:val="22"/>
        </w:rPr>
        <w:drawing>
          <wp:inline distB="114300" distT="114300" distL="114300" distR="114300">
            <wp:extent cx="5943600" cy="4597400"/>
            <wp:effectExtent b="0" l="0" r="0" t="0"/>
            <wp:docPr id="5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More content in Blog page</w:t>
      </w:r>
    </w:p>
    <w:p w:rsidR="00000000" w:rsidDel="00000000" w:rsidP="00000000" w:rsidRDefault="00000000" w:rsidRPr="00000000" w14:paraId="00000038">
      <w:pPr>
        <w:spacing w:line="240" w:lineRule="auto"/>
        <w:jc w:val="both"/>
        <w:rPr>
          <w:sz w:val="22"/>
          <w:szCs w:val="22"/>
        </w:rPr>
      </w:pPr>
      <w:r w:rsidDel="00000000" w:rsidR="00000000" w:rsidRPr="00000000">
        <w:rPr>
          <w:sz w:val="22"/>
          <w:szCs w:val="22"/>
          <w:rtl w:val="0"/>
        </w:rPr>
        <w:t xml:space="preserve">It is better to have at least three articles or even more on the blog page. </w:t>
      </w:r>
    </w:p>
    <w:p w:rsidR="00000000" w:rsidDel="00000000" w:rsidP="00000000" w:rsidRDefault="00000000" w:rsidRPr="00000000" w14:paraId="00000039">
      <w:pPr>
        <w:spacing w:line="240" w:lineRule="auto"/>
        <w:jc w:val="both"/>
        <w:rPr>
          <w:sz w:val="22"/>
          <w:szCs w:val="22"/>
        </w:rPr>
      </w:pPr>
      <w:r w:rsidDel="00000000" w:rsidR="00000000" w:rsidRPr="00000000">
        <w:rPr>
          <w:rtl w:val="0"/>
        </w:rPr>
      </w:r>
    </w:p>
    <w:p w:rsidR="00000000" w:rsidDel="00000000" w:rsidP="00000000" w:rsidRDefault="00000000" w:rsidRPr="00000000" w14:paraId="0000003A">
      <w:pPr>
        <w:numPr>
          <w:ilvl w:val="0"/>
          <w:numId w:val="2"/>
        </w:numPr>
        <w:spacing w:after="200" w:before="0" w:line="240" w:lineRule="auto"/>
        <w:ind w:left="720" w:hanging="360"/>
        <w:jc w:val="both"/>
        <w:rPr>
          <w:b w:val="1"/>
          <w:sz w:val="28"/>
          <w:szCs w:val="28"/>
        </w:rPr>
      </w:pPr>
      <w:r w:rsidDel="00000000" w:rsidR="00000000" w:rsidRPr="00000000">
        <w:rPr>
          <w:b w:val="1"/>
          <w:sz w:val="28"/>
          <w:szCs w:val="28"/>
          <w:rtl w:val="0"/>
        </w:rPr>
        <w:t xml:space="preserve">Security</w:t>
      </w:r>
    </w:p>
    <w:p w:rsidR="00000000" w:rsidDel="00000000" w:rsidP="00000000" w:rsidRDefault="00000000" w:rsidRPr="00000000" w14:paraId="0000003B">
      <w:pPr>
        <w:spacing w:line="240" w:lineRule="auto"/>
        <w:jc w:val="both"/>
        <w:rPr>
          <w:b w:val="1"/>
          <w:sz w:val="28"/>
          <w:szCs w:val="28"/>
        </w:rPr>
      </w:pPr>
      <w:r w:rsidDel="00000000" w:rsidR="00000000" w:rsidRPr="00000000">
        <w:rPr>
          <w:sz w:val="22"/>
          <w:szCs w:val="22"/>
          <w:rtl w:val="0"/>
        </w:rPr>
        <w:t xml:space="preserve">The website gains “A“ from the SSL Labs test, and this is good enough.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5943600" cy="3073400"/>
            <wp:effectExtent b="0" l="0" r="0" t="0"/>
            <wp:docPr id="4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0" w:line="240" w:lineRule="auto"/>
        <w:ind w:left="720" w:firstLine="0"/>
        <w:jc w:val="both"/>
        <w:rPr>
          <w:rFonts w:ascii="Arial" w:cs="Arial" w:eastAsia="Arial" w:hAnsi="Arial"/>
          <w:i w:val="1"/>
          <w:color w:val="595959"/>
          <w:sz w:val="25"/>
          <w:szCs w:val="25"/>
        </w:rPr>
      </w:pPr>
      <w:r w:rsidDel="00000000" w:rsidR="00000000" w:rsidRPr="00000000">
        <w:rPr>
          <w:sz w:val="22"/>
          <w:szCs w:val="22"/>
          <w:rtl w:val="0"/>
        </w:rPr>
        <w:br w:type="textWrapp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60" w:before="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pBdr>
        <w:top w:color="bfbfbf" w:space="4" w:sz="4" w:val="dashed"/>
        <w:bottom w:color="bfbfbf" w:space="4" w:sz="4" w:val="dashed"/>
      </w:pBdr>
      <w:spacing w:after="0" w:before="0" w:line="240" w:lineRule="auto"/>
    </w:pPr>
    <w:rPr>
      <w:rFonts w:ascii="Calibri" w:cs="Calibri" w:eastAsia="Calibri" w:hAnsi="Calibri"/>
      <w:color w:val="4472c4"/>
      <w:sz w:val="28"/>
      <w:szCs w:val="28"/>
    </w:rPr>
  </w:style>
  <w:style w:type="paragraph" w:styleId="Heading3">
    <w:name w:val="heading 3"/>
    <w:basedOn w:val="Normal"/>
    <w:next w:val="Normal"/>
    <w:pPr>
      <w:spacing w:after="0" w:line="240" w:lineRule="auto"/>
    </w:pPr>
    <w:rPr>
      <w:rFonts w:ascii="Calibri" w:cs="Calibri" w:eastAsia="Calibri" w:hAnsi="Calibri"/>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60" w:line="240" w:lineRule="auto"/>
    </w:pPr>
    <w:rPr>
      <w:rFonts w:ascii="Calibri" w:cs="Calibri" w:eastAsia="Calibri" w:hAnsi="Calibri"/>
      <w:smallCaps w:val="1"/>
      <w:color w:val="4472c4"/>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pBdr>
        <w:top w:color="bfbfbf" w:space="4" w:sz="4" w:val="dashed"/>
        <w:bottom w:color="bfbfbf" w:space="4" w:sz="4" w:val="dashed"/>
      </w:pBdr>
      <w:spacing w:after="0" w:before="0" w:line="240" w:lineRule="auto"/>
    </w:pPr>
    <w:rPr>
      <w:rFonts w:ascii="Calibri" w:cs="Calibri" w:eastAsia="Calibri" w:hAnsi="Calibri"/>
      <w:color w:val="4472c4"/>
      <w:sz w:val="28"/>
      <w:szCs w:val="28"/>
    </w:rPr>
  </w:style>
  <w:style w:type="paragraph" w:styleId="Heading3">
    <w:name w:val="heading 3"/>
    <w:basedOn w:val="Normal"/>
    <w:next w:val="Normal"/>
    <w:pPr>
      <w:spacing w:after="0" w:line="240" w:lineRule="auto"/>
    </w:pPr>
    <w:rPr>
      <w:rFonts w:ascii="Calibri" w:cs="Calibri" w:eastAsia="Calibri" w:hAnsi="Calibri"/>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60" w:line="240" w:lineRule="auto"/>
    </w:pPr>
    <w:rPr>
      <w:rFonts w:ascii="Calibri" w:cs="Calibri" w:eastAsia="Calibri" w:hAnsi="Calibri"/>
      <w:smallCaps w:val="1"/>
      <w:color w:val="4472c4"/>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62A44"/>
  </w:style>
  <w:style w:type="paragraph" w:styleId="Heading1">
    <w:name w:val="heading 1"/>
    <w:basedOn w:val="Normal"/>
    <w:next w:val="Normal"/>
    <w:link w:val="Heading1Char"/>
    <w:uiPriority w:val="9"/>
    <w:qFormat w:val="1"/>
    <w:rsid w:val="00062A4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62A44"/>
    <w:pPr>
      <w:pBdr>
        <w:top w:color="bfbfbf" w:space="4" w:sz="4" w:themeColor="background1" w:themeShade="0000BF" w:val="dashSmallGap"/>
        <w:bottom w:color="bfbfbf" w:space="4" w:sz="4" w:themeColor="background1" w:themeShade="0000BF" w:val="dashSmallGap"/>
      </w:pBdr>
      <w:spacing w:after="0" w:before="0" w:line="240" w:lineRule="auto"/>
      <w:outlineLvl w:val="1"/>
    </w:pPr>
    <w:rPr>
      <w:rFonts w:asciiTheme="majorHAnsi" w:hAnsiTheme="majorHAnsi"/>
      <w:color w:val="4472c4" w:themeColor="accent1"/>
      <w:sz w:val="28"/>
      <w:szCs w:val="28"/>
    </w:rPr>
  </w:style>
  <w:style w:type="paragraph" w:styleId="Heading3">
    <w:name w:val="heading 3"/>
    <w:basedOn w:val="Normal"/>
    <w:next w:val="Normal"/>
    <w:link w:val="Heading3Char"/>
    <w:uiPriority w:val="9"/>
    <w:unhideWhenUsed w:val="1"/>
    <w:qFormat w:val="1"/>
    <w:rsid w:val="00062A44"/>
    <w:pPr>
      <w:spacing w:after="0" w:line="240" w:lineRule="auto"/>
      <w:outlineLvl w:val="2"/>
    </w:pPr>
    <w:rPr>
      <w:rFonts w:asciiTheme="majorHAnsi" w:hAnsiTheme="majorHAnsi"/>
      <w:sz w:val="24"/>
      <w:szCs w:val="24"/>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unhideWhenUsed w:val="1"/>
    <w:qFormat w:val="1"/>
    <w:rsid w:val="00062A44"/>
    <w:pPr>
      <w:spacing w:after="60" w:before="60" w:line="240" w:lineRule="auto"/>
      <w:outlineLvl w:val="4"/>
    </w:pPr>
    <w:rPr>
      <w:rFonts w:asciiTheme="majorHAnsi" w:hAnsiTheme="majorHAnsi"/>
      <w:caps w:val="1"/>
      <w:color w:val="4472c4" w:themeColor="accent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062A44"/>
    <w:rPr>
      <w:rFonts w:asciiTheme="majorHAnsi" w:hAnsiTheme="majorHAnsi"/>
      <w:color w:val="4472c4" w:themeColor="accent1"/>
      <w:sz w:val="28"/>
      <w:szCs w:val="28"/>
      <w:lang w:val="en-US"/>
    </w:rPr>
  </w:style>
  <w:style w:type="character" w:styleId="Heading3Char" w:customStyle="1">
    <w:name w:val="Heading 3 Char"/>
    <w:basedOn w:val="DefaultParagraphFont"/>
    <w:link w:val="Heading3"/>
    <w:uiPriority w:val="9"/>
    <w:rsid w:val="00062A44"/>
    <w:rPr>
      <w:rFonts w:asciiTheme="majorHAnsi" w:hAnsiTheme="majorHAnsi"/>
      <w:sz w:val="24"/>
      <w:szCs w:val="24"/>
      <w:lang w:val="en-US"/>
    </w:rPr>
  </w:style>
  <w:style w:type="character" w:styleId="Heading5Char" w:customStyle="1">
    <w:name w:val="Heading 5 Char"/>
    <w:basedOn w:val="DefaultParagraphFont"/>
    <w:link w:val="Heading5"/>
    <w:uiPriority w:val="9"/>
    <w:rsid w:val="00062A44"/>
    <w:rPr>
      <w:rFonts w:asciiTheme="majorHAnsi" w:hAnsiTheme="majorHAnsi"/>
      <w:caps w:val="1"/>
      <w:color w:val="4472c4" w:themeColor="accent1"/>
      <w:sz w:val="20"/>
      <w:szCs w:val="20"/>
      <w:lang w:val="en-US"/>
    </w:rPr>
  </w:style>
  <w:style w:type="paragraph" w:styleId="CompanyInfo" w:customStyle="1">
    <w:name w:val="Company Info"/>
    <w:basedOn w:val="Normal"/>
    <w:qFormat w:val="1"/>
    <w:rsid w:val="00062A44"/>
    <w:pPr>
      <w:spacing w:after="0" w:before="300" w:line="360" w:lineRule="auto"/>
      <w:contextualSpacing w:val="1"/>
      <w:jc w:val="center"/>
    </w:pPr>
    <w:rPr>
      <w:color w:val="7f7f7f" w:themeColor="text1" w:themeTint="000080"/>
      <w:szCs w:val="18"/>
    </w:rPr>
  </w:style>
  <w:style w:type="table" w:styleId="TableGrid">
    <w:name w:val="Table Grid"/>
    <w:basedOn w:val="TableNormal"/>
    <w:uiPriority w:val="59"/>
    <w:rsid w:val="00062A4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062A44"/>
    <w:rPr>
      <w:color w:val="0563c1" w:themeColor="hyperlink"/>
      <w:u w:val="single"/>
    </w:rPr>
  </w:style>
  <w:style w:type="paragraph" w:styleId="TOC2">
    <w:name w:val="toc 2"/>
    <w:basedOn w:val="Normal"/>
    <w:next w:val="Normal"/>
    <w:autoRedefine w:val="1"/>
    <w:uiPriority w:val="39"/>
    <w:unhideWhenUsed w:val="1"/>
    <w:qFormat w:val="1"/>
    <w:rsid w:val="00062A44"/>
    <w:pPr>
      <w:tabs>
        <w:tab w:val="right" w:pos="9778"/>
      </w:tabs>
      <w:spacing w:after="120" w:before="0" w:line="220" w:lineRule="exact"/>
      <w:ind w:right="289"/>
    </w:pPr>
    <w:rPr>
      <w:b w:val="1"/>
      <w:noProof w:val="1"/>
    </w:rPr>
  </w:style>
  <w:style w:type="paragraph" w:styleId="TOC3">
    <w:name w:val="toc 3"/>
    <w:basedOn w:val="Normal"/>
    <w:next w:val="Normal"/>
    <w:autoRedefine w:val="1"/>
    <w:uiPriority w:val="39"/>
    <w:unhideWhenUsed w:val="1"/>
    <w:qFormat w:val="1"/>
    <w:rsid w:val="00062A44"/>
    <w:pPr>
      <w:tabs>
        <w:tab w:val="right" w:pos="9778"/>
      </w:tabs>
      <w:spacing w:after="0" w:before="120" w:line="220" w:lineRule="exact"/>
      <w:ind w:right="288" w:firstLine="142"/>
    </w:pPr>
    <w:rPr>
      <w:noProof w:val="1"/>
      <w:lang w:val="en-CA"/>
    </w:rPr>
  </w:style>
  <w:style w:type="character" w:styleId="Heading1Char" w:customStyle="1">
    <w:name w:val="Heading 1 Char"/>
    <w:basedOn w:val="DefaultParagraphFont"/>
    <w:link w:val="Heading1"/>
    <w:uiPriority w:val="9"/>
    <w:rsid w:val="00062A44"/>
    <w:rPr>
      <w:rFonts w:asciiTheme="majorHAnsi" w:cstheme="majorBidi" w:eastAsiaTheme="majorEastAsia" w:hAnsiTheme="majorHAnsi"/>
      <w:color w:val="2f5496" w:themeColor="accent1" w:themeShade="0000BF"/>
      <w:sz w:val="32"/>
      <w:szCs w:val="32"/>
      <w:lang w:val="en-US"/>
    </w:rPr>
  </w:style>
  <w:style w:type="paragraph" w:styleId="TOCHeading">
    <w:name w:val="TOC Heading"/>
    <w:basedOn w:val="Normal"/>
    <w:next w:val="Normal"/>
    <w:uiPriority w:val="39"/>
    <w:qFormat w:val="1"/>
    <w:rsid w:val="00062A44"/>
    <w:pPr>
      <w:pBdr>
        <w:top w:color="bfbfbf" w:space="4" w:sz="4" w:themeColor="background1" w:themeShade="0000BF" w:val="dashSmallGap"/>
        <w:bottom w:color="bfbfbf" w:space="4" w:sz="4" w:themeColor="background1" w:themeShade="0000BF" w:val="dashSmallGap"/>
      </w:pBdr>
      <w:spacing w:after="80" w:before="80" w:line="240" w:lineRule="auto"/>
    </w:pPr>
    <w:rPr>
      <w:rFonts w:asciiTheme="majorHAnsi" w:hAnsiTheme="majorHAnsi"/>
      <w:caps w:val="1"/>
      <w:color w:val="4472c4" w:themeColor="accent1"/>
      <w:sz w:val="28"/>
      <w:szCs w:val="28"/>
    </w:rPr>
  </w:style>
  <w:style w:type="paragraph" w:styleId="BodyItalics" w:customStyle="1">
    <w:name w:val="Body Italics"/>
    <w:basedOn w:val="Normal"/>
    <w:link w:val="BodyItalicsChar"/>
    <w:uiPriority w:val="99"/>
    <w:rsid w:val="00062A44"/>
    <w:pPr>
      <w:spacing w:after="100" w:before="100" w:line="240" w:lineRule="auto"/>
      <w:ind w:left="-547" w:right="-900"/>
    </w:pPr>
    <w:rPr>
      <w:rFonts w:ascii="Arial" w:cs="Times New Roman" w:eastAsia="Times New Roman" w:hAnsi="Arial"/>
      <w:i w:val="1"/>
      <w:iCs w:val="1"/>
    </w:rPr>
  </w:style>
  <w:style w:type="character" w:styleId="BodyItalicsChar" w:customStyle="1">
    <w:name w:val="Body Italics Char"/>
    <w:link w:val="BodyItalics"/>
    <w:uiPriority w:val="99"/>
    <w:locked w:val="1"/>
    <w:rsid w:val="00062A44"/>
    <w:rPr>
      <w:rFonts w:ascii="Arial" w:cs="Times New Roman" w:eastAsia="Times New Roman" w:hAnsi="Arial"/>
      <w:i w:val="1"/>
      <w:iCs w:val="1"/>
      <w:sz w:val="20"/>
      <w:szCs w:val="20"/>
      <w:lang w:val="en-US"/>
    </w:rPr>
  </w:style>
  <w:style w:type="character" w:styleId="SubtleEmphasis">
    <w:name w:val="Subtle Emphasis"/>
    <w:basedOn w:val="DefaultParagraphFont"/>
    <w:uiPriority w:val="19"/>
    <w:qFormat w:val="1"/>
    <w:rsid w:val="00062A44"/>
    <w:rPr>
      <w:b w:val="1"/>
      <w:i w:val="1"/>
      <w:iCs w:val="1"/>
      <w:color w:val="595959" w:themeColor="text1" w:themeTint="0000A6"/>
      <w:sz w:val="20"/>
    </w:rPr>
  </w:style>
  <w:style w:type="paragraph" w:styleId="ListParagraph">
    <w:name w:val="List Paragraph"/>
    <w:basedOn w:val="Normal"/>
    <w:uiPriority w:val="34"/>
    <w:qFormat w:val="1"/>
    <w:rsid w:val="00062A44"/>
    <w:pPr>
      <w:spacing w:after="200" w:before="0"/>
      <w:ind w:left="720"/>
      <w:contextualSpacing w:val="1"/>
    </w:pPr>
    <w:rPr>
      <w:rFonts w:cs="Times New Roman" w:eastAsia="Times New Roman"/>
      <w:sz w:val="22"/>
      <w:szCs w:val="22"/>
    </w:rPr>
  </w:style>
  <w:style w:type="paragraph" w:styleId="CompanyName" w:customStyle="1">
    <w:name w:val="Company Name"/>
    <w:basedOn w:val="Normal"/>
    <w:next w:val="Normal"/>
    <w:rsid w:val="00062A44"/>
    <w:pPr>
      <w:spacing w:after="60" w:before="420" w:line="320" w:lineRule="exact"/>
    </w:pPr>
    <w:rPr>
      <w:rFonts w:ascii="Garamond" w:cs="Times New Roman" w:eastAsia="Times New Roman" w:hAnsi="Garamond"/>
      <w:caps w:val="1"/>
      <w:kern w:val="36"/>
      <w:sz w:val="3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EB360F"/>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B360F"/>
    <w:rPr>
      <w:rFonts w:ascii="Segoe UI" w:cs="Segoe UI" w:hAnsi="Segoe UI"/>
      <w:sz w:val="18"/>
      <w:szCs w:val="18"/>
    </w:rPr>
  </w:style>
  <w:style w:type="character" w:styleId="UnresolvedMention">
    <w:name w:val="Unresolved Mention"/>
    <w:basedOn w:val="DefaultParagraphFont"/>
    <w:uiPriority w:val="99"/>
    <w:semiHidden w:val="1"/>
    <w:unhideWhenUsed w:val="1"/>
    <w:rsid w:val="00A03D6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hyperlink" Target="https://calendly.com/skincareconsultation/book?month=2020-11"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couplescommunication.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9moCfkRV+j8NZS2rlekNuhBL1w==">AMUW2mVfwu+zh5GDwbEWvDfSXvirvS4YQ33Q4RgAmPJgYn/SvPs7clJ8Zy8SZf1+KBPi08Med1HruJbNYJavpxy8x2cYhMciNyDlo2bpZfUUrYNzpgxNBRA=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2020-08-12T18:12:00Z</dcterms:created>
  <dc:creator>Joshua O'Reilly</dc:creator>
</cp:coreProperties>
</file>