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B2E4F"/>
          <w:sz w:val="56"/>
        </w:rPr>
        <w:t>Generative AI for Banking — Foundations</w:t>
      </w:r>
    </w:p>
    <w:p>
      <w:pPr>
        <w:jc w:val="center"/>
      </w:pPr>
      <w:r>
        <w:rPr>
          <w:color w:val="0E7C7B"/>
          <w:sz w:val="32"/>
        </w:rPr>
        <w:t>Participant Notes</w:t>
      </w:r>
    </w:p>
    <w:p>
      <w:pPr>
        <w:jc w:val="center"/>
      </w:pPr>
      <w:r>
        <w:rPr>
          <w:i/>
          <w:color w:val="555555"/>
        </w:rPr>
        <w:t>A practical foundation for banking professionals in Operations, Finance, HR, Risk, Compliance, Audit, Sales &amp; Customer Service, and MIS &amp; Reporting</w:t>
      </w:r>
    </w:p>
    <w:p/>
    <w:p>
      <w:pPr>
        <w:jc w:val="center"/>
      </w:pPr>
      <w:r>
        <w:rPr>
          <w:sz w:val="20"/>
        </w:rPr>
        <w:t>Name: ______________________________    Department: ____________________    Date: ______________</w:t>
      </w:r>
    </w:p>
    <w:p>
      <w:r>
        <w:br w:type="page"/>
      </w:r>
    </w:p>
    <w:p>
      <w:pPr>
        <w:pStyle w:val="Heading1"/>
      </w:pPr>
      <w:r>
        <w:t>Session Agenda</w:t>
      </w:r>
    </w:p>
    <w:p>
      <w:pPr>
        <w:pStyle w:val="ListNumber"/>
      </w:pPr>
      <w:r>
        <w:t>1. What is Generative AI and an LLM?</w:t>
      </w:r>
    </w:p>
    <w:p>
      <w:pPr>
        <w:pStyle w:val="ListNumber"/>
      </w:pPr>
      <w:r>
        <w:t>2. Generative AI vs Traditional AI</w:t>
      </w:r>
    </w:p>
    <w:p>
      <w:pPr>
        <w:pStyle w:val="ListNumber"/>
      </w:pPr>
      <w:r>
        <w:t>3. LLM Capabilities and Limitations</w:t>
      </w:r>
    </w:p>
    <w:p>
      <w:pPr>
        <w:pStyle w:val="ListNumber"/>
      </w:pPr>
      <w:r>
        <w:t>4. AI Use Cases Across Banking Functions</w:t>
      </w:r>
    </w:p>
    <w:p>
      <w:pPr>
        <w:pStyle w:val="ListNumber"/>
      </w:pPr>
      <w:r>
        <w:t>5. AI Hallucination and Verification</w:t>
      </w:r>
    </w:p>
    <w:p>
      <w:pPr>
        <w:pStyle w:val="ListNumber"/>
      </w:pPr>
      <w:r>
        <w:t>6. Responsible AI and Banking Data Confidentiality</w:t>
      </w:r>
    </w:p>
    <w:p>
      <w:pPr>
        <w:pStyle w:val="ListNumber"/>
      </w:pPr>
      <w:r>
        <w:t>7. PII, Sensitive Data and Data Masking</w:t>
      </w:r>
    </w:p>
    <w:p>
      <w:pPr>
        <w:pStyle w:val="ListNumber"/>
      </w:pPr>
      <w:r>
        <w:t>Quick Reference: Do's &amp; Don'ts · Glossary · Exercises</w:t>
      </w:r>
    </w:p>
    <w:p/>
    <w:p>
      <w:pPr>
        <w:pStyle w:val="Heading2"/>
      </w:pPr>
      <w:r>
        <w:t>Learning Objectives</w:t>
      </w:r>
    </w:p>
    <w:p>
      <w:pPr>
        <w:pStyle w:val="ListBullet"/>
      </w:pPr>
      <w:r>
        <w:t>Explain in plain language what Generative AI and LLMs are and how they differ from traditional AI.</w:t>
      </w:r>
    </w:p>
    <w:p>
      <w:pPr>
        <w:pStyle w:val="ListBullet"/>
      </w:pPr>
      <w:r>
        <w:t>Recognise realistic, function-specific use cases and their risk levels.</w:t>
      </w:r>
    </w:p>
    <w:p>
      <w:pPr>
        <w:pStyle w:val="ListBullet"/>
      </w:pPr>
      <w:r>
        <w:t>Detect and verify AI hallucinations before output is used.</w:t>
      </w:r>
    </w:p>
    <w:p>
      <w:pPr>
        <w:pStyle w:val="ListBullet"/>
      </w:pPr>
      <w:r>
        <w:t>Apply responsible-AI and data-confidentiality rules in daily work.</w:t>
      </w:r>
    </w:p>
    <w:p>
      <w:pPr>
        <w:pStyle w:val="ListBullet"/>
      </w:pPr>
      <w:r>
        <w:t>Identify PII and apply basic data-masking techniques before using AI tools.</w:t>
      </w:r>
    </w:p>
    <w:p>
      <w:r>
        <w:br w:type="page"/>
      </w:r>
    </w:p>
    <w:p>
      <w:pPr>
        <w:pStyle w:val="Heading1"/>
      </w:pPr>
      <w:r>
        <w:t>1. What is Generative AI and an LLM?</w:t>
      </w:r>
    </w:p>
    <w:p>
      <w:r>
        <w:rPr>
          <w:i/>
        </w:rPr>
        <w:t>Generative AI is a class of AI that creates new content — text, code, images, summaries — rather than only classifying or predicting from existing data.</w:t>
      </w:r>
    </w:p>
    <w:p>
      <w:pPr>
        <w:pStyle w:val="ListBullet"/>
      </w:pPr>
      <w:r>
        <w:t>Large Language Model (LLM): a neural network trained on very large volumes of text to predict the next word (token) given the words before it.</w:t>
      </w:r>
    </w:p>
    <w:p>
      <w:pPr>
        <w:pStyle w:val="ListBullet"/>
      </w:pPr>
      <w:r>
        <w:t>Because it learned patterns of language, it can draft, summarise, translate, extract, classify and answer questions in natural language.</w:t>
      </w:r>
    </w:p>
    <w:p>
      <w:pPr>
        <w:pStyle w:val="ListBullet"/>
      </w:pPr>
      <w:r>
        <w:t>Examples: GPT-4 / GPT-5 (OpenAI), Claude (Anthropic), Gemini (Google), Llama (Meta, open-weight), Mistral.</w:t>
      </w:r>
    </w:p>
    <w:p>
      <w:pPr>
        <w:pStyle w:val="ListBullet"/>
      </w:pPr>
      <w:r>
        <w:t>Key terms: Prompt (your instruction) · Token (unit of text, ~¾ of a word) · Context window (how much text the model can consider at once) · Fine-tuning (further training on your data) · RAG (Retrieval-Augmented Generation: giving the model your documents to ground its answers).</w:t>
      </w:r>
    </w:p>
    <w:p>
      <w:pPr>
        <w:pStyle w:val="ListBullet"/>
      </w:pPr>
      <w:r>
        <w:t>An LLM does not 'look things up' by default — it generates the most statistically likely response from patterns it learned.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An LLM is a very capable pattern-completion engine for language — not a database and not a reasoning oracle.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2. Generative AI vs Traditional AI</w:t>
      </w:r>
    </w:p>
    <w:p>
      <w:r>
        <w:rPr>
          <w:i/>
        </w:rPr>
        <w:t>Banks have used AI for decades — credit scoring, fraud detection, AML transaction monitoring. Generative AI is different in kind.</w:t>
      </w:r>
    </w:p>
    <w:p>
      <w:pPr>
        <w:pStyle w:val="ListBullet"/>
      </w:pPr>
      <w:r>
        <w:t>Traditional (predictive / discriminative) AI: trained on structured, labelled data for one narrow task; output is a number, score or label (e.g. probability of default = 3.2%).</w:t>
      </w:r>
    </w:p>
    <w:p>
      <w:pPr>
        <w:pStyle w:val="ListBullet"/>
      </w:pPr>
      <w:r>
        <w:t>Generative AI: trained on broad unstructured data; output is new content (a paragraph, an email, a policy summary); one model serves many tasks via prompting.</w:t>
      </w:r>
    </w:p>
    <w:p>
      <w:pPr>
        <w:pStyle w:val="ListBullet"/>
      </w:pPr>
      <w:r>
        <w:t>Traditional AI is deterministic and explainable enough for model risk frameworks; GenAI is probabilistic — the same prompt can give different answers.</w:t>
      </w:r>
    </w:p>
    <w:p>
      <w:pPr>
        <w:pStyle w:val="ListBullet"/>
      </w:pPr>
      <w:r>
        <w:t>Traditional AI requires data scientists to build; GenAI can be used by any employee through natural language.</w:t>
      </w:r>
    </w:p>
    <w:p>
      <w:pPr>
        <w:pStyle w:val="ListBullet"/>
      </w:pPr>
      <w:r>
        <w:t>Banking example — Fraud: traditional model flags a suspicious transaction; GenAI drafts the investigator's case narrative and the customer letter.</w:t>
      </w:r>
    </w:p>
    <w:p>
      <w:pPr>
        <w:pStyle w:val="ListBullet"/>
      </w:pPr>
      <w:r>
        <w:t>They are complementary: predictive models decide, generative models explain, draft and communicate.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Traditional AI predicts; Generative AI produces. Use each for what it is good at.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LLM Capabilities and Limitations</w:t>
      </w:r>
    </w:p>
    <w:p>
      <w:r>
        <w:rPr>
          <w:i/>
        </w:rPr>
        <w:t>Knowing what an LLM does well — and where it fails — is the foundation of safe use.</w:t>
      </w:r>
    </w:p>
    <w:p>
      <w:pPr>
        <w:pStyle w:val="ListBullet"/>
      </w:pPr>
      <w:r>
        <w:rPr>
          <w:b/>
          <w:color w:val="0E7C7B"/>
        </w:rPr>
        <w:t>STRENGTHS:</w:t>
      </w:r>
      <w:r>
        <w:t xml:space="preserve"> summarising long documents (circulars, contracts, audit reports); drafting emails, memos, policies, SOPs; extracting fields from unstructured text; translating (English ⇄ Urdu, regional languages); writing and explaining code, SQL and Excel formulas; brainstorming and structuring ideas; answering questions over documents you provide (RAG).</w:t>
      </w:r>
    </w:p>
    <w:p>
      <w:pPr>
        <w:pStyle w:val="ListBullet"/>
      </w:pPr>
      <w:r>
        <w:rPr>
          <w:b/>
          <w:color w:val="0E7C7B"/>
        </w:rPr>
        <w:t>LIMITATIONS:</w:t>
      </w:r>
      <w:r>
        <w:t xml:space="preserve"> no live knowledge beyond training cut-off unless connected to tools; can state falsehoods confidently (hallucination); weak at precise arithmetic and multi-step calculations without a calculator/code tool; no true understanding of your bank's context unless you supply it; inconsistent — same question, different answers; can be manipulated via 'prompt injection' hidden in documents; may reproduce bias present in training data.</w:t>
      </w:r>
    </w:p>
    <w:p>
      <w:pPr>
        <w:pStyle w:val="ListBullet"/>
      </w:pPr>
      <w:r>
        <w:t>Rule of thumb: excellent for first drafts and language work; unreliable as a sole source for facts, figures, regulations or legal positions.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Treat every output as a draft from a fast, well-read but unverified junior analyst.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AI Use Cases Across Banking Functions</w:t>
      </w:r>
    </w:p>
    <w:p>
      <w:r>
        <w:rPr>
          <w:i/>
        </w:rPr>
        <w:t>Generative AI adds value wherever staff spend time reading, writing, summarising or searching. Below are practical, low-risk starting points per function.</w:t>
      </w:r>
    </w:p>
    <w:p>
      <w:pPr>
        <w:pStyle w:val="ListBullet"/>
      </w:pPr>
      <w:r>
        <w:rPr>
          <w:b/>
          <w:color w:val="0E7C7B"/>
        </w:rPr>
        <w:t>OPERATIONS:</w:t>
      </w:r>
      <w:r>
        <w:t xml:space="preserve"> summarise SBP circulars and internal SOPs; draft customer correspondence; auto-classify service requests and complaints; generate reconciliation exception narratives; convert process documents into checklists and FAQs.</w:t>
      </w:r>
    </w:p>
    <w:p>
      <w:pPr>
        <w:pStyle w:val="ListBullet"/>
      </w:pPr>
      <w:r>
        <w:rPr>
          <w:b/>
          <w:color w:val="0E7C7B"/>
        </w:rPr>
        <w:t>FINANCE:</w:t>
      </w:r>
      <w:r>
        <w:t xml:space="preserve"> draft variance commentary for management accounts; explain movements in financial statements; write first drafts of budget narratives and board papers; generate Excel formulas / SQL for analysis; summarise IFRS / accounting standard updates.</w:t>
      </w:r>
    </w:p>
    <w:p>
      <w:pPr>
        <w:pStyle w:val="ListBullet"/>
      </w:pPr>
      <w:r>
        <w:rPr>
          <w:b/>
          <w:color w:val="0E7C7B"/>
        </w:rPr>
        <w:t>HR:</w:t>
      </w:r>
      <w:r>
        <w:t xml:space="preserve"> draft job descriptions, interview questions and offer letters; summarise policy documents into employee FAQs; HR chatbot for leave, benefits and policy queries; personalise training content; analyse engagement survey free-text comments.</w:t>
      </w:r>
    </w:p>
    <w:p>
      <w:pPr>
        <w:pStyle w:val="ListBullet"/>
      </w:pPr>
      <w:r>
        <w:rPr>
          <w:b/>
          <w:color w:val="0E7C7B"/>
        </w:rPr>
        <w:t>RISK:</w:t>
      </w:r>
      <w:r>
        <w:t xml:space="preserve"> summarise credit proposals and financial statements of borrowers; draft credit memos and risk assessments; scan news for adverse media on counterparties; explain model outputs in plain language; draft risk committee minutes and papers.</w:t>
      </w:r>
    </w:p>
    <w:p>
      <w:pPr>
        <w:pStyle w:val="ListBullet"/>
      </w:pPr>
      <w:r>
        <w:rPr>
          <w:b/>
          <w:color w:val="0E7C7B"/>
        </w:rPr>
        <w:t>COMPLIANCE:</w:t>
      </w:r>
      <w:r>
        <w:t xml:space="preserve"> draft Suspicious Transaction Report (STR) narratives from case data; map new regulations to internal policies (gap analysis); KYC document summarisation; screening alert triage support; regulatory change tracking and summaries.</w:t>
      </w:r>
    </w:p>
    <w:p>
      <w:pPr>
        <w:pStyle w:val="ListBullet"/>
      </w:pPr>
      <w:r>
        <w:rPr>
          <w:b/>
          <w:color w:val="0E7C7B"/>
        </w:rPr>
        <w:t>AUDIT:</w:t>
      </w:r>
      <w:r>
        <w:t xml:space="preserve"> draft audit programmes and test procedures; summarise evidence and working papers; generate audit findings and recommendations from notes; analyse policy vs practice; prepare audit committee reporting drafts.</w:t>
      </w:r>
    </w:p>
    <w:p>
      <w:pPr>
        <w:pStyle w:val="ListBullet"/>
      </w:pPr>
      <w:r>
        <w:rPr>
          <w:b/>
          <w:color w:val="0E7C7B"/>
        </w:rPr>
        <w:t>SALES &amp; CUSTOMER SERVICE:</w:t>
      </w:r>
      <w:r>
        <w:t xml:space="preserve"> 24/7 customer assistants for product FAQs; agent-assist (suggested replies, call summaries); personalised product explanations in customer's language; complaint response drafting; sales pitch and RM briefing notes.</w:t>
      </w:r>
    </w:p>
    <w:p>
      <w:pPr>
        <w:pStyle w:val="ListBullet"/>
      </w:pPr>
      <w:r>
        <w:rPr>
          <w:b/>
          <w:color w:val="0E7C7B"/>
        </w:rPr>
        <w:t>MIS &amp; REPORTING:</w:t>
      </w:r>
      <w:r>
        <w:t xml:space="preserve"> natural-language querying of data ('show branch-wise deposit growth this quarter'); auto-generated report commentary; dashboard narrative summaries; data dictionary and metadata documentation; converting business questions into 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Start with internal, human-reviewed, low-risk use cases; move to customer-facing only with strong controls.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 AI Hallucination and Verification</w:t>
      </w:r>
    </w:p>
    <w:p>
      <w:r>
        <w:rPr>
          <w:i/>
        </w:rPr>
        <w:t>A hallucination is a fluent, confident output that is factually wrong, fabricated or unsupported — the single biggest risk of using LLMs in banking.</w:t>
      </w:r>
    </w:p>
    <w:p>
      <w:pPr>
        <w:pStyle w:val="ListBullet"/>
      </w:pPr>
      <w:r>
        <w:t>Why it happens: the model optimises for plausible text, not truth; gaps in knowledge get filled with likely-sounding content.</w:t>
      </w:r>
    </w:p>
    <w:p>
      <w:pPr>
        <w:pStyle w:val="ListBullet"/>
      </w:pPr>
      <w:r>
        <w:t>Typical banking hallucinations: invented SBP circular numbers or clauses; wrong interest-rate figures or dates; fabricated case law; incorrect product terms; made-up statistics in a report; wrong totals in a table.</w:t>
      </w:r>
    </w:p>
    <w:p>
      <w:pPr>
        <w:pStyle w:val="ListBullet"/>
      </w:pPr>
      <w:r>
        <w:t>Warning signs: very specific numbers or citations you cannot trace; answers that never say 'I don't know'; details that seem too convenient.</w:t>
      </w:r>
    </w:p>
    <w:p>
      <w:pPr>
        <w:pStyle w:val="ListBullet"/>
      </w:pPr>
      <w:r>
        <w:rPr>
          <w:b/>
          <w:color w:val="0E7C7B"/>
        </w:rPr>
        <w:t>VERIFICATION PRACTICES:</w:t>
      </w:r>
      <w:r>
        <w:t xml:space="preserve"> (1) Never publish without human review — 'human in the loop'. (2) Ask the model to cite the source passage and check it. (3) Use RAG so answers are grounded in your approved documents. (4) Cross-check all numbers, dates, names and regulatory references against the original source. (5) Prompt for uncertainty: 'If you are not sure, say so.' (6) Ask the same question twice or to two models and compare. (7) Recompute any calculation independently.</w:t>
      </w:r>
    </w:p>
    <w:p>
      <w:pPr>
        <w:pStyle w:val="ListBullet"/>
      </w:pPr>
      <w:r>
        <w:t>Accountability rule: the person who uses the output owns it. 'The AI said so' is never a defence to a regulator, auditor or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Trust, but verify — and for regulations, numbers and legal points: verify first.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Responsible AI and Banking Data Confidentiality</w:t>
      </w:r>
    </w:p>
    <w:p>
      <w:r>
        <w:rPr>
          <w:i/>
        </w:rPr>
        <w:t>Banks operate under strict confidentiality duties (banking secrecy, SBP guidelines, data protection law, contractual NDAs). Responsible AI turns these into day-to-day practice.</w:t>
      </w:r>
    </w:p>
    <w:p>
      <w:pPr>
        <w:pStyle w:val="ListBullet"/>
      </w:pPr>
      <w:r>
        <w:t>Responsible AI principles: Fairness (no discriminatory outcomes in credit, hiring, pricing) · Transparency (disclose AI use; explainability) · Accountability (named owner for every AI use case) · Privacy &amp; Security · Human oversight · Robustness and monitoring.</w:t>
      </w:r>
    </w:p>
    <w:p>
      <w:pPr>
        <w:pStyle w:val="ListBullet"/>
      </w:pPr>
      <w:r>
        <w:t>Data confidentiality risk: public AI tools may store, log or use prompts for training. Anything pasted into a public chatbot should be treated as potentially leaving the bank.</w:t>
      </w:r>
    </w:p>
    <w:p>
      <w:pPr>
        <w:pStyle w:val="ListBullet"/>
      </w:pPr>
      <w:r>
        <w:t>NEVER put into unapproved public tools: customer data, account numbers, CNICs, transaction data, credit files, internal strategy, unpublished financials, source code, passwords, board papers.</w:t>
      </w:r>
    </w:p>
    <w:p>
      <w:pPr>
        <w:pStyle w:val="ListBullet"/>
      </w:pPr>
      <w:r>
        <w:t>Use only bank-approved enterprise AI platforms (with no-training clauses, data residency, logging and access controls) for any work involving internal data.</w:t>
      </w:r>
    </w:p>
    <w:p>
      <w:pPr>
        <w:pStyle w:val="ListBullet"/>
      </w:pPr>
      <w:r>
        <w:t>Governance: AI use-case inventory; risk-tiering (low / medium / high); model risk management extended to GenAI; vendor due diligence; audit trails of prompts and outputs; incident reporting for misuse.</w:t>
      </w:r>
    </w:p>
    <w:p>
      <w:pPr>
        <w:pStyle w:val="ListBullet"/>
      </w:pPr>
      <w:r>
        <w:t>Regulatory context: SBP and global regulators (EU AI Act, BCBS, MAS FEAT) expect banks to govern AI like any other material model and to protect customer data end-to-end.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If you would not email it outside the bank, do not paste it into an AI tool that is not bank-approved.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PII, Sensitive Data and Data Masking</w:t>
      </w:r>
    </w:p>
    <w:p>
      <w:r>
        <w:rPr>
          <w:i/>
        </w:rPr>
        <w:t>Personally Identifiable Information (PII) is any data that can identify a person, directly or in combination. In banking almost everything customers give us qualifies.</w:t>
      </w:r>
    </w:p>
    <w:p>
      <w:pPr>
        <w:pStyle w:val="ListBullet"/>
      </w:pPr>
      <w:r>
        <w:t>Direct PII: name, CNIC / NICOP / passport number, date of birth, phone, email, address, account / IBAN number, card number (PAN), biometric data, photographs.</w:t>
      </w:r>
    </w:p>
    <w:p>
      <w:pPr>
        <w:pStyle w:val="ListBullet"/>
      </w:pPr>
      <w:r>
        <w:t>Sensitive / special categories: income &amp; salary, credit history and scores, transaction history, health data (insurance), religion, political views, login credentials, PINs, OTPs.</w:t>
      </w:r>
    </w:p>
    <w:p>
      <w:pPr>
        <w:pStyle w:val="ListBullet"/>
      </w:pPr>
      <w:r>
        <w:t>Quasi-identifiers: branch + account opening date + occupation can together re-identify a person — masking one field is not enough.</w:t>
      </w:r>
    </w:p>
    <w:p>
      <w:pPr>
        <w:pStyle w:val="ListBullet"/>
      </w:pPr>
      <w:r>
        <w:rPr>
          <w:b/>
          <w:color w:val="0E7C7B"/>
        </w:rPr>
        <w:t>DATA MASKING TECHNIQUES:</w:t>
      </w:r>
      <w:r>
        <w:t xml:space="preserve"> Redaction (remove: 'CNIC: [REDACTED]') · Substitution / pseudonymisation (replace with realistic fake or a token: 'Customer_A47') · Partial masking (4210-****-****-1234) · Generalisation (age 34 → age band 30–39; exact salary → income band) · Tokenisation (reversible only via a secure vault) · Synthetic data (fully artificial datasets for testing and training).</w:t>
      </w:r>
    </w:p>
    <w:p>
      <w:pPr>
        <w:pStyle w:val="ListBullet"/>
      </w:pPr>
      <w:r>
        <w:t>Practical workflow before using an LLM: (1) Ask: do I need the identity at all? Usually no. (2) Strip or mask PII. (3) Use aggregate or synthetic examples. (4) Use approved tools with automatic PII detection. (5) Do not re-identify outputs in unapproved environments.</w:t>
      </w:r>
    </w:p>
    <w:p>
      <w:pPr>
        <w:pStyle w:val="ListBullet"/>
      </w:pPr>
      <w:r>
        <w:t>Example — Unsafe prompt: 'Draft a letter to Ahmed Khan, CNIC 42101-1234567-1, account PK36HABB0001234567890, about his overdue loan of Rs 2.4M.' Safe prompt: 'Draft a polite overdue-loan reminder letter template with placeholders for [Customer Name], [Account No] and [Amount].'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Mask by default. The model does not need to know who the customer is to help you write well.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Quick Reference: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7B4B"/>
          </w:tcPr>
          <w:p>
            <w:r>
              <w:rPr>
                <w:b/>
                <w:color w:val="FFFFFF"/>
              </w:rPr>
              <w:t>✔ DO</w:t>
            </w:r>
          </w:p>
        </w:tc>
        <w:tc>
          <w:tcPr>
            <w:tcW w:type="dxa" w:w="4873"/>
            <w:shd w:val="clear" w:color="auto" w:fill="A83232"/>
          </w:tcPr>
          <w:p>
            <w:r>
              <w:rPr>
                <w:b/>
                <w:color w:val="FFFFFF"/>
              </w:rPr>
              <w:t>✘ DON'T</w:t>
            </w:r>
          </w:p>
        </w:tc>
      </w:tr>
      <w:tr>
        <w:tc>
          <w:tcPr>
            <w:tcW w:type="dxa" w:w="4873"/>
          </w:tcPr>
          <w:p>
            <w:r>
              <w:t>Use bank-approved AI tools only</w:t>
            </w:r>
          </w:p>
        </w:tc>
        <w:tc>
          <w:tcPr>
            <w:tcW w:type="dxa" w:w="4873"/>
          </w:tcPr>
          <w:p>
            <w:r>
              <w:t>Paste customer or confidential data into public chatbots</w:t>
            </w:r>
          </w:p>
        </w:tc>
      </w:tr>
      <w:tr>
        <w:tc>
          <w:tcPr>
            <w:tcW w:type="dxa" w:w="4873"/>
          </w:tcPr>
          <w:p>
            <w:r>
              <w:t>Mask or remove PII before prompting</w:t>
            </w:r>
          </w:p>
        </w:tc>
        <w:tc>
          <w:tcPr>
            <w:tcW w:type="dxa" w:w="4873"/>
          </w:tcPr>
          <w:p>
            <w:r>
              <w:t>Treat AI output as final or authoritative</w:t>
            </w:r>
          </w:p>
        </w:tc>
      </w:tr>
      <w:tr>
        <w:tc>
          <w:tcPr>
            <w:tcW w:type="dxa" w:w="4873"/>
          </w:tcPr>
          <w:p>
            <w:r>
              <w:t>Verify every fact, figure and regulation</w:t>
            </w:r>
          </w:p>
        </w:tc>
        <w:tc>
          <w:tcPr>
            <w:tcW w:type="dxa" w:w="4873"/>
          </w:tcPr>
          <w:p>
            <w:r>
              <w:t>Use AI for credit, HR or pricing decisions without governance</w:t>
            </w:r>
          </w:p>
        </w:tc>
      </w:tr>
      <w:tr>
        <w:tc>
          <w:tcPr>
            <w:tcW w:type="dxa" w:w="4873"/>
          </w:tcPr>
          <w:p>
            <w:r>
              <w:t>Keep a human reviewer for every output</w:t>
            </w:r>
          </w:p>
        </w:tc>
        <w:tc>
          <w:tcPr>
            <w:tcW w:type="dxa" w:w="4873"/>
          </w:tcPr>
          <w:p>
            <w:r>
              <w:t>Share prompts/outputs containing PII over email or chat</w:t>
            </w:r>
          </w:p>
        </w:tc>
      </w:tr>
      <w:tr>
        <w:tc>
          <w:tcPr>
            <w:tcW w:type="dxa" w:w="4873"/>
          </w:tcPr>
          <w:p>
            <w:r>
              <w:t>Give clear context and ask for sources</w:t>
            </w:r>
          </w:p>
        </w:tc>
        <w:tc>
          <w:tcPr>
            <w:tcW w:type="dxa" w:w="4873"/>
          </w:tcPr>
          <w:p>
            <w:r>
              <w:t>Assume the model knows current SBP regulations</w:t>
            </w:r>
          </w:p>
        </w:tc>
      </w:tr>
      <w:tr>
        <w:tc>
          <w:tcPr>
            <w:tcW w:type="dxa" w:w="4873"/>
          </w:tcPr>
          <w:p>
            <w:r>
              <w:t>Report misuse or data leaks immediately</w:t>
            </w:r>
          </w:p>
        </w:tc>
        <w:tc>
          <w:tcPr>
            <w:tcW w:type="dxa" w:w="4873"/>
          </w:tcPr>
          <w:p>
            <w:r>
              <w:t>Rely on AI for arithmetic without recomputing</w:t>
            </w:r>
          </w:p>
        </w:tc>
      </w:tr>
    </w:tbl>
    <w:p/>
    <w:p>
      <w:pPr>
        <w:pStyle w:val="Heading2"/>
      </w:pPr>
      <w:r>
        <w:t>Verification Checklist (before using any AI output)</w:t>
      </w:r>
    </w:p>
    <w:p>
      <w:r>
        <w:t>☐ Did I use a bank-approved tool?</w:t>
      </w:r>
    </w:p>
    <w:p>
      <w:r>
        <w:t>☐ Did I remove / mask all PII and confidential data?</w:t>
      </w:r>
    </w:p>
    <w:p>
      <w:r>
        <w:t>☐ Have I checked every number, date and name against the source?</w:t>
      </w:r>
    </w:p>
    <w:p>
      <w:r>
        <w:t>☐ Have I confirmed every regulatory or legal reference in the original document?</w:t>
      </w:r>
    </w:p>
    <w:p>
      <w:r>
        <w:t>☐ Has a qualified person reviewed it?</w:t>
      </w:r>
    </w:p>
    <w:p>
      <w:r>
        <w:t>☐ Am I comfortable putting my own name on this?</w:t>
      </w:r>
    </w:p>
    <w:p>
      <w:r>
        <w:br w:type="page"/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LLM</w:t>
            </w:r>
          </w:p>
        </w:tc>
        <w:tc>
          <w:tcPr>
            <w:tcW w:type="dxa" w:w="4873"/>
          </w:tcPr>
          <w:p>
            <w:r>
              <w:t>Large Language Model — AI trained on text to generate language.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873"/>
          </w:tcPr>
          <w:p>
            <w:r>
              <w:t>The instruction or question you give the model.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4873"/>
          </w:tcPr>
          <w:p>
            <w:r>
              <w:t>Unit of text the model processes (~¾ of an English word).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Context window</w:t>
            </w:r>
          </w:p>
        </w:tc>
        <w:tc>
          <w:tcPr>
            <w:tcW w:type="dxa" w:w="4873"/>
          </w:tcPr>
          <w:p>
            <w:r>
              <w:t>Maximum amount of text the model can consider at once.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Hallucination</w:t>
            </w:r>
          </w:p>
        </w:tc>
        <w:tc>
          <w:tcPr>
            <w:tcW w:type="dxa" w:w="4873"/>
          </w:tcPr>
          <w:p>
            <w:r>
              <w:t>Confident but false or fabricated output.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RAG</w:t>
            </w:r>
          </w:p>
        </w:tc>
        <w:tc>
          <w:tcPr>
            <w:tcW w:type="dxa" w:w="4873"/>
          </w:tcPr>
          <w:p>
            <w:r>
              <w:t>Retrieval-Augmented Generation — grounding answers in supplied documents.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Fine-tuning</w:t>
            </w:r>
          </w:p>
        </w:tc>
        <w:tc>
          <w:tcPr>
            <w:tcW w:type="dxa" w:w="4873"/>
          </w:tcPr>
          <w:p>
            <w:r>
              <w:t>Further training a model on specific data.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 injection</w:t>
            </w:r>
          </w:p>
        </w:tc>
        <w:tc>
          <w:tcPr>
            <w:tcW w:type="dxa" w:w="4873"/>
          </w:tcPr>
          <w:p>
            <w:r>
              <w:t>Hidden instructions in input that hijack model behaviour.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PII</w:t>
            </w:r>
          </w:p>
        </w:tc>
        <w:tc>
          <w:tcPr>
            <w:tcW w:type="dxa" w:w="4873"/>
          </w:tcPr>
          <w:p>
            <w:r>
              <w:t>Personally Identifiable Information.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Data masking</w:t>
            </w:r>
          </w:p>
        </w:tc>
        <w:tc>
          <w:tcPr>
            <w:tcW w:type="dxa" w:w="4873"/>
          </w:tcPr>
          <w:p>
            <w:r>
              <w:t>Hiding or replacing sensitive values while preserving usefulness.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Human in the loop</w:t>
            </w:r>
          </w:p>
        </w:tc>
        <w:tc>
          <w:tcPr>
            <w:tcW w:type="dxa" w:w="4873"/>
          </w:tcPr>
          <w:p>
            <w:r>
              <w:t>A person reviews and approves AI output before use.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Model risk management</w:t>
            </w:r>
          </w:p>
        </w:tc>
        <w:tc>
          <w:tcPr>
            <w:tcW w:type="dxa" w:w="4873"/>
          </w:tcPr>
          <w:p>
            <w:r>
              <w:t>Framework for validating, monitoring and governing models.</w:t>
            </w:r>
          </w:p>
        </w:tc>
      </w:tr>
    </w:tbl>
    <w:p/>
    <w:p>
      <w:pPr>
        <w:pStyle w:val="Heading1"/>
      </w:pPr>
      <w:r>
        <w:t>Exercises</w:t>
      </w:r>
    </w:p>
    <w:p>
      <w:r>
        <w:rPr>
          <w:b/>
        </w:rPr>
        <w:t xml:space="preserve">Exercise 1. </w:t>
      </w:r>
      <w:r>
        <w:t>Identify three tasks in your own role where GenAI could save time. Rate each Low / Medium / High risk and explain why.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2. </w:t>
      </w:r>
      <w:r>
        <w:t>Rewrite this unsafe prompt as a safe one: 'Summarise the credit file of Ms. Sana Malik, CNIC 35202-9876543-2, income Rs 350,000/month, for the credit committee.'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3. </w:t>
      </w:r>
      <w:r>
        <w:t>An LLM tells you 'SBP BPRD Circular No. 07 of 2024 requires X'. List the steps you would take before relying on it.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4. </w:t>
      </w:r>
      <w:r>
        <w:t>Mask the following record using at least three techniques: Name: Bilal Ahmed | DOB: 12-03-1985 | Card: 5123 4567 8901 2345 | Salary: Rs 180,000 | Branch: Clifton.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Generative AI for Banking — Foundations | Internal training material | Do not enter customer data into unapproved AI tools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