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366" w:rsidRDefault="003B3C55">
      <w:pPr>
        <w:pStyle w:val="Heading1"/>
        <w:spacing w:before="240" w:after="160"/>
      </w:pPr>
      <w:r>
        <w:rPr>
          <w:b/>
          <w:bCs/>
          <w:color w:val="000000"/>
          <w:sz w:val="28"/>
          <w:szCs w:val="28"/>
        </w:rPr>
        <w:t xml:space="preserve">Exp. 2. Simulation of Density of States of Quantum Well Structure with Various </w:t>
      </w:r>
      <w:proofErr w:type="spellStart"/>
      <w:r>
        <w:rPr>
          <w:b/>
          <w:bCs/>
          <w:color w:val="000000"/>
          <w:sz w:val="28"/>
          <w:szCs w:val="28"/>
        </w:rPr>
        <w:t>Nanometer</w:t>
      </w:r>
      <w:proofErr w:type="spellEnd"/>
      <w:r>
        <w:rPr>
          <w:b/>
          <w:bCs/>
          <w:color w:val="000000"/>
          <w:sz w:val="28"/>
          <w:szCs w:val="28"/>
        </w:rPr>
        <w:t xml:space="preserve"> Thickness</w:t>
      </w:r>
    </w:p>
    <w:p w:rsidR="00D93366" w:rsidRDefault="003B3C55">
      <w:pPr>
        <w:pStyle w:val="Heading2"/>
        <w:spacing w:before="200" w:after="120"/>
      </w:pPr>
      <w:r>
        <w:rPr>
          <w:b/>
          <w:bCs/>
          <w:color w:val="000000"/>
          <w:sz w:val="24"/>
          <w:szCs w:val="24"/>
        </w:rPr>
        <w:t>Aim</w:t>
      </w:r>
    </w:p>
    <w:p w:rsidR="00D93366" w:rsidRDefault="003B3C55">
      <w:pPr>
        <w:spacing w:after="120"/>
        <w:jc w:val="both"/>
      </w:pPr>
      <w:r>
        <w:t>To simulate the density of states of a quantum well structure with various nanometre thickness.</w:t>
      </w:r>
    </w:p>
    <w:p w:rsidR="00D93366" w:rsidRDefault="003B3C55">
      <w:pPr>
        <w:pStyle w:val="Heading2"/>
        <w:spacing w:before="200" w:after="120"/>
      </w:pPr>
      <w:r>
        <w:rPr>
          <w:b/>
          <w:bCs/>
          <w:color w:val="000000"/>
          <w:sz w:val="24"/>
          <w:szCs w:val="24"/>
        </w:rPr>
        <w:t>Software</w:t>
      </w:r>
    </w:p>
    <w:p w:rsidR="00D93366" w:rsidRDefault="003B3C55">
      <w:pPr>
        <w:spacing w:after="120"/>
        <w:jc w:val="both"/>
      </w:pPr>
      <w:proofErr w:type="spellStart"/>
      <w:r>
        <w:t>NanoHub</w:t>
      </w:r>
      <w:proofErr w:type="spellEnd"/>
      <w:r>
        <w:t xml:space="preserve"> Online Tool — Thermoelectric Power Factor Calculator for </w:t>
      </w:r>
      <w:proofErr w:type="spellStart"/>
      <w:r>
        <w:t>Nanocrystalline</w:t>
      </w:r>
      <w:proofErr w:type="spellEnd"/>
      <w:r>
        <w:t xml:space="preserve"> Composites.</w:t>
      </w:r>
    </w:p>
    <w:p w:rsidR="00D93366" w:rsidRDefault="003B3C55">
      <w:pPr>
        <w:pStyle w:val="Heading2"/>
        <w:spacing w:before="200" w:after="120"/>
      </w:pPr>
      <w:r>
        <w:rPr>
          <w:b/>
          <w:bCs/>
          <w:color w:val="000000"/>
          <w:sz w:val="24"/>
          <w:szCs w:val="24"/>
        </w:rPr>
        <w:t>Theory</w:t>
      </w:r>
    </w:p>
    <w:p w:rsidR="00D93366" w:rsidRDefault="003B3C55">
      <w:pPr>
        <w:spacing w:after="120"/>
        <w:jc w:val="both"/>
      </w:pPr>
      <w:r>
        <w:t>A quantum well is a potential well with only discrete energy values. The classic model used to demonstrate a quantum well is to confine particles, which wer</w:t>
      </w:r>
      <w:r>
        <w:t>e originally free to move in three dimensions, to two dimensions by forcing them to occupy a planar region. The effects of quantum confinement take place when the quantum well thickness becomes comparable to the de Broglie wavelength of the carriers (gener</w:t>
      </w:r>
      <w:r>
        <w:t xml:space="preserve">ally electrons and holes), leading to energy levels called "energy </w:t>
      </w:r>
      <w:proofErr w:type="spellStart"/>
      <w:r>
        <w:t>subbands</w:t>
      </w:r>
      <w:proofErr w:type="spellEnd"/>
      <w:r>
        <w:t>", i.e. the carriers can only have discrete energy values.</w:t>
      </w:r>
    </w:p>
    <w:p w:rsidR="00D93366" w:rsidRDefault="003B3C55">
      <w:pPr>
        <w:pStyle w:val="Heading2"/>
        <w:spacing w:before="200" w:after="120"/>
      </w:pPr>
      <w:r>
        <w:rPr>
          <w:b/>
          <w:bCs/>
          <w:color w:val="000000"/>
          <w:sz w:val="24"/>
          <w:szCs w:val="24"/>
        </w:rPr>
        <w:t>Procedure</w:t>
      </w:r>
    </w:p>
    <w:p w:rsidR="00D93366" w:rsidRDefault="003B3C55">
      <w:pPr>
        <w:pStyle w:val="ListParagraph"/>
        <w:numPr>
          <w:ilvl w:val="0"/>
          <w:numId w:val="1"/>
        </w:numPr>
        <w:spacing w:after="60"/>
      </w:pPr>
      <w:r>
        <w:t xml:space="preserve">Open </w:t>
      </w:r>
      <w:proofErr w:type="spellStart"/>
      <w:r>
        <w:t>nanoHUB</w:t>
      </w:r>
      <w:proofErr w:type="spellEnd"/>
      <w:r>
        <w:t>.</w:t>
      </w:r>
    </w:p>
    <w:p w:rsidR="00D93366" w:rsidRDefault="003B3C55">
      <w:pPr>
        <w:pStyle w:val="ListParagraph"/>
        <w:numPr>
          <w:ilvl w:val="0"/>
          <w:numId w:val="1"/>
        </w:numPr>
        <w:spacing w:after="60"/>
      </w:pPr>
      <w:r>
        <w:t>Go to Resources → Tools.</w:t>
      </w:r>
    </w:p>
    <w:p w:rsidR="00D93366" w:rsidRDefault="003B3C55">
      <w:pPr>
        <w:pStyle w:val="ListParagraph"/>
        <w:numPr>
          <w:ilvl w:val="0"/>
          <w:numId w:val="1"/>
        </w:numPr>
        <w:spacing w:after="60"/>
      </w:pPr>
      <w:r>
        <w:t>Select Quantum wells in Tags.</w:t>
      </w:r>
    </w:p>
    <w:p w:rsidR="00D93366" w:rsidRDefault="003B3C55">
      <w:pPr>
        <w:pStyle w:val="ListParagraph"/>
        <w:numPr>
          <w:ilvl w:val="0"/>
          <w:numId w:val="1"/>
        </w:numPr>
        <w:spacing w:after="60"/>
      </w:pPr>
      <w:r>
        <w:t>Select Thermoelectric Power Factor Calculat</w:t>
      </w:r>
      <w:r>
        <w:t xml:space="preserve">or for </w:t>
      </w:r>
      <w:proofErr w:type="spellStart"/>
      <w:r>
        <w:t>Nanocrystalline</w:t>
      </w:r>
      <w:proofErr w:type="spellEnd"/>
      <w:r>
        <w:t xml:space="preserve"> Composites in Resources.</w:t>
      </w:r>
    </w:p>
    <w:p w:rsidR="00D93366" w:rsidRDefault="003B3C55">
      <w:pPr>
        <w:pStyle w:val="ListParagraph"/>
        <w:numPr>
          <w:ilvl w:val="0"/>
          <w:numId w:val="1"/>
        </w:numPr>
        <w:spacing w:after="60"/>
      </w:pPr>
      <w:r>
        <w:t>Press Launch tool in the info section.</w:t>
      </w:r>
    </w:p>
    <w:p w:rsidR="00D93366" w:rsidRDefault="003B3C55">
      <w:pPr>
        <w:pStyle w:val="ListParagraph"/>
        <w:numPr>
          <w:ilvl w:val="0"/>
          <w:numId w:val="1"/>
        </w:numPr>
        <w:spacing w:after="60"/>
      </w:pPr>
      <w:r>
        <w:t>Enter appropriate values in the required section.</w:t>
      </w:r>
    </w:p>
    <w:p w:rsidR="00D93366" w:rsidRDefault="003B3C55">
      <w:pPr>
        <w:pStyle w:val="ListParagraph"/>
        <w:numPr>
          <w:ilvl w:val="0"/>
          <w:numId w:val="1"/>
        </w:numPr>
        <w:spacing w:after="60"/>
      </w:pPr>
      <w:r>
        <w:t>Select the Materials (Germanium / Silicon).</w:t>
      </w:r>
    </w:p>
    <w:p w:rsidR="00D93366" w:rsidRDefault="003B3C55">
      <w:pPr>
        <w:pStyle w:val="ListParagraph"/>
        <w:numPr>
          <w:ilvl w:val="0"/>
          <w:numId w:val="1"/>
        </w:numPr>
        <w:spacing w:after="60"/>
      </w:pPr>
      <w:r>
        <w:t>Enter the material thickness required.</w:t>
      </w:r>
    </w:p>
    <w:p w:rsidR="00D93366" w:rsidRDefault="003B3C55">
      <w:pPr>
        <w:pStyle w:val="ListParagraph"/>
        <w:numPr>
          <w:ilvl w:val="0"/>
          <w:numId w:val="1"/>
        </w:numPr>
        <w:spacing w:after="60"/>
      </w:pPr>
      <w:r>
        <w:t>Press Simulate to view results.</w:t>
      </w:r>
    </w:p>
    <w:p w:rsidR="00D93366" w:rsidRDefault="003B3C55">
      <w:pPr>
        <w:pStyle w:val="ListParagraph"/>
        <w:numPr>
          <w:ilvl w:val="0"/>
          <w:numId w:val="1"/>
        </w:numPr>
        <w:spacing w:after="60"/>
      </w:pPr>
      <w:r>
        <w:t>Repe</w:t>
      </w:r>
      <w:r>
        <w:t>at for the next thickness and compare both the results.</w:t>
      </w:r>
    </w:p>
    <w:p w:rsidR="00D93366" w:rsidRDefault="003B3C55">
      <w:pPr>
        <w:pStyle w:val="Heading2"/>
        <w:spacing w:before="200" w:after="120"/>
      </w:pPr>
      <w:r>
        <w:rPr>
          <w:b/>
          <w:bCs/>
          <w:color w:val="000000"/>
          <w:sz w:val="24"/>
          <w:szCs w:val="24"/>
        </w:rPr>
        <w:t>Simulation Parameters</w:t>
      </w:r>
    </w:p>
    <w:p w:rsidR="00D93366" w:rsidRDefault="003B3C55">
      <w:pPr>
        <w:pStyle w:val="ListParagraph"/>
        <w:numPr>
          <w:ilvl w:val="0"/>
          <w:numId w:val="1"/>
        </w:numPr>
        <w:spacing w:after="60"/>
      </w:pPr>
      <w:r>
        <w:t>Temperature: 300 K; Temperature Gradient: 10 K</w:t>
      </w:r>
    </w:p>
    <w:p w:rsidR="00D93366" w:rsidRDefault="003B3C55">
      <w:pPr>
        <w:pStyle w:val="ListParagraph"/>
        <w:numPr>
          <w:ilvl w:val="0"/>
          <w:numId w:val="1"/>
        </w:numPr>
        <w:spacing w:after="60"/>
      </w:pPr>
      <w:r>
        <w:t>Silicon Doping: 1e+18 /cm³; Germanium Doping: 1e+18 /cm³</w:t>
      </w:r>
    </w:p>
    <w:p w:rsidR="00D93366" w:rsidRDefault="003B3C55">
      <w:pPr>
        <w:pStyle w:val="ListParagraph"/>
        <w:numPr>
          <w:ilvl w:val="0"/>
          <w:numId w:val="1"/>
        </w:numPr>
        <w:spacing w:after="60"/>
      </w:pPr>
      <w:r>
        <w:t>Substrate Composition Si(x)Ge(1–x): x = 1</w:t>
      </w:r>
    </w:p>
    <w:p w:rsidR="00D93366" w:rsidRDefault="003B3C55">
      <w:pPr>
        <w:pStyle w:val="ListParagraph"/>
        <w:numPr>
          <w:ilvl w:val="0"/>
          <w:numId w:val="1"/>
        </w:numPr>
        <w:spacing w:after="60"/>
      </w:pPr>
      <w:r>
        <w:t>Mat 1 Material: Silicon; Mat 2 M</w:t>
      </w:r>
      <w:r>
        <w:t>aterial: Germanium</w:t>
      </w:r>
    </w:p>
    <w:p w:rsidR="00D93366" w:rsidRDefault="003B3C55">
      <w:pPr>
        <w:pStyle w:val="ListParagraph"/>
        <w:numPr>
          <w:ilvl w:val="0"/>
          <w:numId w:val="1"/>
        </w:numPr>
        <w:spacing w:after="60"/>
      </w:pPr>
      <w:r>
        <w:t>Boundary Condition: Reflective</w:t>
      </w:r>
    </w:p>
    <w:p w:rsidR="00D93366" w:rsidRDefault="003B3C55">
      <w:pPr>
        <w:pStyle w:val="ListParagraph"/>
        <w:numPr>
          <w:ilvl w:val="0"/>
          <w:numId w:val="1"/>
        </w:numPr>
        <w:spacing w:after="60"/>
      </w:pPr>
      <w:r>
        <w:t xml:space="preserve">Result selected: Density of States – </w:t>
      </w:r>
      <w:proofErr w:type="spellStart"/>
      <w:r>
        <w:t>Centerline</w:t>
      </w:r>
      <w:proofErr w:type="spellEnd"/>
    </w:p>
    <w:p w:rsidR="00D93366" w:rsidRDefault="003B3C55">
      <w:pPr>
        <w:pStyle w:val="Heading2"/>
        <w:spacing w:before="200" w:after="120"/>
      </w:pPr>
      <w:r>
        <w:rPr>
          <w:b/>
          <w:bCs/>
          <w:color w:val="000000"/>
          <w:sz w:val="24"/>
          <w:szCs w:val="24"/>
        </w:rPr>
        <w:t>Output — Base Simulation (Thickness 0.2 nm)</w:t>
      </w:r>
    </w:p>
    <w:p w:rsidR="00D93366" w:rsidRDefault="003B3C55">
      <w:pPr>
        <w:spacing w:after="160"/>
        <w:jc w:val="center"/>
      </w:pPr>
      <w:r>
        <w:rPr>
          <w:noProof/>
        </w:rPr>
        <w:lastRenderedPageBreak/>
        <w:drawing>
          <wp:inline distT="0" distB="0" distL="0" distR="0">
            <wp:extent cx="4476750" cy="3476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3476625"/>
                    </a:xfrm>
                    <a:prstGeom prst="rect">
                      <a:avLst/>
                    </a:prstGeom>
                  </pic:spPr>
                </pic:pic>
              </a:graphicData>
            </a:graphic>
          </wp:inline>
        </w:drawing>
      </w:r>
    </w:p>
    <w:p w:rsidR="00D93366" w:rsidRDefault="003B3C55">
      <w:pPr>
        <w:spacing w:after="120"/>
        <w:jc w:val="both"/>
      </w:pPr>
      <w:r>
        <w:rPr>
          <w:b/>
          <w:bCs/>
        </w:rPr>
        <w:t>Explanation of Output:</w:t>
      </w:r>
    </w:p>
    <w:p w:rsidR="00D93366" w:rsidRDefault="003B3C55">
      <w:pPr>
        <w:spacing w:after="120"/>
        <w:jc w:val="both"/>
      </w:pPr>
      <w:r>
        <w:t xml:space="preserve">The output is a 3-D surface plot of Density of States against the </w:t>
      </w:r>
      <w:proofErr w:type="spellStart"/>
      <w:r>
        <w:t>centerline</w:t>
      </w:r>
      <w:proofErr w:type="spellEnd"/>
      <w:r>
        <w:t xml:space="preserve"> normalised device energy (eV). The maximum density of states obtained is 0.113704 and the minimum is 1.18675e-13.</w:t>
      </w:r>
    </w:p>
    <w:p w:rsidR="00D93366" w:rsidRDefault="003B3C55">
      <w:pPr>
        <w:spacing w:after="120"/>
        <w:jc w:val="both"/>
      </w:pPr>
      <w:r>
        <w:t>The plot is not a smooth continuous curve as would be expected fo</w:t>
      </w:r>
      <w:r>
        <w:t xml:space="preserve">r a bulk semiconductor. Instead it shows distinct raised peaks separated by deep valleys. This confirms quantum confinement: because the well width (0.2 nm) is comparable to the de Broglie wavelength of the electron, the energy is no longer continuous but </w:t>
      </w:r>
      <w:r>
        <w:t>is quantised into discrete sub-bands. Each visible peak corresponds to the onset of a new confined sub-band, and the near-zero regions between the peaks are the forbidden energy gaps where no allowed electronic states exist.</w:t>
      </w:r>
    </w:p>
    <w:p w:rsidR="00D93366" w:rsidRDefault="003B3C55">
      <w:pPr>
        <w:spacing w:after="120"/>
        <w:jc w:val="both"/>
      </w:pPr>
      <w:r>
        <w:t>The colour scale (blue → red) r</w:t>
      </w:r>
      <w:r>
        <w:t>epresents increasing state density, so the red-topped ridges indicate the energy values at which the largest number of electronic states are available for occupation.</w:t>
      </w:r>
    </w:p>
    <w:p w:rsidR="00D93366" w:rsidRDefault="003B3C55">
      <w:r>
        <w:br w:type="page"/>
      </w:r>
    </w:p>
    <w:p w:rsidR="00D93366" w:rsidRDefault="003B3C55">
      <w:pPr>
        <w:pStyle w:val="Heading2"/>
        <w:spacing w:before="200" w:after="120"/>
      </w:pPr>
      <w:r>
        <w:rPr>
          <w:b/>
          <w:bCs/>
          <w:color w:val="000000"/>
          <w:sz w:val="24"/>
          <w:szCs w:val="24"/>
        </w:rPr>
        <w:lastRenderedPageBreak/>
        <w:t>Case Study 1: Simulate the density of states of a quantum well of thickness 0.5 nm</w:t>
      </w:r>
    </w:p>
    <w:p w:rsidR="00D93366" w:rsidRDefault="003B3C55">
      <w:pPr>
        <w:spacing w:after="120"/>
        <w:jc w:val="both"/>
      </w:pPr>
      <w:r>
        <w:t>Aim:</w:t>
      </w:r>
      <w:r>
        <w:t xml:space="preserve"> To simulate the density of states of the Si/Ge quantum well when all four thickness parameters (Mat 1 horizontal, </w:t>
      </w:r>
      <w:proofErr w:type="gramStart"/>
      <w:r>
        <w:t>Mat</w:t>
      </w:r>
      <w:proofErr w:type="gramEnd"/>
      <w:r>
        <w:t xml:space="preserve"> 1 vertical, Mat 2 horizontal, Mat 2 vertical) are set to 0.5 nm, and to compare the result with the 0.2 nm case.</w:t>
      </w:r>
    </w:p>
    <w:p w:rsidR="00D93366" w:rsidRDefault="003B3C55">
      <w:pPr>
        <w:spacing w:after="160"/>
        <w:jc w:val="center"/>
      </w:pPr>
      <w:r>
        <w:rPr>
          <w:noProof/>
        </w:rPr>
        <w:drawing>
          <wp:inline distT="0" distB="0" distL="0" distR="0">
            <wp:extent cx="4095750" cy="3381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3381375"/>
                    </a:xfrm>
                    <a:prstGeom prst="rect">
                      <a:avLst/>
                    </a:prstGeom>
                  </pic:spPr>
                </pic:pic>
              </a:graphicData>
            </a:graphic>
          </wp:inline>
        </w:drawing>
      </w:r>
    </w:p>
    <w:p w:rsidR="00D93366" w:rsidRDefault="003B3C55">
      <w:pPr>
        <w:spacing w:after="120"/>
        <w:jc w:val="both"/>
      </w:pPr>
      <w:r>
        <w:t>Simulation values reco</w:t>
      </w:r>
      <w:r>
        <w:t xml:space="preserve">rded: </w:t>
      </w:r>
      <w:proofErr w:type="spellStart"/>
      <w:r>
        <w:t>barrierLx</w:t>
      </w:r>
      <w:proofErr w:type="spellEnd"/>
      <w:r>
        <w:t xml:space="preserve"> = </w:t>
      </w:r>
      <w:proofErr w:type="spellStart"/>
      <w:r>
        <w:t>barrierLy</w:t>
      </w:r>
      <w:proofErr w:type="spellEnd"/>
      <w:r>
        <w:t xml:space="preserve"> = </w:t>
      </w:r>
      <w:proofErr w:type="spellStart"/>
      <w:r>
        <w:t>wellLx</w:t>
      </w:r>
      <w:proofErr w:type="spellEnd"/>
      <w:r>
        <w:t xml:space="preserve"> = </w:t>
      </w:r>
      <w:proofErr w:type="spellStart"/>
      <w:r>
        <w:t>wellLy</w:t>
      </w:r>
      <w:proofErr w:type="spellEnd"/>
      <w:r>
        <w:t xml:space="preserve"> = 0.5 nm; maximum DOS = 0.113704; minimum = 6.49058e-14.</w:t>
      </w:r>
    </w:p>
    <w:p w:rsidR="00D93366" w:rsidRDefault="003B3C55">
      <w:pPr>
        <w:spacing w:after="120"/>
        <w:jc w:val="both"/>
      </w:pPr>
      <w:r>
        <w:rPr>
          <w:b/>
          <w:bCs/>
        </w:rPr>
        <w:t>Explanation of Output:</w:t>
      </w:r>
    </w:p>
    <w:p w:rsidR="00D93366" w:rsidRDefault="003B3C55">
      <w:pPr>
        <w:spacing w:after="120"/>
        <w:jc w:val="both"/>
      </w:pPr>
      <w:r>
        <w:t xml:space="preserve">On increasing the well thickness from 0.2 nm to 0.5 nm, the maximum density of states remains at 0.113704 while the minimum value </w:t>
      </w:r>
      <w:r>
        <w:t>rises from 1.18675e-13 to 6.49058e-14. The surface plot shows peaks that are broader and less sharply separated than in the 0.2 nm structure.</w:t>
      </w:r>
    </w:p>
    <w:p w:rsidR="00D93366" w:rsidRDefault="003B3C55">
      <w:pPr>
        <w:spacing w:after="120"/>
        <w:jc w:val="both"/>
      </w:pPr>
      <w:r>
        <w:t xml:space="preserve">This is because a wider well relaxes the quantum confinement. As the confinement dimension increases, the spacing </w:t>
      </w:r>
      <w:r>
        <w:t>between the quantised sub-band energy levels decreases (E ∝ 1/L², where L is the well width). The sub-bands therefore move closer together, the sharp isolated peaks begin to merge, and the DOS profile starts to approach the smoother, staircase-like behavio</w:t>
      </w:r>
      <w:r>
        <w:t>ur of a bulk material.</w:t>
      </w:r>
    </w:p>
    <w:p w:rsidR="00D93366" w:rsidRDefault="003B3C55">
      <w:r>
        <w:br w:type="page"/>
      </w:r>
    </w:p>
    <w:p w:rsidR="00D93366" w:rsidRDefault="003B3C55">
      <w:pPr>
        <w:pStyle w:val="Heading2"/>
        <w:spacing w:before="200" w:after="120"/>
      </w:pPr>
      <w:r>
        <w:rPr>
          <w:b/>
          <w:bCs/>
          <w:color w:val="000000"/>
          <w:sz w:val="24"/>
          <w:szCs w:val="24"/>
        </w:rPr>
        <w:lastRenderedPageBreak/>
        <w:t>Case Study 2: Simulate the density of states of a quantum well of thickness 0.6 nm</w:t>
      </w:r>
    </w:p>
    <w:p w:rsidR="00D93366" w:rsidRDefault="003B3C55">
      <w:pPr>
        <w:spacing w:after="120"/>
        <w:jc w:val="both"/>
      </w:pPr>
      <w:r>
        <w:t>Aim: To simulate the density of states of the Si/Ge quantum well with all thickness parameters set to 0.6 nm and to observe the trend of DOS with further increase in well width.</w:t>
      </w:r>
    </w:p>
    <w:p w:rsidR="00D93366" w:rsidRDefault="003B3C55">
      <w:pPr>
        <w:spacing w:after="160"/>
        <w:jc w:val="center"/>
      </w:pPr>
      <w:r>
        <w:rPr>
          <w:noProof/>
        </w:rPr>
        <w:drawing>
          <wp:inline distT="0" distB="0" distL="0" distR="0">
            <wp:extent cx="4286250" cy="3333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3333750"/>
                    </a:xfrm>
                    <a:prstGeom prst="rect">
                      <a:avLst/>
                    </a:prstGeom>
                  </pic:spPr>
                </pic:pic>
              </a:graphicData>
            </a:graphic>
          </wp:inline>
        </w:drawing>
      </w:r>
    </w:p>
    <w:p w:rsidR="00D93366" w:rsidRDefault="003B3C55">
      <w:pPr>
        <w:spacing w:after="120"/>
        <w:jc w:val="both"/>
      </w:pPr>
      <w:r>
        <w:t xml:space="preserve">Simulation values recorded: </w:t>
      </w:r>
      <w:proofErr w:type="spellStart"/>
      <w:r>
        <w:t>barrierLx</w:t>
      </w:r>
      <w:proofErr w:type="spellEnd"/>
      <w:r>
        <w:t xml:space="preserve"> = </w:t>
      </w:r>
      <w:proofErr w:type="spellStart"/>
      <w:r>
        <w:t>barrierLy</w:t>
      </w:r>
      <w:proofErr w:type="spellEnd"/>
      <w:r>
        <w:t xml:space="preserve"> = </w:t>
      </w:r>
      <w:proofErr w:type="spellStart"/>
      <w:r>
        <w:t>wellLx</w:t>
      </w:r>
      <w:proofErr w:type="spellEnd"/>
      <w:r>
        <w:t xml:space="preserve"> = </w:t>
      </w:r>
      <w:proofErr w:type="spellStart"/>
      <w:r>
        <w:t>wellLy</w:t>
      </w:r>
      <w:proofErr w:type="spellEnd"/>
      <w:r>
        <w:t xml:space="preserve"> = 0.6 nm</w:t>
      </w:r>
      <w:r>
        <w:t xml:space="preserve">; maximum DOS = 0.244901; </w:t>
      </w:r>
      <w:proofErr w:type="spellStart"/>
      <w:r>
        <w:t>isoline</w:t>
      </w:r>
      <w:proofErr w:type="spellEnd"/>
      <w:r>
        <w:t xml:space="preserve"> value = 0.0890549; minimum = 6.38671e-14.</w:t>
      </w:r>
    </w:p>
    <w:p w:rsidR="00D93366" w:rsidRDefault="003B3C55">
      <w:pPr>
        <w:spacing w:after="120"/>
        <w:jc w:val="both"/>
      </w:pPr>
      <w:r>
        <w:rPr>
          <w:b/>
          <w:bCs/>
        </w:rPr>
        <w:t>Explanation of Output:</w:t>
      </w:r>
    </w:p>
    <w:p w:rsidR="00D93366" w:rsidRDefault="003B3C55">
      <w:pPr>
        <w:spacing w:after="120"/>
        <w:jc w:val="both"/>
      </w:pPr>
      <w:r>
        <w:t>At 0.6 nm the maximum density of states rises sharply to 0.244901, which is more than double the value obtained for the 0.2 nm and 0.5 nm wells. The 3-D surf</w:t>
      </w:r>
      <w:r>
        <w:t xml:space="preserve">ace shows multiple well-defined peaks distributed across the energy axis, with an </w:t>
      </w:r>
      <w:proofErr w:type="spellStart"/>
      <w:r>
        <w:t>isoline</w:t>
      </w:r>
      <w:proofErr w:type="spellEnd"/>
      <w:r>
        <w:t xml:space="preserve"> marked at 0.0890549.</w:t>
      </w:r>
    </w:p>
    <w:p w:rsidR="00D93366" w:rsidRDefault="003B3C55">
      <w:pPr>
        <w:spacing w:after="120"/>
        <w:jc w:val="both"/>
      </w:pPr>
      <w:r>
        <w:t>With the larger well width more quantised sub-bands are able to fit within the same energy window, so a greater number of allowed states appear i</w:t>
      </w:r>
      <w:r>
        <w:t>n the plotted range. This raises the overall peak DOS value considerably. The valleys between the peaks are also shallower than in the 0.2 nm case, confirming that the forbidden gaps between sub-bands shrink as confinement weakens.</w:t>
      </w:r>
    </w:p>
    <w:p w:rsidR="00D93366" w:rsidRDefault="003B3C55">
      <w:pPr>
        <w:pStyle w:val="Heading2"/>
        <w:spacing w:before="200" w:after="120"/>
      </w:pPr>
      <w:r>
        <w:rPr>
          <w:b/>
          <w:bCs/>
          <w:color w:val="000000"/>
          <w:sz w:val="24"/>
          <w:szCs w:val="24"/>
        </w:rPr>
        <w:t>Inference</w:t>
      </w:r>
    </w:p>
    <w:p w:rsidR="00D93366" w:rsidRDefault="003B3C55">
      <w:pPr>
        <w:pStyle w:val="ListParagraph"/>
        <w:numPr>
          <w:ilvl w:val="0"/>
          <w:numId w:val="1"/>
        </w:numPr>
        <w:spacing w:after="60"/>
      </w:pPr>
      <w:r>
        <w:t>Reducing the w</w:t>
      </w:r>
      <w:r>
        <w:t>ell thickness increases the energy spacing between sub-bands and produces sharp, well-separated DOS peaks.</w:t>
      </w:r>
    </w:p>
    <w:p w:rsidR="00D93366" w:rsidRDefault="003B3C55">
      <w:pPr>
        <w:pStyle w:val="ListParagraph"/>
        <w:numPr>
          <w:ilvl w:val="0"/>
          <w:numId w:val="1"/>
        </w:numPr>
        <w:spacing w:after="60"/>
      </w:pPr>
      <w:r>
        <w:t>Increasing the well thickness reduces the sub-band spacing, allows more states within the same energy range, and drives the DOS towards bulk-like beh</w:t>
      </w:r>
      <w:r>
        <w:t>aviour.</w:t>
      </w:r>
    </w:p>
    <w:p w:rsidR="00D93366" w:rsidRDefault="003B3C55">
      <w:pPr>
        <w:pStyle w:val="ListParagraph"/>
        <w:numPr>
          <w:ilvl w:val="0"/>
          <w:numId w:val="1"/>
        </w:numPr>
        <w:spacing w:after="60"/>
      </w:pPr>
      <w:r>
        <w:t>The density of states of a low-dimensional structure can therefore be engineered simply by controlling the physical thickness of the well.</w:t>
      </w:r>
    </w:p>
    <w:p w:rsidR="00D93366" w:rsidRDefault="003B3C55">
      <w:pPr>
        <w:pStyle w:val="Heading2"/>
        <w:spacing w:before="200" w:after="120"/>
      </w:pPr>
      <w:r>
        <w:rPr>
          <w:b/>
          <w:bCs/>
          <w:color w:val="000000"/>
          <w:sz w:val="24"/>
          <w:szCs w:val="24"/>
        </w:rPr>
        <w:t>Result</w:t>
      </w:r>
    </w:p>
    <w:p w:rsidR="00D93366" w:rsidRDefault="003B3C55">
      <w:pPr>
        <w:spacing w:after="120"/>
        <w:jc w:val="both"/>
      </w:pPr>
      <w:r>
        <w:t xml:space="preserve">Simulation of density of states of quantum well structure with various </w:t>
      </w:r>
      <w:proofErr w:type="spellStart"/>
      <w:r>
        <w:t>nanometer</w:t>
      </w:r>
      <w:proofErr w:type="spellEnd"/>
      <w:r>
        <w:t xml:space="preserve"> thickness is accomplished.</w:t>
      </w:r>
    </w:p>
    <w:p w:rsidR="00D93366" w:rsidRDefault="003B3C55">
      <w:r>
        <w:br w:type="page"/>
      </w:r>
    </w:p>
    <w:p w:rsidR="00D93366" w:rsidRDefault="003B3C55">
      <w:pPr>
        <w:pStyle w:val="Heading1"/>
        <w:spacing w:before="240" w:after="160"/>
      </w:pPr>
      <w:r>
        <w:rPr>
          <w:b/>
          <w:bCs/>
          <w:color w:val="000000"/>
          <w:sz w:val="28"/>
          <w:szCs w:val="28"/>
        </w:rPr>
        <w:lastRenderedPageBreak/>
        <w:t xml:space="preserve">Exp. 3. Simulation of Energy States of Quantum Dot using </w:t>
      </w:r>
      <w:proofErr w:type="spellStart"/>
      <w:r>
        <w:rPr>
          <w:b/>
          <w:bCs/>
          <w:color w:val="000000"/>
          <w:sz w:val="28"/>
          <w:szCs w:val="28"/>
        </w:rPr>
        <w:t>NanoHub</w:t>
      </w:r>
      <w:proofErr w:type="spellEnd"/>
    </w:p>
    <w:p w:rsidR="00D93366" w:rsidRDefault="003B3C55">
      <w:pPr>
        <w:pStyle w:val="Heading2"/>
        <w:spacing w:before="200" w:after="120"/>
      </w:pPr>
      <w:r>
        <w:rPr>
          <w:b/>
          <w:bCs/>
          <w:color w:val="000000"/>
          <w:sz w:val="24"/>
          <w:szCs w:val="24"/>
        </w:rPr>
        <w:t>Aim</w:t>
      </w:r>
    </w:p>
    <w:p w:rsidR="00D93366" w:rsidRDefault="003B3C55">
      <w:pPr>
        <w:spacing w:after="120"/>
        <w:jc w:val="both"/>
      </w:pPr>
      <w:r>
        <w:t>To obtain the energy states of quantum dots.</w:t>
      </w:r>
    </w:p>
    <w:p w:rsidR="00D93366" w:rsidRDefault="003B3C55">
      <w:pPr>
        <w:pStyle w:val="Heading2"/>
        <w:spacing w:before="200" w:after="120"/>
      </w:pPr>
      <w:r>
        <w:rPr>
          <w:b/>
          <w:bCs/>
          <w:color w:val="000000"/>
          <w:sz w:val="24"/>
          <w:szCs w:val="24"/>
        </w:rPr>
        <w:t>Software</w:t>
      </w:r>
    </w:p>
    <w:p w:rsidR="00D93366" w:rsidRDefault="003B3C55">
      <w:pPr>
        <w:spacing w:after="120"/>
        <w:jc w:val="both"/>
      </w:pPr>
      <w:proofErr w:type="spellStart"/>
      <w:r>
        <w:t>NanoHub</w:t>
      </w:r>
      <w:proofErr w:type="spellEnd"/>
      <w:r>
        <w:t xml:space="preserve"> Online Tool — Q</w:t>
      </w:r>
      <w:r>
        <w:t>uantum Dot Lab.</w:t>
      </w:r>
    </w:p>
    <w:p w:rsidR="00D93366" w:rsidRDefault="003B3C55">
      <w:pPr>
        <w:pStyle w:val="Heading2"/>
        <w:spacing w:before="200" w:after="120"/>
      </w:pPr>
      <w:r>
        <w:rPr>
          <w:b/>
          <w:bCs/>
          <w:color w:val="000000"/>
          <w:sz w:val="24"/>
          <w:szCs w:val="24"/>
        </w:rPr>
        <w:t>Theory</w:t>
      </w:r>
    </w:p>
    <w:p w:rsidR="00D93366" w:rsidRDefault="003B3C55">
      <w:pPr>
        <w:spacing w:after="120"/>
        <w:jc w:val="both"/>
      </w:pPr>
      <w:r>
        <w:t>Quantum dots (QD) are very small semiconductor particles, only several nanometres in size, so small that their optical and electronic properties differ from those of larger particles. Many types of quantum dot will emit light of spec</w:t>
      </w:r>
      <w:r>
        <w:t>ific frequencies if electricity or light is applied to them, and these frequencies can be precisely tuned by changing the dots' size, shape and material.</w:t>
      </w:r>
    </w:p>
    <w:p w:rsidR="00D93366" w:rsidRDefault="003B3C55">
      <w:pPr>
        <w:spacing w:after="120"/>
        <w:jc w:val="both"/>
      </w:pPr>
      <w:r>
        <w:t>Quantum dots exhibit properties that are intermediate between those of bulk semiconductors and those o</w:t>
      </w:r>
      <w:r>
        <w:t>f discrete molecules. Their optoelectronic properties change as a function of both size and shape. Larger QDs (diameter of 5–6 nm) emit longer wavelengths resulting in emission colours such as orange or red, while smaller QDs (diameter of 2–3 nm) emit shor</w:t>
      </w:r>
      <w:r>
        <w:t>ter wavelengths resulting in colours like blue and green. Potential applications include transistors, solar cells, LEDs, diode lasers, quantum computing and medical imaging.</w:t>
      </w:r>
    </w:p>
    <w:p w:rsidR="00D93366" w:rsidRDefault="003B3C55">
      <w:pPr>
        <w:pStyle w:val="Heading2"/>
        <w:spacing w:before="200" w:after="120"/>
      </w:pPr>
      <w:r>
        <w:rPr>
          <w:b/>
          <w:bCs/>
          <w:color w:val="000000"/>
          <w:sz w:val="24"/>
          <w:szCs w:val="24"/>
        </w:rPr>
        <w:t>Procedure</w:t>
      </w:r>
    </w:p>
    <w:p w:rsidR="00D93366" w:rsidRDefault="003B3C55">
      <w:pPr>
        <w:pStyle w:val="ListParagraph"/>
        <w:numPr>
          <w:ilvl w:val="0"/>
          <w:numId w:val="1"/>
        </w:numPr>
        <w:spacing w:after="60"/>
      </w:pPr>
      <w:r>
        <w:t xml:space="preserve">Open </w:t>
      </w:r>
      <w:proofErr w:type="spellStart"/>
      <w:r>
        <w:t>nanoHUB</w:t>
      </w:r>
      <w:proofErr w:type="spellEnd"/>
      <w:r>
        <w:t>.</w:t>
      </w:r>
    </w:p>
    <w:p w:rsidR="00D93366" w:rsidRDefault="003B3C55">
      <w:pPr>
        <w:pStyle w:val="ListParagraph"/>
        <w:numPr>
          <w:ilvl w:val="0"/>
          <w:numId w:val="1"/>
        </w:numPr>
        <w:spacing w:after="60"/>
      </w:pPr>
      <w:r>
        <w:t>Go to Resources → Tools.</w:t>
      </w:r>
    </w:p>
    <w:p w:rsidR="00D93366" w:rsidRDefault="003B3C55">
      <w:pPr>
        <w:pStyle w:val="ListParagraph"/>
        <w:numPr>
          <w:ilvl w:val="0"/>
          <w:numId w:val="1"/>
        </w:numPr>
        <w:spacing w:after="60"/>
      </w:pPr>
      <w:r>
        <w:t>Select Quantum Dot in Tags.</w:t>
      </w:r>
    </w:p>
    <w:p w:rsidR="00D93366" w:rsidRDefault="003B3C55">
      <w:pPr>
        <w:pStyle w:val="ListParagraph"/>
        <w:numPr>
          <w:ilvl w:val="0"/>
          <w:numId w:val="1"/>
        </w:numPr>
        <w:spacing w:after="60"/>
      </w:pPr>
      <w:r>
        <w:t>Selec</w:t>
      </w:r>
      <w:r>
        <w:t>t Quantum dot → Quantum Dot Lab.</w:t>
      </w:r>
    </w:p>
    <w:p w:rsidR="00D93366" w:rsidRDefault="003B3C55">
      <w:pPr>
        <w:pStyle w:val="ListParagraph"/>
        <w:numPr>
          <w:ilvl w:val="0"/>
          <w:numId w:val="1"/>
        </w:numPr>
        <w:spacing w:after="60"/>
      </w:pPr>
      <w:r>
        <w:t>Press Launch tool in the info section.</w:t>
      </w:r>
    </w:p>
    <w:p w:rsidR="00D93366" w:rsidRDefault="003B3C55">
      <w:pPr>
        <w:pStyle w:val="ListParagraph"/>
        <w:numPr>
          <w:ilvl w:val="0"/>
          <w:numId w:val="1"/>
        </w:numPr>
        <w:spacing w:after="60"/>
      </w:pPr>
      <w:r>
        <w:t>Select the type of Quantum Dot Structure.</w:t>
      </w:r>
    </w:p>
    <w:p w:rsidR="00D93366" w:rsidRDefault="003B3C55">
      <w:pPr>
        <w:pStyle w:val="ListParagraph"/>
        <w:numPr>
          <w:ilvl w:val="0"/>
          <w:numId w:val="1"/>
        </w:numPr>
        <w:spacing w:after="60"/>
      </w:pPr>
      <w:r>
        <w:t>Select Energy Bandgap and enter the value.</w:t>
      </w:r>
    </w:p>
    <w:p w:rsidR="00D93366" w:rsidRDefault="003B3C55">
      <w:pPr>
        <w:pStyle w:val="ListParagraph"/>
        <w:numPr>
          <w:ilvl w:val="0"/>
          <w:numId w:val="1"/>
        </w:numPr>
        <w:spacing w:after="60"/>
      </w:pPr>
      <w:r>
        <w:t>Press Simulate to view results.</w:t>
      </w:r>
    </w:p>
    <w:p w:rsidR="00D93366" w:rsidRDefault="003B3C55">
      <w:pPr>
        <w:pStyle w:val="ListParagraph"/>
        <w:numPr>
          <w:ilvl w:val="0"/>
          <w:numId w:val="1"/>
        </w:numPr>
        <w:spacing w:after="60"/>
      </w:pPr>
      <w:r>
        <w:t>Select Result → Energy States.</w:t>
      </w:r>
    </w:p>
    <w:p w:rsidR="00D93366" w:rsidRDefault="003B3C55">
      <w:pPr>
        <w:pStyle w:val="ListParagraph"/>
        <w:numPr>
          <w:ilvl w:val="0"/>
          <w:numId w:val="1"/>
        </w:numPr>
        <w:spacing w:after="60"/>
      </w:pPr>
      <w:r>
        <w:t>Repeat the above steps for simple an</w:t>
      </w:r>
      <w:r>
        <w:t>d multi-layer quantum dots and compare the results.</w:t>
      </w:r>
    </w:p>
    <w:p w:rsidR="00D93366" w:rsidRDefault="003B3C55">
      <w:pPr>
        <w:pStyle w:val="Heading2"/>
        <w:spacing w:before="200" w:after="120"/>
      </w:pPr>
      <w:r>
        <w:rPr>
          <w:b/>
          <w:bCs/>
          <w:color w:val="000000"/>
          <w:sz w:val="24"/>
          <w:szCs w:val="24"/>
        </w:rPr>
        <w:t>Output — Structure Configuration (Pyramid Quantum Dot)</w:t>
      </w:r>
    </w:p>
    <w:p w:rsidR="00D93366" w:rsidRDefault="003B3C55">
      <w:pPr>
        <w:spacing w:after="160"/>
        <w:jc w:val="center"/>
      </w:pPr>
      <w:r>
        <w:rPr>
          <w:noProof/>
        </w:rPr>
        <w:drawing>
          <wp:inline distT="0" distB="0" distL="0" distR="0">
            <wp:extent cx="4095750" cy="3381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381375"/>
                    </a:xfrm>
                    <a:prstGeom prst="rect">
                      <a:avLst/>
                    </a:prstGeom>
                  </pic:spPr>
                </pic:pic>
              </a:graphicData>
            </a:graphic>
          </wp:inline>
        </w:drawing>
      </w:r>
    </w:p>
    <w:p w:rsidR="00D93366" w:rsidRDefault="003B3C55">
      <w:pPr>
        <w:spacing w:after="120"/>
        <w:jc w:val="both"/>
      </w:pPr>
      <w:r>
        <w:lastRenderedPageBreak/>
        <w:t>Parameters set: Type – Simple Quantum Dot, Shape – Pyramid, Number of States – 8, X = 10 nm, Y = 10.5 nm, Z = 5 nm, Lattice Constant = 0.5 nm, Effe</w:t>
      </w:r>
      <w:r>
        <w:t>ctive Mass = 0.067, Energy Gap = 1.43 eV.</w:t>
      </w:r>
    </w:p>
    <w:p w:rsidR="00D93366" w:rsidRDefault="003B3C55">
      <w:pPr>
        <w:pStyle w:val="Heading2"/>
        <w:spacing w:before="200" w:after="120"/>
      </w:pPr>
      <w:r>
        <w:rPr>
          <w:b/>
          <w:bCs/>
          <w:color w:val="000000"/>
          <w:sz w:val="24"/>
          <w:szCs w:val="24"/>
        </w:rPr>
        <w:t>Optical Configuration</w:t>
      </w:r>
    </w:p>
    <w:p w:rsidR="00D93366" w:rsidRDefault="003B3C55">
      <w:pPr>
        <w:spacing w:after="160"/>
        <w:jc w:val="center"/>
      </w:pPr>
      <w:r>
        <w:rPr>
          <w:noProof/>
        </w:rPr>
        <w:drawing>
          <wp:inline distT="0" distB="0" distL="0" distR="0">
            <wp:extent cx="409575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238500"/>
                    </a:xfrm>
                    <a:prstGeom prst="rect">
                      <a:avLst/>
                    </a:prstGeom>
                  </pic:spPr>
                </pic:pic>
              </a:graphicData>
            </a:graphic>
          </wp:inline>
        </w:drawing>
      </w:r>
    </w:p>
    <w:p w:rsidR="00D93366" w:rsidRDefault="003B3C55">
      <w:pPr>
        <w:spacing w:after="120"/>
        <w:jc w:val="both"/>
      </w:pPr>
      <w:r>
        <w:t xml:space="preserve">Light incident angles Theta = 45° and Phi = 0°; sweep parameter Angle phi from 0° to 90° with 3 points; Simple Q Dot relative Fermi level 0 eV; Temperature 300 K; State Broadening 0.001. These settings define the polarisation and direction of the incident </w:t>
      </w:r>
      <w:r>
        <w:t>light used to compute optical absorption between the confined states.</w:t>
      </w:r>
    </w:p>
    <w:p w:rsidR="00D93366" w:rsidRDefault="003B3C55">
      <w:pPr>
        <w:pStyle w:val="Heading2"/>
        <w:spacing w:before="200" w:after="120"/>
      </w:pPr>
      <w:r>
        <w:rPr>
          <w:b/>
          <w:bCs/>
          <w:color w:val="000000"/>
          <w:sz w:val="24"/>
          <w:szCs w:val="24"/>
        </w:rPr>
        <w:t>Output — All Eigen Energies (Pyramid Dot)</w:t>
      </w:r>
    </w:p>
    <w:p w:rsidR="00D93366" w:rsidRDefault="003B3C55">
      <w:pPr>
        <w:spacing w:after="160"/>
        <w:jc w:val="center"/>
      </w:pPr>
      <w:r>
        <w:rPr>
          <w:noProof/>
        </w:rPr>
        <w:drawing>
          <wp:inline distT="0" distB="0" distL="0" distR="0">
            <wp:extent cx="3810000" cy="3667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667125"/>
                    </a:xfrm>
                    <a:prstGeom prst="rect">
                      <a:avLst/>
                    </a:prstGeom>
                  </pic:spPr>
                </pic:pic>
              </a:graphicData>
            </a:graphic>
          </wp:inline>
        </w:drawing>
      </w:r>
    </w:p>
    <w:p w:rsidR="00D93366" w:rsidRDefault="003B3C55">
      <w:pPr>
        <w:spacing w:after="120"/>
        <w:jc w:val="both"/>
      </w:pPr>
      <w:r>
        <w:rPr>
          <w:b/>
          <w:bCs/>
        </w:rPr>
        <w:t>Explanation of Output:</w:t>
      </w:r>
    </w:p>
    <w:p w:rsidR="00D93366" w:rsidRDefault="003B3C55">
      <w:pPr>
        <w:spacing w:after="120"/>
        <w:jc w:val="both"/>
      </w:pPr>
      <w:r>
        <w:t>The output is a plot of Eigenvalues (eV) shown as a set of discrete points lying on a single vertical line at x = 0. Th</w:t>
      </w:r>
      <w:r>
        <w:t xml:space="preserve">e eight computed </w:t>
      </w:r>
      <w:proofErr w:type="spellStart"/>
      <w:r>
        <w:t>eigen</w:t>
      </w:r>
      <w:proofErr w:type="spellEnd"/>
      <w:r>
        <w:t xml:space="preserve"> energies are spread between roughly 2.3 eV and 3.8 eV.</w:t>
      </w:r>
    </w:p>
    <w:p w:rsidR="00D93366" w:rsidRDefault="003B3C55">
      <w:pPr>
        <w:spacing w:after="120"/>
        <w:jc w:val="both"/>
      </w:pPr>
      <w:r>
        <w:lastRenderedPageBreak/>
        <w:t>Because a quantum dot confines the carrier in all three dimensions, it has no continuous energy band at all — only a set of sharply defined, atom-like discrete energy levels. Thi</w:t>
      </w:r>
      <w:r>
        <w:t>s is why the result appears as separated points rather than a curve. The vertical spacing between the points gives the energy separation between successive confined states.</w:t>
      </w:r>
    </w:p>
    <w:p w:rsidR="00D93366" w:rsidRDefault="003B3C55">
      <w:pPr>
        <w:spacing w:after="120"/>
        <w:jc w:val="both"/>
      </w:pPr>
      <w:r>
        <w:t>Some points lie very close together or overlap. These are degenerate states, i.e. d</w:t>
      </w:r>
      <w:r>
        <w:t>ifferent quantum states having nearly the same energy, which arise from the symmetry of the pyramidal geometry. The lowest point represents the ground state and the higher points are the excited states of the dot.</w:t>
      </w:r>
    </w:p>
    <w:p w:rsidR="00D93366" w:rsidRDefault="003B3C55">
      <w:r>
        <w:br w:type="page"/>
      </w:r>
    </w:p>
    <w:p w:rsidR="00D93366" w:rsidRDefault="003B3C55">
      <w:pPr>
        <w:pStyle w:val="Heading2"/>
        <w:spacing w:before="200" w:after="120"/>
      </w:pPr>
      <w:r>
        <w:rPr>
          <w:b/>
          <w:bCs/>
          <w:color w:val="000000"/>
          <w:sz w:val="24"/>
          <w:szCs w:val="24"/>
        </w:rPr>
        <w:lastRenderedPageBreak/>
        <w:t>Case Study 1: Simulate the energy states</w:t>
      </w:r>
      <w:r>
        <w:rPr>
          <w:b/>
          <w:bCs/>
          <w:color w:val="000000"/>
          <w:sz w:val="24"/>
          <w:szCs w:val="24"/>
        </w:rPr>
        <w:t xml:space="preserve"> of a cylindrical quantum dot of X = 15 nm, Y = 10.5 nm and Z = 8 nm</w:t>
      </w:r>
    </w:p>
    <w:p w:rsidR="00D93366" w:rsidRDefault="003B3C55">
      <w:pPr>
        <w:spacing w:after="120"/>
        <w:jc w:val="both"/>
      </w:pPr>
      <w:r>
        <w:t xml:space="preserve">Aim: To determine the </w:t>
      </w:r>
      <w:proofErr w:type="spellStart"/>
      <w:r>
        <w:t>eigen</w:t>
      </w:r>
      <w:proofErr w:type="spellEnd"/>
      <w:r>
        <w:t xml:space="preserve"> energy spectrum of a cylindrical quantum dot of larger dimensions and to compare it with the smaller pyramidal dot.</w:t>
      </w:r>
    </w:p>
    <w:p w:rsidR="00D93366" w:rsidRDefault="003B3C55">
      <w:pPr>
        <w:spacing w:after="160"/>
        <w:jc w:val="center"/>
      </w:pPr>
      <w:r>
        <w:rPr>
          <w:noProof/>
        </w:rPr>
        <w:drawing>
          <wp:inline distT="0" distB="0" distL="0" distR="0">
            <wp:extent cx="4191000" cy="3238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3238500"/>
                    </a:xfrm>
                    <a:prstGeom prst="rect">
                      <a:avLst/>
                    </a:prstGeom>
                  </pic:spPr>
                </pic:pic>
              </a:graphicData>
            </a:graphic>
          </wp:inline>
        </w:drawing>
      </w:r>
    </w:p>
    <w:p w:rsidR="00D93366" w:rsidRDefault="003B3C55">
      <w:pPr>
        <w:spacing w:after="120"/>
        <w:jc w:val="both"/>
      </w:pPr>
      <w:r>
        <w:t xml:space="preserve">Parameters set: Shape – Cylinder, Number </w:t>
      </w:r>
      <w:r>
        <w:t>of States – 8, X = 15 nm, Y = 10.5 nm, Z = 8 nm, Lattice Constant = 0.5 nm, Effective Mass = 0.067, Energy Gap = 1.43 eV.</w:t>
      </w:r>
    </w:p>
    <w:p w:rsidR="00D93366" w:rsidRDefault="003B3C55">
      <w:pPr>
        <w:spacing w:after="160"/>
        <w:jc w:val="center"/>
      </w:pPr>
      <w:r>
        <w:rPr>
          <w:noProof/>
        </w:rPr>
        <w:drawing>
          <wp:inline distT="0" distB="0" distL="0" distR="0">
            <wp:extent cx="4191000" cy="285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857500"/>
                    </a:xfrm>
                    <a:prstGeom prst="rect">
                      <a:avLst/>
                    </a:prstGeom>
                  </pic:spPr>
                </pic:pic>
              </a:graphicData>
            </a:graphic>
          </wp:inline>
        </w:drawing>
      </w:r>
    </w:p>
    <w:p w:rsidR="00D93366" w:rsidRDefault="003B3C55">
      <w:pPr>
        <w:spacing w:after="120"/>
        <w:jc w:val="both"/>
      </w:pPr>
      <w:r>
        <w:rPr>
          <w:b/>
          <w:bCs/>
        </w:rPr>
        <w:t>Explanation of Output:</w:t>
      </w:r>
    </w:p>
    <w:p w:rsidR="00D93366" w:rsidRDefault="003B3C55">
      <w:pPr>
        <w:spacing w:after="120"/>
        <w:jc w:val="both"/>
      </w:pPr>
      <w:r>
        <w:t xml:space="preserve">For the cylindrical dot the eight </w:t>
      </w:r>
      <w:proofErr w:type="spellStart"/>
      <w:r>
        <w:t>eigen</w:t>
      </w:r>
      <w:proofErr w:type="spellEnd"/>
      <w:r>
        <w:t xml:space="preserve"> energies are clustered tightly around 2 eV, in contrast to the pyrami</w:t>
      </w:r>
      <w:r>
        <w:t>d dot whose levels were spread up to 3.8 eV. All the states now lie in a narrow band with very small separation between them.</w:t>
      </w:r>
    </w:p>
    <w:p w:rsidR="00D93366" w:rsidRDefault="003B3C55">
      <w:pPr>
        <w:spacing w:after="120"/>
        <w:jc w:val="both"/>
      </w:pPr>
      <w:r>
        <w:t>This happens because the cylinder is physically much larger (15 nm × 10.5 nm × 8 nm) than the pyramid. As the confinement volume i</w:t>
      </w:r>
      <w:r>
        <w:t>ncreases, the confinement energy falls (E ∝ 1/L²), so all the levels shift downward and the spacing between successive levels becomes small. The dot therefore behaves in a more bulk-like manner. The circular cross-section of the cylinder is also highly sym</w:t>
      </w:r>
      <w:r>
        <w:t>metric, which produces a large number of degenerate states — visible here as points that almost coincide with one another.</w:t>
      </w:r>
    </w:p>
    <w:p w:rsidR="00D93366" w:rsidRDefault="003B3C55" w:rsidP="003B3C55">
      <w:bookmarkStart w:id="0" w:name="_GoBack"/>
      <w:bookmarkEnd w:id="0"/>
      <w:r>
        <w:rPr>
          <w:b/>
          <w:bCs/>
          <w:color w:val="000000"/>
          <w:sz w:val="24"/>
          <w:szCs w:val="24"/>
        </w:rPr>
        <w:lastRenderedPageBreak/>
        <w:t>Case Study 2: Simulate the energy states of a two-layer cuboid quantum dot</w:t>
      </w:r>
    </w:p>
    <w:p w:rsidR="00D93366" w:rsidRDefault="003B3C55">
      <w:pPr>
        <w:spacing w:after="120"/>
        <w:jc w:val="both"/>
      </w:pPr>
      <w:r>
        <w:t>A</w:t>
      </w:r>
      <w:r>
        <w:t xml:space="preserve">im: To simulate the </w:t>
      </w:r>
      <w:proofErr w:type="spellStart"/>
      <w:r>
        <w:t>eigen</w:t>
      </w:r>
      <w:proofErr w:type="spellEnd"/>
      <w:r>
        <w:t xml:space="preserve"> energy states of a multi-laye</w:t>
      </w:r>
      <w:r>
        <w:t>r (two-layer) cuboidal GaAs–</w:t>
      </w:r>
      <w:proofErr w:type="spellStart"/>
      <w:r>
        <w:t>InAs</w:t>
      </w:r>
      <w:proofErr w:type="spellEnd"/>
      <w:r>
        <w:t>–GaAs quantum dot including strain and local band effects.</w:t>
      </w:r>
    </w:p>
    <w:p w:rsidR="00D93366" w:rsidRDefault="003B3C55">
      <w:pPr>
        <w:spacing w:after="160"/>
        <w:jc w:val="center"/>
      </w:pPr>
      <w:r>
        <w:rPr>
          <w:noProof/>
        </w:rPr>
        <w:drawing>
          <wp:inline distT="0" distB="0" distL="0" distR="0">
            <wp:extent cx="4191000" cy="3286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3286125"/>
                    </a:xfrm>
                    <a:prstGeom prst="rect">
                      <a:avLst/>
                    </a:prstGeom>
                  </pic:spPr>
                </pic:pic>
              </a:graphicData>
            </a:graphic>
          </wp:inline>
        </w:drawing>
      </w:r>
    </w:p>
    <w:p w:rsidR="00D93366" w:rsidRDefault="003B3C55">
      <w:pPr>
        <w:spacing w:after="120"/>
        <w:jc w:val="both"/>
      </w:pPr>
      <w:r>
        <w:t>Parameters set: Structure type – Multi-Layer Quantum Dot, Shape – Cuboid, Conduction Band States – 6, Valence Band States – 8, Basis – TB10 band 5 orb sp3s_so, Mat</w:t>
      </w:r>
      <w:r>
        <w:t xml:space="preserve">erials – GaAs / </w:t>
      </w:r>
      <w:proofErr w:type="spellStart"/>
      <w:r>
        <w:t>InAs</w:t>
      </w:r>
      <w:proofErr w:type="spellEnd"/>
      <w:r>
        <w:t xml:space="preserve"> / GaAs, Strain – Yes, Local Bands – Yes, X = 8 nm, Y = 8.5 nm, Z = 5 nm.</w:t>
      </w:r>
    </w:p>
    <w:p w:rsidR="00D93366" w:rsidRDefault="003B3C55">
      <w:pPr>
        <w:spacing w:after="160"/>
        <w:jc w:val="center"/>
      </w:pPr>
      <w:r>
        <w:rPr>
          <w:noProof/>
        </w:rPr>
        <w:drawing>
          <wp:inline distT="0" distB="0" distL="0" distR="0">
            <wp:extent cx="4191000" cy="285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857500"/>
                    </a:xfrm>
                    <a:prstGeom prst="rect">
                      <a:avLst/>
                    </a:prstGeom>
                  </pic:spPr>
                </pic:pic>
              </a:graphicData>
            </a:graphic>
          </wp:inline>
        </w:drawing>
      </w:r>
    </w:p>
    <w:p w:rsidR="00D93366" w:rsidRDefault="003B3C55">
      <w:pPr>
        <w:spacing w:after="120"/>
        <w:jc w:val="both"/>
      </w:pPr>
      <w:r>
        <w:rPr>
          <w:b/>
          <w:bCs/>
        </w:rPr>
        <w:t>Explanation of Output:</w:t>
      </w:r>
    </w:p>
    <w:p w:rsidR="00D93366" w:rsidRDefault="003B3C55">
      <w:pPr>
        <w:spacing w:after="120"/>
        <w:jc w:val="both"/>
      </w:pPr>
      <w:r>
        <w:t xml:space="preserve">The </w:t>
      </w:r>
      <w:proofErr w:type="spellStart"/>
      <w:r>
        <w:t>eigen</w:t>
      </w:r>
      <w:proofErr w:type="spellEnd"/>
      <w:r>
        <w:t xml:space="preserve"> energies for the two-layer cuboid dot lie between approximately 0.2 eV and 1.05 eV, with a dense cluster of states between 0.9 </w:t>
      </w:r>
      <w:r>
        <w:t>eV and 1.05 eV and one isolated low-lying state near 0.2 eV. These values are significantly lower than those of both the pyramid and the cylinder.</w:t>
      </w:r>
    </w:p>
    <w:p w:rsidR="00D93366" w:rsidRDefault="003B3C55">
      <w:pPr>
        <w:spacing w:after="120"/>
        <w:jc w:val="both"/>
      </w:pPr>
      <w:r>
        <w:t xml:space="preserve">Two reasons account for this. First, the </w:t>
      </w:r>
      <w:proofErr w:type="spellStart"/>
      <w:r>
        <w:t>InAs</w:t>
      </w:r>
      <w:proofErr w:type="spellEnd"/>
      <w:r>
        <w:t xml:space="preserve"> quantum dot region is embedded between GaAs barrier layers, and</w:t>
      </w:r>
      <w:r>
        <w:t xml:space="preserve"> </w:t>
      </w:r>
      <w:proofErr w:type="spellStart"/>
      <w:r>
        <w:t>InAs</w:t>
      </w:r>
      <w:proofErr w:type="spellEnd"/>
      <w:r>
        <w:t xml:space="preserve"> has a much smaller band gap than GaAs, so the confined levels naturally sit at lower energies. Second, the simulation includes strain, which arises from the lattice mismatch between </w:t>
      </w:r>
      <w:proofErr w:type="spellStart"/>
      <w:r>
        <w:t>InAs</w:t>
      </w:r>
      <w:proofErr w:type="spellEnd"/>
      <w:r>
        <w:t xml:space="preserve"> and GaAs; strain modifies the local band edges and shifts the c</w:t>
      </w:r>
      <w:r>
        <w:t>onfined levels further.</w:t>
      </w:r>
    </w:p>
    <w:p w:rsidR="00D93366" w:rsidRDefault="003B3C55">
      <w:pPr>
        <w:spacing w:after="120"/>
        <w:jc w:val="both"/>
      </w:pPr>
      <w:r>
        <w:t xml:space="preserve">The tight-binding basis (TB10, sp3s*_so) used here is a more physically realistic atomistic model than the simple effective-mass model used in the earlier cases, so the results represent the actual band structure of the </w:t>
      </w:r>
      <w:proofErr w:type="spellStart"/>
      <w:r>
        <w:lastRenderedPageBreak/>
        <w:t>heterostruct</w:t>
      </w:r>
      <w:r>
        <w:t>ure</w:t>
      </w:r>
      <w:proofErr w:type="spellEnd"/>
      <w:r>
        <w:t xml:space="preserve"> more accurately. Separate conduction-band and valence-band states are computed, and the energy difference between the lowest conduction state and the highest valence state gives the effective optical transition energy of the dot.</w:t>
      </w:r>
    </w:p>
    <w:p w:rsidR="00D93366" w:rsidRDefault="003B3C55">
      <w:pPr>
        <w:pStyle w:val="Heading2"/>
        <w:spacing w:before="200" w:after="120"/>
      </w:pPr>
      <w:r>
        <w:rPr>
          <w:b/>
          <w:bCs/>
          <w:color w:val="000000"/>
          <w:sz w:val="24"/>
          <w:szCs w:val="24"/>
        </w:rPr>
        <w:t>Analytical</w:t>
      </w:r>
    </w:p>
    <w:p w:rsidR="00D93366" w:rsidRDefault="003B3C55">
      <w:pPr>
        <w:spacing w:after="120"/>
        <w:jc w:val="both"/>
      </w:pPr>
      <w:r>
        <w:t xml:space="preserve">A thin film of </w:t>
      </w:r>
      <w:proofErr w:type="spellStart"/>
      <w:r>
        <w:t>SiO</w:t>
      </w:r>
      <w:proofErr w:type="spellEnd"/>
      <w:r>
        <w:t>₂ is deposited on a silicon substrate. The film has a thickness of 50 nm and a refractive index of 1.5. Calculate the wavelength of light that experiences constructive interference in the film.</w:t>
      </w:r>
    </w:p>
    <w:p w:rsidR="00D93366" w:rsidRDefault="003B3C55">
      <w:pPr>
        <w:spacing w:after="120"/>
        <w:jc w:val="both"/>
      </w:pPr>
      <w:r>
        <w:t>Given: t = 50 nm, n = 1.5.</w:t>
      </w:r>
    </w:p>
    <w:p w:rsidR="00D93366" w:rsidRDefault="003B3C55">
      <w:pPr>
        <w:spacing w:after="120"/>
        <w:jc w:val="both"/>
      </w:pPr>
      <w:r>
        <w:t>Condition for con</w:t>
      </w:r>
      <w:r>
        <w:t xml:space="preserve">structive interference in a thin film:   2nt = </w:t>
      </w:r>
      <w:proofErr w:type="spellStart"/>
      <w:r>
        <w:t>mλ</w:t>
      </w:r>
      <w:proofErr w:type="spellEnd"/>
    </w:p>
    <w:p w:rsidR="00D93366" w:rsidRDefault="003B3C55">
      <w:pPr>
        <w:spacing w:after="120"/>
        <w:jc w:val="both"/>
      </w:pPr>
      <w:r>
        <w:t>For the first order (m = 1):   λ = 2nt = 2 × 1.5 × 50 nm = 150 nm</w:t>
      </w:r>
    </w:p>
    <w:p w:rsidR="00D93366" w:rsidRDefault="003B3C55">
      <w:pPr>
        <w:spacing w:after="120"/>
        <w:jc w:val="both"/>
      </w:pPr>
      <w:r>
        <w:t xml:space="preserve">For higher orders:   m = 2 → λ = 300 </w:t>
      </w:r>
      <w:proofErr w:type="gramStart"/>
      <w:r>
        <w:t xml:space="preserve">nm;   </w:t>
      </w:r>
      <w:proofErr w:type="gramEnd"/>
      <w:r>
        <w:t>m = 3 → λ = 450 nm</w:t>
      </w:r>
    </w:p>
    <w:p w:rsidR="00D93366" w:rsidRDefault="003B3C55">
      <w:pPr>
        <w:pStyle w:val="Heading2"/>
        <w:spacing w:before="200" w:after="120"/>
      </w:pPr>
      <w:r>
        <w:rPr>
          <w:b/>
          <w:bCs/>
          <w:color w:val="000000"/>
          <w:sz w:val="24"/>
          <w:szCs w:val="24"/>
        </w:rPr>
        <w:t>Inference</w:t>
      </w:r>
    </w:p>
    <w:p w:rsidR="00D93366" w:rsidRDefault="003B3C55">
      <w:pPr>
        <w:pStyle w:val="ListParagraph"/>
        <w:numPr>
          <w:ilvl w:val="0"/>
          <w:numId w:val="1"/>
        </w:numPr>
        <w:spacing w:after="60"/>
      </w:pPr>
      <w:r>
        <w:t>A quantum dot confines carriers in all three dimensions and therefor</w:t>
      </w:r>
      <w:r>
        <w:t>e possesses only discrete, atom-like energy levels.</w:t>
      </w:r>
    </w:p>
    <w:p w:rsidR="00D93366" w:rsidRDefault="003B3C55">
      <w:pPr>
        <w:pStyle w:val="ListParagraph"/>
        <w:numPr>
          <w:ilvl w:val="0"/>
          <w:numId w:val="1"/>
        </w:numPr>
        <w:spacing w:after="60"/>
      </w:pPr>
      <w:r>
        <w:t>Smaller dots give larger level spacing and higher confinement energies; larger dots give closely spaced, lower-energy levels.</w:t>
      </w:r>
    </w:p>
    <w:p w:rsidR="00D93366" w:rsidRDefault="003B3C55">
      <w:pPr>
        <w:pStyle w:val="ListParagraph"/>
        <w:numPr>
          <w:ilvl w:val="0"/>
          <w:numId w:val="1"/>
        </w:numPr>
        <w:spacing w:after="60"/>
      </w:pPr>
      <w:r>
        <w:t>The shape of the dot determines the degree of degeneracy — more symmetric shap</w:t>
      </w:r>
      <w:r>
        <w:t>es such as the cylinder show more degenerate states.</w:t>
      </w:r>
    </w:p>
    <w:p w:rsidR="00D93366" w:rsidRDefault="003B3C55">
      <w:pPr>
        <w:pStyle w:val="ListParagraph"/>
        <w:numPr>
          <w:ilvl w:val="0"/>
          <w:numId w:val="1"/>
        </w:numPr>
        <w:spacing w:after="60"/>
      </w:pPr>
      <w:r>
        <w:t xml:space="preserve">Multi-layer </w:t>
      </w:r>
      <w:proofErr w:type="spellStart"/>
      <w:r>
        <w:t>heterostructure</w:t>
      </w:r>
      <w:proofErr w:type="spellEnd"/>
      <w:r>
        <w:t xml:space="preserve"> dots with strain shift the energy levels considerably and require atomistic tight-binding models for accurate prediction.</w:t>
      </w:r>
    </w:p>
    <w:p w:rsidR="00D93366" w:rsidRDefault="003B3C55">
      <w:pPr>
        <w:pStyle w:val="Heading2"/>
        <w:spacing w:before="200" w:after="120"/>
      </w:pPr>
      <w:r>
        <w:rPr>
          <w:b/>
          <w:bCs/>
          <w:color w:val="000000"/>
          <w:sz w:val="24"/>
          <w:szCs w:val="24"/>
        </w:rPr>
        <w:t>Result</w:t>
      </w:r>
    </w:p>
    <w:p w:rsidR="00D93366" w:rsidRDefault="003B3C55">
      <w:pPr>
        <w:spacing w:after="120"/>
        <w:jc w:val="both"/>
      </w:pPr>
      <w:r>
        <w:t>The simulation of energy states of quantum dot</w:t>
      </w:r>
      <w:r>
        <w:t>s is accomplished.</w:t>
      </w:r>
    </w:p>
    <w:p w:rsidR="00D93366" w:rsidRDefault="003B3C55">
      <w:r>
        <w:br w:type="page"/>
      </w:r>
    </w:p>
    <w:p w:rsidR="00D93366" w:rsidRDefault="003B3C55">
      <w:pPr>
        <w:pStyle w:val="Heading1"/>
        <w:spacing w:before="240" w:after="160"/>
      </w:pPr>
      <w:r>
        <w:rPr>
          <w:b/>
          <w:bCs/>
          <w:color w:val="000000"/>
          <w:sz w:val="28"/>
          <w:szCs w:val="28"/>
        </w:rPr>
        <w:lastRenderedPageBreak/>
        <w:t xml:space="preserve">Exp. 4. </w:t>
      </w:r>
      <w:proofErr w:type="spellStart"/>
      <w:r>
        <w:rPr>
          <w:b/>
          <w:bCs/>
          <w:color w:val="000000"/>
          <w:sz w:val="28"/>
          <w:szCs w:val="28"/>
        </w:rPr>
        <w:t>Kronig</w:t>
      </w:r>
      <w:proofErr w:type="spellEnd"/>
      <w:r>
        <w:rPr>
          <w:b/>
          <w:bCs/>
          <w:color w:val="000000"/>
          <w:sz w:val="28"/>
          <w:szCs w:val="28"/>
        </w:rPr>
        <w:t>–Penney Model</w:t>
      </w:r>
    </w:p>
    <w:p w:rsidR="00D93366" w:rsidRDefault="003B3C55">
      <w:pPr>
        <w:pStyle w:val="Heading2"/>
        <w:spacing w:before="200" w:after="120"/>
      </w:pPr>
      <w:r>
        <w:rPr>
          <w:b/>
          <w:bCs/>
          <w:color w:val="000000"/>
          <w:sz w:val="24"/>
          <w:szCs w:val="24"/>
        </w:rPr>
        <w:t>Aim</w:t>
      </w:r>
    </w:p>
    <w:p w:rsidR="00D93366" w:rsidRDefault="003B3C55">
      <w:pPr>
        <w:spacing w:after="120"/>
        <w:jc w:val="both"/>
      </w:pPr>
      <w:r>
        <w:t xml:space="preserve">To simulate the Energy Functional </w:t>
      </w:r>
      <w:proofErr w:type="gramStart"/>
      <w:r>
        <w:t>vs</w:t>
      </w:r>
      <w:proofErr w:type="gramEnd"/>
      <w:r>
        <w:t xml:space="preserve"> Energy graph using the </w:t>
      </w:r>
      <w:proofErr w:type="spellStart"/>
      <w:r>
        <w:t>Kronig</w:t>
      </w:r>
      <w:proofErr w:type="spellEnd"/>
      <w:r>
        <w:t>–Penney model.</w:t>
      </w:r>
    </w:p>
    <w:p w:rsidR="00D93366" w:rsidRDefault="003B3C55">
      <w:pPr>
        <w:pStyle w:val="Heading2"/>
        <w:spacing w:before="200" w:after="120"/>
      </w:pPr>
      <w:r>
        <w:rPr>
          <w:b/>
          <w:bCs/>
          <w:color w:val="000000"/>
          <w:sz w:val="24"/>
          <w:szCs w:val="24"/>
        </w:rPr>
        <w:t>Software</w:t>
      </w:r>
    </w:p>
    <w:p w:rsidR="00D93366" w:rsidRDefault="003B3C55">
      <w:pPr>
        <w:spacing w:after="120"/>
        <w:jc w:val="both"/>
      </w:pPr>
      <w:proofErr w:type="spellStart"/>
      <w:r>
        <w:t>NanoHub</w:t>
      </w:r>
      <w:proofErr w:type="spellEnd"/>
      <w:r>
        <w:t xml:space="preserve"> Online Tool — Periodic Potential Lab.</w:t>
      </w:r>
    </w:p>
    <w:p w:rsidR="00D93366" w:rsidRDefault="003B3C55">
      <w:pPr>
        <w:pStyle w:val="Heading2"/>
        <w:spacing w:before="200" w:after="120"/>
      </w:pPr>
      <w:r>
        <w:rPr>
          <w:b/>
          <w:bCs/>
          <w:color w:val="000000"/>
          <w:sz w:val="24"/>
          <w:szCs w:val="24"/>
        </w:rPr>
        <w:t>Theory</w:t>
      </w:r>
    </w:p>
    <w:p w:rsidR="00D93366" w:rsidRDefault="003B3C55">
      <w:pPr>
        <w:spacing w:after="120"/>
        <w:jc w:val="both"/>
      </w:pPr>
      <w:r>
        <w:t xml:space="preserve">The </w:t>
      </w:r>
      <w:proofErr w:type="spellStart"/>
      <w:r>
        <w:t>Kronig</w:t>
      </w:r>
      <w:proofErr w:type="spellEnd"/>
      <w:r>
        <w:t xml:space="preserve">–Penney model is a simplified theoretical model used in solid-state physics to describe the behaviour of electrons in a periodic potential, such as the potential experienced by electrons in a crystal lattice. It was introduced by Ralph </w:t>
      </w:r>
      <w:proofErr w:type="spellStart"/>
      <w:r>
        <w:t>Kronig</w:t>
      </w:r>
      <w:proofErr w:type="spellEnd"/>
      <w:r>
        <w:t xml:space="preserve"> and</w:t>
      </w:r>
      <w:r>
        <w:t xml:space="preserve"> William G. Penney in 1931 and is particularly useful for understanding electronic band structure in materials like semiconductors and insulators.</w:t>
      </w:r>
    </w:p>
    <w:p w:rsidR="00D93366" w:rsidRDefault="003B3C55">
      <w:pPr>
        <w:spacing w:after="120"/>
        <w:jc w:val="both"/>
      </w:pPr>
      <w:r>
        <w:t>The model assumes that the electron moves in a one-dimensional periodic potential, usually modelled as a seri</w:t>
      </w:r>
      <w:r>
        <w:t>es of square wells or delta-function wells, with free-electron behaviour between the wells. The potential can be written as V(x) = –V₀ for |x| ≤ a/2 and V(x) = 0 for |x| &gt; a/2, where V₀ is the strength of the well, a is its width, and the potential repeats</w:t>
      </w:r>
      <w:r>
        <w:t xml:space="preserve"> with period b (the distance between two adjacent wells).</w:t>
      </w:r>
    </w:p>
    <w:p w:rsidR="00D93366" w:rsidRDefault="003B3C55">
      <w:pPr>
        <w:pStyle w:val="Heading2"/>
        <w:spacing w:before="200" w:after="120"/>
      </w:pPr>
      <w:r>
        <w:rPr>
          <w:b/>
          <w:bCs/>
          <w:color w:val="000000"/>
          <w:sz w:val="24"/>
          <w:szCs w:val="24"/>
        </w:rPr>
        <w:t>Procedure</w:t>
      </w:r>
    </w:p>
    <w:p w:rsidR="00D93366" w:rsidRDefault="003B3C55">
      <w:pPr>
        <w:pStyle w:val="ListParagraph"/>
        <w:numPr>
          <w:ilvl w:val="0"/>
          <w:numId w:val="1"/>
        </w:numPr>
        <w:spacing w:after="60"/>
      </w:pPr>
      <w:r>
        <w:t xml:space="preserve">Open </w:t>
      </w:r>
      <w:proofErr w:type="spellStart"/>
      <w:r>
        <w:t>nanoHUB</w:t>
      </w:r>
      <w:proofErr w:type="spellEnd"/>
      <w:r>
        <w:t>.</w:t>
      </w:r>
    </w:p>
    <w:p w:rsidR="00D93366" w:rsidRDefault="003B3C55">
      <w:pPr>
        <w:pStyle w:val="ListParagraph"/>
        <w:numPr>
          <w:ilvl w:val="0"/>
          <w:numId w:val="1"/>
        </w:numPr>
        <w:spacing w:after="60"/>
      </w:pPr>
      <w:r>
        <w:t>Go to Resources → Tools.</w:t>
      </w:r>
    </w:p>
    <w:p w:rsidR="00D93366" w:rsidRDefault="003B3C55">
      <w:pPr>
        <w:pStyle w:val="ListParagraph"/>
        <w:numPr>
          <w:ilvl w:val="0"/>
          <w:numId w:val="1"/>
        </w:numPr>
        <w:spacing w:after="60"/>
      </w:pPr>
      <w:r>
        <w:t xml:space="preserve">Select </w:t>
      </w:r>
      <w:proofErr w:type="spellStart"/>
      <w:r>
        <w:t>Kronig</w:t>
      </w:r>
      <w:proofErr w:type="spellEnd"/>
      <w:r>
        <w:t xml:space="preserve"> Penney Model in Tags.</w:t>
      </w:r>
    </w:p>
    <w:p w:rsidR="00D93366" w:rsidRDefault="003B3C55">
      <w:pPr>
        <w:pStyle w:val="ListParagraph"/>
        <w:numPr>
          <w:ilvl w:val="0"/>
          <w:numId w:val="1"/>
        </w:numPr>
        <w:spacing w:after="60"/>
      </w:pPr>
      <w:r>
        <w:t xml:space="preserve">Select </w:t>
      </w:r>
      <w:proofErr w:type="spellStart"/>
      <w:r>
        <w:t>Kronig</w:t>
      </w:r>
      <w:proofErr w:type="spellEnd"/>
      <w:r>
        <w:t xml:space="preserve"> Penney Model → Periodic Potential Lab.</w:t>
      </w:r>
    </w:p>
    <w:p w:rsidR="00D93366" w:rsidRDefault="003B3C55">
      <w:pPr>
        <w:pStyle w:val="ListParagraph"/>
        <w:numPr>
          <w:ilvl w:val="0"/>
          <w:numId w:val="1"/>
        </w:numPr>
        <w:spacing w:after="60"/>
      </w:pPr>
      <w:r>
        <w:t>Press Launch tool in the info section.</w:t>
      </w:r>
    </w:p>
    <w:p w:rsidR="00D93366" w:rsidRDefault="003B3C55">
      <w:pPr>
        <w:pStyle w:val="ListParagraph"/>
        <w:numPr>
          <w:ilvl w:val="0"/>
          <w:numId w:val="1"/>
        </w:numPr>
        <w:spacing w:after="60"/>
      </w:pPr>
      <w:r>
        <w:t>Select Potential Type → Step well.</w:t>
      </w:r>
    </w:p>
    <w:p w:rsidR="00D93366" w:rsidRDefault="003B3C55">
      <w:pPr>
        <w:pStyle w:val="ListParagraph"/>
        <w:numPr>
          <w:ilvl w:val="0"/>
          <w:numId w:val="1"/>
        </w:numPr>
        <w:spacing w:after="60"/>
      </w:pPr>
      <w:r>
        <w:t>Select Energy Details → Maximum Barrier Height → 1 eV.</w:t>
      </w:r>
    </w:p>
    <w:p w:rsidR="00D93366" w:rsidRDefault="003B3C55">
      <w:pPr>
        <w:pStyle w:val="ListParagraph"/>
        <w:numPr>
          <w:ilvl w:val="0"/>
          <w:numId w:val="1"/>
        </w:numPr>
        <w:spacing w:after="60"/>
      </w:pPr>
      <w:r>
        <w:t>Press Simulate to view results.</w:t>
      </w:r>
    </w:p>
    <w:p w:rsidR="00D93366" w:rsidRDefault="003B3C55">
      <w:pPr>
        <w:pStyle w:val="ListParagraph"/>
        <w:numPr>
          <w:ilvl w:val="0"/>
          <w:numId w:val="1"/>
        </w:numPr>
        <w:spacing w:after="60"/>
      </w:pPr>
      <w:r>
        <w:t xml:space="preserve">Select Result → Energy Functional </w:t>
      </w:r>
      <w:proofErr w:type="gramStart"/>
      <w:r>
        <w:t>vs</w:t>
      </w:r>
      <w:proofErr w:type="gramEnd"/>
      <w:r>
        <w:t xml:space="preserve"> Energy.</w:t>
      </w:r>
    </w:p>
    <w:p w:rsidR="00D93366" w:rsidRDefault="003B3C55">
      <w:pPr>
        <w:pStyle w:val="Heading2"/>
        <w:spacing w:before="200" w:after="120"/>
      </w:pPr>
      <w:r>
        <w:rPr>
          <w:b/>
          <w:bCs/>
          <w:color w:val="000000"/>
          <w:sz w:val="24"/>
          <w:szCs w:val="24"/>
        </w:rPr>
        <w:t>Output — Step Potential</w:t>
      </w:r>
    </w:p>
    <w:p w:rsidR="00D93366" w:rsidRDefault="003B3C55">
      <w:pPr>
        <w:spacing w:after="160"/>
        <w:jc w:val="center"/>
      </w:pPr>
      <w:r>
        <w:rPr>
          <w:noProof/>
        </w:rPr>
        <w:drawing>
          <wp:inline distT="0" distB="0" distL="0" distR="0">
            <wp:extent cx="4286250" cy="3286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3286125"/>
                    </a:xfrm>
                    <a:prstGeom prst="rect">
                      <a:avLst/>
                    </a:prstGeom>
                  </pic:spPr>
                </pic:pic>
              </a:graphicData>
            </a:graphic>
          </wp:inline>
        </w:drawing>
      </w:r>
    </w:p>
    <w:p w:rsidR="00D93366" w:rsidRDefault="003B3C55">
      <w:pPr>
        <w:spacing w:after="120"/>
        <w:jc w:val="both"/>
      </w:pPr>
      <w:r>
        <w:t xml:space="preserve">Parameters: Maximum barrier height </w:t>
      </w:r>
      <w:proofErr w:type="spellStart"/>
      <w:r>
        <w:t>Vmax</w:t>
      </w:r>
      <w:proofErr w:type="spellEnd"/>
      <w:r>
        <w:t xml:space="preserve"> = 1 eV, minimum barrier</w:t>
      </w:r>
      <w:r>
        <w:t xml:space="preserve"> height </w:t>
      </w:r>
      <w:proofErr w:type="spellStart"/>
      <w:r>
        <w:t>Vmin</w:t>
      </w:r>
      <w:proofErr w:type="spellEnd"/>
      <w:r>
        <w:t xml:space="preserve"> = 0 eV, energy of particle over the barrier = 5 eV.</w:t>
      </w:r>
    </w:p>
    <w:p w:rsidR="00D93366" w:rsidRDefault="003B3C55">
      <w:pPr>
        <w:spacing w:after="120"/>
        <w:jc w:val="both"/>
      </w:pPr>
      <w:r>
        <w:rPr>
          <w:b/>
          <w:bCs/>
        </w:rPr>
        <w:lastRenderedPageBreak/>
        <w:t>Explanation of Output:</w:t>
      </w:r>
    </w:p>
    <w:p w:rsidR="00D93366" w:rsidRDefault="003B3C55">
      <w:pPr>
        <w:spacing w:after="120"/>
        <w:jc w:val="both"/>
      </w:pPr>
      <w:r>
        <w:t>The plot of F[E] (</w:t>
      </w:r>
      <w:proofErr w:type="spellStart"/>
      <w:r>
        <w:t>unitless</w:t>
      </w:r>
      <w:proofErr w:type="spellEnd"/>
      <w:r>
        <w:t xml:space="preserve">) against energy shows a very sharp fall from a high value near E = 0, followed by a damped oscillation about the two horizontal green lines. </w:t>
      </w:r>
      <w:r>
        <w:t>The green lines mark the allowed limits of the energy functional. Wherever the oscillating blue curve lies between the two green lines, the corresponding energy is an allowed energy band; wherever it goes outside them, that energy is forbidden. This reprod</w:t>
      </w:r>
      <w:r>
        <w:t xml:space="preserve">uces the classical </w:t>
      </w:r>
      <w:proofErr w:type="spellStart"/>
      <w:r>
        <w:t>Kronig</w:t>
      </w:r>
      <w:proofErr w:type="spellEnd"/>
      <w:r>
        <w:t>–Penney result — a periodic array of rectangular barriers produces alternating allowed and forbidden energy bands.</w:t>
      </w:r>
    </w:p>
    <w:p w:rsidR="00D93366" w:rsidRDefault="003B3C55">
      <w:r>
        <w:br w:type="page"/>
      </w:r>
    </w:p>
    <w:p w:rsidR="00D93366" w:rsidRDefault="003B3C55">
      <w:pPr>
        <w:pStyle w:val="Heading2"/>
        <w:spacing w:before="200" w:after="120"/>
      </w:pPr>
      <w:r>
        <w:rPr>
          <w:b/>
          <w:bCs/>
          <w:color w:val="000000"/>
          <w:sz w:val="24"/>
          <w:szCs w:val="24"/>
        </w:rPr>
        <w:lastRenderedPageBreak/>
        <w:t>Case Study 1: Simulate the output for a Triangular well</w:t>
      </w:r>
    </w:p>
    <w:p w:rsidR="00D93366" w:rsidRDefault="003B3C55">
      <w:pPr>
        <w:spacing w:after="120"/>
        <w:jc w:val="both"/>
      </w:pPr>
      <w:r>
        <w:t xml:space="preserve">Aim: To obtain the Energy Functional </w:t>
      </w:r>
      <w:proofErr w:type="gramStart"/>
      <w:r>
        <w:t>vs</w:t>
      </w:r>
      <w:proofErr w:type="gramEnd"/>
      <w:r>
        <w:t xml:space="preserve"> Energy characteris</w:t>
      </w:r>
      <w:r>
        <w:t>tics when the periodic potential is changed from a step well to a triangular well.</w:t>
      </w:r>
    </w:p>
    <w:p w:rsidR="00D93366" w:rsidRDefault="003B3C55">
      <w:pPr>
        <w:spacing w:after="160"/>
        <w:jc w:val="center"/>
      </w:pPr>
      <w:r>
        <w:rPr>
          <w:noProof/>
        </w:rPr>
        <w:drawing>
          <wp:inline distT="0" distB="0" distL="0" distR="0">
            <wp:extent cx="4286250" cy="3286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3286125"/>
                    </a:xfrm>
                    <a:prstGeom prst="rect">
                      <a:avLst/>
                    </a:prstGeom>
                  </pic:spPr>
                </pic:pic>
              </a:graphicData>
            </a:graphic>
          </wp:inline>
        </w:drawing>
      </w:r>
    </w:p>
    <w:p w:rsidR="00D93366" w:rsidRDefault="003B3C55">
      <w:pPr>
        <w:spacing w:after="120"/>
        <w:jc w:val="both"/>
      </w:pPr>
      <w:r>
        <w:rPr>
          <w:b/>
          <w:bCs/>
        </w:rPr>
        <w:t>Explanation of Output:</w:t>
      </w:r>
    </w:p>
    <w:p w:rsidR="00D93366" w:rsidRDefault="003B3C55">
      <w:pPr>
        <w:spacing w:after="120"/>
        <w:jc w:val="both"/>
      </w:pPr>
      <w:r>
        <w:t xml:space="preserve">With a triangular periodic </w:t>
      </w:r>
      <w:proofErr w:type="gramStart"/>
      <w:r>
        <w:t>potential</w:t>
      </w:r>
      <w:proofErr w:type="gramEnd"/>
      <w:r>
        <w:t xml:space="preserve"> the curve rises to a higher initial value (about 30) and the subsequent oscillations are smoother and shallower</w:t>
      </w:r>
      <w:r>
        <w:t xml:space="preserve"> than for the step potential. Because the potential varies gradually instead of abruptly, the allowed bands become wider and the forbidden gaps become narrower. The shape of the periodic potential therefore directly controls the width of the energy bands.</w:t>
      </w:r>
    </w:p>
    <w:p w:rsidR="00D93366" w:rsidRDefault="003B3C55">
      <w:r>
        <w:br w:type="page"/>
      </w:r>
    </w:p>
    <w:p w:rsidR="00D93366" w:rsidRDefault="003B3C55">
      <w:pPr>
        <w:pStyle w:val="Heading2"/>
        <w:spacing w:before="200" w:after="120"/>
      </w:pPr>
      <w:r>
        <w:rPr>
          <w:b/>
          <w:bCs/>
          <w:color w:val="000000"/>
          <w:sz w:val="24"/>
          <w:szCs w:val="24"/>
        </w:rPr>
        <w:lastRenderedPageBreak/>
        <w:t>Case Study 2: Simulate the output for a Sinusoidal potential</w:t>
      </w:r>
    </w:p>
    <w:p w:rsidR="00D93366" w:rsidRDefault="003B3C55">
      <w:pPr>
        <w:spacing w:after="120"/>
        <w:jc w:val="both"/>
      </w:pPr>
      <w:r>
        <w:t xml:space="preserve">Aim: To obtain the Energy Functional </w:t>
      </w:r>
      <w:proofErr w:type="gramStart"/>
      <w:r>
        <w:t>vs</w:t>
      </w:r>
      <w:proofErr w:type="gramEnd"/>
      <w:r>
        <w:t xml:space="preserve"> Energy characteristics when the periodic potential is a sinusoidal profile, and to compare all three potential shapes.</w:t>
      </w:r>
    </w:p>
    <w:p w:rsidR="00D93366" w:rsidRDefault="003B3C55">
      <w:pPr>
        <w:spacing w:after="160"/>
        <w:jc w:val="center"/>
      </w:pPr>
      <w:r>
        <w:rPr>
          <w:noProof/>
        </w:rPr>
        <w:drawing>
          <wp:inline distT="0" distB="0" distL="0" distR="0">
            <wp:extent cx="4286250" cy="3286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86250" cy="3286125"/>
                    </a:xfrm>
                    <a:prstGeom prst="rect">
                      <a:avLst/>
                    </a:prstGeom>
                  </pic:spPr>
                </pic:pic>
              </a:graphicData>
            </a:graphic>
          </wp:inline>
        </w:drawing>
      </w:r>
    </w:p>
    <w:p w:rsidR="00D93366" w:rsidRDefault="003B3C55">
      <w:pPr>
        <w:spacing w:after="120"/>
        <w:jc w:val="both"/>
      </w:pPr>
      <w:r>
        <w:rPr>
          <w:b/>
          <w:bCs/>
        </w:rPr>
        <w:t>Explanation of Output:</w:t>
      </w:r>
    </w:p>
    <w:p w:rsidR="00D93366" w:rsidRDefault="003B3C55">
      <w:pPr>
        <w:spacing w:after="120"/>
        <w:jc w:val="both"/>
      </w:pPr>
      <w:r>
        <w:t>For the s</w:t>
      </w:r>
      <w:r>
        <w:t>inusoidal potential the energy functional again starts near 30 and settles into a smooth, gently decaying oscillation within the green limit lines. Since the sinusoidal potential is the most gradually varying of the three, it produces the smoothest band st</w:t>
      </w:r>
      <w:r>
        <w:t>ructure with the least pronounced band gaps.</w:t>
      </w:r>
    </w:p>
    <w:p w:rsidR="00D93366" w:rsidRDefault="003B3C55">
      <w:pPr>
        <w:spacing w:after="120"/>
        <w:jc w:val="both"/>
      </w:pPr>
      <w:r>
        <w:t xml:space="preserve">Comparing all three cases confirms that a sharper, more abrupt periodic potential creates stronger scattering of the electron wave and hence larger forbidden gaps, while a smoothly varying potential gives wider </w:t>
      </w:r>
      <w:r>
        <w:t>allowed bands and smaller gaps.</w:t>
      </w:r>
    </w:p>
    <w:p w:rsidR="00D93366" w:rsidRDefault="003B3C55">
      <w:pPr>
        <w:pStyle w:val="Heading2"/>
        <w:spacing w:before="200" w:after="120"/>
      </w:pPr>
      <w:r>
        <w:rPr>
          <w:b/>
          <w:bCs/>
          <w:color w:val="000000"/>
          <w:sz w:val="24"/>
          <w:szCs w:val="24"/>
        </w:rPr>
        <w:t>Analytical</w:t>
      </w:r>
    </w:p>
    <w:p w:rsidR="00D93366" w:rsidRDefault="003B3C55">
      <w:pPr>
        <w:spacing w:after="120"/>
        <w:jc w:val="both"/>
      </w:pPr>
      <w:r>
        <w:t xml:space="preserve">Finding energy bands for a simple </w:t>
      </w:r>
      <w:proofErr w:type="spellStart"/>
      <w:r>
        <w:t>Kronig</w:t>
      </w:r>
      <w:proofErr w:type="spellEnd"/>
      <w:r>
        <w:t>–Penney model.</w:t>
      </w:r>
    </w:p>
    <w:p w:rsidR="00D93366" w:rsidRDefault="003B3C55">
      <w:pPr>
        <w:spacing w:after="120"/>
        <w:jc w:val="both"/>
      </w:pPr>
      <w:r>
        <w:t>Given: depth of potential well V₀ = 1 eV, width of potential well a = 0.2 nm, periodicity b = 1 nm = 1 × 10⁻⁹ m, mass of electron m = 9.11 × 10⁻³¹ kg, ℏ = 1.055 × 10⁻³⁴ J·s.</w:t>
      </w:r>
    </w:p>
    <w:p w:rsidR="00D93366" w:rsidRDefault="003B3C55">
      <w:pPr>
        <w:spacing w:after="120"/>
        <w:jc w:val="both"/>
      </w:pPr>
      <w:r>
        <w:t>The first energy band is given by   E₁ ≈ (ℏ²π²) / (2mb²)</w:t>
      </w:r>
    </w:p>
    <w:p w:rsidR="00D93366" w:rsidRDefault="003B3C55">
      <w:pPr>
        <w:spacing w:after="120"/>
        <w:jc w:val="both"/>
      </w:pPr>
      <w:r>
        <w:t>E₁ ≈ (1.055 × 10⁻³</w:t>
      </w:r>
      <w:proofErr w:type="gramStart"/>
      <w:r>
        <w:t>⁴)²</w:t>
      </w:r>
      <w:proofErr w:type="gramEnd"/>
      <w:r>
        <w:t xml:space="preserve"> π² / [2 × (9.11 × 10⁻³¹) × (1 × 10⁻⁹)²]</w:t>
      </w:r>
    </w:p>
    <w:p w:rsidR="00D93366" w:rsidRDefault="003B3C55">
      <w:pPr>
        <w:spacing w:after="120"/>
        <w:jc w:val="both"/>
      </w:pPr>
      <w:r>
        <w:t>E₁ ≈ 0.48 eV</w:t>
      </w:r>
    </w:p>
    <w:p w:rsidR="00D93366" w:rsidRDefault="003B3C55">
      <w:pPr>
        <w:spacing w:after="120"/>
        <w:jc w:val="both"/>
      </w:pPr>
      <w:r>
        <w:t>Thus, the first allowed energy band is approximately 0.48 eV.</w:t>
      </w:r>
    </w:p>
    <w:p w:rsidR="00D93366" w:rsidRDefault="003B3C55">
      <w:pPr>
        <w:pStyle w:val="Heading2"/>
        <w:spacing w:before="200" w:after="120"/>
      </w:pPr>
      <w:r>
        <w:rPr>
          <w:b/>
          <w:bCs/>
          <w:color w:val="000000"/>
          <w:sz w:val="24"/>
          <w:szCs w:val="24"/>
        </w:rPr>
        <w:t>Result</w:t>
      </w:r>
    </w:p>
    <w:p w:rsidR="00D93366" w:rsidRDefault="003B3C55">
      <w:pPr>
        <w:spacing w:after="120"/>
        <w:jc w:val="both"/>
      </w:pPr>
      <w:r>
        <w:t xml:space="preserve">The Energy Functional </w:t>
      </w:r>
      <w:proofErr w:type="gramStart"/>
      <w:r>
        <w:t>vs</w:t>
      </w:r>
      <w:proofErr w:type="gramEnd"/>
      <w:r>
        <w:t xml:space="preserve"> Energy graph using the </w:t>
      </w:r>
      <w:proofErr w:type="spellStart"/>
      <w:r>
        <w:t>Kronig</w:t>
      </w:r>
      <w:proofErr w:type="spellEnd"/>
      <w:r>
        <w:t>–Penney model is simulated.</w:t>
      </w:r>
    </w:p>
    <w:sectPr w:rsidR="00D93366">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C3E4D"/>
    <w:multiLevelType w:val="hybridMultilevel"/>
    <w:tmpl w:val="9278740C"/>
    <w:lvl w:ilvl="0" w:tplc="5FCC78C4">
      <w:start w:val="1"/>
      <w:numFmt w:val="bullet"/>
      <w:lvlText w:val="●"/>
      <w:lvlJc w:val="left"/>
      <w:pPr>
        <w:ind w:left="720" w:hanging="360"/>
      </w:pPr>
    </w:lvl>
    <w:lvl w:ilvl="1" w:tplc="544EBD6C">
      <w:start w:val="1"/>
      <w:numFmt w:val="bullet"/>
      <w:lvlText w:val="○"/>
      <w:lvlJc w:val="left"/>
      <w:pPr>
        <w:ind w:left="1440" w:hanging="360"/>
      </w:pPr>
    </w:lvl>
    <w:lvl w:ilvl="2" w:tplc="742AFF7C">
      <w:start w:val="1"/>
      <w:numFmt w:val="bullet"/>
      <w:lvlText w:val="■"/>
      <w:lvlJc w:val="left"/>
      <w:pPr>
        <w:ind w:left="2160" w:hanging="360"/>
      </w:pPr>
    </w:lvl>
    <w:lvl w:ilvl="3" w:tplc="DE561632">
      <w:start w:val="1"/>
      <w:numFmt w:val="bullet"/>
      <w:lvlText w:val="●"/>
      <w:lvlJc w:val="left"/>
      <w:pPr>
        <w:ind w:left="2880" w:hanging="360"/>
      </w:pPr>
    </w:lvl>
    <w:lvl w:ilvl="4" w:tplc="E190F384">
      <w:start w:val="1"/>
      <w:numFmt w:val="bullet"/>
      <w:lvlText w:val="○"/>
      <w:lvlJc w:val="left"/>
      <w:pPr>
        <w:ind w:left="3600" w:hanging="360"/>
      </w:pPr>
    </w:lvl>
    <w:lvl w:ilvl="5" w:tplc="A55C2814">
      <w:start w:val="1"/>
      <w:numFmt w:val="bullet"/>
      <w:lvlText w:val="■"/>
      <w:lvlJc w:val="left"/>
      <w:pPr>
        <w:ind w:left="4320" w:hanging="360"/>
      </w:pPr>
    </w:lvl>
    <w:lvl w:ilvl="6" w:tplc="0B8C6D70">
      <w:start w:val="1"/>
      <w:numFmt w:val="bullet"/>
      <w:lvlText w:val="●"/>
      <w:lvlJc w:val="left"/>
      <w:pPr>
        <w:ind w:left="5040" w:hanging="360"/>
      </w:pPr>
    </w:lvl>
    <w:lvl w:ilvl="7" w:tplc="FD0689DE">
      <w:start w:val="1"/>
      <w:numFmt w:val="bullet"/>
      <w:lvlText w:val="●"/>
      <w:lvlJc w:val="left"/>
      <w:pPr>
        <w:ind w:left="5760" w:hanging="360"/>
      </w:pPr>
    </w:lvl>
    <w:lvl w:ilvl="8" w:tplc="90E89108">
      <w:start w:val="1"/>
      <w:numFmt w:val="bullet"/>
      <w:lvlText w:val="●"/>
      <w:lvlJc w:val="left"/>
      <w:pPr>
        <w:ind w:left="6480" w:hanging="360"/>
      </w:pPr>
    </w:lvl>
  </w:abstractNum>
  <w:abstractNum w:abstractNumId="1" w15:restartNumberingAfterBreak="0">
    <w:nsid w:val="2CEB762C"/>
    <w:multiLevelType w:val="hybridMultilevel"/>
    <w:tmpl w:val="6D7CB5B2"/>
    <w:lvl w:ilvl="0" w:tplc="DCFC29A8">
      <w:start w:val="1"/>
      <w:numFmt w:val="bullet"/>
      <w:lvlText w:val="•"/>
      <w:lvlJc w:val="left"/>
    </w:lvl>
    <w:lvl w:ilvl="1" w:tplc="963E63A4">
      <w:numFmt w:val="decimal"/>
      <w:lvlText w:val=""/>
      <w:lvlJc w:val="left"/>
    </w:lvl>
    <w:lvl w:ilvl="2" w:tplc="EDE06E86">
      <w:numFmt w:val="decimal"/>
      <w:lvlText w:val=""/>
      <w:lvlJc w:val="left"/>
    </w:lvl>
    <w:lvl w:ilvl="3" w:tplc="902430B6">
      <w:numFmt w:val="decimal"/>
      <w:lvlText w:val=""/>
      <w:lvlJc w:val="left"/>
    </w:lvl>
    <w:lvl w:ilvl="4" w:tplc="0A0234E4">
      <w:numFmt w:val="decimal"/>
      <w:lvlText w:val=""/>
      <w:lvlJc w:val="left"/>
    </w:lvl>
    <w:lvl w:ilvl="5" w:tplc="80DE46F0">
      <w:numFmt w:val="decimal"/>
      <w:lvlText w:val=""/>
      <w:lvlJc w:val="left"/>
    </w:lvl>
    <w:lvl w:ilvl="6" w:tplc="C67861AE">
      <w:numFmt w:val="decimal"/>
      <w:lvlText w:val=""/>
      <w:lvlJc w:val="left"/>
    </w:lvl>
    <w:lvl w:ilvl="7" w:tplc="C3DC6C58">
      <w:numFmt w:val="decimal"/>
      <w:lvlText w:val=""/>
      <w:lvlJc w:val="left"/>
    </w:lvl>
    <w:lvl w:ilvl="8" w:tplc="E6EA4098">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366"/>
    <w:rsid w:val="003B3C55"/>
    <w:rsid w:val="00D93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1543"/>
  <w15:docId w15:val="{03840A56-A1A3-4062-97A9-2AC7755E6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2428</Words>
  <Characters>13840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RUPASHREE</cp:lastModifiedBy>
  <cp:revision>2</cp:revision>
  <dcterms:created xsi:type="dcterms:W3CDTF">2026-08-06T14:25:00Z</dcterms:created>
  <dcterms:modified xsi:type="dcterms:W3CDTF">2026-08-06T14:25:00Z</dcterms:modified>
</cp:coreProperties>
</file>