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666666"/>
          <w:sz w:val="26"/>
          <w:szCs w:val="26"/>
        </w:rPr>
        <w:t xml:space="preserve">PROJECT REPORT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Online Course Enrollment Data Analysis</w:t>
      </w:r>
    </w:p>
    <w:p>
      <w:pPr>
        <w:pBdr>
          <w:bottom w:val="single" w:color="1F4E79" w:sz="12" w:space="8"/>
        </w:pBdr>
        <w:spacing w:after="60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Enrollment, completion and certificate-integrity analysis using Python, Pandas, NumPy and Matplotlib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Prepared by: </w:t>
      </w:r>
      <w:r>
        <w:rPr>
          <w:rFonts w:ascii="Calibri" w:cs="Calibri" w:eastAsia="Calibri" w:hAnsi="Calibri"/>
          <w:sz w:val="24"/>
          <w:szCs w:val="24"/>
        </w:rPr>
        <w:t xml:space="preserve">Vivek</w:t>
      </w:r>
    </w:p>
    <w:p>
      <w:pPr>
        <w:spacing w:after="12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Academic year: </w:t>
      </w:r>
      <w:r>
        <w:rPr>
          <w:rFonts w:ascii="Calibri" w:cs="Calibri" w:eastAsia="Calibri" w:hAnsi="Calibri"/>
          <w:sz w:val="24"/>
          <w:szCs w:val="24"/>
        </w:rPr>
        <w:t xml:space="preserve">2025-26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Project Overview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project analyses online-course enrollments for a batch of 5,707 real students (roll numbers and names taken from students_25_26.csv). Each student is enrolled in one to three courses out of eight. For every enrollment the program records the instructor, month, watch-time, reported progress, genuine progress, status, certificate decision and the student's rating.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project has four goals: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Popularity: </w:t>
      </w:r>
      <w:r>
        <w:rPr>
          <w:rFonts w:ascii="Calibri" w:cs="Calibri" w:eastAsia="Calibri" w:hAnsi="Calibri"/>
          <w:sz w:val="22"/>
          <w:szCs w:val="22"/>
        </w:rPr>
        <w:t xml:space="preserve">find which subjects are taken the most.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Completion: </w:t>
      </w:r>
      <w:r>
        <w:rPr>
          <w:rFonts w:ascii="Calibri" w:cs="Calibri" w:eastAsia="Calibri" w:hAnsi="Calibri"/>
          <w:sz w:val="22"/>
          <w:szCs w:val="22"/>
        </w:rPr>
        <w:t xml:space="preserve">measure completion, drop-out and progress for every course.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Instructor guidance: </w:t>
      </w:r>
      <w:r>
        <w:rPr>
          <w:rFonts w:ascii="Calibri" w:cs="Calibri" w:eastAsia="Calibri" w:hAnsi="Calibri"/>
          <w:sz w:val="22"/>
          <w:szCs w:val="22"/>
        </w:rPr>
        <w:t xml:space="preserve">recommend the better instructor for each course to new students, based on past outcomes.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Anti-cheat: </w:t>
      </w:r>
      <w:r>
        <w:rPr>
          <w:rFonts w:ascii="Calibri" w:cs="Calibri" w:eastAsia="Calibri" w:hAnsi="Calibri"/>
          <w:sz w:val="22"/>
          <w:szCs w:val="22"/>
        </w:rPr>
        <w:t xml:space="preserve">withhold certificates when a student's seek-bar shows 100% but the genuinely watched time is below 90%.</w:t>
      </w:r>
    </w:p>
    <w:p>
      <w:pPr>
        <w:spacing w:after="160"/>
      </w:pP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14"/>
      </w:tblGrid>
      <w:tr>
        <w:trPr>
          <w:tblHeader/>
        </w:trPr>
        <w:tc>
          <w:tcPr>
            <w:tcW w:type="dxa" w:w="3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figure</w:t>
            </w:r>
          </w:p>
        </w:tc>
        <w:tc>
          <w:tcPr>
            <w:tcW w:type="dxa" w:w="6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Students loaded</w:t>
            </w:r>
          </w:p>
        </w:tc>
        <w:tc>
          <w:tcPr>
            <w:tcW w:type="dxa" w:w="6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5,707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enrollments (rows)</w:t>
            </w:r>
          </w:p>
        </w:tc>
        <w:tc>
          <w:tcPr>
            <w:tcW w:type="dxa" w:w="6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10,827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Columns in dataset</w:t>
            </w:r>
          </w:p>
        </w:tc>
        <w:tc>
          <w:tcPr>
            <w:tcW w:type="dxa" w:w="6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Courses / instructors</w:t>
            </w:r>
          </w:p>
        </w:tc>
        <w:tc>
          <w:tcPr>
            <w:tcW w:type="dxa" w:w="6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courses, 2 instructors each (16)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Months covered</w:t>
            </w:r>
          </w:p>
        </w:tc>
        <w:tc>
          <w:tcPr>
            <w:tcW w:type="dxa" w:w="6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Jan-2026 to Jun-2026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Overall completion rate</w:t>
            </w:r>
          </w:p>
        </w:tc>
        <w:tc>
          <w:tcPr>
            <w:tcW w:type="dxa" w:w="6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19.5% (2,111 completed)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Certificates issued / withheld</w:t>
            </w:r>
          </w:p>
        </w:tc>
        <w:tc>
          <w:tcPr>
            <w:tcW w:type="dxa" w:w="6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1,398 issued / 713 withheld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Average progress</w:t>
            </w:r>
          </w:p>
        </w:tc>
        <w:tc>
          <w:tcPr>
            <w:tcW w:type="dxa" w:w="6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71.78%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Dataset Details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final dataset, course_enrollment_data.csv, has 15 columns. Three columns (Branch, BatchYear, ProgressGap) were added in this version to extend the original 12-column dataset.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500"/>
        <w:gridCol w:w="5214"/>
      </w:tblGrid>
      <w:tr>
        <w:trPr>
          <w:tblHeader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RollNo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roll number from the uploaded CSV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StudentName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 name from the uploaded CSV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Branch (new)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Branch code read from the roll number, e.g. 25B11AE001 gives AE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BatchYear (new)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Batch year read from the roll number, e.g. 25 gives 2025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of the 8 courses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of the 2 instructors teaching that course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EnrollmentMonth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Jan-2026 to Jun-2026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CourseDurationHours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Fixed course length in hours (6 to 12)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WatchedHours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Hours the student genuinely watched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 % shown on the video seek-bar (can be skipped ahead)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GenuineProgress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WatchedHours divided by course duration, in %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ProgressGap (new)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 minus GenuineProgress; a large gap means skipping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Completed (100), In Progress (40-99) or Dropped (below 40)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CertificateStatus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Issued, Withheld - Rewatch Required, or Not Applicable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StudentRating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52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Rating out of 5; blank when genuine progress is below 50%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on the data: </w:t>
      </w:r>
      <w:r>
        <w:rPr>
          <w:rFonts w:ascii="Calibri" w:cs="Calibri" w:eastAsia="Calibri" w:hAnsi="Calibri"/>
          <w:sz w:val="22"/>
          <w:szCs w:val="22"/>
        </w:rPr>
        <w:t xml:space="preserve">student names and roll numbers are real, but the enrollment records are generated by the program using a fixed random seed (42), so the results can be reproduced exactly. Because courses are assigned randomly, the popularity differences between courses are small.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Implementation Details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 used: </w:t>
      </w:r>
      <w:r>
        <w:rPr>
          <w:rFonts w:ascii="Calibri" w:cs="Calibri" w:eastAsia="Calibri" w:hAnsi="Calibri"/>
          <w:sz w:val="22"/>
          <w:szCs w:val="22"/>
        </w:rPr>
        <w:t xml:space="preserve">Python 3, Pandas, NumPy, Matplotlib, Google Colab.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614"/>
      </w:tblGrid>
      <w:tr>
        <w:trPr>
          <w:tblHeader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code does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 students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Uploads students_25_26.csv and checks for RollNo and StudentName columns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2-3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dataset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Builds enrollments with 1 to 3 courses per student, saves the CSV and previews 10 rows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4-5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Inspect and clean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Prints shape, columns, data types and missing values; removes duplicates; trims text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enrollment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Interactive input to enroll a student; shows each instructor's completion rate and rating; applies the certificate rule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7-9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Popularity and completion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Counts enrollments per course and instructor; completion rate overall and per course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Instructor report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Ranks the two instructors of each course by completion rate and average rating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Certificate integrity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Lists withheld certificates and the average progress gap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12-13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Statistics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NumPy and Pandas summaries; top and bottom 5 students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14-19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Charts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Six charts saved as PNG files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2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Prediction</w:t>
            </w:r>
          </w:p>
        </w:tc>
        <w:tc>
          <w:tcPr>
            <w:tcW w:type="dxa" w:w="56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Rule-based prediction: likely to complete, at risk or likely to drop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Business rules used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Status: progress of 100 is Completed; 40 to 99 is In Progress; below 40 is Dropped.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Certificate: a completed course gets a certificate only when genuine watch-time is at least 90%; otherwise it is withheld and the student must rewatch.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Cheating simulation: 15% of students who reach 80% or more are assumed to skip ahead and show 100% after watching only 5% to 35%.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Rating: only students with at least 50% genuine progress can rate the course.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Subject Analysis: Most Taken Courses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Cyber Security Fundamentals is the most taken subject with 1,409 enrollments (13% of all enrollments). Web Development (1,365) and Machine Learning Basics (1,363) follow. Database Management Systems is the least taken with 1,317.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100"/>
        <w:gridCol w:w="800"/>
        <w:gridCol w:w="1100"/>
        <w:gridCol w:w="1150"/>
        <w:gridCol w:w="1000"/>
        <w:gridCol w:w="964"/>
      </w:tblGrid>
      <w:tr>
        <w:trPr>
          <w:tblHeader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Enrollments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progress</w:t>
            </w:r>
          </w:p>
        </w:tc>
        <w:tc>
          <w:tcPr>
            <w:tcW w:type="dxa" w:w="11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Dropped</w:t>
            </w:r>
          </w:p>
        </w:tc>
        <w:tc>
          <w:tcPr>
            <w:tcW w:type="dxa" w:w="96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Cyber Security Fundamentals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1,409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13%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62.1%</w:t>
            </w:r>
          </w:p>
        </w:tc>
        <w:tc>
          <w:tcPr>
            <w:tcW w:type="dxa" w:w="11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7%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15.8%</w:t>
            </w:r>
          </w:p>
        </w:tc>
        <w:tc>
          <w:tcPr>
            <w:tcW w:type="dxa" w:w="96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Development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1,365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12.6%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71.1%</w:t>
            </w:r>
          </w:p>
        </w:tc>
        <w:tc>
          <w:tcPr>
            <w:tcW w:type="dxa" w:w="11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22.3%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12.2%</w:t>
            </w:r>
          </w:p>
        </w:tc>
        <w:tc>
          <w:tcPr>
            <w:tcW w:type="dxa" w:w="96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3.82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Learning Basics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1,363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12.6%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61.1%</w:t>
            </w:r>
          </w:p>
        </w:tc>
        <w:tc>
          <w:tcPr>
            <w:tcW w:type="dxa" w:w="11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6.7%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16.1%</w:t>
            </w:r>
          </w:p>
        </w:tc>
        <w:tc>
          <w:tcPr>
            <w:tcW w:type="dxa" w:w="96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Artificial Intelligence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1,355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12.5%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71.4%</w:t>
            </w:r>
          </w:p>
        </w:tc>
        <w:tc>
          <w:tcPr>
            <w:tcW w:type="dxa" w:w="11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24.9%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12.2%</w:t>
            </w:r>
          </w:p>
        </w:tc>
        <w:tc>
          <w:tcPr>
            <w:tcW w:type="dxa" w:w="96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3.84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Computing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1,352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12.5%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73.6%</w:t>
            </w:r>
          </w:p>
        </w:tc>
        <w:tc>
          <w:tcPr>
            <w:tcW w:type="dxa" w:w="11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20.7%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7.5%</w:t>
            </w:r>
          </w:p>
        </w:tc>
        <w:tc>
          <w:tcPr>
            <w:tcW w:type="dxa" w:w="96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3.80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Programming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1,341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12.4%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78.4%</w:t>
            </w:r>
          </w:p>
        </w:tc>
        <w:tc>
          <w:tcPr>
            <w:tcW w:type="dxa" w:w="11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27.1%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4.3%</w:t>
            </w:r>
          </w:p>
        </w:tc>
        <w:tc>
          <w:tcPr>
            <w:tcW w:type="dxa" w:w="96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Structures &amp; Algorithms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1,325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12.2%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78.9%</w:t>
            </w:r>
          </w:p>
        </w:tc>
        <w:tc>
          <w:tcPr>
            <w:tcW w:type="dxa" w:w="11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24.7%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3.9%</w:t>
            </w:r>
          </w:p>
        </w:tc>
        <w:tc>
          <w:tcPr>
            <w:tcW w:type="dxa" w:w="96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Management Systems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1,317</w:t>
            </w:r>
          </w:p>
        </w:tc>
        <w:tc>
          <w:tcPr>
            <w:tcW w:type="dxa" w:w="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12.2%</w:t>
            </w:r>
          </w:p>
        </w:tc>
        <w:tc>
          <w:tcPr>
            <w:tcW w:type="dxa" w:w="1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78.6%</w:t>
            </w:r>
          </w:p>
        </w:tc>
        <w:tc>
          <w:tcPr>
            <w:tcW w:type="dxa" w:w="11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23.5%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3.6%</w:t>
            </w:r>
          </w:p>
        </w:tc>
        <w:tc>
          <w:tcPr>
            <w:tcW w:type="dxa" w:w="96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4.03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chart_course_enrollments.png" descr="Figure 1: Course-wise enrollment count" title="Figure 1: Course-wise enrollment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1: Course-wise enrollment count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Most taken: </w:t>
      </w:r>
      <w:r>
        <w:rPr>
          <w:rFonts w:ascii="Calibri" w:cs="Calibri" w:eastAsia="Calibri" w:hAnsi="Calibri"/>
          <w:sz w:val="22"/>
          <w:szCs w:val="22"/>
        </w:rPr>
        <w:t xml:space="preserve">Cyber Security Fundamentals (1,409), Web Development (1,365), Machine Learning Basics (1,363), Artificial Intelligence (1,355).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Spread: </w:t>
      </w:r>
      <w:r>
        <w:rPr>
          <w:rFonts w:ascii="Calibri" w:cs="Calibri" w:eastAsia="Calibri" w:hAnsi="Calibri"/>
          <w:sz w:val="22"/>
          <w:szCs w:val="22"/>
        </w:rPr>
        <w:t xml:space="preserve">the gap between the most and least taken course is only 92 enrollments (about 0.8 percentage points of share), so demand is almost even.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Most popular is not the best completed: </w:t>
      </w:r>
      <w:r>
        <w:rPr>
          <w:rFonts w:ascii="Calibri" w:cs="Calibri" w:eastAsia="Calibri" w:hAnsi="Calibri"/>
          <w:sz w:val="22"/>
          <w:szCs w:val="22"/>
        </w:rPr>
        <w:t xml:space="preserve">Cyber Security Fundamentals has the most enrollments but only 7.0% completion and a 3.11 rating. Machine Learning Basics is similar (6.7% completion).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Best performing: </w:t>
      </w:r>
      <w:r>
        <w:rPr>
          <w:rFonts w:ascii="Calibri" w:cs="Calibri" w:eastAsia="Calibri" w:hAnsi="Calibri"/>
          <w:sz w:val="22"/>
          <w:szCs w:val="22"/>
        </w:rPr>
        <w:t xml:space="preserve">Python Programming has the highest completion (27.1%), while Data Structures &amp; Algorithms has the highest average progress (78.9%) and rating (4.08).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Courses per student: </w:t>
      </w:r>
      <w:r>
        <w:rPr>
          <w:rFonts w:ascii="Calibri" w:cs="Calibri" w:eastAsia="Calibri" w:hAnsi="Calibri"/>
          <w:sz w:val="22"/>
          <w:szCs w:val="22"/>
        </w:rPr>
        <w:t xml:space="preserve">1,988 students take 1 course, 2,318 take 2 and 1,401 take 3.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branches by enrollments: </w:t>
      </w:r>
      <w:r>
        <w:rPr>
          <w:rFonts w:ascii="Calibri" w:cs="Calibri" w:eastAsia="Calibri" w:hAnsi="Calibri"/>
          <w:sz w:val="22"/>
          <w:szCs w:val="22"/>
        </w:rPr>
        <w:t xml:space="preserve">AI (2,718), CS (2,259), EC (1,938), DS (1,178), EE (418), using the new Branch column.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Best instructor for each course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000"/>
        <w:gridCol w:w="900"/>
        <w:gridCol w:w="1900"/>
        <w:gridCol w:w="1114"/>
      </w:tblGrid>
      <w:tr>
        <w:trPr>
          <w:tblHeader/>
        </w:trPr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Other instructor</w:t>
            </w:r>
          </w:p>
        </w:tc>
        <w:tc>
          <w:tcPr>
            <w:tcW w:type="dxa" w:w="11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Artificial Intelligence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Dr. P. Anitha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44.8%</w:t>
            </w:r>
          </w:p>
        </w:tc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4.55</w:t>
            </w:r>
          </w:p>
        </w:tc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Dr. M. Sarma</w:t>
            </w:r>
          </w:p>
        </w:tc>
        <w:tc>
          <w:tcPr>
            <w:tcW w:type="dxa" w:w="11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Programming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Ms. A. Kavitha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44.3%</w:t>
            </w:r>
          </w:p>
        </w:tc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4.53</w:t>
            </w:r>
          </w:p>
        </w:tc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Dr. K. Ramesh</w:t>
            </w:r>
          </w:p>
        </w:tc>
        <w:tc>
          <w:tcPr>
            <w:tcW w:type="dxa" w:w="11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Development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Mr. J. Varun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38.9%</w:t>
            </w:r>
          </w:p>
        </w:tc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4.43</w:t>
            </w:r>
          </w:p>
        </w:tc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Ms. R. Sindhu</w:t>
            </w:r>
          </w:p>
        </w:tc>
        <w:tc>
          <w:tcPr>
            <w:tcW w:type="dxa" w:w="11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Computing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Prof. T. Rao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34.1%</w:t>
            </w:r>
          </w:p>
        </w:tc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4.33</w:t>
            </w:r>
          </w:p>
        </w:tc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Mr. D. Vamsi</w:t>
            </w:r>
          </w:p>
        </w:tc>
        <w:tc>
          <w:tcPr>
            <w:tcW w:type="dxa" w:w="11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5.9%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Structures &amp; Algorithms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Prof. S. Lakshmi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27.9%</w:t>
            </w:r>
          </w:p>
        </w:tc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4.19</w:t>
            </w:r>
          </w:p>
        </w:tc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Mr. B. Suresh</w:t>
            </w:r>
          </w:p>
        </w:tc>
        <w:tc>
          <w:tcPr>
            <w:tcW w:type="dxa" w:w="11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21.3%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Management Systems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Ms. C. Haritha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27.8%</w:t>
            </w:r>
          </w:p>
        </w:tc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4.12</w:t>
            </w:r>
          </w:p>
        </w:tc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Dr. V. Naidu</w:t>
            </w:r>
          </w:p>
        </w:tc>
        <w:tc>
          <w:tcPr>
            <w:tcW w:type="dxa" w:w="11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Cyber Security Fundamentals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Ms. P. Devi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8.4%</w:t>
            </w:r>
          </w:p>
        </w:tc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3.13</w:t>
            </w:r>
          </w:p>
        </w:tc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Dr. S. Naresh</w:t>
            </w:r>
          </w:p>
        </w:tc>
        <w:tc>
          <w:tcPr>
            <w:tcW w:type="dxa" w:w="11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5.7%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Learning Basics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Dr. N. Kalyani</w:t>
            </w:r>
          </w:p>
        </w:tc>
        <w:tc>
          <w:tcPr>
            <w:tcW w:type="dxa" w:w="1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6.9%</w:t>
            </w:r>
          </w:p>
        </w:tc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3.02</w:t>
            </w:r>
          </w:p>
        </w:tc>
        <w:tc>
          <w:tcPr>
            <w:tcW w:type="dxa" w:w="1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Dr. A. Prasad</w:t>
            </w:r>
          </w:p>
        </w:tc>
        <w:tc>
          <w:tcPr>
            <w:tcW w:type="dxa" w:w="11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6.5%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752725"/>
            <wp:effectExtent t="0" r="0" b="0" l="0"/>
            <wp:docPr id="1" name="chart_instructor_ratings.png" descr="Figure 2: Average student rating by instructor" title="Figure 2: Average student rating by instru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Figure 2: Average student rating by instructor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Output Screenshots and Proofs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Each screenshot below shows the console output of the program for one step. They come from a complete run of course_enrollment_project.py on the 5,707-student file. The long certificate table is shortened to its first rows in the picture.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5638800"/>
            <wp:effectExtent t="0" r="0" b="0" l="0"/>
            <wp:docPr id="1" name="01_load_preview.png" descr="Output 1: Students loaded, dataset created and first 10 rows (15 columns)." title="Output 1: Students loaded, dataset created and first 10 rows (15 colum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1: Students loaded, dataset created and first 10 rows (15 columns).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Proves the 5,707 students were loaded and the dataset includes the three new columns.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5210175"/>
            <wp:effectExtent t="0" r="0" b="0" l="0"/>
            <wp:docPr id="1" name="02_dataset_info.png" descr="Output 2: Dataset information: shape, column names, data types and missing values." title="Output 2: Dataset information: shape, column names, data types and missing valu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2: Dataset information: shape, column names, data types and missing values.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Proves the dataset has 10,827 rows and 15 columns. Only StudentRating has blanks (2,707).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03_new_enrollment.png" descr="Output 3: Enrolling a new student (demo entry). Instructor completion rates and ratings are shown before choosing." title="Output 3: Enrolling a new student (demo entry). Instructor completion rates and ratings are shown before choos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3: Enrolling a new student (demo entry). Instructor completion rates and ratings are shown before choosing.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Proves the interactive enrollment and the certificate rule: reported progress 100 but only 25% genuinely watched, so the certificate is withheld. DEMO STUDENT is a test entry and is not part of the delivered CSV.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04_popularity.png" descr="Output 4: Course popularity (enrollments per course)." title="Output 4: Course popularity (enrollments per cours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4: Course popularity (enrollments per course).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Proves the most taken subject is Cyber Security Fundamentals.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52950" cy="4095750"/>
            <wp:effectExtent t="0" r="0" b="0" l="0"/>
            <wp:docPr id="1" name="05_completion.png" descr="Output 5: Completion status breakdown and completion rate by course." title="Output 5: Completion status breakdown and completion rate by cour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5: Completion status breakdown and completion rate by course.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Overall completion rate is 19.50%.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52975" cy="4095750"/>
            <wp:effectExtent t="0" r="0" b="0" l="0"/>
            <wp:docPr id="1" name="06_instructor_enroll.png" descr="Output 6: Instructor-wise enrollment counts." title="Output 6: Instructor-wise enrollment cou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6: Instructor-wise enrollment counts.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Shows how many students each of the 16 instructors has.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105150"/>
            <wp:effectExtent t="0" r="0" b="0" l="0"/>
            <wp:docPr id="1" name="07_recommendation.png" descr="Output 7: Instructor recommendation report for new students." title="Output 7: Instructor recommendation report for new stud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7: Instructor recommendation report for new students.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Ranks the instructors of each course by completion rate and rating.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267075"/>
            <wp:effectExtent t="0" r="0" b="0" l="0"/>
            <wp:docPr id="1" name="08_certificate.png" descr="Output 8: Certificate integrity (anti-cheat) report. Student names omitted and only the first rows are shown." title="Output 8: Certificate integrity (anti-cheat) report. Student names omitted and only the first rows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8: Certificate integrity (anti-cheat) report. Student names omitted and only the first rows are shown.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713 certificates withheld; average gap between reported and genuine progress is 5.37 points.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48125" cy="4095750"/>
            <wp:effectExtent t="0" r="0" b="0" l="0"/>
            <wp:docPr id="1" name="09_numpy.png" descr="Output 9: NumPy student progress analysis with top 5 and bottom 5 students." title="Output 9: NumPy student progress analysis with top 5 and bottom 5 stud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9: NumPy student progress analysis with top 5 and bottom 5 students.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Average progress 71.78, median 73, maximum 100, minimum 0.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43575" cy="4095750"/>
            <wp:effectExtent t="0" r="0" b="0" l="0"/>
            <wp:docPr id="1" name="10_pandas.png" descr="Output 10: Pandas statistical summary (describe) of the numeric columns." title="Output 10: Pandas statistical summary (describe) of the numeric colum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10: Pandas statistical summary (describe) of the numeric columns.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Includes the new BatchYear and ProgressGap columns.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219325"/>
            <wp:effectExtent t="0" r="0" b="0" l="0"/>
            <wp:docPr id="1" name="11_prediction.png" descr="Output 11: Completion prediction (60% progress, 20 days left)." title="Output 11: Completion prediction (60% progress, 20 days lef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11: Completion prediction (60% progress, 20 days left).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Evidence: </w:t>
      </w:r>
      <w:r>
        <w:rPr>
          <w:rFonts w:ascii="Calibri" w:cs="Calibri" w:eastAsia="Calibri" w:hAnsi="Calibri"/>
          <w:sz w:val="20"/>
          <w:szCs w:val="20"/>
        </w:rPr>
        <w:t xml:space="preserve">Gives LIKELY TO COMPLETE for this input.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Charts generated by the program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chart_completion_status.png" descr="Output 12: Completion status distribution (pie chart)" title="Output 12: Completion status distribution (pie ch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12: Completion status distribution (pie chart)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chart_monthly_enrollments.png" descr="Output 13: Monthly enrollment trend" title="Output 13: Monthly enrollment 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13: Monthly enrollment trend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chart_instructor_enrollments.png" descr="Output 14: Instructor-wise enrollment count" title="Output 14: Instructor-wise enrollment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14: Instructor-wise enrollment count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chart_certificate_status.png" descr="Output 15: Certificate status (anti-cheat check)" title="Output 15: Certificate status (anti-cheat chec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Output 15: Certificate status (anti-cheat check)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Verification of Results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Automated checks were run on the final CSV file to confirm that the data is complete and that the program's rules were applied correctly.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400"/>
        <w:gridCol w:w="1314"/>
      </w:tblGrid>
      <w:tr>
        <w:trPr>
          <w:tblHeader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Rows x columns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10,827 x 15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students covered (CSV had 5,707)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5,707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Duplicate rows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 and GenuineProgress within 0-100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rows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ProgressGap = Progress - GenuineProgress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mismatches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follows rule (100 = Completed, 40-99 = In Progress, &lt;40 = Dropped)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mismatches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Certificate follows 90% genuine watch-time rule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mismatches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Branch matches Roll No. (characters 6-7)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mismatches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BatchYear matches Roll No. (first 2 digits)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mismatches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Missing values only in StudentRating (genuine progress &lt; 50%)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2,707 blank ratings</w:t>
            </w:r>
          </w:p>
        </w:tc>
        <w:tc>
          <w:tcPr>
            <w:tcW w:type="dxa" w:w="131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3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Passed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program is also reproducible: the random seed is fixed at 42, so running it again on the same student file gives identical numbers.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Conclusion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program processed 5,707 students and 10,827 enrollments across 8 courses and produced all planned reports and charts without errors.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Cyber Security Fundamentals is the most taken course, but it, like Machine Learning Basics, has very low completion. These two courses need attention.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Python Programming, Data Structures &amp; Algorithms and Database Management Systems have the best completion, ratings and lowest drop-out.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anti-cheat rule withheld 713 certificates, about one-third of all completions, which protects the value of the certificates.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instructor recommendation report helps new students choose between two instructors using real past outcomes.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Branch-wise completion analysis using the new Branch column.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 machine-learning model to predict drop-out instead of the current rule-based prediction.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 web dashboard to show the reports live.</w:t>
      </w:r>
    </w:p>
    <w:sectPr>
      <w:footerReference w:type="default" r:id="rId7"/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Online Course Enrollment Data Analysis  | 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3e4481922091b11f314bb9eb832c75947a27e33.png"/><Relationship Id="rId9" Type="http://schemas.openxmlformats.org/officeDocument/2006/relationships/image" Target="media/426307045a055c9d586bfad3a51b5331ee818dd4.png"/><Relationship Id="rId10" Type="http://schemas.openxmlformats.org/officeDocument/2006/relationships/image" Target="media/3e4f169618c50e11225a5cc78f79d98f52ef0cc3.png"/><Relationship Id="rId11" Type="http://schemas.openxmlformats.org/officeDocument/2006/relationships/image" Target="media/538b067f92589d40979fc7d6dc6ffbe7f9c3facc.png"/><Relationship Id="rId12" Type="http://schemas.openxmlformats.org/officeDocument/2006/relationships/image" Target="media/eca9dd4dff02cfc591b09214a803225bd15a2a5b.png"/><Relationship Id="rId13" Type="http://schemas.openxmlformats.org/officeDocument/2006/relationships/image" Target="media/49ff7684543e70daa9ce005c140c8c5904c48093.png"/><Relationship Id="rId14" Type="http://schemas.openxmlformats.org/officeDocument/2006/relationships/image" Target="media/d2cd4deb649f346cc0b911578ad8b54ef3e46da4.png"/><Relationship Id="rId15" Type="http://schemas.openxmlformats.org/officeDocument/2006/relationships/image" Target="media/01ff0d3895d19b9a2750b4f9eb5a031fa1eacfec.png"/><Relationship Id="rId16" Type="http://schemas.openxmlformats.org/officeDocument/2006/relationships/image" Target="media/c56f9f84220a85ec37119d7020b496d98e98e393.png"/><Relationship Id="rId17" Type="http://schemas.openxmlformats.org/officeDocument/2006/relationships/image" Target="media/84dad5a11735406be35a1a2a58c674ee4b1080a5.png"/><Relationship Id="rId18" Type="http://schemas.openxmlformats.org/officeDocument/2006/relationships/image" Target="media/500b98df1d8e6462fa668c90ef81461eededd7a4.png"/><Relationship Id="rId19" Type="http://schemas.openxmlformats.org/officeDocument/2006/relationships/image" Target="media/4f8b40d066a2d536079378a18a9ea1a48b4ce1e1.png"/><Relationship Id="rId20" Type="http://schemas.openxmlformats.org/officeDocument/2006/relationships/image" Target="media/f58e1b2f753dec34af3f4b593bc6b7849b1b5e5c.png"/><Relationship Id="rId21" Type="http://schemas.openxmlformats.org/officeDocument/2006/relationships/image" Target="media/8c7edd150fbfe103ebc30a07c39cde259be6bbdb.png"/><Relationship Id="rId22" Type="http://schemas.openxmlformats.org/officeDocument/2006/relationships/image" Target="media/6161bf64f0f19ff72038f89fe7fa185b8e209874.png"/><Relationship Id="rId23" Type="http://schemas.openxmlformats.org/officeDocument/2006/relationships/image" Target="media/1b66aae07c1b2b9dbe0493894c6c80c3b1cdcbb6.png"/><Relationship Id="rId24" Type="http://schemas.openxmlformats.org/officeDocument/2006/relationships/image" Target="media/c40c5337c476b6a9c99c4e3da9b93bd93587969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Course Enrollment Data Analysis - Project Report</dc:title>
  <dc:creator>Vivek</dc:creator>
  <cp:lastModifiedBy>Un-named</cp:lastModifiedBy>
  <cp:revision>1</cp:revision>
  <dcterms:created xsi:type="dcterms:W3CDTF">2026-10-26T04:53:33.678Z</dcterms:created>
  <dcterms:modified xsi:type="dcterms:W3CDTF">2026-10-26T04:53:33.678Z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