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55ED5" w14:textId="6F31AF32" w:rsidR="00B67DB3" w:rsidRPr="00B67DB3" w:rsidRDefault="00B67DB3" w:rsidP="00B67DB3">
      <w:pPr>
        <w:pStyle w:val="Ttulo"/>
        <w:jc w:val="center"/>
        <w:rPr>
          <w:rFonts w:ascii="Arial" w:hAnsi="Arial" w:cs="Arial"/>
          <w:sz w:val="32"/>
          <w:szCs w:val="32"/>
        </w:rPr>
      </w:pPr>
      <w:r w:rsidRPr="00B67DB3">
        <w:rPr>
          <w:rFonts w:ascii="Arial" w:hAnsi="Arial" w:cs="Arial"/>
          <w:sz w:val="32"/>
          <w:szCs w:val="32"/>
        </w:rPr>
        <w:t>Sistema Inteligente de Monitoreo y Predicción de Recolección de Agua mediante Atrapanieblas en el C</w:t>
      </w:r>
      <w:r>
        <w:rPr>
          <w:rFonts w:ascii="Arial" w:hAnsi="Arial" w:cs="Arial"/>
          <w:sz w:val="32"/>
          <w:szCs w:val="32"/>
        </w:rPr>
        <w:t xml:space="preserve">entro de </w:t>
      </w:r>
      <w:r w:rsidRPr="00B67DB3">
        <w:rPr>
          <w:rFonts w:ascii="Arial" w:hAnsi="Arial" w:cs="Arial"/>
          <w:sz w:val="32"/>
          <w:szCs w:val="32"/>
        </w:rPr>
        <w:t>E</w:t>
      </w:r>
      <w:r>
        <w:rPr>
          <w:rFonts w:ascii="Arial" w:hAnsi="Arial" w:cs="Arial"/>
          <w:sz w:val="32"/>
          <w:szCs w:val="32"/>
        </w:rPr>
        <w:t xml:space="preserve">ducación </w:t>
      </w:r>
      <w:r w:rsidRPr="00B67DB3">
        <w:rPr>
          <w:rFonts w:ascii="Arial" w:hAnsi="Arial" w:cs="Arial"/>
          <w:sz w:val="32"/>
          <w:szCs w:val="32"/>
        </w:rPr>
        <w:t>A</w:t>
      </w:r>
      <w:r>
        <w:rPr>
          <w:rFonts w:ascii="Arial" w:hAnsi="Arial" w:cs="Arial"/>
          <w:sz w:val="32"/>
          <w:szCs w:val="32"/>
        </w:rPr>
        <w:t>lternativa</w:t>
      </w:r>
      <w:r w:rsidRPr="00B67DB3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“</w:t>
      </w:r>
      <w:proofErr w:type="spellStart"/>
      <w:r w:rsidRPr="00B67DB3">
        <w:rPr>
          <w:rFonts w:ascii="Arial" w:hAnsi="Arial" w:cs="Arial"/>
          <w:sz w:val="32"/>
          <w:szCs w:val="32"/>
        </w:rPr>
        <w:t>Cetha</w:t>
      </w:r>
      <w:proofErr w:type="spellEnd"/>
      <w:r w:rsidRPr="00B67DB3">
        <w:rPr>
          <w:rFonts w:ascii="Arial" w:hAnsi="Arial" w:cs="Arial"/>
          <w:sz w:val="32"/>
          <w:szCs w:val="32"/>
        </w:rPr>
        <w:t xml:space="preserve"> Ildefonso de las Muñecas</w:t>
      </w:r>
      <w:r>
        <w:rPr>
          <w:rFonts w:ascii="Arial" w:hAnsi="Arial" w:cs="Arial"/>
          <w:sz w:val="32"/>
          <w:szCs w:val="32"/>
        </w:rPr>
        <w:t xml:space="preserve">” de la Comunidad de </w:t>
      </w:r>
      <w:proofErr w:type="spellStart"/>
      <w:r>
        <w:rPr>
          <w:rFonts w:ascii="Arial" w:hAnsi="Arial" w:cs="Arial"/>
          <w:sz w:val="32"/>
          <w:szCs w:val="32"/>
        </w:rPr>
        <w:t>Titicachi</w:t>
      </w:r>
      <w:proofErr w:type="spellEnd"/>
    </w:p>
    <w:p w14:paraId="1FDF9535" w14:textId="658C2019" w:rsidR="00B67DB3" w:rsidRPr="00EB3B13" w:rsidRDefault="00B67DB3" w:rsidP="00EB3B13">
      <w:pPr>
        <w:pStyle w:val="Ttulo1"/>
        <w:rPr>
          <w:rFonts w:ascii="Arial" w:hAnsi="Arial" w:cs="Arial"/>
          <w:color w:val="auto"/>
          <w:sz w:val="32"/>
          <w:szCs w:val="32"/>
        </w:rPr>
      </w:pPr>
      <w:r w:rsidRPr="00EB3B13">
        <w:rPr>
          <w:rFonts w:ascii="Arial" w:hAnsi="Arial" w:cs="Arial"/>
          <w:color w:val="auto"/>
          <w:sz w:val="32"/>
          <w:szCs w:val="32"/>
        </w:rPr>
        <w:t xml:space="preserve">1. Introducción </w:t>
      </w:r>
    </w:p>
    <w:p w14:paraId="5117FD73" w14:textId="7F6DBAF2" w:rsidR="00B67DB3" w:rsidRPr="00B67DB3" w:rsidRDefault="00EB3B13" w:rsidP="0031041D">
      <w:pPr>
        <w:ind w:firstLine="708"/>
        <w:rPr>
          <w:rFonts w:ascii="Arial" w:hAnsi="Arial" w:cs="Arial"/>
        </w:rPr>
      </w:pPr>
      <w:r w:rsidRPr="00EB3B13">
        <w:rPr>
          <w:rFonts w:ascii="Arial" w:hAnsi="Arial" w:cs="Arial"/>
        </w:rPr>
        <w:t xml:space="preserve">En el Centro de Educación Alternativa de </w:t>
      </w:r>
      <w:proofErr w:type="spellStart"/>
      <w:r w:rsidRPr="00EB3B13">
        <w:rPr>
          <w:rFonts w:ascii="Arial" w:hAnsi="Arial" w:cs="Arial"/>
        </w:rPr>
        <w:t>Titicachi</w:t>
      </w:r>
      <w:proofErr w:type="spellEnd"/>
      <w:r w:rsidRPr="00EB3B13">
        <w:rPr>
          <w:rFonts w:ascii="Arial" w:hAnsi="Arial" w:cs="Arial"/>
        </w:rPr>
        <w:t xml:space="preserve">, La Paz, el acceso al agua es una limitante crítica para el desarrollo educativo y productivo. El presente proyecto propone una solución tecnológica que combina la captura física de agua de niebla con una </w:t>
      </w:r>
      <w:r w:rsidRPr="00EB3B13">
        <w:rPr>
          <w:rFonts w:ascii="Arial" w:hAnsi="Arial" w:cs="Arial"/>
          <w:i/>
          <w:iCs/>
        </w:rPr>
        <w:t>estimación predictiva de cosecha hídrica</w:t>
      </w:r>
      <w:r w:rsidRPr="00EB3B13">
        <w:rPr>
          <w:rFonts w:ascii="Arial" w:hAnsi="Arial" w:cs="Arial"/>
        </w:rPr>
        <w:t xml:space="preserve">. El reto es transformar la incertidumbre climática en datos para la planificación agrícola del C.E.A. </w:t>
      </w:r>
      <w:proofErr w:type="spellStart"/>
      <w:r w:rsidRPr="00EB3B13">
        <w:rPr>
          <w:rFonts w:ascii="Arial" w:hAnsi="Arial" w:cs="Arial"/>
        </w:rPr>
        <w:t>Cetha</w:t>
      </w:r>
      <w:proofErr w:type="spellEnd"/>
      <w:r w:rsidRPr="00EB3B13">
        <w:rPr>
          <w:rFonts w:ascii="Arial" w:hAnsi="Arial" w:cs="Arial"/>
        </w:rPr>
        <w:t xml:space="preserve"> Ildefonso de las Muñecas.</w:t>
      </w:r>
    </w:p>
    <w:p w14:paraId="1352A81B" w14:textId="77777777" w:rsidR="00B67DB3" w:rsidRPr="00EB3B13" w:rsidRDefault="00B67DB3" w:rsidP="00EB3B13">
      <w:pPr>
        <w:pStyle w:val="Ttulo1"/>
        <w:rPr>
          <w:rFonts w:ascii="Arial" w:hAnsi="Arial" w:cs="Arial"/>
          <w:color w:val="auto"/>
          <w:sz w:val="32"/>
          <w:szCs w:val="32"/>
        </w:rPr>
      </w:pPr>
      <w:r w:rsidRPr="00EB3B13">
        <w:rPr>
          <w:rFonts w:ascii="Arial" w:hAnsi="Arial" w:cs="Arial"/>
          <w:color w:val="auto"/>
          <w:sz w:val="32"/>
          <w:szCs w:val="32"/>
        </w:rPr>
        <w:t xml:space="preserve">2. Planteamiento del Problema </w:t>
      </w:r>
    </w:p>
    <w:p w14:paraId="2231A718" w14:textId="77777777" w:rsidR="00EB3B13" w:rsidRDefault="00B67DB3">
      <w:pPr>
        <w:rPr>
          <w:rFonts w:ascii="Arial" w:hAnsi="Arial" w:cs="Arial"/>
        </w:rPr>
      </w:pPr>
      <w:r w:rsidRPr="0031041D">
        <w:rPr>
          <w:rFonts w:ascii="Arial" w:hAnsi="Arial" w:cs="Arial"/>
          <w:b/>
          <w:bCs/>
        </w:rPr>
        <w:t>Problema Central:</w:t>
      </w:r>
      <w:r w:rsidRPr="00B67DB3">
        <w:rPr>
          <w:rFonts w:ascii="Arial" w:hAnsi="Arial" w:cs="Arial"/>
        </w:rPr>
        <w:t xml:space="preserve"> Insuficiencia de recursos hídricos para las prácticas pedagógicas y productivas en el C.E.A. </w:t>
      </w:r>
      <w:proofErr w:type="spellStart"/>
      <w:r w:rsidRPr="00B67DB3">
        <w:rPr>
          <w:rFonts w:ascii="Arial" w:hAnsi="Arial" w:cs="Arial"/>
        </w:rPr>
        <w:t>Cetha</w:t>
      </w:r>
      <w:proofErr w:type="spellEnd"/>
      <w:r w:rsidRPr="00B67DB3">
        <w:rPr>
          <w:rFonts w:ascii="Arial" w:hAnsi="Arial" w:cs="Arial"/>
        </w:rPr>
        <w:t xml:space="preserve"> Ildefonso de las Muñecas. </w:t>
      </w:r>
    </w:p>
    <w:p w14:paraId="7607D21A" w14:textId="1DA980B1" w:rsidR="00B67DB3" w:rsidRPr="00B67DB3" w:rsidRDefault="00B67DB3">
      <w:pPr>
        <w:rPr>
          <w:rFonts w:ascii="Arial" w:hAnsi="Arial" w:cs="Arial"/>
        </w:rPr>
      </w:pPr>
      <w:r w:rsidRPr="0031041D">
        <w:rPr>
          <w:rFonts w:ascii="Arial" w:hAnsi="Arial" w:cs="Arial"/>
          <w:b/>
          <w:bCs/>
        </w:rPr>
        <w:t>Descripción:</w:t>
      </w:r>
      <w:r w:rsidRPr="00B67DB3">
        <w:rPr>
          <w:rFonts w:ascii="Arial" w:hAnsi="Arial" w:cs="Arial"/>
        </w:rPr>
        <w:t xml:space="preserve"> La comunidad </w:t>
      </w:r>
      <w:r w:rsidR="00EB3B13">
        <w:rPr>
          <w:rFonts w:ascii="Arial" w:hAnsi="Arial" w:cs="Arial"/>
        </w:rPr>
        <w:t xml:space="preserve">de </w:t>
      </w:r>
      <w:proofErr w:type="spellStart"/>
      <w:r w:rsidR="00EB3B13">
        <w:rPr>
          <w:rFonts w:ascii="Arial" w:hAnsi="Arial" w:cs="Arial"/>
        </w:rPr>
        <w:t>Titicachi</w:t>
      </w:r>
      <w:proofErr w:type="spellEnd"/>
      <w:r w:rsidR="00EB3B13">
        <w:rPr>
          <w:rFonts w:ascii="Arial" w:hAnsi="Arial" w:cs="Arial"/>
        </w:rPr>
        <w:t xml:space="preserve"> </w:t>
      </w:r>
      <w:r w:rsidRPr="00B67DB3">
        <w:rPr>
          <w:rFonts w:ascii="Arial" w:hAnsi="Arial" w:cs="Arial"/>
        </w:rPr>
        <w:t>depende de un único "ojo de agua" (manantial)</w:t>
      </w:r>
      <w:r w:rsidR="00EB3B13">
        <w:rPr>
          <w:rFonts w:ascii="Arial" w:hAnsi="Arial" w:cs="Arial"/>
        </w:rPr>
        <w:t>, el cual</w:t>
      </w:r>
      <w:r w:rsidRPr="00B67DB3">
        <w:rPr>
          <w:rFonts w:ascii="Arial" w:hAnsi="Arial" w:cs="Arial"/>
        </w:rPr>
        <w:t xml:space="preserve"> resulta insuficiente</w:t>
      </w:r>
      <w:r w:rsidR="00EB3B13">
        <w:rPr>
          <w:rFonts w:ascii="Arial" w:hAnsi="Arial" w:cs="Arial"/>
        </w:rPr>
        <w:t xml:space="preserve"> y por lo tanto </w:t>
      </w:r>
      <w:r w:rsidR="00405CBB">
        <w:rPr>
          <w:rFonts w:ascii="Arial" w:hAnsi="Arial" w:cs="Arial"/>
        </w:rPr>
        <w:t xml:space="preserve">también </w:t>
      </w:r>
      <w:r w:rsidR="00EB3B13">
        <w:rPr>
          <w:rFonts w:ascii="Arial" w:hAnsi="Arial" w:cs="Arial"/>
        </w:rPr>
        <w:t>para el C.E.A. y sus actividades académicas</w:t>
      </w:r>
      <w:r w:rsidRPr="00B67DB3">
        <w:rPr>
          <w:rFonts w:ascii="Arial" w:hAnsi="Arial" w:cs="Arial"/>
        </w:rPr>
        <w:t xml:space="preserve">. </w:t>
      </w:r>
    </w:p>
    <w:p w14:paraId="12DC4066" w14:textId="77777777" w:rsidR="00B67DB3" w:rsidRPr="0031041D" w:rsidRDefault="00B67DB3" w:rsidP="00EB3B13">
      <w:pPr>
        <w:pStyle w:val="Ttulo1"/>
        <w:rPr>
          <w:rFonts w:ascii="Arial" w:hAnsi="Arial" w:cs="Arial"/>
          <w:color w:val="auto"/>
          <w:sz w:val="32"/>
          <w:szCs w:val="32"/>
        </w:rPr>
      </w:pPr>
      <w:r w:rsidRPr="0031041D">
        <w:rPr>
          <w:rFonts w:ascii="Arial" w:hAnsi="Arial" w:cs="Arial"/>
          <w:color w:val="auto"/>
          <w:sz w:val="32"/>
          <w:szCs w:val="32"/>
        </w:rPr>
        <w:t xml:space="preserve">3. Objetivos </w:t>
      </w:r>
    </w:p>
    <w:p w14:paraId="541A6AEF" w14:textId="77777777" w:rsidR="00EB3B13" w:rsidRPr="0031041D" w:rsidRDefault="00B67DB3" w:rsidP="0031041D">
      <w:pPr>
        <w:pStyle w:val="Ttulo2"/>
        <w:rPr>
          <w:rFonts w:ascii="Arial" w:hAnsi="Arial" w:cs="Arial"/>
          <w:color w:val="auto"/>
          <w:sz w:val="28"/>
          <w:szCs w:val="28"/>
        </w:rPr>
      </w:pPr>
      <w:r w:rsidRPr="0031041D">
        <w:rPr>
          <w:rFonts w:ascii="Arial" w:hAnsi="Arial" w:cs="Arial"/>
          <w:color w:val="auto"/>
          <w:sz w:val="28"/>
          <w:szCs w:val="28"/>
        </w:rPr>
        <w:t>3.1. Objetivo General</w:t>
      </w:r>
    </w:p>
    <w:p w14:paraId="479F8B08" w14:textId="14853B5B" w:rsidR="00B67DB3" w:rsidRPr="0031041D" w:rsidRDefault="00B67DB3" w:rsidP="0031041D">
      <w:pPr>
        <w:ind w:firstLine="708"/>
        <w:rPr>
          <w:rFonts w:ascii="Arial" w:hAnsi="Arial" w:cs="Arial"/>
        </w:rPr>
      </w:pPr>
      <w:r w:rsidRPr="0031041D">
        <w:rPr>
          <w:rFonts w:ascii="Arial" w:hAnsi="Arial" w:cs="Arial"/>
        </w:rPr>
        <w:t xml:space="preserve">Desarrollar un sistema de recolección y monitoreo inteligente de agua de niebla para optimizar el riego en las prácticas agrícolas del C.E.A. </w:t>
      </w:r>
      <w:proofErr w:type="spellStart"/>
      <w:r w:rsidRPr="0031041D">
        <w:rPr>
          <w:rFonts w:ascii="Arial" w:hAnsi="Arial" w:cs="Arial"/>
        </w:rPr>
        <w:t>Cetha</w:t>
      </w:r>
      <w:proofErr w:type="spellEnd"/>
      <w:r w:rsidRPr="0031041D">
        <w:rPr>
          <w:rFonts w:ascii="Arial" w:hAnsi="Arial" w:cs="Arial"/>
        </w:rPr>
        <w:t xml:space="preserve"> Ildefonso de las Muñecas. </w:t>
      </w:r>
    </w:p>
    <w:p w14:paraId="5A8FAB37" w14:textId="572C90FD" w:rsidR="00EB3B13" w:rsidRPr="0031041D" w:rsidRDefault="00B67DB3" w:rsidP="0031041D">
      <w:pPr>
        <w:pStyle w:val="Ttulo2"/>
        <w:rPr>
          <w:rFonts w:ascii="Arial" w:hAnsi="Arial" w:cs="Arial"/>
          <w:color w:val="auto"/>
          <w:sz w:val="28"/>
          <w:szCs w:val="28"/>
        </w:rPr>
      </w:pPr>
      <w:r w:rsidRPr="0031041D">
        <w:rPr>
          <w:rFonts w:ascii="Arial" w:hAnsi="Arial" w:cs="Arial"/>
          <w:color w:val="auto"/>
          <w:sz w:val="28"/>
          <w:szCs w:val="28"/>
        </w:rPr>
        <w:t>3.2. Objetivos Específicos</w:t>
      </w:r>
    </w:p>
    <w:p w14:paraId="0E4CC4F2" w14:textId="7B2ECC42" w:rsidR="0031041D" w:rsidRPr="00BF03FF" w:rsidRDefault="008F1929" w:rsidP="00BF03F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Construir </w:t>
      </w:r>
      <w:r w:rsidR="00B67DB3" w:rsidRPr="00BF03FF">
        <w:rPr>
          <w:rFonts w:ascii="Arial" w:hAnsi="Arial" w:cs="Arial"/>
        </w:rPr>
        <w:t>una red de sensores (</w:t>
      </w:r>
      <w:proofErr w:type="spellStart"/>
      <w:r w:rsidR="00B67DB3" w:rsidRPr="00BF03FF">
        <w:rPr>
          <w:rFonts w:ascii="Arial" w:hAnsi="Arial" w:cs="Arial"/>
        </w:rPr>
        <w:t>IoT</w:t>
      </w:r>
      <w:proofErr w:type="spellEnd"/>
      <w:r w:rsidR="00B67DB3" w:rsidRPr="00BF03FF">
        <w:rPr>
          <w:rFonts w:ascii="Arial" w:hAnsi="Arial" w:cs="Arial"/>
        </w:rPr>
        <w:t>) para medir humedad, presión atmosférica y caudal.</w:t>
      </w:r>
      <w:r w:rsidR="00657D4A" w:rsidRPr="00BF03FF">
        <w:rPr>
          <w:rFonts w:ascii="Arial" w:hAnsi="Arial" w:cs="Arial"/>
        </w:rPr>
        <w:tab/>
      </w:r>
    </w:p>
    <w:p w14:paraId="521B1C53" w14:textId="7D644E14" w:rsidR="0031041D" w:rsidRPr="00BF03FF" w:rsidRDefault="008F1929" w:rsidP="00BF03F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Entrenar </w:t>
      </w:r>
      <w:r w:rsidR="00B67DB3" w:rsidRPr="00BF03FF">
        <w:rPr>
          <w:rFonts w:ascii="Arial" w:hAnsi="Arial" w:cs="Arial"/>
        </w:rPr>
        <w:t xml:space="preserve">un modelo de Machine </w:t>
      </w:r>
      <w:proofErr w:type="spellStart"/>
      <w:r w:rsidR="00B67DB3" w:rsidRPr="00BF03FF">
        <w:rPr>
          <w:rFonts w:ascii="Arial" w:hAnsi="Arial" w:cs="Arial"/>
        </w:rPr>
        <w:t>Learning</w:t>
      </w:r>
      <w:proofErr w:type="spellEnd"/>
      <w:r w:rsidR="00B67DB3" w:rsidRPr="00BF03FF">
        <w:rPr>
          <w:rFonts w:ascii="Arial" w:hAnsi="Arial" w:cs="Arial"/>
        </w:rPr>
        <w:t xml:space="preserve"> que prediga el volumen de agua recolectada en función de las variables climáticas. </w:t>
      </w:r>
    </w:p>
    <w:p w14:paraId="06C80AE0" w14:textId="0F8B313E" w:rsidR="006036F1" w:rsidRPr="00BF03FF" w:rsidRDefault="00B67DB3" w:rsidP="00BF03F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F03FF">
        <w:rPr>
          <w:rFonts w:ascii="Arial" w:hAnsi="Arial" w:cs="Arial"/>
        </w:rPr>
        <w:t>Crear una interfaz de visualización de datos (</w:t>
      </w:r>
      <w:proofErr w:type="spellStart"/>
      <w:r w:rsidRPr="00BF03FF">
        <w:rPr>
          <w:rFonts w:ascii="Arial" w:hAnsi="Arial" w:cs="Arial"/>
        </w:rPr>
        <w:t>Dashboard</w:t>
      </w:r>
      <w:proofErr w:type="spellEnd"/>
      <w:r w:rsidRPr="00BF03FF">
        <w:rPr>
          <w:rFonts w:ascii="Arial" w:hAnsi="Arial" w:cs="Arial"/>
        </w:rPr>
        <w:t>) que funcione de manera local (Offline-</w:t>
      </w:r>
      <w:proofErr w:type="spellStart"/>
      <w:r w:rsidRPr="00BF03FF">
        <w:rPr>
          <w:rFonts w:ascii="Arial" w:hAnsi="Arial" w:cs="Arial"/>
        </w:rPr>
        <w:t>first</w:t>
      </w:r>
      <w:proofErr w:type="spellEnd"/>
      <w:r w:rsidRPr="00BF03FF">
        <w:rPr>
          <w:rFonts w:ascii="Arial" w:hAnsi="Arial" w:cs="Arial"/>
        </w:rPr>
        <w:t>) debido a la baja conectividad de la zona.</w:t>
      </w:r>
    </w:p>
    <w:p w14:paraId="3CAD4B3E" w14:textId="34EA3107" w:rsidR="00BF03FF" w:rsidRPr="00BF03FF" w:rsidRDefault="00BF03FF" w:rsidP="00BF03F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F03FF">
        <w:rPr>
          <w:rFonts w:ascii="Arial" w:hAnsi="Arial" w:cs="Arial"/>
        </w:rPr>
        <w:t>Diseñar una guía de interpretación de datos y planificación agrícola que permita a los estudiantes y docentes utilizar las predicciones del sistema en la programación de siembra y riego del centro.</w:t>
      </w:r>
    </w:p>
    <w:p w14:paraId="58922C5F" w14:textId="77777777" w:rsidR="00BF03FF" w:rsidRPr="00BF03FF" w:rsidRDefault="00BF03FF" w:rsidP="00BF03FF">
      <w:pPr>
        <w:pStyle w:val="Prrafodelista"/>
        <w:rPr>
          <w:rFonts w:ascii="Arial" w:hAnsi="Arial" w:cs="Arial"/>
          <w:lang w:val="es-ES"/>
        </w:rPr>
      </w:pPr>
    </w:p>
    <w:sectPr w:rsidR="00BF03FF" w:rsidRPr="00BF03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E64D9"/>
    <w:multiLevelType w:val="hybridMultilevel"/>
    <w:tmpl w:val="6E8C6E8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D7A95"/>
    <w:multiLevelType w:val="hybridMultilevel"/>
    <w:tmpl w:val="EE56EC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917924">
    <w:abstractNumId w:val="1"/>
  </w:num>
  <w:num w:numId="2" w16cid:durableId="173515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B3"/>
    <w:rsid w:val="00026026"/>
    <w:rsid w:val="0031041D"/>
    <w:rsid w:val="00405CBB"/>
    <w:rsid w:val="006036F1"/>
    <w:rsid w:val="00657D4A"/>
    <w:rsid w:val="008F1929"/>
    <w:rsid w:val="00B67DB3"/>
    <w:rsid w:val="00BF03FF"/>
    <w:rsid w:val="00EB3B13"/>
    <w:rsid w:val="00F737C2"/>
    <w:rsid w:val="00FD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85617"/>
  <w15:chartTrackingRefBased/>
  <w15:docId w15:val="{7D010FD9-CAEF-45BD-A91D-C210AB46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7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D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D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D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D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D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D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D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D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D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D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4294967118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Ruper932</dc:creator>
  <cp:keywords/>
  <dc:description/>
  <cp:lastModifiedBy>Ruper932</cp:lastModifiedBy>
  <cp:revision>5</cp:revision>
  <dcterms:created xsi:type="dcterms:W3CDTF">2026-03-12T20:12:00Z</dcterms:created>
  <dcterms:modified xsi:type="dcterms:W3CDTF">2026-03-18T20:47:00Z</dcterms:modified>
</cp:coreProperties>
</file>