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b w:val="1"/>
        </w:rPr>
      </w:pPr>
      <w:bookmarkStart w:colFirst="0" w:colLast="0" w:name="_8cc5m5ydke9y" w:id="0"/>
      <w:bookmarkEnd w:id="0"/>
      <w:r w:rsidDel="00000000" w:rsidR="00000000" w:rsidRPr="00000000">
        <w:rPr>
          <w:b w:val="1"/>
          <w:rtl w:val="0"/>
        </w:rPr>
        <w:t xml:space="preserve">Solutions to Training_Equifax_Day_2_GCP_ETL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Task</w:t>
      </w:r>
      <w:r w:rsidDel="00000000" w:rsidR="00000000" w:rsidRPr="00000000">
        <w:rPr>
          <w:sz w:val="28"/>
          <w:szCs w:val="28"/>
          <w:rtl w:val="0"/>
        </w:rPr>
        <w:t xml:space="preserve">: Write a query that counts the number of rows in the credit_table.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sz w:val="28"/>
          <w:szCs w:val="28"/>
          <w:rtl w:val="0"/>
        </w:rPr>
        <w:t xml:space="preserve"># count(*) is an efficient process that only needs meta data, avoids full scanning in BigQuery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query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8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SELECT count(*)</w:t>
      </w:r>
    </w:p>
    <w:p w:rsidR="00000000" w:rsidDel="00000000" w:rsidP="00000000" w:rsidRDefault="00000000" w:rsidRPr="00000000" w14:paraId="00000009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FROM `equifax-credit-history.anon_customer_credit.credit_table`</w:t>
      </w:r>
    </w:p>
    <w:p w:rsidR="00000000" w:rsidDel="00000000" w:rsidP="00000000" w:rsidRDefault="00000000" w:rsidRPr="00000000" w14:paraId="0000000A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LIMIT 100</w:t>
      </w:r>
    </w:p>
    <w:p w:rsidR="00000000" w:rsidDel="00000000" w:rsidP="00000000" w:rsidRDefault="00000000" w:rsidRPr="00000000" w14:paraId="0000000B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client.query(query).to_dataframe()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140" w:before="140" w:lineRule="auto"/>
        <w:rPr>
          <w:rFonts w:ascii="Roboto" w:cs="Roboto" w:eastAsia="Roboto" w:hAnsi="Roboto"/>
          <w:color w:val="1f1f1f"/>
          <w:sz w:val="30"/>
          <w:szCs w:val="30"/>
        </w:rPr>
      </w:pPr>
      <w:bookmarkStart w:colFirst="0" w:colLast="0" w:name="_sqxon6ld0bh1" w:id="1"/>
      <w:bookmarkEnd w:id="1"/>
      <w:r w:rsidDel="00000000" w:rsidR="00000000" w:rsidRPr="00000000">
        <w:rPr>
          <w:rFonts w:ascii="Roboto" w:cs="Roboto" w:eastAsia="Roboto" w:hAnsi="Roboto"/>
          <w:b w:val="1"/>
          <w:color w:val="1f1f1f"/>
          <w:sz w:val="30"/>
          <w:szCs w:val="30"/>
          <w:rtl w:val="0"/>
        </w:rPr>
        <w:t xml:space="preserve">Task:</w:t>
      </w: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 Write a simple iterator to loop through table.schema and derive the following table schema attributes: i.name , i.fields, i.field_type, i.field.mode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schema_field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table.schema:</w:t>
      </w:r>
    </w:p>
    <w:p w:rsidR="00000000" w:rsidDel="00000000" w:rsidP="00000000" w:rsidRDefault="00000000" w:rsidRPr="00000000" w14:paraId="00000012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{schema_field.name}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{schema_field.fields}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{schema_field.field_type}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{schema_field.mode}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140" w:before="140" w:lineRule="auto"/>
        <w:rPr>
          <w:rFonts w:ascii="Roboto" w:cs="Roboto" w:eastAsia="Roboto" w:hAnsi="Roboto"/>
          <w:color w:val="1f1f1f"/>
          <w:sz w:val="30"/>
          <w:szCs w:val="30"/>
        </w:rPr>
      </w:pPr>
      <w:bookmarkStart w:colFirst="0" w:colLast="0" w:name="_6ie39exdy7ao" w:id="2"/>
      <w:bookmarkEnd w:id="2"/>
      <w:r w:rsidDel="00000000" w:rsidR="00000000" w:rsidRPr="00000000">
        <w:rPr>
          <w:rFonts w:ascii="Roboto" w:cs="Roboto" w:eastAsia="Roboto" w:hAnsi="Roboto"/>
          <w:b w:val="1"/>
          <w:color w:val="1f1f1f"/>
          <w:sz w:val="30"/>
          <w:szCs w:val="30"/>
          <w:rtl w:val="0"/>
        </w:rPr>
        <w:t xml:space="preserve">Task</w:t>
      </w: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: Investigate a sample of 1000 rows from the data to determine if processing can be performed with a SQL query during ETL or whether its better to load the data as is into a Dataframe and process in python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query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18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SELECT *</w:t>
      </w:r>
    </w:p>
    <w:p w:rsidR="00000000" w:rsidDel="00000000" w:rsidP="00000000" w:rsidRDefault="00000000" w:rsidRPr="00000000" w14:paraId="00000019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FROM `equifax-credit-history.anon_customer_credit.credit_table`</w:t>
      </w:r>
    </w:p>
    <w:p w:rsidR="00000000" w:rsidDel="00000000" w:rsidP="00000000" w:rsidRDefault="00000000" w:rsidRPr="00000000" w14:paraId="0000001A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LIMIT 1000</w:t>
      </w:r>
    </w:p>
    <w:p w:rsidR="00000000" w:rsidDel="00000000" w:rsidP="00000000" w:rsidRDefault="00000000" w:rsidRPr="00000000" w14:paraId="0000001B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1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store query results as dataframe</w:t>
      </w:r>
    </w:p>
    <w:p w:rsidR="00000000" w:rsidDel="00000000" w:rsidP="00000000" w:rsidRDefault="00000000" w:rsidRPr="00000000" w14:paraId="0000001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customers = client.query(query).to_dataframe()</w:t>
      </w:r>
    </w:p>
    <w:p w:rsidR="00000000" w:rsidDel="00000000" w:rsidP="00000000" w:rsidRDefault="00000000" w:rsidRPr="00000000" w14:paraId="0000001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customers.head()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(customers.info())</w:t>
      </w:r>
    </w:p>
    <w:p w:rsidR="00000000" w:rsidDel="00000000" w:rsidP="00000000" w:rsidRDefault="00000000" w:rsidRPr="00000000" w14:paraId="0000002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df_numb = customers.apply(pd.to_numeric, errors=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(df_numb.info())</w:t>
      </w:r>
    </w:p>
    <w:p w:rsidR="00000000" w:rsidDel="00000000" w:rsidP="00000000" w:rsidRDefault="00000000" w:rsidRPr="00000000" w14:paraId="0000002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(df_numb.iloc[: , 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].info())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hd w:fill="ffffff" w:val="clear"/>
        <w:spacing w:after="180" w:before="180" w:lineRule="auto"/>
        <w:rPr>
          <w:rFonts w:ascii="Roboto" w:cs="Roboto" w:eastAsia="Roboto" w:hAnsi="Roboto"/>
          <w:color w:val="1f1f1f"/>
          <w:sz w:val="35"/>
          <w:szCs w:val="35"/>
        </w:rPr>
      </w:pPr>
      <w:bookmarkStart w:colFirst="0" w:colLast="0" w:name="_vq2hk6mw4d2s" w:id="3"/>
      <w:bookmarkEnd w:id="3"/>
      <w:r w:rsidDel="00000000" w:rsidR="00000000" w:rsidRPr="00000000">
        <w:rPr>
          <w:rFonts w:ascii="Roboto" w:cs="Roboto" w:eastAsia="Roboto" w:hAnsi="Roboto"/>
          <w:b w:val="1"/>
          <w:color w:val="1f1f1f"/>
          <w:sz w:val="35"/>
          <w:szCs w:val="35"/>
          <w:rtl w:val="0"/>
        </w:rPr>
        <w:t xml:space="preserve">Task:</w:t>
      </w:r>
      <w:r w:rsidDel="00000000" w:rsidR="00000000" w:rsidRPr="00000000">
        <w:rPr>
          <w:rFonts w:ascii="Roboto" w:cs="Roboto" w:eastAsia="Roboto" w:hAnsi="Roboto"/>
          <w:color w:val="1f1f1f"/>
          <w:sz w:val="35"/>
          <w:szCs w:val="35"/>
          <w:rtl w:val="0"/>
        </w:rPr>
        <w:t xml:space="preserve"> Create a visualisaton of the KPI 'efx_gbflag'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2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customers[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'efx_gbflag'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].value_counts().plot(kind=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title=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'efx_gbflag'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ffffff" w:val="clear"/>
        <w:spacing w:after="180" w:before="180" w:lineRule="auto"/>
        <w:rPr>
          <w:rFonts w:ascii="Roboto" w:cs="Roboto" w:eastAsia="Roboto" w:hAnsi="Roboto"/>
          <w:color w:val="1f1f1f"/>
          <w:sz w:val="35"/>
          <w:szCs w:val="35"/>
        </w:rPr>
      </w:pPr>
      <w:bookmarkStart w:colFirst="0" w:colLast="0" w:name="_pwff6jicwi3w" w:id="4"/>
      <w:bookmarkEnd w:id="4"/>
      <w:r w:rsidDel="00000000" w:rsidR="00000000" w:rsidRPr="00000000">
        <w:rPr>
          <w:rFonts w:ascii="Roboto" w:cs="Roboto" w:eastAsia="Roboto" w:hAnsi="Roboto"/>
          <w:b w:val="1"/>
          <w:color w:val="1f1f1f"/>
          <w:sz w:val="35"/>
          <w:szCs w:val="35"/>
          <w:rtl w:val="0"/>
        </w:rPr>
        <w:t xml:space="preserve">Task:</w:t>
      </w:r>
      <w:r w:rsidDel="00000000" w:rsidR="00000000" w:rsidRPr="00000000">
        <w:rPr>
          <w:rFonts w:ascii="Roboto" w:cs="Roboto" w:eastAsia="Roboto" w:hAnsi="Roboto"/>
          <w:color w:val="1f1f1f"/>
          <w:sz w:val="35"/>
          <w:szCs w:val="35"/>
          <w:rtl w:val="0"/>
        </w:rPr>
        <w:t xml:space="preserve"> Connect to the "clean headers" table in GCP and load it into this python environment. Perform the same checks on the appropriateness of the data as a dataframe and its relevance to the customer data</w:t>
      </w:r>
    </w:p>
    <w:p w:rsidR="00000000" w:rsidDel="00000000" w:rsidP="00000000" w:rsidRDefault="00000000" w:rsidRPr="00000000" w14:paraId="00000031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#equifax-credit-history.customer_table_descriptions</w:t>
      </w:r>
    </w:p>
    <w:p w:rsidR="00000000" w:rsidDel="00000000" w:rsidP="00000000" w:rsidRDefault="00000000" w:rsidRPr="00000000" w14:paraId="0000003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query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4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SELECT *</w:t>
      </w:r>
    </w:p>
    <w:p w:rsidR="00000000" w:rsidDel="00000000" w:rsidP="00000000" w:rsidRDefault="00000000" w:rsidRPr="00000000" w14:paraId="00000035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FROM `equifax-credit-history.customer_table_descriptions.clean_headers`</w:t>
      </w:r>
    </w:p>
    <w:p w:rsidR="00000000" w:rsidDel="00000000" w:rsidP="00000000" w:rsidRDefault="00000000" w:rsidRPr="00000000" w14:paraId="00000036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store query results as dataframe</w:t>
      </w:r>
    </w:p>
    <w:p w:rsidR="00000000" w:rsidDel="00000000" w:rsidP="00000000" w:rsidRDefault="00000000" w:rsidRPr="00000000" w14:paraId="0000003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descriptions = client.query(query).to_dataframe()</w:t>
      </w:r>
    </w:p>
    <w:p w:rsidR="00000000" w:rsidDel="00000000" w:rsidP="00000000" w:rsidRDefault="00000000" w:rsidRPr="00000000" w14:paraId="0000003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descriptions.head()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hd w:fill="ffffff" w:val="clear"/>
        <w:spacing w:after="180" w:before="180" w:lineRule="auto"/>
        <w:rPr>
          <w:rFonts w:ascii="Roboto" w:cs="Roboto" w:eastAsia="Roboto" w:hAnsi="Roboto"/>
          <w:color w:val="1f1f1f"/>
          <w:sz w:val="35"/>
          <w:szCs w:val="35"/>
        </w:rPr>
      </w:pPr>
      <w:bookmarkStart w:colFirst="0" w:colLast="0" w:name="_58a16fbiiimp" w:id="5"/>
      <w:bookmarkEnd w:id="5"/>
      <w:r w:rsidDel="00000000" w:rsidR="00000000" w:rsidRPr="00000000">
        <w:rPr>
          <w:rFonts w:ascii="Roboto" w:cs="Roboto" w:eastAsia="Roboto" w:hAnsi="Roboto"/>
          <w:b w:val="1"/>
          <w:color w:val="1f1f1f"/>
          <w:sz w:val="35"/>
          <w:szCs w:val="35"/>
          <w:rtl w:val="0"/>
        </w:rPr>
        <w:t xml:space="preserve">Task:</w:t>
      </w:r>
      <w:r w:rsidDel="00000000" w:rsidR="00000000" w:rsidRPr="00000000">
        <w:rPr>
          <w:rFonts w:ascii="Roboto" w:cs="Roboto" w:eastAsia="Roboto" w:hAnsi="Roboto"/>
          <w:color w:val="1f1f1f"/>
          <w:sz w:val="35"/>
          <w:szCs w:val="35"/>
          <w:rtl w:val="0"/>
        </w:rPr>
        <w:t xml:space="preserve"> change column names from 'string_field_0' to 'Code' and 'string_field_1' to 'Description'</w:t>
      </w:r>
    </w:p>
    <w:p w:rsidR="00000000" w:rsidDel="00000000" w:rsidP="00000000" w:rsidRDefault="00000000" w:rsidRPr="00000000" w14:paraId="0000003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descriptions = descriptions.rename(columns={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'string_field_0'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'string_field_1'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descriptions.head()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hd w:fill="ffffff" w:val="clear"/>
        <w:spacing w:after="180" w:before="180" w:lineRule="auto"/>
        <w:rPr>
          <w:rFonts w:ascii="Roboto" w:cs="Roboto" w:eastAsia="Roboto" w:hAnsi="Roboto"/>
          <w:color w:val="1f1f1f"/>
          <w:sz w:val="35"/>
          <w:szCs w:val="35"/>
        </w:rPr>
      </w:pPr>
      <w:bookmarkStart w:colFirst="0" w:colLast="0" w:name="_ey7eyi4xa8dp" w:id="6"/>
      <w:bookmarkEnd w:id="6"/>
      <w:r w:rsidDel="00000000" w:rsidR="00000000" w:rsidRPr="00000000">
        <w:rPr>
          <w:rFonts w:ascii="Roboto" w:cs="Roboto" w:eastAsia="Roboto" w:hAnsi="Roboto"/>
          <w:b w:val="1"/>
          <w:color w:val="1f1f1f"/>
          <w:sz w:val="35"/>
          <w:szCs w:val="35"/>
          <w:rtl w:val="0"/>
        </w:rPr>
        <w:t xml:space="preserve">Task:</w:t>
      </w:r>
      <w:r w:rsidDel="00000000" w:rsidR="00000000" w:rsidRPr="00000000">
        <w:rPr>
          <w:rFonts w:ascii="Roboto" w:cs="Roboto" w:eastAsia="Roboto" w:hAnsi="Roboto"/>
          <w:color w:val="1f1f1f"/>
          <w:sz w:val="35"/>
          <w:szCs w:val="35"/>
          <w:rtl w:val="0"/>
        </w:rPr>
        <w:t xml:space="preserve"> Connect to the "clean headers" table in GCP and load it into this python environment. Perform the same checks on the appropriateness of the data as a dataframe and its relevance to the customer data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query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7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SELECT *</w:t>
      </w:r>
    </w:p>
    <w:p w:rsidR="00000000" w:rsidDel="00000000" w:rsidP="00000000" w:rsidRDefault="00000000" w:rsidRPr="00000000" w14:paraId="00000048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FROM `equifax-credit-history.customer_table_descriptions.clean_headers`</w:t>
      </w:r>
    </w:p>
    <w:p w:rsidR="00000000" w:rsidDel="00000000" w:rsidP="00000000" w:rsidRDefault="00000000" w:rsidRPr="00000000" w14:paraId="00000049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store query results as dataframe</w:t>
      </w:r>
    </w:p>
    <w:p w:rsidR="00000000" w:rsidDel="00000000" w:rsidP="00000000" w:rsidRDefault="00000000" w:rsidRPr="00000000" w14:paraId="0000004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descriptions = client.query(query).to_dataframe()</w:t>
      </w:r>
    </w:p>
    <w:p w:rsidR="00000000" w:rsidDel="00000000" w:rsidP="00000000" w:rsidRDefault="00000000" w:rsidRPr="00000000" w14:paraId="0000004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descriptions.head()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hd w:fill="ffffff" w:val="clear"/>
        <w:spacing w:after="180" w:before="180" w:lineRule="auto"/>
        <w:rPr>
          <w:rFonts w:ascii="Roboto" w:cs="Roboto" w:eastAsia="Roboto" w:hAnsi="Roboto"/>
          <w:color w:val="1f1f1f"/>
          <w:sz w:val="35"/>
          <w:szCs w:val="35"/>
        </w:rPr>
      </w:pPr>
      <w:bookmarkStart w:colFirst="0" w:colLast="0" w:name="_5n24navlipng" w:id="7"/>
      <w:bookmarkEnd w:id="7"/>
      <w:r w:rsidDel="00000000" w:rsidR="00000000" w:rsidRPr="00000000">
        <w:rPr>
          <w:rFonts w:ascii="Roboto" w:cs="Roboto" w:eastAsia="Roboto" w:hAnsi="Roboto"/>
          <w:b w:val="1"/>
          <w:color w:val="1f1f1f"/>
          <w:sz w:val="35"/>
          <w:szCs w:val="35"/>
          <w:rtl w:val="0"/>
        </w:rPr>
        <w:t xml:space="preserve">Task:</w:t>
      </w:r>
      <w:r w:rsidDel="00000000" w:rsidR="00000000" w:rsidRPr="00000000">
        <w:rPr>
          <w:rFonts w:ascii="Roboto" w:cs="Roboto" w:eastAsia="Roboto" w:hAnsi="Roboto"/>
          <w:color w:val="1f1f1f"/>
          <w:sz w:val="35"/>
          <w:szCs w:val="35"/>
          <w:rtl w:val="0"/>
        </w:rPr>
        <w:t xml:space="preserve"> When satisfied, cache / save your dataframes locally, using df.to_csv('path/file.csv', index=True)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