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Scarlett 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gcp1.qa@gmail.com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gcp1.qa.gcp1.qa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David Connah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gcp2.qa@gmail.com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gcp2.qagcp2.qa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David Corrales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gcp3.qa@gmail.com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gcp3.qagcp3.qa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Holly 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gcp4.qa@gmail.com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gcp4.qagcp4.qa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Mike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gcp5.qa5@gmail.com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gcp5.qa5gcp5.qa5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Nathan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gcp6.qa@gmail.com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gcp6.qagcp6.qa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Kamini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gcp7.qa@gmail.com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gcp7.qagcp7.qa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Nick Hewes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gcp8.qa@gmail.com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gcp8.qagcp8.qa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Aleksander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gcp9.qa@gmail.com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gcp9.qagcp9.qa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tl w:val="0"/>
        </w:rPr>
        <w:t xml:space="preserve">Below accounts not created yet —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Feel free to create one of the following practice accounts with the following details. Or simply use a google account you already have and ask the instructor to add it to GC storage “access list”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gcp10.qa@gmail.com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gcp10.qagcp10.qa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gcp11.qa@gmail.com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gcp11.qagcp11.qa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gcp12.qa@gmail.com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gcp12.qagcp12.qa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gcp13.qa@gmail.com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gcp13.qagcp13.qa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