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01nvbz94m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CS 224 – LAB 4A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t9h684lhd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(MEM) Stage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u3trth4yh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Details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Name: </w:t>
      </w:r>
      <w:r w:rsidDel="00000000" w:rsidR="00000000" w:rsidRPr="00000000">
        <w:rPr>
          <w:highlight w:val="yellow"/>
          <w:rtl w:val="0"/>
        </w:rPr>
        <w:t xml:space="preserve">TODO: Fill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 No: </w:t>
      </w:r>
      <w:r w:rsidDel="00000000" w:rsidR="00000000" w:rsidRPr="00000000">
        <w:rPr>
          <w:highlight w:val="yellow"/>
          <w:rtl w:val="0"/>
        </w:rPr>
        <w:t xml:space="preserve">TODO: Fill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 Number: </w:t>
      </w:r>
      <w:r w:rsidDel="00000000" w:rsidR="00000000" w:rsidRPr="00000000">
        <w:rPr>
          <w:highlight w:val="yellow"/>
          <w:rtl w:val="0"/>
        </w:rPr>
        <w:t xml:space="preserve">TODO: Fill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highlight w:val="yellow"/>
          <w:rtl w:val="0"/>
        </w:rPr>
        <w:t xml:space="preserve">TODO: Fill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Please note:</w:t>
        <w:br w:type="textWrapping"/>
      </w:r>
      <w:r w:rsidDel="00000000" w:rsidR="00000000" w:rsidRPr="00000000">
        <w:rPr>
          <w:rtl w:val="0"/>
        </w:rPr>
        <w:t xml:space="preserve">Students must be able to explain the code they submit (whether provided or written by them).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If a student cannot explain a component, marks for that component will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 awarded even if it works.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 </w:t>
      </w:r>
      <w:r w:rsidDel="00000000" w:rsidR="00000000" w:rsidRPr="00000000">
        <w:rPr>
          <w:b w:val="1"/>
          <w:bCs w:val="1"/>
          <w:rtl w:val="0"/>
        </w:rPr>
        <w:t xml:space="preserve">No marks will be awarded if the block diagram is not shown.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nhk3l8gqmb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1az5xz8r2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Block Diagram (2 marks)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35tg9fbr0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  <w:t xml:space="preserve">Draw the </w:t>
      </w:r>
      <w:r w:rsidDel="00000000" w:rsidR="00000000" w:rsidRPr="00000000">
        <w:rPr>
          <w:b w:val="1"/>
          <w:bCs w:val="1"/>
          <w:rtl w:val="0"/>
        </w:rPr>
        <w:t xml:space="preserve">Memory (MEM) stage system</w:t>
      </w:r>
      <w:r w:rsidDel="00000000" w:rsidR="00000000" w:rsidRPr="00000000">
        <w:rPr>
          <w:rtl w:val="0"/>
        </w:rPr>
        <w:t xml:space="preserve"> of a RISC-V processor as a </w:t>
      </w:r>
      <w:r w:rsidDel="00000000" w:rsidR="00000000" w:rsidRPr="00000000">
        <w:rPr>
          <w:b w:val="1"/>
          <w:bCs w:val="1"/>
          <w:rtl w:val="0"/>
        </w:rPr>
        <w:t xml:space="preserve">standalone, clocked memory subsystem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Use: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Combinational blocks</w:t>
      </w:r>
      <w:r w:rsidDel="00000000" w:rsidR="00000000" w:rsidRPr="00000000">
        <w:rPr>
          <w:rtl w:val="0"/>
        </w:rPr>
        <w:t xml:space="preserve">: muxes, comparators, decoders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Sequential blocks</w:t>
      </w:r>
      <w:r w:rsidDel="00000000" w:rsidR="00000000" w:rsidRPr="00000000">
        <w:rPr>
          <w:rtl w:val="0"/>
        </w:rPr>
        <w:t xml:space="preserve">: registers, synchronous memories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Program Counter (PC)</w:t>
        <w:br w:type="textWrapping"/>
        <w:t xml:space="preserve">☑ Instruction Memory (IMEM)</w:t>
        <w:br w:type="textWrapping"/>
        <w:t xml:space="preserve">☑ Data Memory (DMEM)</w:t>
        <w:br w:type="textWrapping"/>
        <w:t xml:space="preserve">☑ Address decode / word alignment logic</w:t>
        <w:br w:type="textWrapping"/>
        <w:t xml:space="preserve">☑ Byte write strobes (wstrb)</w:t>
        <w:br w:type="textWrapping"/>
        <w:t xml:space="preserve">☑ Read-after-write (RAW) forwarding muxes</w:t>
        <w:br w:type="textWrapping"/>
        <w:t xml:space="preserve">☑ Clocked memory behavior</w:t>
        <w:br w:type="textWrapping"/>
        <w:t xml:space="preserve">☑ Observable outputs (instruction / read 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TODO: Paste the image of a hand drawn block diagram here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bt08c102hh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itzidllks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Timing Diagram (1.5 marks)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jn6hi8s9z84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Minimal signals to be shown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clk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re, we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raddr, waddr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rdata, wdata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5a3kta6te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Conditions to Demonstrate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One-cycle instruction fetch latency</w:t>
        <w:br w:type="textWrapping"/>
        <w:t xml:space="preserve">☑ Store followed by load to the same address</w:t>
        <w:br w:type="textWrapping"/>
        <w:t xml:space="preserve">☑ Correct forwarded read data</w:t>
        <w:br w:type="textWrapping"/>
        <w:t xml:space="preserve">☑ Stable read data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Minimum 10 clock cycles required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highlight w:val="yellow"/>
          <w:rtl w:val="0"/>
        </w:rPr>
        <w:t xml:space="preserve">TODO: Paste the image of a hand drawn timing diagram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6f0lx6677t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clu35nxpd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Design (2 marks)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fpbmfemoywv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Verilog Files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memory.v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p2jx7bybg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Description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MEM stage: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Fetches instructions from </w:t>
      </w:r>
      <w:r w:rsidDel="00000000" w:rsidR="00000000" w:rsidRPr="00000000">
        <w:rPr>
          <w:b w:val="1"/>
          <w:bCs w:val="1"/>
          <w:rtl w:val="0"/>
        </w:rPr>
        <w:t xml:space="preserve">synchronous Instruction Memory (IMEM)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Performs load/store operations using </w:t>
      </w:r>
      <w:r w:rsidDel="00000000" w:rsidR="00000000" w:rsidRPr="00000000">
        <w:rPr>
          <w:b w:val="1"/>
          <w:bCs w:val="1"/>
          <w:rtl w:val="0"/>
        </w:rPr>
        <w:t xml:space="preserve">synchronous Data Memory (DMEM)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byte-level writes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wstrb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</w:t>
      </w:r>
      <w:r w:rsidDel="00000000" w:rsidR="00000000" w:rsidRPr="00000000">
        <w:rPr>
          <w:b w:val="1"/>
          <w:bCs w:val="1"/>
          <w:rtl w:val="0"/>
        </w:rPr>
        <w:t xml:space="preserve">one-cycle-latency read outputs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Implements </w:t>
      </w:r>
      <w:r w:rsidDel="00000000" w:rsidR="00000000" w:rsidRPr="00000000">
        <w:rPr>
          <w:b w:val="1"/>
          <w:bCs w:val="1"/>
          <w:rtl w:val="0"/>
        </w:rPr>
        <w:t xml:space="preserve">byte-level RAW forwarding</w:t>
      </w:r>
      <w:r w:rsidDel="00000000" w:rsidR="00000000" w:rsidRPr="00000000">
        <w:rPr>
          <w:rtl w:val="0"/>
        </w:rPr>
        <w:t xml:space="preserve"> for same-cycle read/write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FPGA-safe, synthesizable memory constructs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Initializes memory using external hex files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TODO:</w:t>
      </w:r>
      <w:r w:rsidDel="00000000" w:rsidR="00000000" w:rsidRPr="00000000">
        <w:rPr>
          <w:highlight w:val="yellow"/>
          <w:rtl w:val="0"/>
        </w:rPr>
        <w:t xml:space="preserve"> Add screenshot of your memory.v code (highlighting TODO sections)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sz w:val="22"/>
          <w:szCs w:val="22"/>
          <w:highlight w:val="yellow"/>
        </w:rPr>
      </w:pPr>
      <w:bookmarkStart w:colFirst="0" w:colLast="0" w:name="_83lou3j030wl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x3zdjtt9q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Validation Using Simulation (1 marks)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fqvguvv0f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Testbench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tb_mem.v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ei13aw9mn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Verification Method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Trace-driven functional simulation using: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imem.hex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dmem.hex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 logged to: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mem_out.txt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gg61679mm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Cycle-by-cycle validation of: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Instruction fetch correctness</w:t>
        <w:br w:type="textWrapping"/>
        <w:t xml:space="preserve">☑ Load and store behavior</w:t>
        <w:br w:type="textWrapping"/>
        <w:t xml:space="preserve">☑ Byte-level write correctness</w:t>
        <w:br w:type="textWrapping"/>
        <w:t xml:space="preserve">☑ Read-after-write forwarding</w:t>
        <w:br w:type="textWrapping"/>
        <w:t xml:space="preserve">☑ One-cycle memory read latency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039o3wp6l3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Simulation completed successfully</w:t>
        <w:br w:type="textWrapping"/>
        <w:t xml:space="preserve">☑ Output trace matches expected behavior</w:t>
      </w:r>
    </w:p>
    <w:p w:rsidR="00000000" w:rsidDel="00000000" w:rsidP="00000000" w:rsidRDefault="00000000" w:rsidRPr="00000000" w14:paraId="000000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TODO: Paste waveform screenshot here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809jtz1sss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2fqq9l1ieq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FPGA Demo (3 marks)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9d11w9tyk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Hardware Used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Nexys A7 FPGA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k21qm0pcr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Files Used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top_module.v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memory.v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imem.hex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dmem.hex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constraints.xdc / led.xdc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gqlws7t5k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FPGA Mapping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Clock → On-board 100 MHz clock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input → Switches / counter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Instruction or read data → LEDs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slow clock divider for visibility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sw7qo665s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2"/>
          <w:szCs w:val="22"/>
          <w:highlight w:val="yellow"/>
        </w:rPr>
      </w:pPr>
      <w:r w:rsidDel="00000000" w:rsidR="00000000" w:rsidRPr="00000000">
        <w:rPr>
          <w:rtl w:val="0"/>
        </w:rPr>
        <w:t xml:space="preserve">☑ IMEM and DMEM inferred as block RAM</w:t>
        <w:br w:type="textWrapping"/>
        <w:t xml:space="preserve">☑ Bitstream generated</w:t>
        <w:br w:type="textWrapping"/>
        <w:t xml:space="preserve">☑ FPGA programmed</w:t>
        <w:br w:type="textWrapping"/>
        <w:t xml:space="preserve">☑ Instruction fetch shows correct sequencing</w:t>
        <w:br w:type="textWrapping"/>
        <w:t xml:space="preserve">☑ Load/store behavior visible on LEDs</w:t>
        <w:br w:type="textWrapping"/>
        <w:t xml:space="preserve">☑ Forwarded reads behave correctly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sz w:val="22"/>
          <w:szCs w:val="22"/>
          <w:highlight w:val="yellow"/>
          <w:rtl w:val="0"/>
        </w:rPr>
        <w:t xml:space="preserve">TODO: Add screenshot of the code you have added (in constraints.xdc)</w:t>
        <w:br w:type="textWrapping"/>
        <w:br w:type="textWrapping"/>
        <w:t xml:space="preserve">TODO: Add FPGA Screenshot showing the LED output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v2492qrw07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wubxqgasih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Bug Identification (0.5 mark)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cpg6o7mneu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Identified / Explained / Fixed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highlight w:val="yellow"/>
          <w:rtl w:val="0"/>
        </w:rPr>
        <w:t xml:space="preserve">TODO: Briefly describe the bug identified during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Bug correctly identified</w:t>
        <w:br w:type="textWrapping"/>
        <w:t xml:space="preserve">☑ Explanation and fix provided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