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B2" w:rsidRDefault="005C1FB2" w:rsidP="005C1FB2">
      <w:pPr>
        <w:shd w:val="clear" w:color="auto" w:fill="FFFFFF"/>
        <w:spacing w:before="960" w:after="480" w:line="240" w:lineRule="auto"/>
        <w:outlineLvl w:val="1"/>
        <w:rPr>
          <w:rFonts w:ascii="Arial" w:eastAsia="Times New Roman" w:hAnsi="Arial" w:cs="Arial"/>
          <w:sz w:val="36"/>
          <w:szCs w:val="36"/>
        </w:rPr>
      </w:pPr>
      <w:r w:rsidRPr="005C1FB2">
        <w:rPr>
          <w:rFonts w:ascii="Arial" w:eastAsia="Times New Roman" w:hAnsi="Arial" w:cs="Arial"/>
          <w:sz w:val="36"/>
          <w:szCs w:val="36"/>
        </w:rPr>
        <w:t>AWS CloudFormation Concepts</w:t>
      </w:r>
    </w:p>
    <w:p w:rsidR="005C1FB2" w:rsidRPr="005C1FB2" w:rsidRDefault="005C1FB2" w:rsidP="005C1FB2">
      <w:pPr>
        <w:shd w:val="clear" w:color="auto" w:fill="FFFFFF"/>
        <w:spacing w:after="390" w:line="240" w:lineRule="auto"/>
        <w:rPr>
          <w:rFonts w:ascii="Arial" w:eastAsia="Times New Roman" w:hAnsi="Arial" w:cs="Arial"/>
          <w:color w:val="51565E"/>
          <w:sz w:val="24"/>
          <w:szCs w:val="24"/>
        </w:rPr>
      </w:pPr>
      <w:r w:rsidRPr="005C1FB2">
        <w:rPr>
          <w:rFonts w:ascii="Arial" w:eastAsia="Times New Roman" w:hAnsi="Arial" w:cs="Arial"/>
          <w:color w:val="51565E"/>
          <w:sz w:val="24"/>
          <w:szCs w:val="24"/>
        </w:rPr>
        <w:t xml:space="preserve">An AWS CloudFormation template is a formatted text file in JSON or YAML language that describes your AWS infrastructure. To create, view and modify templates, you can use AWS CloudFormation Designer or any text editor tool. An AWS CloudFormation template consists of </w:t>
      </w:r>
      <w:r w:rsidR="00266F0E">
        <w:rPr>
          <w:rFonts w:ascii="Arial" w:eastAsia="Times New Roman" w:hAnsi="Arial" w:cs="Arial"/>
          <w:color w:val="51565E"/>
          <w:sz w:val="24"/>
          <w:szCs w:val="24"/>
        </w:rPr>
        <w:t xml:space="preserve">below </w:t>
      </w:r>
      <w:bookmarkStart w:id="0" w:name="_GoBack"/>
      <w:bookmarkEnd w:id="0"/>
      <w:r w:rsidRPr="005C1FB2">
        <w:rPr>
          <w:rFonts w:ascii="Arial" w:eastAsia="Times New Roman" w:hAnsi="Arial" w:cs="Arial"/>
          <w:color w:val="51565E"/>
          <w:sz w:val="24"/>
          <w:szCs w:val="24"/>
        </w:rPr>
        <w:t>main objects:</w:t>
      </w:r>
    </w:p>
    <w:p w:rsidR="005C1FB2" w:rsidRPr="005C1FB2" w:rsidRDefault="005C1FB2" w:rsidP="005C1FB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5C1FB2">
        <w:rPr>
          <w:rFonts w:ascii="Arial" w:eastAsia="Times New Roman" w:hAnsi="Arial" w:cs="Arial"/>
          <w:color w:val="51565E"/>
          <w:sz w:val="24"/>
          <w:szCs w:val="24"/>
        </w:rPr>
        <w:t>Format version: Format version defines the capability of a template.</w:t>
      </w:r>
    </w:p>
    <w:p w:rsidR="005C1FB2" w:rsidRPr="005C1FB2" w:rsidRDefault="005C1FB2" w:rsidP="005C1FB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5C1FB2">
        <w:rPr>
          <w:rFonts w:ascii="Arial" w:eastAsia="Times New Roman" w:hAnsi="Arial" w:cs="Arial"/>
          <w:color w:val="51565E"/>
          <w:sz w:val="24"/>
          <w:szCs w:val="24"/>
        </w:rPr>
        <w:t>Description: Any comments about your template can be specified in the description.</w:t>
      </w:r>
    </w:p>
    <w:p w:rsidR="005C1FB2" w:rsidRPr="005C1FB2" w:rsidRDefault="005C1FB2" w:rsidP="005C1FB2">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5C1FB2">
        <w:rPr>
          <w:rFonts w:ascii="Arial" w:eastAsia="Times New Roman" w:hAnsi="Arial" w:cs="Arial"/>
          <w:color w:val="51565E"/>
          <w:sz w:val="24"/>
          <w:szCs w:val="24"/>
        </w:rPr>
        <w:t>Metadata: Metadata can be used in the template to provide further information using JSON or YAML objects. </w:t>
      </w:r>
    </w:p>
    <w:p w:rsidR="000C66BE" w:rsidRDefault="005C1FB2">
      <w:r>
        <w:rPr>
          <w:noProof/>
        </w:rPr>
        <w:drawing>
          <wp:inline distT="0" distB="0" distL="0" distR="0">
            <wp:extent cx="36671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1933575"/>
                    </a:xfrm>
                    <a:prstGeom prst="rect">
                      <a:avLst/>
                    </a:prstGeom>
                    <a:noFill/>
                    <a:ln>
                      <a:noFill/>
                    </a:ln>
                  </pic:spPr>
                </pic:pic>
              </a:graphicData>
            </a:graphic>
          </wp:inline>
        </w:drawing>
      </w:r>
    </w:p>
    <w:p w:rsidR="005C1FB2" w:rsidRDefault="005C1FB2" w:rsidP="005C1FB2">
      <w:pPr>
        <w:pStyle w:val="ListParagraph"/>
        <w:numPr>
          <w:ilvl w:val="0"/>
          <w:numId w:val="1"/>
        </w:numPr>
      </w:pPr>
      <w:r w:rsidRPr="005C1FB2">
        <w:rPr>
          <w:rStyle w:val="Strong"/>
          <w:rFonts w:ascii="Arial" w:hAnsi="Arial" w:cs="Arial"/>
          <w:b w:val="0"/>
          <w:bCs w:val="0"/>
          <w:color w:val="51565E"/>
          <w:shd w:val="clear" w:color="auto" w:fill="FFFFFF"/>
        </w:rPr>
        <w:t>Parameters:</w:t>
      </w:r>
      <w:r w:rsidRPr="005C1FB2">
        <w:rPr>
          <w:rFonts w:ascii="Arial" w:hAnsi="Arial" w:cs="Arial"/>
          <w:color w:val="51565E"/>
          <w:shd w:val="clear" w:color="auto" w:fill="FFFFFF"/>
        </w:rPr>
        <w:t> Templates can be customized using parameters. Each time you create or update your stack, parameters help you give your template custom values at runtime. </w:t>
      </w:r>
    </w:p>
    <w:p w:rsidR="005C1FB2" w:rsidRDefault="005C1FB2" w:rsidP="005C1FB2">
      <w:pPr>
        <w:ind w:left="360"/>
      </w:pPr>
      <w:r>
        <w:rPr>
          <w:noProof/>
        </w:rPr>
        <w:drawing>
          <wp:inline distT="0" distB="0" distL="0" distR="0">
            <wp:extent cx="57054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2095500"/>
                    </a:xfrm>
                    <a:prstGeom prst="rect">
                      <a:avLst/>
                    </a:prstGeom>
                    <a:noFill/>
                    <a:ln>
                      <a:noFill/>
                    </a:ln>
                  </pic:spPr>
                </pic:pic>
              </a:graphicData>
            </a:graphic>
          </wp:inline>
        </w:drawing>
      </w:r>
    </w:p>
    <w:p w:rsidR="005C1FB2" w:rsidRPr="005C1FB2" w:rsidRDefault="005C1FB2" w:rsidP="005C1FB2">
      <w:pPr>
        <w:pStyle w:val="ListParagraph"/>
        <w:numPr>
          <w:ilvl w:val="0"/>
          <w:numId w:val="1"/>
        </w:numPr>
      </w:pPr>
      <w:r w:rsidRPr="005C1FB2">
        <w:rPr>
          <w:rStyle w:val="Strong"/>
          <w:rFonts w:ascii="Arial" w:hAnsi="Arial" w:cs="Arial"/>
          <w:b w:val="0"/>
          <w:bCs w:val="0"/>
          <w:color w:val="51565E"/>
          <w:shd w:val="clear" w:color="auto" w:fill="FFFFFF"/>
        </w:rPr>
        <w:lastRenderedPageBreak/>
        <w:t>Mappings:</w:t>
      </w:r>
      <w:r w:rsidRPr="005C1FB2">
        <w:rPr>
          <w:rFonts w:ascii="Arial" w:hAnsi="Arial" w:cs="Arial"/>
          <w:color w:val="51565E"/>
          <w:shd w:val="clear" w:color="auto" w:fill="FFFFFF"/>
        </w:rPr>
        <w:t> Mapping enables you to map keys to a corresponding named value that you specify in a conditional parameter. Also, you can retrieve values in a map by using the “Fn:: FindInMap” intrinsic function.</w:t>
      </w:r>
    </w:p>
    <w:p w:rsidR="005C1FB2" w:rsidRDefault="005C1FB2" w:rsidP="005C1FB2">
      <w:pPr>
        <w:pStyle w:val="ListParagraph"/>
      </w:pPr>
      <w:r>
        <w:rPr>
          <w:noProof/>
        </w:rPr>
        <w:drawing>
          <wp:inline distT="0" distB="0" distL="0" distR="0">
            <wp:extent cx="564832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152650"/>
                    </a:xfrm>
                    <a:prstGeom prst="rect">
                      <a:avLst/>
                    </a:prstGeom>
                    <a:noFill/>
                    <a:ln>
                      <a:noFill/>
                    </a:ln>
                  </pic:spPr>
                </pic:pic>
              </a:graphicData>
            </a:graphic>
          </wp:inline>
        </w:drawing>
      </w:r>
    </w:p>
    <w:p w:rsidR="005C1FB2" w:rsidRPr="005C1FB2" w:rsidRDefault="005C1FB2" w:rsidP="005C1FB2">
      <w:pPr>
        <w:pStyle w:val="ListParagraph"/>
        <w:numPr>
          <w:ilvl w:val="0"/>
          <w:numId w:val="1"/>
        </w:numPr>
      </w:pPr>
      <w:r>
        <w:rPr>
          <w:rStyle w:val="Strong"/>
          <w:rFonts w:ascii="Arial" w:hAnsi="Arial" w:cs="Arial"/>
          <w:b w:val="0"/>
          <w:bCs w:val="0"/>
          <w:color w:val="51565E"/>
          <w:shd w:val="clear" w:color="auto" w:fill="FFFFFF"/>
        </w:rPr>
        <w:t>Conditions: </w:t>
      </w:r>
      <w:r>
        <w:rPr>
          <w:rFonts w:ascii="Arial" w:hAnsi="Arial" w:cs="Arial"/>
          <w:color w:val="51565E"/>
          <w:shd w:val="clear" w:color="auto" w:fill="FFFFFF"/>
        </w:rPr>
        <w:t>In a template, conditions define whether certain resources are created or when resource properties are assigned to a value during stack creation or updating. Conditions can be used when you want to reuse the templates by creating resources in different contexts. You can use intrinsic functions to define conditions.</w:t>
      </w:r>
    </w:p>
    <w:p w:rsidR="005C1FB2" w:rsidRDefault="005C1FB2" w:rsidP="005C1FB2">
      <w:pPr>
        <w:pStyle w:val="ListParagraph"/>
      </w:pPr>
      <w:r>
        <w:rPr>
          <w:noProof/>
        </w:rPr>
        <w:drawing>
          <wp:inline distT="0" distB="0" distL="0" distR="0">
            <wp:extent cx="40671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152650"/>
                    </a:xfrm>
                    <a:prstGeom prst="rect">
                      <a:avLst/>
                    </a:prstGeom>
                    <a:noFill/>
                    <a:ln>
                      <a:noFill/>
                    </a:ln>
                  </pic:spPr>
                </pic:pic>
              </a:graphicData>
            </a:graphic>
          </wp:inline>
        </w:drawing>
      </w:r>
    </w:p>
    <w:p w:rsidR="005C1FB2" w:rsidRPr="005C1FB2" w:rsidRDefault="005C1FB2" w:rsidP="005C1FB2">
      <w:pPr>
        <w:pStyle w:val="ListParagraph"/>
        <w:numPr>
          <w:ilvl w:val="0"/>
          <w:numId w:val="1"/>
        </w:numPr>
      </w:pPr>
      <w:r>
        <w:rPr>
          <w:rStyle w:val="Strong"/>
          <w:rFonts w:ascii="Arial" w:hAnsi="Arial" w:cs="Arial"/>
          <w:b w:val="0"/>
          <w:bCs w:val="0"/>
          <w:color w:val="51565E"/>
          <w:shd w:val="clear" w:color="auto" w:fill="FFFFFF"/>
        </w:rPr>
        <w:t>Resources:</w:t>
      </w:r>
      <w:r>
        <w:rPr>
          <w:rFonts w:ascii="Arial" w:hAnsi="Arial" w:cs="Arial"/>
          <w:color w:val="51565E"/>
          <w:shd w:val="clear" w:color="auto" w:fill="FFFFFF"/>
        </w:rPr>
        <w:t> Using this section, you can declare the AWS resource that you want to create and specify in the stack, such as an Amazon S3 bucket or AWS Lambda. </w:t>
      </w:r>
    </w:p>
    <w:p w:rsidR="005C1FB2" w:rsidRDefault="00396B2E" w:rsidP="005C1FB2">
      <w:pPr>
        <w:pStyle w:val="ListParagraph"/>
      </w:pPr>
      <w:r>
        <w:rPr>
          <w:noProof/>
        </w:rPr>
        <w:drawing>
          <wp:inline distT="0" distB="0" distL="0" distR="0">
            <wp:extent cx="466725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1800225"/>
                    </a:xfrm>
                    <a:prstGeom prst="rect">
                      <a:avLst/>
                    </a:prstGeom>
                    <a:noFill/>
                    <a:ln>
                      <a:noFill/>
                    </a:ln>
                  </pic:spPr>
                </pic:pic>
              </a:graphicData>
            </a:graphic>
          </wp:inline>
        </w:drawing>
      </w:r>
    </w:p>
    <w:p w:rsidR="00396B2E" w:rsidRPr="00396B2E" w:rsidRDefault="00396B2E" w:rsidP="00396B2E">
      <w:pPr>
        <w:pStyle w:val="ListParagraph"/>
        <w:numPr>
          <w:ilvl w:val="0"/>
          <w:numId w:val="1"/>
        </w:numPr>
      </w:pPr>
      <w:r>
        <w:rPr>
          <w:rStyle w:val="Strong"/>
          <w:rFonts w:ascii="Arial" w:hAnsi="Arial" w:cs="Arial"/>
          <w:b w:val="0"/>
          <w:bCs w:val="0"/>
          <w:color w:val="51565E"/>
          <w:shd w:val="clear" w:color="auto" w:fill="FFFFFF"/>
        </w:rPr>
        <w:t>Output:</w:t>
      </w:r>
      <w:r>
        <w:rPr>
          <w:rFonts w:ascii="Arial" w:hAnsi="Arial" w:cs="Arial"/>
          <w:color w:val="51565E"/>
          <w:shd w:val="clear" w:color="auto" w:fill="FFFFFF"/>
        </w:rPr>
        <w:t xml:space="preserve"> In a template, the output section describes the output values that you can import into other stacks or the values that are returned when you view your own stack </w:t>
      </w:r>
      <w:r>
        <w:rPr>
          <w:rFonts w:ascii="Arial" w:hAnsi="Arial" w:cs="Arial"/>
          <w:color w:val="51565E"/>
          <w:shd w:val="clear" w:color="auto" w:fill="FFFFFF"/>
        </w:rPr>
        <w:lastRenderedPageBreak/>
        <w:t>properties. For example, for an S3 bucket name, you can declare an output and use the “Description-stacks” command from the AWS CloudFormation service to make the bucket name easier to find.</w:t>
      </w:r>
    </w:p>
    <w:p w:rsidR="00396B2E" w:rsidRDefault="00396B2E" w:rsidP="00396B2E">
      <w:pPr>
        <w:pStyle w:val="ListParagraph"/>
      </w:pPr>
      <w:r>
        <w:rPr>
          <w:noProof/>
        </w:rPr>
        <w:drawing>
          <wp:inline distT="0" distB="0" distL="0" distR="0">
            <wp:extent cx="55149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1714500"/>
                    </a:xfrm>
                    <a:prstGeom prst="rect">
                      <a:avLst/>
                    </a:prstGeom>
                    <a:noFill/>
                    <a:ln>
                      <a:noFill/>
                    </a:ln>
                  </pic:spPr>
                </pic:pic>
              </a:graphicData>
            </a:graphic>
          </wp:inline>
        </w:drawing>
      </w:r>
    </w:p>
    <w:p w:rsidR="006E49DC" w:rsidRDefault="006E49DC" w:rsidP="00396B2E">
      <w:pPr>
        <w:pStyle w:val="ListParagraph"/>
      </w:pPr>
    </w:p>
    <w:p w:rsidR="006E49DC" w:rsidRDefault="006E49DC" w:rsidP="00396B2E">
      <w:pPr>
        <w:pStyle w:val="ListParagraph"/>
      </w:pPr>
    </w:p>
    <w:p w:rsidR="0018636A" w:rsidRDefault="0018636A" w:rsidP="0018636A">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Stacks in AWS CloudFormation</w:t>
      </w:r>
    </w:p>
    <w:p w:rsidR="0018636A" w:rsidRDefault="0018636A" w:rsidP="001863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collection of AWS resources is called a stack, and it can be managed in a single unit. CloudFormation’s template defines a stack in which the resources can be created, deleted or updated in a predictable way. A stack can have all the resources (web server, database, etc.) required to run a web application.</w:t>
      </w:r>
    </w:p>
    <w:p w:rsidR="0018636A" w:rsidRDefault="0018636A" w:rsidP="001863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w:t>
      </w:r>
      <w:hyperlink r:id="rId12" w:tgtFrame="_blank" w:history="1">
        <w:r>
          <w:rPr>
            <w:rStyle w:val="Hyperlink"/>
            <w:rFonts w:ascii="Arial" w:hAnsi="Arial" w:cs="Arial"/>
          </w:rPr>
          <w:t>nested stack</w:t>
        </w:r>
      </w:hyperlink>
      <w:r>
        <w:rPr>
          <w:rFonts w:ascii="Arial" w:hAnsi="Arial" w:cs="Arial"/>
          <w:color w:val="51565E"/>
        </w:rPr>
        <w:t> results in a hierarchy of stacks. Using the CloudFormation stack resource, you can create a nested stack within another stack.</w:t>
      </w:r>
    </w:p>
    <w:p w:rsidR="0018636A" w:rsidRDefault="0018636A" w:rsidP="0018636A">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CloudFormation Access Control</w:t>
      </w:r>
    </w:p>
    <w:p w:rsidR="0018636A" w:rsidRDefault="0018636A" w:rsidP="0018636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With IAM, CloudFormation can give users access control and ensure that only IAM users can create, update and delete stacks. On the user’s behalf, a service role allows AWS CloudFormation to make calls to resources in a stack. It is applied to all AWS CloudFormation users who attempt to update the stack. Here, you cannot include different users with different stack policies</w:t>
      </w:r>
    </w:p>
    <w:p w:rsidR="006E49DC" w:rsidRDefault="006E49DC" w:rsidP="00396B2E">
      <w:pPr>
        <w:pStyle w:val="ListParagraph"/>
      </w:pPr>
    </w:p>
    <w:sectPr w:rsidR="006E4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1179C"/>
    <w:multiLevelType w:val="multilevel"/>
    <w:tmpl w:val="BDDE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51"/>
    <w:rsid w:val="000C66BE"/>
    <w:rsid w:val="0018636A"/>
    <w:rsid w:val="00266F0E"/>
    <w:rsid w:val="00396B2E"/>
    <w:rsid w:val="005C1FB2"/>
    <w:rsid w:val="006E49DC"/>
    <w:rsid w:val="00867F82"/>
    <w:rsid w:val="00A87E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9D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5C1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49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49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FB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C1FB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C1FB2"/>
    <w:rPr>
      <w:rFonts w:ascii="Tahoma" w:hAnsi="Tahoma" w:cs="Mangal"/>
      <w:sz w:val="16"/>
      <w:szCs w:val="14"/>
    </w:rPr>
  </w:style>
  <w:style w:type="paragraph" w:styleId="NormalWeb">
    <w:name w:val="Normal (Web)"/>
    <w:basedOn w:val="Normal"/>
    <w:uiPriority w:val="99"/>
    <w:semiHidden/>
    <w:unhideWhenUsed/>
    <w:rsid w:val="005C1F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FB2"/>
    <w:rPr>
      <w:b/>
      <w:bCs/>
    </w:rPr>
  </w:style>
  <w:style w:type="paragraph" w:styleId="ListParagraph">
    <w:name w:val="List Paragraph"/>
    <w:basedOn w:val="Normal"/>
    <w:uiPriority w:val="34"/>
    <w:qFormat/>
    <w:rsid w:val="005C1FB2"/>
    <w:pPr>
      <w:ind w:left="720"/>
      <w:contextualSpacing/>
    </w:pPr>
  </w:style>
  <w:style w:type="character" w:customStyle="1" w:styleId="Heading1Char">
    <w:name w:val="Heading 1 Char"/>
    <w:basedOn w:val="DefaultParagraphFont"/>
    <w:link w:val="Heading1"/>
    <w:uiPriority w:val="9"/>
    <w:rsid w:val="006E49DC"/>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semiHidden/>
    <w:rsid w:val="006E49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49D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863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9D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5C1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49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49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FB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C1FB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C1FB2"/>
    <w:rPr>
      <w:rFonts w:ascii="Tahoma" w:hAnsi="Tahoma" w:cs="Mangal"/>
      <w:sz w:val="16"/>
      <w:szCs w:val="14"/>
    </w:rPr>
  </w:style>
  <w:style w:type="paragraph" w:styleId="NormalWeb">
    <w:name w:val="Normal (Web)"/>
    <w:basedOn w:val="Normal"/>
    <w:uiPriority w:val="99"/>
    <w:semiHidden/>
    <w:unhideWhenUsed/>
    <w:rsid w:val="005C1F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FB2"/>
    <w:rPr>
      <w:b/>
      <w:bCs/>
    </w:rPr>
  </w:style>
  <w:style w:type="paragraph" w:styleId="ListParagraph">
    <w:name w:val="List Paragraph"/>
    <w:basedOn w:val="Normal"/>
    <w:uiPriority w:val="34"/>
    <w:qFormat/>
    <w:rsid w:val="005C1FB2"/>
    <w:pPr>
      <w:ind w:left="720"/>
      <w:contextualSpacing/>
    </w:pPr>
  </w:style>
  <w:style w:type="character" w:customStyle="1" w:styleId="Heading1Char">
    <w:name w:val="Heading 1 Char"/>
    <w:basedOn w:val="DefaultParagraphFont"/>
    <w:link w:val="Heading1"/>
    <w:uiPriority w:val="9"/>
    <w:rsid w:val="006E49DC"/>
    <w:rPr>
      <w:rFonts w:asciiTheme="majorHAnsi" w:eastAsiaTheme="majorEastAsia" w:hAnsiTheme="majorHAnsi" w:cstheme="majorBidi"/>
      <w:b/>
      <w:bCs/>
      <w:color w:val="365F91" w:themeColor="accent1" w:themeShade="BF"/>
      <w:sz w:val="28"/>
      <w:szCs w:val="25"/>
    </w:rPr>
  </w:style>
  <w:style w:type="character" w:customStyle="1" w:styleId="Heading3Char">
    <w:name w:val="Heading 3 Char"/>
    <w:basedOn w:val="DefaultParagraphFont"/>
    <w:link w:val="Heading3"/>
    <w:uiPriority w:val="9"/>
    <w:semiHidden/>
    <w:rsid w:val="006E49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49D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863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98586">
      <w:bodyDiv w:val="1"/>
      <w:marLeft w:val="0"/>
      <w:marRight w:val="0"/>
      <w:marTop w:val="0"/>
      <w:marBottom w:val="0"/>
      <w:divBdr>
        <w:top w:val="none" w:sz="0" w:space="0" w:color="auto"/>
        <w:left w:val="none" w:sz="0" w:space="0" w:color="auto"/>
        <w:bottom w:val="none" w:sz="0" w:space="0" w:color="auto"/>
        <w:right w:val="none" w:sz="0" w:space="0" w:color="auto"/>
      </w:divBdr>
      <w:divsChild>
        <w:div w:id="1157771493">
          <w:marLeft w:val="0"/>
          <w:marRight w:val="0"/>
          <w:marTop w:val="0"/>
          <w:marBottom w:val="960"/>
          <w:divBdr>
            <w:top w:val="none" w:sz="0" w:space="0" w:color="auto"/>
            <w:left w:val="none" w:sz="0" w:space="0" w:color="auto"/>
            <w:bottom w:val="none" w:sz="0" w:space="0" w:color="auto"/>
            <w:right w:val="none" w:sz="0" w:space="0" w:color="auto"/>
          </w:divBdr>
          <w:divsChild>
            <w:div w:id="1570534816">
              <w:marLeft w:val="0"/>
              <w:marRight w:val="0"/>
              <w:marTop w:val="0"/>
              <w:marBottom w:val="0"/>
              <w:divBdr>
                <w:top w:val="none" w:sz="0" w:space="0" w:color="auto"/>
                <w:left w:val="none" w:sz="0" w:space="0" w:color="auto"/>
                <w:bottom w:val="none" w:sz="0" w:space="0" w:color="auto"/>
                <w:right w:val="none" w:sz="0" w:space="0" w:color="auto"/>
              </w:divBdr>
            </w:div>
            <w:div w:id="743649942">
              <w:marLeft w:val="0"/>
              <w:marRight w:val="0"/>
              <w:marTop w:val="270"/>
              <w:marBottom w:val="0"/>
              <w:divBdr>
                <w:top w:val="none" w:sz="0" w:space="0" w:color="auto"/>
                <w:left w:val="none" w:sz="0" w:space="0" w:color="auto"/>
                <w:bottom w:val="none" w:sz="0" w:space="0" w:color="auto"/>
                <w:right w:val="none" w:sz="0" w:space="0" w:color="auto"/>
              </w:divBdr>
            </w:div>
          </w:divsChild>
        </w:div>
        <w:div w:id="164516410">
          <w:marLeft w:val="0"/>
          <w:marRight w:val="0"/>
          <w:marTop w:val="0"/>
          <w:marBottom w:val="0"/>
          <w:divBdr>
            <w:top w:val="none" w:sz="0" w:space="0" w:color="auto"/>
            <w:left w:val="none" w:sz="0" w:space="0" w:color="auto"/>
            <w:bottom w:val="none" w:sz="0" w:space="0" w:color="auto"/>
            <w:right w:val="none" w:sz="0" w:space="0" w:color="auto"/>
          </w:divBdr>
          <w:divsChild>
            <w:div w:id="1608273434">
              <w:blockQuote w:val="1"/>
              <w:marLeft w:val="0"/>
              <w:marRight w:val="0"/>
              <w:marTop w:val="0"/>
              <w:marBottom w:val="0"/>
              <w:divBdr>
                <w:top w:val="none" w:sz="0" w:space="0" w:color="auto"/>
                <w:left w:val="none" w:sz="0" w:space="0" w:color="auto"/>
                <w:bottom w:val="none" w:sz="0" w:space="0" w:color="auto"/>
                <w:right w:val="none" w:sz="0" w:space="0" w:color="auto"/>
              </w:divBdr>
            </w:div>
            <w:div w:id="725300630">
              <w:marLeft w:val="0"/>
              <w:marRight w:val="0"/>
              <w:marTop w:val="0"/>
              <w:marBottom w:val="0"/>
              <w:divBdr>
                <w:top w:val="none" w:sz="0" w:space="0" w:color="auto"/>
                <w:left w:val="none" w:sz="0" w:space="0" w:color="auto"/>
                <w:bottom w:val="none" w:sz="0" w:space="0" w:color="auto"/>
                <w:right w:val="none" w:sz="0" w:space="0" w:color="auto"/>
              </w:divBdr>
              <w:divsChild>
                <w:div w:id="1122379880">
                  <w:marLeft w:val="0"/>
                  <w:marRight w:val="0"/>
                  <w:marTop w:val="600"/>
                  <w:marBottom w:val="600"/>
                  <w:divBdr>
                    <w:top w:val="none" w:sz="0" w:space="0" w:color="auto"/>
                    <w:left w:val="none" w:sz="0" w:space="0" w:color="auto"/>
                    <w:bottom w:val="none" w:sz="0" w:space="0" w:color="auto"/>
                    <w:right w:val="none" w:sz="0" w:space="0" w:color="auto"/>
                  </w:divBdr>
                  <w:divsChild>
                    <w:div w:id="2071270713">
                      <w:marLeft w:val="0"/>
                      <w:marRight w:val="0"/>
                      <w:marTop w:val="0"/>
                      <w:marBottom w:val="0"/>
                      <w:divBdr>
                        <w:top w:val="none" w:sz="0" w:space="0" w:color="auto"/>
                        <w:left w:val="none" w:sz="0" w:space="0" w:color="auto"/>
                        <w:bottom w:val="none" w:sz="0" w:space="0" w:color="auto"/>
                        <w:right w:val="none" w:sz="0" w:space="0" w:color="auto"/>
                      </w:divBdr>
                      <w:divsChild>
                        <w:div w:id="11810488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774808">
              <w:marLeft w:val="0"/>
              <w:marRight w:val="0"/>
              <w:marTop w:val="0"/>
              <w:marBottom w:val="0"/>
              <w:divBdr>
                <w:top w:val="none" w:sz="0" w:space="0" w:color="auto"/>
                <w:left w:val="none" w:sz="0" w:space="0" w:color="auto"/>
                <w:bottom w:val="none" w:sz="0" w:space="0" w:color="auto"/>
                <w:right w:val="none" w:sz="0" w:space="0" w:color="auto"/>
              </w:divBdr>
              <w:divsChild>
                <w:div w:id="2144038416">
                  <w:marLeft w:val="0"/>
                  <w:marRight w:val="0"/>
                  <w:marTop w:val="600"/>
                  <w:marBottom w:val="600"/>
                  <w:divBdr>
                    <w:top w:val="none" w:sz="0" w:space="0" w:color="auto"/>
                    <w:left w:val="none" w:sz="0" w:space="0" w:color="auto"/>
                    <w:bottom w:val="none" w:sz="0" w:space="0" w:color="auto"/>
                    <w:right w:val="none" w:sz="0" w:space="0" w:color="auto"/>
                  </w:divBdr>
                  <w:divsChild>
                    <w:div w:id="13214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8282">
              <w:marLeft w:val="0"/>
              <w:marRight w:val="0"/>
              <w:marTop w:val="0"/>
              <w:marBottom w:val="0"/>
              <w:divBdr>
                <w:top w:val="none" w:sz="0" w:space="0" w:color="auto"/>
                <w:left w:val="none" w:sz="0" w:space="0" w:color="auto"/>
                <w:bottom w:val="none" w:sz="0" w:space="0" w:color="auto"/>
                <w:right w:val="none" w:sz="0" w:space="0" w:color="auto"/>
              </w:divBdr>
              <w:divsChild>
                <w:div w:id="951018227">
                  <w:marLeft w:val="0"/>
                  <w:marRight w:val="0"/>
                  <w:marTop w:val="600"/>
                  <w:marBottom w:val="600"/>
                  <w:divBdr>
                    <w:top w:val="none" w:sz="0" w:space="0" w:color="auto"/>
                    <w:left w:val="none" w:sz="0" w:space="0" w:color="auto"/>
                    <w:bottom w:val="none" w:sz="0" w:space="0" w:color="auto"/>
                    <w:right w:val="none" w:sz="0" w:space="0" w:color="auto"/>
                  </w:divBdr>
                  <w:divsChild>
                    <w:div w:id="2020809277">
                      <w:marLeft w:val="0"/>
                      <w:marRight w:val="0"/>
                      <w:marTop w:val="0"/>
                      <w:marBottom w:val="0"/>
                      <w:divBdr>
                        <w:top w:val="none" w:sz="0" w:space="0" w:color="auto"/>
                        <w:left w:val="none" w:sz="0" w:space="0" w:color="auto"/>
                        <w:bottom w:val="none" w:sz="0" w:space="0" w:color="auto"/>
                        <w:right w:val="none" w:sz="0" w:space="0" w:color="auto"/>
                      </w:divBdr>
                      <w:divsChild>
                        <w:div w:id="15222765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13699374">
      <w:bodyDiv w:val="1"/>
      <w:marLeft w:val="0"/>
      <w:marRight w:val="0"/>
      <w:marTop w:val="0"/>
      <w:marBottom w:val="0"/>
      <w:divBdr>
        <w:top w:val="none" w:sz="0" w:space="0" w:color="auto"/>
        <w:left w:val="none" w:sz="0" w:space="0" w:color="auto"/>
        <w:bottom w:val="none" w:sz="0" w:space="0" w:color="auto"/>
        <w:right w:val="none" w:sz="0" w:space="0" w:color="auto"/>
      </w:divBdr>
    </w:div>
    <w:div w:id="928006879">
      <w:bodyDiv w:val="1"/>
      <w:marLeft w:val="0"/>
      <w:marRight w:val="0"/>
      <w:marTop w:val="0"/>
      <w:marBottom w:val="0"/>
      <w:divBdr>
        <w:top w:val="none" w:sz="0" w:space="0" w:color="auto"/>
        <w:left w:val="none" w:sz="0" w:space="0" w:color="auto"/>
        <w:bottom w:val="none" w:sz="0" w:space="0" w:color="auto"/>
        <w:right w:val="none" w:sz="0" w:space="0" w:color="auto"/>
      </w:divBdr>
    </w:div>
    <w:div w:id="1036585501">
      <w:bodyDiv w:val="1"/>
      <w:marLeft w:val="0"/>
      <w:marRight w:val="0"/>
      <w:marTop w:val="0"/>
      <w:marBottom w:val="0"/>
      <w:divBdr>
        <w:top w:val="none" w:sz="0" w:space="0" w:color="auto"/>
        <w:left w:val="none" w:sz="0" w:space="0" w:color="auto"/>
        <w:bottom w:val="none" w:sz="0" w:space="0" w:color="auto"/>
        <w:right w:val="none" w:sz="0" w:space="0" w:color="auto"/>
      </w:divBdr>
    </w:div>
    <w:div w:id="1905489527">
      <w:bodyDiv w:val="1"/>
      <w:marLeft w:val="0"/>
      <w:marRight w:val="0"/>
      <w:marTop w:val="0"/>
      <w:marBottom w:val="0"/>
      <w:divBdr>
        <w:top w:val="none" w:sz="0" w:space="0" w:color="auto"/>
        <w:left w:val="none" w:sz="0" w:space="0" w:color="auto"/>
        <w:bottom w:val="none" w:sz="0" w:space="0" w:color="auto"/>
        <w:right w:val="none" w:sz="0" w:space="0" w:color="auto"/>
      </w:divBdr>
    </w:div>
    <w:div w:id="1910461142">
      <w:bodyDiv w:val="1"/>
      <w:marLeft w:val="0"/>
      <w:marRight w:val="0"/>
      <w:marTop w:val="0"/>
      <w:marBottom w:val="0"/>
      <w:divBdr>
        <w:top w:val="none" w:sz="0" w:space="0" w:color="auto"/>
        <w:left w:val="none" w:sz="0" w:space="0" w:color="auto"/>
        <w:bottom w:val="none" w:sz="0" w:space="0" w:color="auto"/>
        <w:right w:val="none" w:sz="0" w:space="0" w:color="auto"/>
      </w:divBdr>
    </w:div>
    <w:div w:id="194873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ocs.aws.amazon.com/AWSCloudFormation/latest/UserGuide/using-cfn-nested-sta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DEEPJYOTI</dc:creator>
  <cp:keywords/>
  <dc:description/>
  <cp:lastModifiedBy>NATH, DEEPJYOTI</cp:lastModifiedBy>
  <cp:revision>6</cp:revision>
  <dcterms:created xsi:type="dcterms:W3CDTF">2020-04-22T05:17:00Z</dcterms:created>
  <dcterms:modified xsi:type="dcterms:W3CDTF">2020-04-22T10:20:00Z</dcterms:modified>
</cp:coreProperties>
</file>