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i w:val="0"/>
        </w:rPr>
        <w:t>Bengaluru Urban Mobility &amp; Transit Analytics</w:t>
      </w:r>
    </w:p>
    <w:p>
      <w:pPr>
        <w:jc w:val="center"/>
      </w:pPr>
      <w:r>
        <w:rPr>
          <w:i w:val="0"/>
          <w:color w:val="5B6577"/>
          <w:sz w:val="28"/>
        </w:rPr>
        <w:t>Multi-Modal (Bike · Auto · Cab) Demand, Congestion, Fare and ETA Analytics using MapReduce and Machine Learning</w:t>
      </w:r>
    </w:p>
    <w:p/>
    <w:p>
      <w:pPr>
        <w:jc w:val="center"/>
      </w:pPr>
      <w:r>
        <w:rPr>
          <w:i w:val="0"/>
          <w:sz w:val="24"/>
        </w:rPr>
        <w:t>CA3 — Activity 2: End-to-End Big Data Analytics Pipeline</w:t>
      </w:r>
    </w:p>
    <w:p>
      <w:pPr>
        <w:jc w:val="center"/>
      </w:pPr>
      <w:r>
        <w:rPr>
          <w:i w:val="0"/>
          <w:sz w:val="24"/>
        </w:rPr>
        <w:t>Course: Big Data Analytics (25MCAAIE3042)</w:t>
      </w:r>
    </w:p>
    <w:p>
      <w:pPr>
        <w:jc w:val="center"/>
      </w:pPr>
      <w:r>
        <w:rPr>
          <w:i w:val="0"/>
          <w:sz w:val="24"/>
        </w:rPr>
        <w:t>MCA AIML — III Semester</w:t>
      </w:r>
    </w:p>
    <w:p>
      <w:pPr>
        <w:jc w:val="center"/>
      </w:pPr>
      <w:r>
        <w:rPr>
          <w:i w:val="0"/>
          <w:sz w:val="24"/>
        </w:rPr>
      </w:r>
    </w:p>
    <w:p>
      <w:pPr>
        <w:jc w:val="center"/>
      </w:pPr>
      <w:r>
        <w:rPr>
          <w:i w:val="0"/>
          <w:sz w:val="24"/>
        </w:rPr>
        <w:t>Team Members: [Your Name], [Teammate Name]</w:t>
      </w:r>
    </w:p>
    <w:p>
      <w:pPr>
        <w:jc w:val="center"/>
      </w:pPr>
      <w:r>
        <w:rPr>
          <w:i w:val="0"/>
          <w:sz w:val="24"/>
        </w:rPr>
        <w:t>Date: [Submission Date]</w:t>
      </w:r>
    </w:p>
    <w:p>
      <w:r>
        <w:br w:type="page"/>
      </w:r>
    </w:p>
    <w:p>
      <w:pPr>
        <w:pStyle w:val="Heading1"/>
      </w:pPr>
      <w:r>
        <w:t>1. Problem Statement</w:t>
      </w:r>
    </w:p>
    <w:p>
      <w:r>
        <w:rPr>
          <w:i w:val="0"/>
        </w:rPr>
        <w:t>Bengaluru commuters choose between bike taxis, auto-rickshaws and cabs on a road network that slows sharply in the morning and evening peaks and again whenever it rains. Riders want to know which mode is fastest and cheapest for a given trip and time; drivers want to know where and when demand and earnings are highest; city planners and platform operators need to see where congestion is worst and how demand is spread across hubs and hours.</w:t>
      </w:r>
    </w:p>
    <w:p>
      <w:r>
        <w:rPr>
          <w:i w:val="0"/>
        </w:rPr>
        <w:t>This project builds an end-to-end Big Data pipeline — data generation, cleaning and feature engineering, MapReduce aggregation, analytics and visualisation, and machine learning — for multi-modal trips across ten Bengaluru hubs, and exposes the results through a role-based web dashboard (User, Driver and Admin views).</w:t>
      </w:r>
    </w:p>
    <w:p>
      <w:pPr>
        <w:pStyle w:val="Heading1"/>
      </w:pPr>
      <w:r>
        <w:t>2. Dataset</w:t>
      </w:r>
    </w:p>
    <w:p>
      <w:r>
        <w:rPr>
          <w:i w:val="0"/>
        </w:rPr>
        <w:t xml:space="preserve">No open, trip-level dataset exists for Bengaluru bike-taxi, auto and cab rides, so the dataset is </w:t>
      </w:r>
      <w:r>
        <w:rPr>
          <w:b/>
        </w:rPr>
        <w:t>synthetic</w:t>
      </w:r>
      <w:r>
        <w:t>: it is generated by pipeline/00_generate_bengaluru_data.py from documented city rules, with a fixed random seed (42) so every run produces exactly the same data. All rules live in a single module, pipeline/mobility_model.py, which the web backend also uses, so fares and travel times are consistent between the data, the models and the live predictions.</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835"/>
            <w:shd w:val="clear" w:color="auto" w:fill="14213D"/>
          </w:tcPr>
          <w:p>
            <w:pPr>
              <w:spacing w:after="40"/>
            </w:pPr>
            <w:r/>
            <w:r>
              <w:rPr>
                <w:b/>
                <w:color w:val="FFFFFF"/>
                <w:sz w:val="20"/>
              </w:rPr>
              <w:t>Property</w:t>
            </w:r>
          </w:p>
        </w:tc>
        <w:tc>
          <w:tcPr>
            <w:tcW w:type="dxa" w:w="6463"/>
            <w:shd w:val="clear" w:color="auto" w:fill="14213D"/>
          </w:tcPr>
          <w:p>
            <w:pPr>
              <w:spacing w:after="40"/>
            </w:pPr>
            <w:r/>
            <w:r>
              <w:rPr>
                <w:b/>
                <w:color w:val="FFFFFF"/>
                <w:sz w:val="20"/>
              </w:rPr>
              <w:t>Value</w:t>
            </w:r>
          </w:p>
        </w:tc>
      </w:tr>
      <w:tr>
        <w:tc>
          <w:tcPr>
            <w:tcW w:type="dxa" w:w="2835"/>
          </w:tcPr>
          <w:p>
            <w:pPr>
              <w:spacing w:after="40"/>
            </w:pPr>
            <w:r/>
            <w:r>
              <w:rPr>
                <w:sz w:val="20"/>
              </w:rPr>
              <w:t>Raw records (incl. injected dirty rows)</w:t>
            </w:r>
          </w:p>
        </w:tc>
        <w:tc>
          <w:tcPr>
            <w:tcW w:type="dxa" w:w="6463"/>
          </w:tcPr>
          <w:p>
            <w:pPr>
              <w:spacing w:after="40"/>
            </w:pPr>
            <w:r/>
            <w:r>
              <w:rPr>
                <w:sz w:val="20"/>
              </w:rPr>
              <w:t>250,750</w:t>
            </w:r>
          </w:p>
        </w:tc>
      </w:tr>
      <w:tr>
        <w:tc>
          <w:tcPr>
            <w:tcW w:type="dxa" w:w="2835"/>
          </w:tcPr>
          <w:p>
            <w:pPr>
              <w:spacing w:after="40"/>
            </w:pPr>
            <w:r/>
            <w:r>
              <w:rPr>
                <w:sz w:val="20"/>
              </w:rPr>
              <w:t>Raw columns</w:t>
            </w:r>
          </w:p>
        </w:tc>
        <w:tc>
          <w:tcPr>
            <w:tcW w:type="dxa" w:w="6463"/>
          </w:tcPr>
          <w:p>
            <w:pPr>
              <w:spacing w:after="40"/>
            </w:pPr>
            <w:r/>
            <w:r>
              <w:rPr>
                <w:sz w:val="20"/>
              </w:rPr>
              <w:t>11 — trip_id, vehicle_type, pickup/dropoff_datetime, pickup/dropoff_zone, distance_km, duration_min, fare_inr, surge_multiplier, is_raining</w:t>
            </w:r>
          </w:p>
        </w:tc>
      </w:tr>
      <w:tr>
        <w:tc>
          <w:tcPr>
            <w:tcW w:type="dxa" w:w="2835"/>
          </w:tcPr>
          <w:p>
            <w:pPr>
              <w:spacing w:after="40"/>
            </w:pPr>
            <w:r/>
            <w:r>
              <w:rPr>
                <w:sz w:val="20"/>
              </w:rPr>
              <w:t>Records after cleaning</w:t>
            </w:r>
          </w:p>
        </w:tc>
        <w:tc>
          <w:tcPr>
            <w:tcW w:type="dxa" w:w="6463"/>
          </w:tcPr>
          <w:p>
            <w:pPr>
              <w:spacing w:after="40"/>
            </w:pPr>
            <w:r/>
            <w:r>
              <w:rPr>
                <w:sz w:val="20"/>
              </w:rPr>
              <w:t>247,951</w:t>
            </w:r>
          </w:p>
        </w:tc>
      </w:tr>
      <w:tr>
        <w:tc>
          <w:tcPr>
            <w:tcW w:type="dxa" w:w="2835"/>
          </w:tcPr>
          <w:p>
            <w:pPr>
              <w:spacing w:after="40"/>
            </w:pPr>
            <w:r/>
            <w:r>
              <w:rPr>
                <w:sz w:val="20"/>
              </w:rPr>
              <w:t>Date range</w:t>
            </w:r>
          </w:p>
        </w:tc>
        <w:tc>
          <w:tcPr>
            <w:tcW w:type="dxa" w:w="6463"/>
          </w:tcPr>
          <w:p>
            <w:pPr>
              <w:spacing w:after="40"/>
            </w:pPr>
            <w:r/>
            <w:r>
              <w:rPr>
                <w:sz w:val="20"/>
              </w:rPr>
              <w:t>1 Jan 2025 – 30 Jun 2025 (181 days, 25 rainy days)</w:t>
            </w:r>
          </w:p>
        </w:tc>
      </w:tr>
      <w:tr>
        <w:tc>
          <w:tcPr>
            <w:tcW w:type="dxa" w:w="2835"/>
          </w:tcPr>
          <w:p>
            <w:pPr>
              <w:spacing w:after="40"/>
            </w:pPr>
            <w:r/>
            <w:r>
              <w:rPr>
                <w:sz w:val="20"/>
              </w:rPr>
              <w:t>Hubs (real coordinates)</w:t>
            </w:r>
          </w:p>
        </w:tc>
        <w:tc>
          <w:tcPr>
            <w:tcW w:type="dxa" w:w="6463"/>
          </w:tcPr>
          <w:p>
            <w:pPr>
              <w:spacing w:after="40"/>
            </w:pPr>
            <w:r/>
            <w:r>
              <w:rPr>
                <w:sz w:val="20"/>
              </w:rPr>
              <w:t>Indiranagar, Koramangala, Whitefield, HSR Layout, Electronic City, MG Road, Hebbal, Kempegowda Airport (BLR), Majestic (KSR Station), Jayanagar</w:t>
            </w:r>
          </w:p>
        </w:tc>
      </w:tr>
      <w:tr>
        <w:tc>
          <w:tcPr>
            <w:tcW w:type="dxa" w:w="2835"/>
          </w:tcPr>
          <w:p>
            <w:pPr>
              <w:spacing w:after="40"/>
            </w:pPr>
            <w:r/>
            <w:r>
              <w:rPr>
                <w:sz w:val="20"/>
              </w:rPr>
              <w:t>Vehicle types</w:t>
            </w:r>
          </w:p>
        </w:tc>
        <w:tc>
          <w:tcPr>
            <w:tcW w:type="dxa" w:w="6463"/>
          </w:tcPr>
          <w:p>
            <w:pPr>
              <w:spacing w:after="40"/>
            </w:pPr>
            <w:r/>
            <w:r>
              <w:rPr>
                <w:sz w:val="20"/>
              </w:rPr>
              <w:t>Bike taxi, auto-rickshaw, cab</w:t>
            </w:r>
          </w:p>
        </w:tc>
      </w:tr>
    </w:tbl>
    <w:p>
      <w:pPr>
        <w:spacing w:after="40"/>
      </w:pPr>
    </w:p>
    <w:p>
      <w:pPr>
        <w:pStyle w:val="Heading2"/>
      </w:pPr>
      <w:r>
        <w:t>2.1 Generation rules</w:t>
      </w:r>
    </w:p>
    <w:p>
      <w:pPr>
        <w:pStyle w:val="ListBullet"/>
      </w:pPr>
      <w:r>
        <w:rPr>
          <w:b/>
        </w:rPr>
        <w:t xml:space="preserve">Demand: </w:t>
      </w:r>
      <w:r>
        <w:rPr>
          <w:i w:val="0"/>
        </w:rPr>
        <w:t>trips per day × hour follow weekday / weekend profiles; each hub has a type (residential, tech park, mixed, transit) that shapes when it generates pickups. Drop-offs follow a gravity model (nearer, larger hubs are likelier).</w:t>
      </w:r>
    </w:p>
    <w:p>
      <w:pPr>
        <w:pStyle w:val="ListBullet"/>
      </w:pPr>
      <w:r>
        <w:rPr>
          <w:b/>
        </w:rPr>
        <w:t xml:space="preserve">Traffic: </w:t>
      </w:r>
      <w:r>
        <w:rPr>
          <w:i w:val="0"/>
        </w:rPr>
        <w:t>morning peak 08:30–11:30 (1.5–2.2× slower), evening peak 17:30–21:30 (1.6–2.4×), free-flow at night 22:00–06:00; weekends are milder; each hub has a choke factor; rain adds 15%.</w:t>
      </w:r>
    </w:p>
    <w:p>
      <w:pPr>
        <w:pStyle w:val="ListBullet"/>
      </w:pPr>
      <w:r>
        <w:rPr>
          <w:b/>
        </w:rPr>
        <w:t xml:space="preserve">Vehicles: </w:t>
      </w:r>
      <w:r>
        <w:rPr>
          <w:i w:val="0"/>
        </w:rPr>
        <w:t>bikes are least affected by congestion but lose the most speed in rain; cabs are slowest at choke points.</w:t>
      </w:r>
    </w:p>
    <w:p>
      <w:pPr>
        <w:pStyle w:val="ListBullet"/>
      </w:pPr>
      <w:r>
        <w:rPr>
          <w:b/>
        </w:rPr>
        <w:t xml:space="preserve">Fares: </w:t>
      </w:r>
      <w:r>
        <w:rPr>
          <w:i w:val="0"/>
        </w:rPr>
        <w:t>Bike ₹20 (incl. 2 km) + ₹8/km + ₹1.5/delay-min; Auto ₹30 (incl. 1.8 km) + ₹15/km + ₹2/min; Cab ₹60 (incl. 3 km) + ₹18–22/km (rising with traffic) + ₹3/min. Night surcharge 1.5× for autos (Bengaluru meter rule) and 1.2× for bikes and cabs; surge 1.0–2.2×.</w:t>
      </w:r>
    </w:p>
    <w:p>
      <w:pPr>
        <w:pStyle w:val="ListBullet"/>
      </w:pPr>
      <w:r>
        <w:rPr>
          <w:b/>
        </w:rPr>
        <w:t xml:space="preserve">Mode choice: </w:t>
      </w:r>
      <w:r>
        <w:rPr>
          <w:i w:val="0"/>
        </w:rPr>
        <w:t>a softmax over utilities — bikes favoured for short trips, cabs for long, airport, night and rainy trips.</w:t>
      </w:r>
    </w:p>
    <w:p>
      <w:pPr>
        <w:pStyle w:val="ListBullet"/>
      </w:pPr>
      <w:r>
        <w:rPr>
          <w:b/>
        </w:rPr>
        <w:t xml:space="preserve">Dirty data: </w:t>
      </w:r>
      <w:r>
        <w:rPr>
          <w:i w:val="0"/>
        </w:rPr>
        <w:t>about 1.5% of rows are deliberately corrupted (duplicates, missing fares and zones, bad distances, inconsistent durations, mis-cased vehicle names) so the cleaning stage has real work to do.</w:t>
      </w:r>
    </w:p>
    <w:p>
      <w:pPr>
        <w:pStyle w:val="Heading1"/>
      </w:pPr>
      <w:r>
        <w:t>3. Data Cleaning &amp; Preprocessing (Stage 1)</w:t>
      </w:r>
    </w:p>
    <w:p>
      <w:r>
        <w:rPr>
          <w:i w:val="0"/>
        </w:rPr>
        <w:t>Implemented in pipeline/01_clean_and_engineer.py. Every step and its row count is printed in the run log (Appendix A).</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7313"/>
            <w:shd w:val="clear" w:color="auto" w:fill="14213D"/>
          </w:tcPr>
          <w:p>
            <w:pPr>
              <w:spacing w:after="40"/>
            </w:pPr>
            <w:r/>
            <w:r>
              <w:rPr>
                <w:b/>
                <w:color w:val="FFFFFF"/>
                <w:sz w:val="20"/>
              </w:rPr>
              <w:t>Cleaning step</w:t>
            </w:r>
          </w:p>
        </w:tc>
        <w:tc>
          <w:tcPr>
            <w:tcW w:type="dxa" w:w="1984"/>
            <w:shd w:val="clear" w:color="auto" w:fill="14213D"/>
          </w:tcPr>
          <w:p>
            <w:pPr>
              <w:spacing w:after="40"/>
              <w:jc w:val="right"/>
            </w:pPr>
            <w:r/>
            <w:r>
              <w:rPr>
                <w:b/>
                <w:color w:val="FFFFFF"/>
                <w:sz w:val="20"/>
              </w:rPr>
              <w:t>Rows affected</w:t>
            </w:r>
          </w:p>
        </w:tc>
      </w:tr>
      <w:tr>
        <w:tc>
          <w:tcPr>
            <w:tcW w:type="dxa" w:w="7313"/>
          </w:tcPr>
          <w:p>
            <w:pPr>
              <w:spacing w:after="40"/>
            </w:pPr>
            <w:r/>
            <w:r>
              <w:rPr>
                <w:sz w:val="20"/>
              </w:rPr>
              <w:t>Exact duplicate rows removed</w:t>
            </w:r>
          </w:p>
        </w:tc>
        <w:tc>
          <w:tcPr>
            <w:tcW w:type="dxa" w:w="1984"/>
          </w:tcPr>
          <w:p>
            <w:pPr>
              <w:spacing w:after="40"/>
              <w:jc w:val="right"/>
            </w:pPr>
            <w:r/>
            <w:r>
              <w:rPr>
                <w:sz w:val="20"/>
              </w:rPr>
              <w:t>750</w:t>
            </w:r>
          </w:p>
        </w:tc>
      </w:tr>
      <w:tr>
        <w:tc>
          <w:tcPr>
            <w:tcW w:type="dxa" w:w="7313"/>
          </w:tcPr>
          <w:p>
            <w:pPr>
              <w:spacing w:after="40"/>
            </w:pPr>
            <w:r/>
            <w:r>
              <w:rPr>
                <w:sz w:val="20"/>
              </w:rPr>
              <w:t>Vehicle names normalised (upper-case / padded with spaces)</w:t>
            </w:r>
          </w:p>
        </w:tc>
        <w:tc>
          <w:tcPr>
            <w:tcW w:type="dxa" w:w="1984"/>
          </w:tcPr>
          <w:p>
            <w:pPr>
              <w:spacing w:after="40"/>
              <w:jc w:val="right"/>
            </w:pPr>
            <w:r/>
            <w:r>
              <w:rPr>
                <w:sz w:val="20"/>
              </w:rPr>
              <w:t>600</w:t>
            </w:r>
          </w:p>
        </w:tc>
      </w:tr>
      <w:tr>
        <w:tc>
          <w:tcPr>
            <w:tcW w:type="dxa" w:w="7313"/>
          </w:tcPr>
          <w:p>
            <w:pPr>
              <w:spacing w:after="40"/>
            </w:pPr>
            <w:r/>
            <w:r>
              <w:rPr>
                <w:sz w:val="20"/>
              </w:rPr>
              <w:t>Rows with missing or unknown pickup zone removed</w:t>
            </w:r>
          </w:p>
        </w:tc>
        <w:tc>
          <w:tcPr>
            <w:tcW w:type="dxa" w:w="1984"/>
          </w:tcPr>
          <w:p>
            <w:pPr>
              <w:spacing w:after="40"/>
              <w:jc w:val="right"/>
            </w:pPr>
            <w:r/>
            <w:r>
              <w:rPr>
                <w:sz w:val="20"/>
              </w:rPr>
              <w:t>600</w:t>
            </w:r>
          </w:p>
        </w:tc>
      </w:tr>
      <w:tr>
        <w:tc>
          <w:tcPr>
            <w:tcW w:type="dxa" w:w="7313"/>
          </w:tcPr>
          <w:p>
            <w:pPr>
              <w:spacing w:after="40"/>
            </w:pPr>
            <w:r/>
            <w:r>
              <w:rPr>
                <w:sz w:val="20"/>
              </w:rPr>
              <w:t>Zero or negative distance removed</w:t>
            </w:r>
          </w:p>
        </w:tc>
        <w:tc>
          <w:tcPr>
            <w:tcW w:type="dxa" w:w="1984"/>
          </w:tcPr>
          <w:p>
            <w:pPr>
              <w:spacing w:after="40"/>
              <w:jc w:val="right"/>
            </w:pPr>
            <w:r/>
            <w:r>
              <w:rPr>
                <w:sz w:val="20"/>
              </w:rPr>
              <w:t>600</w:t>
            </w:r>
          </w:p>
        </w:tc>
      </w:tr>
      <w:tr>
        <w:tc>
          <w:tcPr>
            <w:tcW w:type="dxa" w:w="7313"/>
          </w:tcPr>
          <w:p>
            <w:pPr>
              <w:spacing w:after="40"/>
            </w:pPr>
            <w:r/>
            <w:r>
              <w:rPr>
                <w:sz w:val="20"/>
              </w:rPr>
              <w:t>Duration inconsistent with pickup/drop-off timestamps (&gt; 1 min difference) removed</w:t>
            </w:r>
          </w:p>
        </w:tc>
        <w:tc>
          <w:tcPr>
            <w:tcW w:type="dxa" w:w="1984"/>
          </w:tcPr>
          <w:p>
            <w:pPr>
              <w:spacing w:after="40"/>
              <w:jc w:val="right"/>
            </w:pPr>
            <w:r/>
            <w:r>
              <w:rPr>
                <w:sz w:val="20"/>
              </w:rPr>
              <w:t>600</w:t>
            </w:r>
          </w:p>
        </w:tc>
      </w:tr>
      <w:tr>
        <w:tc>
          <w:tcPr>
            <w:tcW w:type="dxa" w:w="7313"/>
          </w:tcPr>
          <w:p>
            <w:pPr>
              <w:spacing w:after="40"/>
            </w:pPr>
            <w:r/>
            <w:r>
              <w:rPr>
                <w:sz w:val="20"/>
              </w:rPr>
              <w:t>Missing fares imputed from the rate card</w:t>
            </w:r>
          </w:p>
        </w:tc>
        <w:tc>
          <w:tcPr>
            <w:tcW w:type="dxa" w:w="1984"/>
          </w:tcPr>
          <w:p>
            <w:pPr>
              <w:spacing w:after="40"/>
              <w:jc w:val="right"/>
            </w:pPr>
            <w:r/>
            <w:r>
              <w:rPr>
                <w:sz w:val="20"/>
              </w:rPr>
              <w:t>600</w:t>
            </w:r>
          </w:p>
        </w:tc>
      </w:tr>
      <w:tr>
        <w:tc>
          <w:tcPr>
            <w:tcW w:type="dxa" w:w="7313"/>
          </w:tcPr>
          <w:p>
            <w:pPr>
              <w:spacing w:after="40"/>
            </w:pPr>
            <w:r/>
            <w:r>
              <w:rPr>
                <w:sz w:val="20"/>
              </w:rPr>
              <w:t>Extreme outliers removed (duration &gt; 99.9th percentile, 185 min)</w:t>
            </w:r>
          </w:p>
        </w:tc>
        <w:tc>
          <w:tcPr>
            <w:tcW w:type="dxa" w:w="1984"/>
          </w:tcPr>
          <w:p>
            <w:pPr>
              <w:spacing w:after="40"/>
              <w:jc w:val="right"/>
            </w:pPr>
            <w:r/>
            <w:r>
              <w:rPr>
                <w:sz w:val="20"/>
              </w:rPr>
              <w:t>249</w:t>
            </w:r>
          </w:p>
        </w:tc>
      </w:tr>
    </w:tbl>
    <w:p>
      <w:pPr>
        <w:spacing w:after="40"/>
      </w:pPr>
    </w:p>
    <w:p>
      <w:r>
        <w:rPr>
          <w:i w:val="0"/>
        </w:rPr>
        <w:t>Engineered features (30 columns in total): hour, day_of_week, day_name, month, is_weekend, is_peak_hour, is_night, time_period, day_type, traffic_factor, traffic_level, free_flow_min, delay_min, avg_speed_kmph, corridor (pickup → drop-off), distance_category (Short &lt; 3 km, Medium 3–8, Long 8–15, Very Long &gt; 15), fare_per_km and fare_per_min.</w:t>
      </w:r>
    </w:p>
    <w:p>
      <w:r>
        <w:rPr>
          <w:i w:val="0"/>
        </w:rPr>
        <w:t>Net result: 247,951 clean records, written to outputs/cleaned_bengaluru_mobility.csv, plus a 12-column tab-separated file (outputs/mapreduce_input.tsv) whose column order is fixed in pipeline/schema.py and shared by every mapper.</w:t>
      </w:r>
    </w:p>
    <w:p>
      <w:pPr>
        <w:pStyle w:val="Heading1"/>
      </w:pPr>
      <w:r>
        <w:t>4. MapReduce Implementation (Stage 2)</w:t>
      </w:r>
    </w:p>
    <w:p>
      <w:r>
        <w:rPr>
          <w:i w:val="0"/>
        </w:rPr>
        <w:t>Each job is a Hadoop-Streaming-compatible mapper.py / reducer.py pair in pipeline/mapreduce/job*/. pipeline/02_run_mapreduce.py runs each one as Map → Shuffle/Sort → Reduce: the mapper reads the TSV on stdin and writes key&lt;TAB&gt;value lines, the output is sorted by key, and the reducer aggregates each key group. This is the same contract Hadoop Streaming uses, so the files would run unchanged with “hadoop jar hadoop-streaming.jar -mapper mapper.py -reducer reducer.py …”. The jobs were run locally, without a Hadoop cluster.</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041"/>
            <w:shd w:val="clear" w:color="auto" w:fill="14213D"/>
          </w:tcPr>
          <w:p>
            <w:pPr>
              <w:spacing w:after="40"/>
            </w:pPr>
            <w:r/>
            <w:r>
              <w:rPr>
                <w:b/>
                <w:color w:val="FFFFFF"/>
                <w:sz w:val="20"/>
              </w:rPr>
              <w:t>Job</w:t>
            </w:r>
          </w:p>
        </w:tc>
        <w:tc>
          <w:tcPr>
            <w:tcW w:type="dxa" w:w="3175"/>
            <w:shd w:val="clear" w:color="auto" w:fill="14213D"/>
          </w:tcPr>
          <w:p>
            <w:pPr>
              <w:spacing w:after="40"/>
            </w:pPr>
            <w:r/>
            <w:r>
              <w:rPr>
                <w:b/>
                <w:color w:val="FFFFFF"/>
                <w:sz w:val="20"/>
              </w:rPr>
              <w:t>Map: key → value</w:t>
            </w:r>
          </w:p>
        </w:tc>
        <w:tc>
          <w:tcPr>
            <w:tcW w:type="dxa" w:w="3175"/>
            <w:shd w:val="clear" w:color="auto" w:fill="14213D"/>
          </w:tcPr>
          <w:p>
            <w:pPr>
              <w:spacing w:after="40"/>
            </w:pPr>
            <w:r/>
            <w:r>
              <w:rPr>
                <w:b/>
                <w:color w:val="FFFFFF"/>
                <w:sz w:val="20"/>
              </w:rPr>
              <w:t>Reduce output</w:t>
            </w:r>
          </w:p>
        </w:tc>
        <w:tc>
          <w:tcPr>
            <w:tcW w:type="dxa" w:w="907"/>
            <w:shd w:val="clear" w:color="auto" w:fill="14213D"/>
          </w:tcPr>
          <w:p>
            <w:pPr>
              <w:spacing w:after="40"/>
              <w:jc w:val="right"/>
            </w:pPr>
            <w:r/>
            <w:r>
              <w:rPr>
                <w:b/>
                <w:color w:val="FFFFFF"/>
                <w:sz w:val="20"/>
              </w:rPr>
              <w:t>Rows</w:t>
            </w:r>
          </w:p>
        </w:tc>
      </w:tr>
      <w:tr>
        <w:tc>
          <w:tcPr>
            <w:tcW w:type="dxa" w:w="2041"/>
          </w:tcPr>
          <w:p>
            <w:pPr>
              <w:spacing w:after="40"/>
            </w:pPr>
            <w:r/>
            <w:r>
              <w:rPr>
                <w:sz w:val="20"/>
              </w:rPr>
              <w:t>1 · Modal demand by hour</w:t>
            </w:r>
          </w:p>
        </w:tc>
        <w:tc>
          <w:tcPr>
            <w:tcW w:type="dxa" w:w="3175"/>
          </w:tcPr>
          <w:p>
            <w:pPr>
              <w:spacing w:after="40"/>
            </w:pPr>
            <w:r/>
            <w:r>
              <w:rPr>
                <w:sz w:val="20"/>
              </w:rPr>
              <w:t>(hour | vehicle) → 1</w:t>
            </w:r>
          </w:p>
        </w:tc>
        <w:tc>
          <w:tcPr>
            <w:tcW w:type="dxa" w:w="3175"/>
          </w:tcPr>
          <w:p>
            <w:pPr>
              <w:spacing w:after="40"/>
            </w:pPr>
            <w:r/>
            <w:r>
              <w:rPr>
                <w:sz w:val="20"/>
              </w:rPr>
              <w:t>trip count</w:t>
            </w:r>
          </w:p>
        </w:tc>
        <w:tc>
          <w:tcPr>
            <w:tcW w:type="dxa" w:w="907"/>
          </w:tcPr>
          <w:p>
            <w:pPr>
              <w:spacing w:after="40"/>
              <w:jc w:val="right"/>
            </w:pPr>
            <w:r/>
            <w:r>
              <w:rPr>
                <w:sz w:val="20"/>
              </w:rPr>
              <w:t>72</w:t>
            </w:r>
          </w:p>
        </w:tc>
      </w:tr>
      <w:tr>
        <w:tc>
          <w:tcPr>
            <w:tcW w:type="dxa" w:w="2041"/>
          </w:tcPr>
          <w:p>
            <w:pPr>
              <w:spacing w:after="40"/>
            </w:pPr>
            <w:r/>
            <w:r>
              <w:rPr>
                <w:sz w:val="20"/>
              </w:rPr>
              <w:t>2 · Duration &amp; fare by zone</w:t>
            </w:r>
          </w:p>
        </w:tc>
        <w:tc>
          <w:tcPr>
            <w:tcW w:type="dxa" w:w="3175"/>
          </w:tcPr>
          <w:p>
            <w:pPr>
              <w:spacing w:after="40"/>
            </w:pPr>
            <w:r/>
            <w:r>
              <w:rPr>
                <w:sz w:val="20"/>
              </w:rPr>
              <w:t>(pickup_zone | vehicle) → duration, fare</w:t>
            </w:r>
          </w:p>
        </w:tc>
        <w:tc>
          <w:tcPr>
            <w:tcW w:type="dxa" w:w="3175"/>
          </w:tcPr>
          <w:p>
            <w:pPr>
              <w:spacing w:after="40"/>
            </w:pPr>
            <w:r/>
            <w:r>
              <w:rPr>
                <w:sz w:val="20"/>
              </w:rPr>
              <w:t>count, avg duration, avg fare, total fare</w:t>
            </w:r>
          </w:p>
        </w:tc>
        <w:tc>
          <w:tcPr>
            <w:tcW w:type="dxa" w:w="907"/>
          </w:tcPr>
          <w:p>
            <w:pPr>
              <w:spacing w:after="40"/>
              <w:jc w:val="right"/>
            </w:pPr>
            <w:r/>
            <w:r>
              <w:rPr>
                <w:sz w:val="20"/>
              </w:rPr>
              <w:t>30</w:t>
            </w:r>
          </w:p>
        </w:tc>
      </w:tr>
      <w:tr>
        <w:tc>
          <w:tcPr>
            <w:tcW w:type="dxa" w:w="2041"/>
          </w:tcPr>
          <w:p>
            <w:pPr>
              <w:spacing w:after="40"/>
            </w:pPr>
            <w:r/>
            <w:r>
              <w:rPr>
                <w:sz w:val="20"/>
              </w:rPr>
              <w:t>3 · Top congestion corridors</w:t>
            </w:r>
          </w:p>
        </w:tc>
        <w:tc>
          <w:tcPr>
            <w:tcW w:type="dxa" w:w="3175"/>
          </w:tcPr>
          <w:p>
            <w:pPr>
              <w:spacing w:after="40"/>
            </w:pPr>
            <w:r/>
            <w:r>
              <w:rPr>
                <w:sz w:val="20"/>
              </w:rPr>
              <w:t>peak-hour, inter-zone trips only: (pickup | drop-off) → km, minutes, delay</w:t>
            </w:r>
          </w:p>
        </w:tc>
        <w:tc>
          <w:tcPr>
            <w:tcW w:type="dxa" w:w="3175"/>
          </w:tcPr>
          <w:p>
            <w:pPr>
              <w:spacing w:after="40"/>
            </w:pPr>
            <w:r/>
            <w:r>
              <w:rPr>
                <w:sz w:val="20"/>
              </w:rPr>
              <w:t>trips, avg speed, avg duration, avg delay, delay share, status</w:t>
            </w:r>
          </w:p>
        </w:tc>
        <w:tc>
          <w:tcPr>
            <w:tcW w:type="dxa" w:w="907"/>
          </w:tcPr>
          <w:p>
            <w:pPr>
              <w:spacing w:after="40"/>
              <w:jc w:val="right"/>
            </w:pPr>
            <w:r/>
            <w:r>
              <w:rPr>
                <w:sz w:val="20"/>
              </w:rPr>
              <w:t>90</w:t>
            </w:r>
          </w:p>
        </w:tc>
      </w:tr>
      <w:tr>
        <w:tc>
          <w:tcPr>
            <w:tcW w:type="dxa" w:w="2041"/>
          </w:tcPr>
          <w:p>
            <w:pPr>
              <w:spacing w:after="40"/>
            </w:pPr>
            <w:r/>
            <w:r>
              <w:rPr>
                <w:sz w:val="20"/>
              </w:rPr>
              <w:t>4 · Demand dataset</w:t>
            </w:r>
          </w:p>
        </w:tc>
        <w:tc>
          <w:tcPr>
            <w:tcW w:type="dxa" w:w="3175"/>
          </w:tcPr>
          <w:p>
            <w:pPr>
              <w:spacing w:after="40"/>
            </w:pPr>
            <w:r/>
            <w:r>
              <w:rPr>
                <w:sz w:val="20"/>
              </w:rPr>
              <w:t>(date | hour | day | zone | is_raining) → 1</w:t>
            </w:r>
          </w:p>
        </w:tc>
        <w:tc>
          <w:tcPr>
            <w:tcW w:type="dxa" w:w="3175"/>
          </w:tcPr>
          <w:p>
            <w:pPr>
              <w:spacing w:after="40"/>
            </w:pPr>
            <w:r/>
            <w:r>
              <w:rPr>
                <w:sz w:val="20"/>
              </w:rPr>
              <w:t>trip count per cell (feeds Model B)</w:t>
            </w:r>
          </w:p>
        </w:tc>
        <w:tc>
          <w:tcPr>
            <w:tcW w:type="dxa" w:w="907"/>
          </w:tcPr>
          <w:p>
            <w:pPr>
              <w:spacing w:after="40"/>
              <w:jc w:val="right"/>
            </w:pPr>
            <w:r/>
            <w:r>
              <w:rPr>
                <w:sz w:val="20"/>
              </w:rPr>
              <w:t>38,158</w:t>
            </w:r>
          </w:p>
        </w:tc>
      </w:tr>
    </w:tbl>
    <w:p>
      <w:pPr>
        <w:spacing w:after="40"/>
      </w:pPr>
    </w:p>
    <w:p>
      <w:r>
        <w:rPr>
          <w:i w:val="0"/>
        </w:rPr>
        <w:t>Job 3 labels a corridor CRITICAL below 13.75 km/h and SEVERE below 15 km/h (thresholds calibrated to this data's speed spread), giving 21 Critical, 46 Severe and 23 Moderate corridors. All four jobs process 247,951 records in about 1.5 seconds locally (Job 3 maps the 64,762 peak, inter-zone trips).</w:t>
      </w:r>
    </w:p>
    <w:p>
      <w:pPr>
        <w:jc w:val="center"/>
      </w:pPr>
      <w:r>
        <w:drawing>
          <wp:inline xmlns:a="http://schemas.openxmlformats.org/drawingml/2006/main" xmlns:pic="http://schemas.openxmlformats.org/drawingml/2006/picture">
            <wp:extent cx="5580000" cy="3892804"/>
            <wp:docPr id="1" name="Picture 1"/>
            <wp:cNvGraphicFramePr>
              <a:graphicFrameLocks noChangeAspect="1"/>
            </wp:cNvGraphicFramePr>
            <a:graphic>
              <a:graphicData uri="http://schemas.openxmlformats.org/drawingml/2006/picture">
                <pic:pic>
                  <pic:nvPicPr>
                    <pic:cNvPr id="0" name="13_mapreduce_tables.png"/>
                    <pic:cNvPicPr/>
                  </pic:nvPicPr>
                  <pic:blipFill>
                    <a:blip r:embed="rId9"/>
                    <a:stretch>
                      <a:fillRect/>
                    </a:stretch>
                  </pic:blipFill>
                  <pic:spPr>
                    <a:xfrm>
                      <a:off x="0" y="0"/>
                      <a:ext cx="5580000" cy="3892804"/>
                    </a:xfrm>
                    <a:prstGeom prst="rect"/>
                  </pic:spPr>
                </pic:pic>
              </a:graphicData>
            </a:graphic>
          </wp:inline>
        </w:drawing>
      </w:r>
    </w:p>
    <w:p>
      <w:pPr>
        <w:spacing w:after="200"/>
        <w:jc w:val="center"/>
      </w:pPr>
      <w:r>
        <w:rPr>
          <w:i/>
          <w:color w:val="5B6577"/>
          <w:sz w:val="18"/>
        </w:rPr>
        <w:t>Figure 1. Admin view — raw output of MapReduce Jobs 1, 2 and 3, as shown in the dashboard.</w:t>
      </w:r>
    </w:p>
    <w:p>
      <w:pPr>
        <w:pStyle w:val="Heading1"/>
      </w:pPr>
      <w:r>
        <w:t>5. Data Analytics &amp; Visualisation (Stage 3)</w:t>
      </w:r>
    </w:p>
    <w:p>
      <w:r>
        <w:rPr>
          <w:i w:val="0"/>
        </w:rPr>
        <w:t>pipeline/04_precompute_dashboard.py turns the cleaned data and MapReduce outputs into one JSON file split by audience (common, user, driver, admin). The dashboard draws every chart from it with Chart.js, in light and dark themes.</w:t>
      </w:r>
    </w:p>
    <w:p>
      <w:pPr>
        <w:jc w:val="center"/>
      </w:pPr>
      <w:r>
        <w:drawing>
          <wp:inline xmlns:a="http://schemas.openxmlformats.org/drawingml/2006/main" xmlns:pic="http://schemas.openxmlformats.org/drawingml/2006/picture">
            <wp:extent cx="5580000" cy="4444206"/>
            <wp:docPr id="2" name="Picture 2"/>
            <wp:cNvGraphicFramePr>
              <a:graphicFrameLocks noChangeAspect="1"/>
            </wp:cNvGraphicFramePr>
            <a:graphic>
              <a:graphicData uri="http://schemas.openxmlformats.org/drawingml/2006/picture">
                <pic:pic>
                  <pic:nvPicPr>
                    <pic:cNvPr id="0" name="08_admin_job1_job2.png"/>
                    <pic:cNvPicPr/>
                  </pic:nvPicPr>
                  <pic:blipFill>
                    <a:blip r:embed="rId10"/>
                    <a:stretch>
                      <a:fillRect/>
                    </a:stretch>
                  </pic:blipFill>
                  <pic:spPr>
                    <a:xfrm>
                      <a:off x="0" y="0"/>
                      <a:ext cx="5580000" cy="4444206"/>
                    </a:xfrm>
                    <a:prstGeom prst="rect"/>
                  </pic:spPr>
                </pic:pic>
              </a:graphicData>
            </a:graphic>
          </wp:inline>
        </w:drawing>
      </w:r>
    </w:p>
    <w:p>
      <w:pPr>
        <w:spacing w:after="200"/>
        <w:jc w:val="center"/>
      </w:pPr>
      <w:r>
        <w:rPr>
          <w:i/>
          <w:color w:val="5B6577"/>
          <w:sz w:val="18"/>
        </w:rPr>
        <w:t>Figure 2. Demand by hour and vehicle type (Job 1) and average fare by pickup zone and vehicle (Job 2).</w:t>
      </w:r>
    </w:p>
    <w:p>
      <w:pPr>
        <w:jc w:val="center"/>
      </w:pPr>
      <w:r>
        <w:drawing>
          <wp:inline xmlns:a="http://schemas.openxmlformats.org/drawingml/2006/main" xmlns:pic="http://schemas.openxmlformats.org/drawingml/2006/picture">
            <wp:extent cx="5903999" cy="1790148"/>
            <wp:docPr id="3" name="Picture 3"/>
            <wp:cNvGraphicFramePr>
              <a:graphicFrameLocks noChangeAspect="1"/>
            </wp:cNvGraphicFramePr>
            <a:graphic>
              <a:graphicData uri="http://schemas.openxmlformats.org/drawingml/2006/picture">
                <pic:pic>
                  <pic:nvPicPr>
                    <pic:cNvPr id="0" name="09_admin_congestion.png"/>
                    <pic:cNvPicPr/>
                  </pic:nvPicPr>
                  <pic:blipFill>
                    <a:blip r:embed="rId11"/>
                    <a:stretch>
                      <a:fillRect/>
                    </a:stretch>
                  </pic:blipFill>
                  <pic:spPr>
                    <a:xfrm>
                      <a:off x="0" y="0"/>
                      <a:ext cx="5903999" cy="1790148"/>
                    </a:xfrm>
                    <a:prstGeom prst="rect"/>
                  </pic:spPr>
                </pic:pic>
              </a:graphicData>
            </a:graphic>
          </wp:inline>
        </w:drawing>
      </w:r>
    </w:p>
    <w:p>
      <w:pPr>
        <w:spacing w:after="200"/>
        <w:jc w:val="center"/>
      </w:pPr>
      <w:r>
        <w:rPr>
          <w:i/>
          <w:color w:val="5B6577"/>
          <w:sz w:val="18"/>
        </w:rPr>
        <w:t>Figure 3. Traffic factor by hour for weekdays and weekends, and average speed by hour per vehicle.</w:t>
      </w:r>
    </w:p>
    <w:p>
      <w:pPr>
        <w:jc w:val="center"/>
      </w:pPr>
      <w:r>
        <w:drawing>
          <wp:inline xmlns:a="http://schemas.openxmlformats.org/drawingml/2006/main" xmlns:pic="http://schemas.openxmlformats.org/drawingml/2006/picture">
            <wp:extent cx="5580000" cy="2917247"/>
            <wp:docPr id="4" name="Picture 4"/>
            <wp:cNvGraphicFramePr>
              <a:graphicFrameLocks noChangeAspect="1"/>
            </wp:cNvGraphicFramePr>
            <a:graphic>
              <a:graphicData uri="http://schemas.openxmlformats.org/drawingml/2006/picture">
                <pic:pic>
                  <pic:nvPicPr>
                    <pic:cNvPr id="0" name="10_admin_job3.png"/>
                    <pic:cNvPicPr/>
                  </pic:nvPicPr>
                  <pic:blipFill>
                    <a:blip r:embed="rId12"/>
                    <a:stretch>
                      <a:fillRect/>
                    </a:stretch>
                  </pic:blipFill>
                  <pic:spPr>
                    <a:xfrm>
                      <a:off x="0" y="0"/>
                      <a:ext cx="5580000" cy="2917247"/>
                    </a:xfrm>
                    <a:prstGeom prst="rect"/>
                  </pic:spPr>
                </pic:pic>
              </a:graphicData>
            </a:graphic>
          </wp:inline>
        </w:drawing>
      </w:r>
    </w:p>
    <w:p>
      <w:pPr>
        <w:spacing w:after="200"/>
        <w:jc w:val="center"/>
      </w:pPr>
      <w:r>
        <w:rPr>
          <w:i/>
          <w:color w:val="5B6577"/>
          <w:sz w:val="18"/>
        </w:rPr>
        <w:t>Figure 4. The 25 slowest peak-hour corridors from Job 3, coloured by status.</w:t>
      </w:r>
    </w:p>
    <w:p>
      <w:pPr>
        <w:jc w:val="center"/>
      </w:pPr>
      <w:r>
        <w:drawing>
          <wp:inline xmlns:a="http://schemas.openxmlformats.org/drawingml/2006/main" xmlns:pic="http://schemas.openxmlformats.org/drawingml/2006/picture">
            <wp:extent cx="5903999" cy="1790148"/>
            <wp:docPr id="5" name="Picture 5"/>
            <wp:cNvGraphicFramePr>
              <a:graphicFrameLocks noChangeAspect="1"/>
            </wp:cNvGraphicFramePr>
            <a:graphic>
              <a:graphicData uri="http://schemas.openxmlformats.org/drawingml/2006/picture">
                <pic:pic>
                  <pic:nvPicPr>
                    <pic:cNvPr id="0" name="11_admin_rain_zone.png"/>
                    <pic:cNvPicPr/>
                  </pic:nvPicPr>
                  <pic:blipFill>
                    <a:blip r:embed="rId13"/>
                    <a:stretch>
                      <a:fillRect/>
                    </a:stretch>
                  </pic:blipFill>
                  <pic:spPr>
                    <a:xfrm>
                      <a:off x="0" y="0"/>
                      <a:ext cx="5903999" cy="1790148"/>
                    </a:xfrm>
                    <a:prstGeom prst="rect"/>
                  </pic:spPr>
                </pic:pic>
              </a:graphicData>
            </a:graphic>
          </wp:inline>
        </w:drawing>
      </w:r>
    </w:p>
    <w:p>
      <w:pPr>
        <w:spacing w:after="200"/>
        <w:jc w:val="center"/>
      </w:pPr>
      <w:r>
        <w:rPr>
          <w:i/>
          <w:color w:val="5B6577"/>
          <w:sz w:val="18"/>
        </w:rPr>
        <w:t>Figure 5. Rain impact on minutes per km, and total fare value by pickup zone.</w:t>
      </w:r>
    </w:p>
    <w:p>
      <w:pPr>
        <w:jc w:val="center"/>
      </w:pPr>
      <w:r>
        <w:drawing>
          <wp:inline xmlns:a="http://schemas.openxmlformats.org/drawingml/2006/main" xmlns:pic="http://schemas.openxmlformats.org/drawingml/2006/picture">
            <wp:extent cx="5903999" cy="1436108"/>
            <wp:docPr id="6" name="Picture 6"/>
            <wp:cNvGraphicFramePr>
              <a:graphicFrameLocks noChangeAspect="1"/>
            </wp:cNvGraphicFramePr>
            <a:graphic>
              <a:graphicData uri="http://schemas.openxmlformats.org/drawingml/2006/picture">
                <pic:pic>
                  <pic:nvPicPr>
                    <pic:cNvPr id="0" name="12_admin_heatmap.png"/>
                    <pic:cNvPicPr/>
                  </pic:nvPicPr>
                  <pic:blipFill>
                    <a:blip r:embed="rId14"/>
                    <a:stretch>
                      <a:fillRect/>
                    </a:stretch>
                  </pic:blipFill>
                  <pic:spPr>
                    <a:xfrm>
                      <a:off x="0" y="0"/>
                      <a:ext cx="5903999" cy="1436108"/>
                    </a:xfrm>
                    <a:prstGeom prst="rect"/>
                  </pic:spPr>
                </pic:pic>
              </a:graphicData>
            </a:graphic>
          </wp:inline>
        </w:drawing>
      </w:r>
    </w:p>
    <w:p>
      <w:pPr>
        <w:spacing w:after="200"/>
        <w:jc w:val="center"/>
      </w:pPr>
      <w:r>
        <w:rPr>
          <w:i/>
          <w:color w:val="5B6577"/>
          <w:sz w:val="18"/>
        </w:rPr>
        <w:t>Figure 6. Trip volume by day of week and hour.</w:t>
      </w:r>
    </w:p>
    <w:p>
      <w:pPr>
        <w:pStyle w:val="Heading2"/>
      </w:pPr>
      <w:r>
        <w:t>5.1 Key findings</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195"/>
            <w:shd w:val="clear" w:color="auto" w:fill="14213D"/>
          </w:tcPr>
          <w:p>
            <w:pPr>
              <w:spacing w:after="40"/>
            </w:pPr>
            <w:r/>
            <w:r>
              <w:rPr>
                <w:b/>
                <w:color w:val="FFFFFF"/>
                <w:sz w:val="20"/>
              </w:rPr>
              <w:t>Metric</w:t>
            </w:r>
          </w:p>
        </w:tc>
        <w:tc>
          <w:tcPr>
            <w:tcW w:type="dxa" w:w="5102"/>
            <w:shd w:val="clear" w:color="auto" w:fill="14213D"/>
          </w:tcPr>
          <w:p>
            <w:pPr>
              <w:spacing w:after="40"/>
            </w:pPr>
            <w:r/>
            <w:r>
              <w:rPr>
                <w:b/>
                <w:color w:val="FFFFFF"/>
                <w:sz w:val="20"/>
              </w:rPr>
              <w:t>Value</w:t>
            </w:r>
          </w:p>
        </w:tc>
      </w:tr>
      <w:tr>
        <w:tc>
          <w:tcPr>
            <w:tcW w:type="dxa" w:w="4195"/>
          </w:tcPr>
          <w:p>
            <w:pPr>
              <w:spacing w:after="40"/>
            </w:pPr>
            <w:r/>
            <w:r>
              <w:rPr>
                <w:sz w:val="20"/>
              </w:rPr>
              <w:t>Total trips (after cleaning)</w:t>
            </w:r>
          </w:p>
        </w:tc>
        <w:tc>
          <w:tcPr>
            <w:tcW w:type="dxa" w:w="5102"/>
          </w:tcPr>
          <w:p>
            <w:pPr>
              <w:spacing w:after="40"/>
            </w:pPr>
            <w:r/>
            <w:r>
              <w:rPr>
                <w:sz w:val="20"/>
              </w:rPr>
              <w:t>247,951</w:t>
            </w:r>
          </w:p>
        </w:tc>
      </w:tr>
      <w:tr>
        <w:tc>
          <w:tcPr>
            <w:tcW w:type="dxa" w:w="4195"/>
          </w:tcPr>
          <w:p>
            <w:pPr>
              <w:spacing w:after="40"/>
            </w:pPr>
            <w:r/>
            <w:r>
              <w:rPr>
                <w:sz w:val="20"/>
              </w:rPr>
              <w:t>Total fare value</w:t>
            </w:r>
          </w:p>
        </w:tc>
        <w:tc>
          <w:tcPr>
            <w:tcW w:type="dxa" w:w="5102"/>
          </w:tcPr>
          <w:p>
            <w:pPr>
              <w:spacing w:after="40"/>
            </w:pPr>
            <w:r/>
            <w:r>
              <w:rPr>
                <w:sz w:val="20"/>
              </w:rPr>
              <w:t>₹5.36 crore</w:t>
            </w:r>
          </w:p>
        </w:tc>
      </w:tr>
      <w:tr>
        <w:tc>
          <w:tcPr>
            <w:tcW w:type="dxa" w:w="4195"/>
          </w:tcPr>
          <w:p>
            <w:pPr>
              <w:spacing w:after="40"/>
            </w:pPr>
            <w:r/>
            <w:r>
              <w:rPr>
                <w:sz w:val="20"/>
              </w:rPr>
              <w:t>Average fare / duration / distance</w:t>
            </w:r>
          </w:p>
        </w:tc>
        <w:tc>
          <w:tcPr>
            <w:tcW w:type="dxa" w:w="5102"/>
          </w:tcPr>
          <w:p>
            <w:pPr>
              <w:spacing w:after="40"/>
            </w:pPr>
            <w:r/>
            <w:r>
              <w:rPr>
                <w:sz w:val="20"/>
              </w:rPr>
              <w:t>₹216 / 26.9 min / 7.78 km</w:t>
            </w:r>
          </w:p>
        </w:tc>
      </w:tr>
      <w:tr>
        <w:tc>
          <w:tcPr>
            <w:tcW w:type="dxa" w:w="4195"/>
          </w:tcPr>
          <w:p>
            <w:pPr>
              <w:spacing w:after="40"/>
            </w:pPr>
            <w:r/>
            <w:r>
              <w:rPr>
                <w:sz w:val="20"/>
              </w:rPr>
              <w:t>Average speed / average surge</w:t>
            </w:r>
          </w:p>
        </w:tc>
        <w:tc>
          <w:tcPr>
            <w:tcW w:type="dxa" w:w="5102"/>
          </w:tcPr>
          <w:p>
            <w:pPr>
              <w:spacing w:after="40"/>
            </w:pPr>
            <w:r/>
            <w:r>
              <w:rPr>
                <w:sz w:val="20"/>
              </w:rPr>
              <w:t>17.4 km/h / 1.39×</w:t>
            </w:r>
          </w:p>
        </w:tc>
      </w:tr>
      <w:tr>
        <w:tc>
          <w:tcPr>
            <w:tcW w:type="dxa" w:w="4195"/>
          </w:tcPr>
          <w:p>
            <w:pPr>
              <w:spacing w:after="40"/>
            </w:pPr>
            <w:r/>
            <w:r>
              <w:rPr>
                <w:sz w:val="20"/>
              </w:rPr>
              <w:t>Mode share (bike / auto / cab)</w:t>
            </w:r>
          </w:p>
        </w:tc>
        <w:tc>
          <w:tcPr>
            <w:tcW w:type="dxa" w:w="5102"/>
          </w:tcPr>
          <w:p>
            <w:pPr>
              <w:spacing w:after="40"/>
            </w:pPr>
            <w:r/>
            <w:r>
              <w:rPr>
                <w:sz w:val="20"/>
              </w:rPr>
              <w:t>33.2% / 34.7% / 32.1%</w:t>
            </w:r>
          </w:p>
        </w:tc>
      </w:tr>
      <w:tr>
        <w:tc>
          <w:tcPr>
            <w:tcW w:type="dxa" w:w="4195"/>
          </w:tcPr>
          <w:p>
            <w:pPr>
              <w:spacing w:after="40"/>
            </w:pPr>
            <w:r/>
            <w:r>
              <w:rPr>
                <w:sz w:val="20"/>
              </w:rPr>
              <w:t>Share of fare value (bike / auto / cab)</w:t>
            </w:r>
          </w:p>
        </w:tc>
        <w:tc>
          <w:tcPr>
            <w:tcW w:type="dxa" w:w="5102"/>
          </w:tcPr>
          <w:p>
            <w:pPr>
              <w:spacing w:after="40"/>
            </w:pPr>
            <w:r/>
            <w:r>
              <w:rPr>
                <w:sz w:val="20"/>
              </w:rPr>
              <w:t>12% / 28% / 61%</w:t>
            </w:r>
          </w:p>
        </w:tc>
      </w:tr>
      <w:tr>
        <w:tc>
          <w:tcPr>
            <w:tcW w:type="dxa" w:w="4195"/>
          </w:tcPr>
          <w:p>
            <w:pPr>
              <w:spacing w:after="40"/>
            </w:pPr>
            <w:r/>
            <w:r>
              <w:rPr>
                <w:sz w:val="20"/>
              </w:rPr>
              <w:t>Peak demand hour / busiest day / busiest hub</w:t>
            </w:r>
          </w:p>
        </w:tc>
        <w:tc>
          <w:tcPr>
            <w:tcW w:type="dxa" w:w="5102"/>
          </w:tcPr>
          <w:p>
            <w:pPr>
              <w:spacing w:after="40"/>
            </w:pPr>
            <w:r/>
            <w:r>
              <w:rPr>
                <w:sz w:val="20"/>
              </w:rPr>
              <w:t>19:00 / Wednesday / Koramangala</w:t>
            </w:r>
          </w:p>
        </w:tc>
      </w:tr>
      <w:tr>
        <w:tc>
          <w:tcPr>
            <w:tcW w:type="dxa" w:w="4195"/>
          </w:tcPr>
          <w:p>
            <w:pPr>
              <w:spacing w:after="40"/>
            </w:pPr>
            <w:r/>
            <w:r>
              <w:rPr>
                <w:sz w:val="20"/>
              </w:rPr>
              <w:t>Trips in the two peak windows</w:t>
            </w:r>
          </w:p>
        </w:tc>
        <w:tc>
          <w:tcPr>
            <w:tcW w:type="dxa" w:w="5102"/>
          </w:tcPr>
          <w:p>
            <w:pPr>
              <w:spacing w:after="40"/>
            </w:pPr>
            <w:r/>
            <w:r>
              <w:rPr>
                <w:sz w:val="20"/>
              </w:rPr>
              <w:t>48.3%</w:t>
            </w:r>
          </w:p>
        </w:tc>
      </w:tr>
      <w:tr>
        <w:tc>
          <w:tcPr>
            <w:tcW w:type="dxa" w:w="4195"/>
          </w:tcPr>
          <w:p>
            <w:pPr>
              <w:spacing w:after="40"/>
            </w:pPr>
            <w:r/>
            <w:r>
              <w:rPr>
                <w:sz w:val="20"/>
              </w:rPr>
              <w:t>Slowest corridor (peak)</w:t>
            </w:r>
          </w:p>
        </w:tc>
        <w:tc>
          <w:tcPr>
            <w:tcW w:type="dxa" w:w="5102"/>
          </w:tcPr>
          <w:p>
            <w:pPr>
              <w:spacing w:after="40"/>
            </w:pPr>
            <w:r/>
            <w:r>
              <w:rPr>
                <w:sz w:val="20"/>
              </w:rPr>
              <w:t>Koramangala → HSR Layout, 13.1 km/h</w:t>
            </w:r>
          </w:p>
        </w:tc>
      </w:tr>
      <w:tr>
        <w:tc>
          <w:tcPr>
            <w:tcW w:type="dxa" w:w="4195"/>
          </w:tcPr>
          <w:p>
            <w:pPr>
              <w:spacing w:after="40"/>
            </w:pPr>
            <w:r/>
            <w:r>
              <w:rPr>
                <w:sz w:val="20"/>
              </w:rPr>
              <w:t>Distance ↔ duration correlation</w:t>
            </w:r>
          </w:p>
        </w:tc>
        <w:tc>
          <w:tcPr>
            <w:tcW w:type="dxa" w:w="5102"/>
          </w:tcPr>
          <w:p>
            <w:pPr>
              <w:spacing w:after="40"/>
            </w:pPr>
            <w:r/>
            <w:r>
              <w:rPr>
                <w:sz w:val="20"/>
              </w:rPr>
              <w:t>0.85</w:t>
            </w:r>
          </w:p>
        </w:tc>
      </w:tr>
    </w:tbl>
    <w:p>
      <w:pPr>
        <w:spacing w:after="40"/>
      </w:pPr>
    </w:p>
    <w:p>
      <w:pPr>
        <w:pStyle w:val="ListBullet"/>
      </w:pPr>
      <w:r>
        <w:rPr>
          <w:i w:val="0"/>
        </w:rPr>
        <w:t>Demand has two clear peaks, 09:00–10:00 and 18:00–20:00, with the overall maximum at 19:00; it is lowest from 02:00 to 04:00. Weekdays carry 76% of all trips.</w:t>
      </w:r>
    </w:p>
    <w:p>
      <w:pPr>
        <w:pStyle w:val="ListBullet"/>
      </w:pPr>
      <w:r>
        <w:rPr>
          <w:i w:val="0"/>
        </w:rPr>
        <w:t>Peak traffic slows every mode, but not equally: off-peak to peak, bikes fall from 23.0 to 16.8 km/h, autos from 19.5 to 12.8 and cabs from 23.3 to 13.1.</w:t>
      </w:r>
    </w:p>
    <w:p>
      <w:pPr>
        <w:pStyle w:val="ListBullet"/>
      </w:pPr>
      <w:r>
        <w:rPr>
          <w:i w:val="0"/>
        </w:rPr>
        <w:t>Rain hurts bikes most: minutes per km rise 47% for bikes against 31% for cabs.</w:t>
      </w:r>
    </w:p>
    <w:p>
      <w:pPr>
        <w:pStyle w:val="ListBullet"/>
      </w:pPr>
      <w:r>
        <w:rPr>
          <w:i w:val="0"/>
        </w:rPr>
        <w:t>Cabs are 32% of trips but about 61% of fare value, because cab trips are longer (11.5 km on average vs 5.5 km for bikes) and pricier per km.</w:t>
      </w:r>
    </w:p>
    <w:p>
      <w:pPr>
        <w:pStyle w:val="ListBullet"/>
      </w:pPr>
      <w:r>
        <w:rPr>
          <w:i w:val="0"/>
        </w:rPr>
        <w:t>The slowest corridors form two clusters: Koramangala / HSR Layout / Electronic City (the Silk Board junction area) and Majestic ↔ MG Road in the old city centre.</w:t>
      </w:r>
    </w:p>
    <w:p>
      <w:pPr>
        <w:pStyle w:val="ListBullet"/>
      </w:pPr>
      <w:r>
        <w:rPr>
          <w:i w:val="0"/>
        </w:rPr>
        <w:t>Drivers earn less per trip-minute in peak jams (autos about ₹6.5 per minute by day vs ₹11.8 at night): delay charges do not keep pace with time lost in traffic.</w:t>
      </w:r>
    </w:p>
    <w:p>
      <w:pPr>
        <w:pStyle w:val="ListBullet"/>
      </w:pPr>
      <w:r>
        <w:rPr>
          <w:i w:val="0"/>
        </w:rPr>
        <w:t>At night an auto costs as much as a cab for trips of 8 km or more (₹184 vs ₹180 for 8 km at 23:00), because of the 1.5× night meter; in the afternoon the same auto trip is ₹131 against ₹167 by cab.</w:t>
      </w:r>
    </w:p>
    <w:p>
      <w:pPr>
        <w:pStyle w:val="Heading1"/>
      </w:pPr>
      <w:r>
        <w:t>6. Machine Learning (Stage 4)</w:t>
      </w:r>
    </w:p>
    <w:p>
      <w:r>
        <w:rPr>
          <w:i w:val="0"/>
        </w:rPr>
        <w:t>pipeline/03_train_models.py trains two Random Forest models (80 trees, maximum depth 12, at least 5 samples per leaf, random_state 42) with an 80/20 train/test split, and saves them with joblib compression (1.6 MB and 3.8 MB) together with their metrics as JSON.</w:t>
      </w:r>
    </w:p>
    <w:p>
      <w:pPr>
        <w:pStyle w:val="Heading2"/>
      </w:pPr>
      <w:r>
        <w:t>Model A — Trip duration / ETA (regression)</w:t>
      </w:r>
    </w:p>
    <w:p>
      <w:r>
        <w:rPr>
          <w:i w:val="0"/>
        </w:rPr>
        <w:t>Features: vehicle type, distance (km), hour, day of week, traffic factor and is_raining. Rain was added to the brief's feature list so the model can learn that bikes slow down most in rain.</w:t>
      </w:r>
    </w:p>
    <w:p>
      <w:r>
        <w:rPr>
          <w:i w:val="0"/>
        </w:rPr>
        <w:t>Target: instead of raw minutes, the model learns the ratio of the actual duration to a formula-based ETA (from mobility_model.expected_duration_minutes), and the prediction is that ratio × the formula ETA. With a raw-minutes target, long trips that are rare for bikes and autos (such as a 52 km night trip to the airport) all received the same ETA, because decision trees cannot extrapolate beyond the training range. The fare is not modelled: it is computed from the predicted ETA with the rate card.</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195"/>
            <w:shd w:val="clear" w:color="auto" w:fill="14213D"/>
          </w:tcPr>
          <w:p>
            <w:pPr>
              <w:spacing w:after="40"/>
            </w:pPr>
            <w:r/>
            <w:r>
              <w:rPr>
                <w:b/>
                <w:color w:val="FFFFFF"/>
                <w:sz w:val="20"/>
              </w:rPr>
              <w:t>Metric</w:t>
            </w:r>
          </w:p>
        </w:tc>
        <w:tc>
          <w:tcPr>
            <w:tcW w:type="dxa" w:w="5102"/>
            <w:shd w:val="clear" w:color="auto" w:fill="14213D"/>
          </w:tcPr>
          <w:p>
            <w:pPr>
              <w:spacing w:after="40"/>
            </w:pPr>
            <w:r/>
            <w:r>
              <w:rPr>
                <w:b/>
                <w:color w:val="FFFFFF"/>
                <w:sz w:val="20"/>
              </w:rPr>
              <w:t>Value</w:t>
            </w:r>
          </w:p>
        </w:tc>
      </w:tr>
      <w:tr>
        <w:tc>
          <w:tcPr>
            <w:tcW w:type="dxa" w:w="4195"/>
          </w:tcPr>
          <w:p>
            <w:pPr>
              <w:spacing w:after="40"/>
            </w:pPr>
            <w:r/>
            <w:r>
              <w:rPr>
                <w:sz w:val="20"/>
              </w:rPr>
              <w:t>Mean absolute error (all vehicles)</w:t>
            </w:r>
          </w:p>
        </w:tc>
        <w:tc>
          <w:tcPr>
            <w:tcW w:type="dxa" w:w="5102"/>
          </w:tcPr>
          <w:p>
            <w:pPr>
              <w:spacing w:after="40"/>
            </w:pPr>
            <w:r/>
            <w:r>
              <w:rPr>
                <w:sz w:val="20"/>
              </w:rPr>
              <w:t>2.995 min</w:t>
            </w:r>
          </w:p>
        </w:tc>
      </w:tr>
      <w:tr>
        <w:tc>
          <w:tcPr>
            <w:tcW w:type="dxa" w:w="4195"/>
          </w:tcPr>
          <w:p>
            <w:pPr>
              <w:spacing w:after="40"/>
            </w:pPr>
            <w:r/>
            <w:r>
              <w:rPr>
                <w:sz w:val="20"/>
              </w:rPr>
              <w:t>R² score</w:t>
            </w:r>
          </w:p>
        </w:tc>
        <w:tc>
          <w:tcPr>
            <w:tcW w:type="dxa" w:w="5102"/>
          </w:tcPr>
          <w:p>
            <w:pPr>
              <w:spacing w:after="40"/>
            </w:pPr>
            <w:r/>
            <w:r>
              <w:rPr>
                <w:sz w:val="20"/>
              </w:rPr>
              <w:t>0.9573</w:t>
            </w:r>
          </w:p>
        </w:tc>
      </w:tr>
      <w:tr>
        <w:tc>
          <w:tcPr>
            <w:tcW w:type="dxa" w:w="4195"/>
          </w:tcPr>
          <w:p>
            <w:pPr>
              <w:spacing w:after="40"/>
            </w:pPr>
            <w:r/>
            <w:r>
              <w:rPr>
                <w:sz w:val="20"/>
              </w:rPr>
              <w:t>MAE — bike / auto / cab</w:t>
            </w:r>
          </w:p>
        </w:tc>
        <w:tc>
          <w:tcPr>
            <w:tcW w:type="dxa" w:w="5102"/>
          </w:tcPr>
          <w:p>
            <w:pPr>
              <w:spacing w:after="40"/>
            </w:pPr>
            <w:r/>
            <w:r>
              <w:rPr>
                <w:sz w:val="20"/>
              </w:rPr>
              <w:t>1.875 / 2.767 / 4.383 min</w:t>
            </w:r>
          </w:p>
        </w:tc>
      </w:tr>
      <w:tr>
        <w:tc>
          <w:tcPr>
            <w:tcW w:type="dxa" w:w="4195"/>
          </w:tcPr>
          <w:p>
            <w:pPr>
              <w:spacing w:after="40"/>
            </w:pPr>
            <w:r/>
            <w:r>
              <w:rPr>
                <w:sz w:val="20"/>
              </w:rPr>
              <w:t>Formula-only baseline MAE</w:t>
            </w:r>
          </w:p>
        </w:tc>
        <w:tc>
          <w:tcPr>
            <w:tcW w:type="dxa" w:w="5102"/>
          </w:tcPr>
          <w:p>
            <w:pPr>
              <w:spacing w:after="40"/>
            </w:pPr>
            <w:r/>
            <w:r>
              <w:rPr>
                <w:sz w:val="20"/>
              </w:rPr>
              <w:t>2.99 min</w:t>
            </w:r>
          </w:p>
        </w:tc>
      </w:tr>
      <w:tr>
        <w:tc>
          <w:tcPr>
            <w:tcW w:type="dxa" w:w="4195"/>
          </w:tcPr>
          <w:p>
            <w:pPr>
              <w:spacing w:after="40"/>
            </w:pPr>
            <w:r/>
            <w:r>
              <w:rPr>
                <w:sz w:val="20"/>
              </w:rPr>
              <w:t>Top features (importance)</w:t>
            </w:r>
          </w:p>
        </w:tc>
        <w:tc>
          <w:tcPr>
            <w:tcW w:type="dxa" w:w="5102"/>
          </w:tcPr>
          <w:p>
            <w:pPr>
              <w:spacing w:after="40"/>
            </w:pPr>
            <w:r/>
            <w:r>
              <w:rPr>
                <w:sz w:val="20"/>
              </w:rPr>
              <w:t>distance 42%, traffic factor 34%, hour 10%, day of week 9%</w:t>
            </w:r>
          </w:p>
        </w:tc>
      </w:tr>
      <w:tr>
        <w:tc>
          <w:tcPr>
            <w:tcW w:type="dxa" w:w="4195"/>
          </w:tcPr>
          <w:p>
            <w:pPr>
              <w:spacing w:after="40"/>
            </w:pPr>
            <w:r/>
            <w:r>
              <w:rPr>
                <w:sz w:val="20"/>
              </w:rPr>
              <w:t>Training rows</w:t>
            </w:r>
          </w:p>
        </w:tc>
        <w:tc>
          <w:tcPr>
            <w:tcW w:type="dxa" w:w="5102"/>
          </w:tcPr>
          <w:p>
            <w:pPr>
              <w:spacing w:after="40"/>
            </w:pPr>
            <w:r/>
            <w:r>
              <w:rPr>
                <w:sz w:val="20"/>
              </w:rPr>
              <w:t>247,951</w:t>
            </w:r>
          </w:p>
        </w:tc>
      </w:tr>
    </w:tbl>
    <w:p>
      <w:pPr>
        <w:spacing w:after="40"/>
      </w:pPr>
    </w:p>
    <w:p>
      <w:r>
        <w:rPr>
          <w:i/>
        </w:rPr>
        <w:t>Honest caveat: the formula alone scores the same MAE as the model, because the synthetic durations were generated from that formula plus random noise. On real trip data the model would be expected to add value over the formula; on this data it mainly confirms the formula.</w:t>
      </w:r>
    </w:p>
    <w:p>
      <w:pPr>
        <w:pStyle w:val="Heading2"/>
      </w:pPr>
      <w:r>
        <w:t>Model B — Zone demand level → surge (classification)</w:t>
      </w:r>
    </w:p>
    <w:p>
      <w:r>
        <w:rPr>
          <w:i w:val="0"/>
        </w:rPr>
        <w:t>Trained on the 38,158 date × hour × zone cells produced by MapReduce Job 4. Each cell is labelled Low (≤ 4 trips), Medium (≤ 8) or High using the 33rd and 66th percentiles. Features: hour, day of week, is_weekend, is_peak_hour, zone and is_raining. The predicted level sets the surge multiplier: Low 1.0×, Medium 1.1×, High 1.3×, plus 0.2 in peak hours and 0.3 in rain, capped at 2.2×.</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195"/>
            <w:shd w:val="clear" w:color="auto" w:fill="14213D"/>
          </w:tcPr>
          <w:p>
            <w:pPr>
              <w:spacing w:after="40"/>
            </w:pPr>
            <w:r/>
            <w:r>
              <w:rPr>
                <w:b/>
                <w:color w:val="FFFFFF"/>
                <w:sz w:val="20"/>
              </w:rPr>
              <w:t>Metric</w:t>
            </w:r>
          </w:p>
        </w:tc>
        <w:tc>
          <w:tcPr>
            <w:tcW w:type="dxa" w:w="5102"/>
            <w:shd w:val="clear" w:color="auto" w:fill="14213D"/>
          </w:tcPr>
          <w:p>
            <w:pPr>
              <w:spacing w:after="40"/>
            </w:pPr>
            <w:r/>
            <w:r>
              <w:rPr>
                <w:b/>
                <w:color w:val="FFFFFF"/>
                <w:sz w:val="20"/>
              </w:rPr>
              <w:t>Value</w:t>
            </w:r>
          </w:p>
        </w:tc>
      </w:tr>
      <w:tr>
        <w:tc>
          <w:tcPr>
            <w:tcW w:type="dxa" w:w="4195"/>
          </w:tcPr>
          <w:p>
            <w:pPr>
              <w:spacing w:after="40"/>
            </w:pPr>
            <w:r/>
            <w:r>
              <w:rPr>
                <w:sz w:val="20"/>
              </w:rPr>
              <w:t>Accuracy</w:t>
            </w:r>
          </w:p>
        </w:tc>
        <w:tc>
          <w:tcPr>
            <w:tcW w:type="dxa" w:w="5102"/>
          </w:tcPr>
          <w:p>
            <w:pPr>
              <w:spacing w:after="40"/>
            </w:pPr>
            <w:r/>
            <w:r>
              <w:rPr>
                <w:sz w:val="20"/>
              </w:rPr>
              <w:t>68.0% (random guessing: 33%)</w:t>
            </w:r>
          </w:p>
        </w:tc>
      </w:tr>
      <w:tr>
        <w:tc>
          <w:tcPr>
            <w:tcW w:type="dxa" w:w="4195"/>
          </w:tcPr>
          <w:p>
            <w:pPr>
              <w:spacing w:after="40"/>
            </w:pPr>
            <w:r/>
            <w:r>
              <w:rPr>
                <w:sz w:val="20"/>
              </w:rPr>
              <w:t>Weighted F1-score</w:t>
            </w:r>
          </w:p>
        </w:tc>
        <w:tc>
          <w:tcPr>
            <w:tcW w:type="dxa" w:w="5102"/>
          </w:tcPr>
          <w:p>
            <w:pPr>
              <w:spacing w:after="40"/>
            </w:pPr>
            <w:r/>
            <w:r>
              <w:rPr>
                <w:sz w:val="20"/>
              </w:rPr>
              <w:t>0.6873</w:t>
            </w:r>
          </w:p>
        </w:tc>
      </w:tr>
      <w:tr>
        <w:tc>
          <w:tcPr>
            <w:tcW w:type="dxa" w:w="4195"/>
          </w:tcPr>
          <w:p>
            <w:pPr>
              <w:spacing w:after="40"/>
            </w:pPr>
            <w:r/>
            <w:r>
              <w:rPr>
                <w:sz w:val="20"/>
              </w:rPr>
              <w:t>Class balance</w:t>
            </w:r>
          </w:p>
        </w:tc>
        <w:tc>
          <w:tcPr>
            <w:tcW w:type="dxa" w:w="5102"/>
          </w:tcPr>
          <w:p>
            <w:pPr>
              <w:spacing w:after="40"/>
            </w:pPr>
            <w:r/>
            <w:r>
              <w:rPr>
                <w:sz w:val="20"/>
              </w:rPr>
              <w:t>Low 15,442 / Medium 12,220 / High 10,496</w:t>
            </w:r>
          </w:p>
        </w:tc>
      </w:tr>
    </w:tbl>
    <w:p>
      <w:pPr>
        <w:spacing w:after="40"/>
      </w:pPr>
    </w:p>
    <w:p>
      <w:pPr>
        <w:jc w:val="center"/>
      </w:pPr>
      <w:r>
        <w:drawing>
          <wp:inline xmlns:a="http://schemas.openxmlformats.org/drawingml/2006/main" xmlns:pic="http://schemas.openxmlformats.org/drawingml/2006/picture">
            <wp:extent cx="5580000" cy="2144341"/>
            <wp:docPr id="7" name="Picture 7"/>
            <wp:cNvGraphicFramePr>
              <a:graphicFrameLocks noChangeAspect="1"/>
            </wp:cNvGraphicFramePr>
            <a:graphic>
              <a:graphicData uri="http://schemas.openxmlformats.org/drawingml/2006/picture">
                <pic:pic>
                  <pic:nvPicPr>
                    <pic:cNvPr id="0" name="14_ml_metrics.png"/>
                    <pic:cNvPicPr/>
                  </pic:nvPicPr>
                  <pic:blipFill>
                    <a:blip r:embed="rId15"/>
                    <a:stretch>
                      <a:fillRect/>
                    </a:stretch>
                  </pic:blipFill>
                  <pic:spPr>
                    <a:xfrm>
                      <a:off x="0" y="0"/>
                      <a:ext cx="5580000" cy="2144341"/>
                    </a:xfrm>
                    <a:prstGeom prst="rect"/>
                  </pic:spPr>
                </pic:pic>
              </a:graphicData>
            </a:graphic>
          </wp:inline>
        </w:drawing>
      </w:r>
    </w:p>
    <w:p>
      <w:pPr>
        <w:spacing w:after="200"/>
        <w:jc w:val="center"/>
      </w:pPr>
      <w:r>
        <w:rPr>
          <w:i/>
          <w:color w:val="5B6577"/>
          <w:sz w:val="18"/>
        </w:rPr>
        <w:t>Figure 7. Admin view — Job 4 output (busiest cells) and the metrics card for both models.</w:t>
      </w:r>
    </w:p>
    <w:p>
      <w:pPr>
        <w:pStyle w:val="Heading1"/>
      </w:pPr>
      <w:r>
        <w:t>7. Web Dashboard &amp; API</w:t>
      </w:r>
    </w:p>
    <w:p>
      <w:r>
        <w:rPr>
          <w:i w:val="0"/>
        </w:rPr>
        <w:t>backend/app.py (Flask) loads the precomputed JSON and both models at start-up and serves:</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195"/>
            <w:shd w:val="clear" w:color="auto" w:fill="14213D"/>
          </w:tcPr>
          <w:p>
            <w:pPr>
              <w:spacing w:after="40"/>
            </w:pPr>
            <w:r/>
            <w:r>
              <w:rPr>
                <w:b/>
                <w:color w:val="FFFFFF"/>
                <w:sz w:val="20"/>
              </w:rPr>
              <w:t>Endpoint</w:t>
            </w:r>
          </w:p>
        </w:tc>
        <w:tc>
          <w:tcPr>
            <w:tcW w:type="dxa" w:w="5102"/>
            <w:shd w:val="clear" w:color="auto" w:fill="14213D"/>
          </w:tcPr>
          <w:p>
            <w:pPr>
              <w:spacing w:after="40"/>
            </w:pPr>
            <w:r/>
            <w:r>
              <w:rPr>
                <w:b/>
                <w:color w:val="FFFFFF"/>
                <w:sz w:val="20"/>
              </w:rPr>
              <w:t>Purpose</w:t>
            </w:r>
          </w:p>
        </w:tc>
      </w:tr>
      <w:tr>
        <w:tc>
          <w:tcPr>
            <w:tcW w:type="dxa" w:w="4195"/>
          </w:tcPr>
          <w:p>
            <w:pPr>
              <w:spacing w:after="40"/>
            </w:pPr>
            <w:r/>
            <w:r>
              <w:rPr>
                <w:sz w:val="20"/>
              </w:rPr>
              <w:t>GET /api/dashboard?role=user|driver|admin</w:t>
            </w:r>
          </w:p>
        </w:tc>
        <w:tc>
          <w:tcPr>
            <w:tcW w:type="dxa" w:w="5102"/>
          </w:tcPr>
          <w:p>
            <w:pPr>
              <w:spacing w:after="40"/>
            </w:pPr>
            <w:r/>
            <w:r>
              <w:rPr>
                <w:sz w:val="20"/>
              </w:rPr>
              <w:t>Precomputed data for one role</w:t>
            </w:r>
          </w:p>
        </w:tc>
      </w:tr>
      <w:tr>
        <w:tc>
          <w:tcPr>
            <w:tcW w:type="dxa" w:w="4195"/>
          </w:tcPr>
          <w:p>
            <w:pPr>
              <w:spacing w:after="40"/>
            </w:pPr>
            <w:r/>
            <w:r>
              <w:rPr>
                <w:sz w:val="20"/>
              </w:rPr>
              <w:t>POST /api/predict/trip</w:t>
            </w:r>
          </w:p>
        </w:tc>
        <w:tc>
          <w:tcPr>
            <w:tcW w:type="dxa" w:w="5102"/>
          </w:tcPr>
          <w:p>
            <w:pPr>
              <w:spacing w:after="40"/>
            </w:pPr>
            <w:r/>
            <w:r>
              <w:rPr>
                <w:sz w:val="20"/>
              </w:rPr>
              <w:t>ETA, fare breakdown and surge for bike, auto and cab between two hubs</w:t>
            </w:r>
          </w:p>
        </w:tc>
      </w:tr>
      <w:tr>
        <w:tc>
          <w:tcPr>
            <w:tcW w:type="dxa" w:w="4195"/>
          </w:tcPr>
          <w:p>
            <w:pPr>
              <w:spacing w:after="40"/>
            </w:pPr>
            <w:r/>
            <w:r>
              <w:rPr>
                <w:sz w:val="20"/>
              </w:rPr>
              <w:t>POST /api/predict/demand</w:t>
            </w:r>
          </w:p>
        </w:tc>
        <w:tc>
          <w:tcPr>
            <w:tcW w:type="dxa" w:w="5102"/>
          </w:tcPr>
          <w:p>
            <w:pPr>
              <w:spacing w:after="40"/>
            </w:pPr>
            <w:r/>
            <w:r>
              <w:rPr>
                <w:sz w:val="20"/>
              </w:rPr>
              <w:t>Demand level (Low / Medium / High), class probabilities and surge for a hub</w:t>
            </w:r>
          </w:p>
        </w:tc>
      </w:tr>
      <w:tr>
        <w:tc>
          <w:tcPr>
            <w:tcW w:type="dxa" w:w="4195"/>
          </w:tcPr>
          <w:p>
            <w:pPr>
              <w:spacing w:after="40"/>
            </w:pPr>
            <w:r/>
            <w:r>
              <w:rPr>
                <w:sz w:val="20"/>
              </w:rPr>
              <w:t>GET /api/health</w:t>
            </w:r>
          </w:p>
        </w:tc>
        <w:tc>
          <w:tcPr>
            <w:tcW w:type="dxa" w:w="5102"/>
          </w:tcPr>
          <w:p>
            <w:pPr>
              <w:spacing w:after="40"/>
            </w:pPr>
            <w:r/>
            <w:r>
              <w:rPr>
                <w:sz w:val="20"/>
              </w:rPr>
              <w:t>Readiness check for the data and models</w:t>
            </w:r>
          </w:p>
        </w:tc>
      </w:tr>
    </w:tbl>
    <w:p>
      <w:pPr>
        <w:spacing w:after="40"/>
      </w:pPr>
    </w:p>
    <w:p>
      <w:r>
        <w:rPr>
          <w:i w:val="0"/>
        </w:rPr>
        <w:t>Invalid input (unknown role or zone, hour outside 0–23, distance outside 0.3–80 km, malformed JSON) returns a 400 error with a message. Run with “python backend\app.py” and open http://127.0.0.1:5000.</w:t>
      </w:r>
    </w:p>
    <w:p>
      <w:pPr>
        <w:jc w:val="center"/>
      </w:pPr>
      <w:r>
        <w:drawing>
          <wp:inline xmlns:a="http://schemas.openxmlformats.org/drawingml/2006/main" xmlns:pic="http://schemas.openxmlformats.org/drawingml/2006/picture">
            <wp:extent cx="5903999" cy="2129229"/>
            <wp:docPr id="8" name="Picture 8"/>
            <wp:cNvGraphicFramePr>
              <a:graphicFrameLocks noChangeAspect="1"/>
            </wp:cNvGraphicFramePr>
            <a:graphic>
              <a:graphicData uri="http://schemas.openxmlformats.org/drawingml/2006/picture">
                <pic:pic>
                  <pic:nvPicPr>
                    <pic:cNvPr id="0" name="01_user_trip_planner.png"/>
                    <pic:cNvPicPr/>
                  </pic:nvPicPr>
                  <pic:blipFill>
                    <a:blip r:embed="rId16"/>
                    <a:stretch>
                      <a:fillRect/>
                    </a:stretch>
                  </pic:blipFill>
                  <pic:spPr>
                    <a:xfrm>
                      <a:off x="0" y="0"/>
                      <a:ext cx="5903999" cy="2129229"/>
                    </a:xfrm>
                    <a:prstGeom prst="rect"/>
                  </pic:spPr>
                </pic:pic>
              </a:graphicData>
            </a:graphic>
          </wp:inline>
        </w:drawing>
      </w:r>
    </w:p>
    <w:p>
      <w:pPr>
        <w:spacing w:after="200"/>
        <w:jc w:val="center"/>
      </w:pPr>
      <w:r>
        <w:rPr>
          <w:i/>
          <w:color w:val="5B6577"/>
          <w:sz w:val="18"/>
        </w:rPr>
        <w:t>Figure 8. User view — trip planner comparing all three modes for Koramangala → Whitefield, Monday 19:00.</w:t>
      </w:r>
    </w:p>
    <w:p>
      <w:pPr>
        <w:jc w:val="center"/>
      </w:pPr>
      <w:r>
        <w:drawing>
          <wp:inline xmlns:a="http://schemas.openxmlformats.org/drawingml/2006/main" xmlns:pic="http://schemas.openxmlformats.org/drawingml/2006/picture">
            <wp:extent cx="5580000" cy="3614747"/>
            <wp:docPr id="9" name="Picture 9"/>
            <wp:cNvGraphicFramePr>
              <a:graphicFrameLocks noChangeAspect="1"/>
            </wp:cNvGraphicFramePr>
            <a:graphic>
              <a:graphicData uri="http://schemas.openxmlformats.org/drawingml/2006/picture">
                <pic:pic>
                  <pic:nvPicPr>
                    <pic:cNvPr id="0" name="02_user_insights.png"/>
                    <pic:cNvPicPr/>
                  </pic:nvPicPr>
                  <pic:blipFill>
                    <a:blip r:embed="rId17"/>
                    <a:stretch>
                      <a:fillRect/>
                    </a:stretch>
                  </pic:blipFill>
                  <pic:spPr>
                    <a:xfrm>
                      <a:off x="0" y="0"/>
                      <a:ext cx="5580000" cy="3614747"/>
                    </a:xfrm>
                    <a:prstGeom prst="rect"/>
                  </pic:spPr>
                </pic:pic>
              </a:graphicData>
            </a:graphic>
          </wp:inline>
        </w:drawing>
      </w:r>
    </w:p>
    <w:p>
      <w:pPr>
        <w:spacing w:after="200"/>
        <w:jc w:val="center"/>
      </w:pPr>
      <w:r>
        <w:rPr>
          <w:i/>
          <w:color w:val="5B6577"/>
          <w:sz w:val="18"/>
        </w:rPr>
        <w:t>Figure 9. User view — nearby hotspots, surge by time of day, best time to travel and typical fares by trip length.</w:t>
      </w:r>
    </w:p>
    <w:p>
      <w:pPr>
        <w:jc w:val="center"/>
      </w:pPr>
      <w:r>
        <w:drawing>
          <wp:inline xmlns:a="http://schemas.openxmlformats.org/drawingml/2006/main" xmlns:pic="http://schemas.openxmlformats.org/drawingml/2006/picture">
            <wp:extent cx="5580000" cy="3313125"/>
            <wp:docPr id="10" name="Picture 10"/>
            <wp:cNvGraphicFramePr>
              <a:graphicFrameLocks noChangeAspect="1"/>
            </wp:cNvGraphicFramePr>
            <a:graphic>
              <a:graphicData uri="http://schemas.openxmlformats.org/drawingml/2006/picture">
                <pic:pic>
                  <pic:nvPicPr>
                    <pic:cNvPr id="0" name="03_driver_top.png"/>
                    <pic:cNvPicPr/>
                  </pic:nvPicPr>
                  <pic:blipFill>
                    <a:blip r:embed="rId18"/>
                    <a:stretch>
                      <a:fillRect/>
                    </a:stretch>
                  </pic:blipFill>
                  <pic:spPr>
                    <a:xfrm>
                      <a:off x="0" y="0"/>
                      <a:ext cx="5580000" cy="3313125"/>
                    </a:xfrm>
                    <a:prstGeom prst="rect"/>
                  </pic:spPr>
                </pic:pic>
              </a:graphicData>
            </a:graphic>
          </wp:inline>
        </w:drawing>
      </w:r>
    </w:p>
    <w:p>
      <w:pPr>
        <w:spacing w:after="200"/>
        <w:jc w:val="center"/>
      </w:pPr>
      <w:r>
        <w:rPr>
          <w:i/>
          <w:color w:val="5B6577"/>
          <w:sz w:val="18"/>
        </w:rPr>
        <w:t>Figure 10. Driver view — where to wait now and the live demand &amp; surge check (Model B).</w:t>
      </w:r>
    </w:p>
    <w:p>
      <w:pPr>
        <w:jc w:val="center"/>
      </w:pPr>
      <w:r>
        <w:drawing>
          <wp:inline xmlns:a="http://schemas.openxmlformats.org/drawingml/2006/main" xmlns:pic="http://schemas.openxmlformats.org/drawingml/2006/picture">
            <wp:extent cx="5903999" cy="1790148"/>
            <wp:docPr id="11" name="Picture 11"/>
            <wp:cNvGraphicFramePr>
              <a:graphicFrameLocks noChangeAspect="1"/>
            </wp:cNvGraphicFramePr>
            <a:graphic>
              <a:graphicData uri="http://schemas.openxmlformats.org/drawingml/2006/picture">
                <pic:pic>
                  <pic:nvPicPr>
                    <pic:cNvPr id="0" name="05_driver_charts.png"/>
                    <pic:cNvPicPr/>
                  </pic:nvPicPr>
                  <pic:blipFill>
                    <a:blip r:embed="rId19"/>
                    <a:stretch>
                      <a:fillRect/>
                    </a:stretch>
                  </pic:blipFill>
                  <pic:spPr>
                    <a:xfrm>
                      <a:off x="0" y="0"/>
                      <a:ext cx="5903999" cy="1790148"/>
                    </a:xfrm>
                    <a:prstGeom prst="rect"/>
                  </pic:spPr>
                </pic:pic>
              </a:graphicData>
            </a:graphic>
          </wp:inline>
        </w:drawing>
      </w:r>
    </w:p>
    <w:p>
      <w:pPr>
        <w:spacing w:after="200"/>
        <w:jc w:val="center"/>
      </w:pPr>
      <w:r>
        <w:rPr>
          <w:i/>
          <w:color w:val="5B6577"/>
          <w:sz w:val="18"/>
        </w:rPr>
        <w:t>Figure 11. Driver view — fare earned per trip-minute by hour, and hourly demand projection.</w:t>
      </w:r>
    </w:p>
    <w:p>
      <w:pPr>
        <w:jc w:val="center"/>
      </w:pPr>
      <w:r>
        <w:drawing>
          <wp:inline xmlns:a="http://schemas.openxmlformats.org/drawingml/2006/main" xmlns:pic="http://schemas.openxmlformats.org/drawingml/2006/picture">
            <wp:extent cx="5580000" cy="2700456"/>
            <wp:docPr id="12" name="Picture 12"/>
            <wp:cNvGraphicFramePr>
              <a:graphicFrameLocks noChangeAspect="1"/>
            </wp:cNvGraphicFramePr>
            <a:graphic>
              <a:graphicData uri="http://schemas.openxmlformats.org/drawingml/2006/picture">
                <pic:pic>
                  <pic:nvPicPr>
                    <pic:cNvPr id="0" name="07_admin_overview.png"/>
                    <pic:cNvPicPr/>
                  </pic:nvPicPr>
                  <pic:blipFill>
                    <a:blip r:embed="rId20"/>
                    <a:stretch>
                      <a:fillRect/>
                    </a:stretch>
                  </pic:blipFill>
                  <pic:spPr>
                    <a:xfrm>
                      <a:off x="0" y="0"/>
                      <a:ext cx="5580000" cy="2700456"/>
                    </a:xfrm>
                    <a:prstGeom prst="rect"/>
                  </pic:spPr>
                </pic:pic>
              </a:graphicData>
            </a:graphic>
          </wp:inline>
        </w:drawing>
      </w:r>
    </w:p>
    <w:p>
      <w:pPr>
        <w:spacing w:after="200"/>
        <w:jc w:val="center"/>
      </w:pPr>
      <w:r>
        <w:rPr>
          <w:i/>
          <w:color w:val="5B6577"/>
          <w:sz w:val="18"/>
        </w:rPr>
        <w:t>Figure 12. Admin view — system KPIs, mode share and fare value by vehicle.</w:t>
      </w:r>
    </w:p>
    <w:p>
      <w:pPr>
        <w:pStyle w:val="Heading1"/>
      </w:pPr>
      <w:r>
        <w:t>8. Insights &amp; Recommendations</w:t>
      </w:r>
    </w:p>
    <w:p>
      <w:pPr>
        <w:pStyle w:val="ListBullet"/>
      </w:pPr>
      <w:r>
        <w:rPr>
          <w:b/>
        </w:rPr>
        <w:t xml:space="preserve">Put supply where the peaks are. </w:t>
      </w:r>
      <w:r>
        <w:rPr>
          <w:i w:val="0"/>
        </w:rPr>
        <w:t>Shift drivers towards 09:00–10:00 and 18:00–20:00 (MapReduce Job 1) and away from 02:00–04:00.</w:t>
      </w:r>
    </w:p>
    <w:p>
      <w:pPr>
        <w:pStyle w:val="ListBullet"/>
      </w:pPr>
      <w:r>
        <w:rPr>
          <w:b/>
        </w:rPr>
        <w:t xml:space="preserve">Fix two corridor clusters first. </w:t>
      </w:r>
      <w:r>
        <w:rPr>
          <w:i w:val="0"/>
        </w:rPr>
        <w:t>Koramangala / HSR Layout / Electronic City and Majestic ↔ MG Road are the slowest peak-hour corridors (13.1–13.3 km/h); they are the best candidates for signal priority, bus lanes or staggered office hours.</w:t>
      </w:r>
    </w:p>
    <w:p>
      <w:pPr>
        <w:pStyle w:val="ListBullet"/>
      </w:pPr>
      <w:r>
        <w:rPr>
          <w:b/>
        </w:rPr>
        <w:t xml:space="preserve">Recommend the mode by context. </w:t>
      </w:r>
      <w:r>
        <w:rPr>
          <w:i w:val="0"/>
        </w:rPr>
        <w:t>Bikes are the fastest option for short peak-hour trips; cabs are the better choice in rain, when bike travel times rise most. The trip planner already shows this comparison.</w:t>
      </w:r>
    </w:p>
    <w:p>
      <w:pPr>
        <w:pStyle w:val="ListBullet"/>
      </w:pPr>
      <w:r>
        <w:rPr>
          <w:b/>
        </w:rPr>
        <w:t xml:space="preserve">Review peak-hour driver pay. </w:t>
      </w:r>
      <w:r>
        <w:rPr>
          <w:i w:val="0"/>
        </w:rPr>
        <w:t>Earnings per trip-minute are lowest in traffic jams; a higher per-minute delay rate would keep drivers on the road when they are most needed.</w:t>
      </w:r>
    </w:p>
    <w:p>
      <w:pPr>
        <w:pStyle w:val="ListBullet"/>
      </w:pPr>
      <w:r>
        <w:rPr>
          <w:b/>
        </w:rPr>
        <w:t xml:space="preserve">Revisit the night auto surcharge. </w:t>
      </w:r>
      <w:r>
        <w:rPr>
          <w:i w:val="0"/>
        </w:rPr>
        <w:t>At 1.5× the auto meter makes autos cost as much as cabs for longer night trips, which pushes riders to cabs.</w:t>
      </w:r>
    </w:p>
    <w:p>
      <w:pPr>
        <w:pStyle w:val="ListBullet"/>
      </w:pPr>
      <w:r>
        <w:rPr>
          <w:b/>
        </w:rPr>
        <w:t xml:space="preserve">Use the demand model for positioning. </w:t>
      </w:r>
      <w:r>
        <w:rPr>
          <w:i w:val="0"/>
        </w:rPr>
        <w:t>At 68% accuracy across three classes, Model B is good enough to flag likely High-demand hub-hours in advance, and its output already drives the surge shown to riders.</w:t>
      </w:r>
    </w:p>
    <w:p>
      <w:pPr>
        <w:pStyle w:val="Heading1"/>
      </w:pPr>
      <w:r>
        <w:t>9. Limitations</w:t>
      </w:r>
    </w:p>
    <w:p>
      <w:pPr>
        <w:pStyle w:val="ListBullet"/>
      </w:pPr>
      <w:r>
        <w:rPr>
          <w:b/>
        </w:rPr>
        <w:t xml:space="preserve">Synthetic data. </w:t>
      </w:r>
      <w:r>
        <w:rPr>
          <w:i w:val="0"/>
        </w:rPr>
        <w:t>The trips are generated from documented rules, not collected from operators, so the findings describe the model of the city rather than measured behaviour. Real operator or city data would be needed to validate them.</w:t>
      </w:r>
    </w:p>
    <w:p>
      <w:pPr>
        <w:pStyle w:val="ListBullet"/>
      </w:pPr>
      <w:r>
        <w:rPr>
          <w:b/>
        </w:rPr>
        <w:t xml:space="preserve">ML adds little over the formula on this data, </w:t>
      </w:r>
      <w:r>
        <w:rPr>
          <w:i w:val="0"/>
        </w:rPr>
        <w:t>for the reason given in Section 6.</w:t>
      </w:r>
    </w:p>
    <w:p>
      <w:pPr>
        <w:pStyle w:val="ListBullet"/>
      </w:pPr>
      <w:r>
        <w:rPr>
          <w:b/>
        </w:rPr>
        <w:t xml:space="preserve">MapReduce is simulated locally. </w:t>
      </w:r>
      <w:r>
        <w:rPr>
          <w:i w:val="0"/>
        </w:rPr>
        <w:t>The jobs follow the Hadoop Streaming contract but were not run on a Hadoop cluster.</w:t>
      </w:r>
    </w:p>
    <w:p>
      <w:pPr>
        <w:pStyle w:val="ListBullet"/>
      </w:pPr>
      <w:r>
        <w:rPr>
          <w:b/>
        </w:rPr>
        <w:t xml:space="preserve">Demand model accuracy (68%) </w:t>
      </w:r>
      <w:r>
        <w:rPr>
          <w:i w:val="0"/>
        </w:rPr>
        <w:t>is limited by the available features; weather forecasts, events and holidays would improve it.</w:t>
      </w:r>
    </w:p>
    <w:p>
      <w:pPr>
        <w:pStyle w:val="Heading1"/>
      </w:pPr>
      <w:r>
        <w:t>10. Conclusion</w:t>
      </w:r>
    </w:p>
    <w:p>
      <w:r>
        <w:rPr>
          <w:i w:val="0"/>
        </w:rPr>
        <w:t>The project implements a complete Big Data pipeline for Bengaluru multi-modal mobility: reproducible data generation, cleaning and feature engineering, four Hadoop-Streaming-compatible MapReduce jobs, more than twenty charts and tables, and two machine learning models (regression and classification) served live through a role-based Flask dashboard. The full pipeline processes 247,951 trips end-to-end in about 10 seconds and answers practical questions for riders (which mode, how long, how much), drivers (where and when to work) and planners (where congestion is worst).</w:t>
      </w:r>
    </w:p>
    <w:p>
      <w:r>
        <w:br w:type="page"/>
      </w:r>
    </w:p>
    <w:p>
      <w:pPr>
        <w:pStyle w:val="Heading1"/>
      </w:pPr>
      <w:r>
        <w:t>Appendix A — Full Pipeline Run Output</w:t>
      </w:r>
    </w:p>
    <w:p>
      <w:r>
        <w:rPr>
          <w:i w:val="0"/>
        </w:rPr>
        <w:t>Terminal output of “python pipeline\run_all.py”, showing data generation, every cleaning step, all four MapReduce jobs (map / shuffle-sort / reduce timings) and both model training runs: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RUNNING 00_generate_bengaluru_data.py</w:t>
      </w:r>
    </w:p>
    <w:p>
      <w:pPr>
        <w:spacing w:after="0" w:line="240" w:lineRule="auto"/>
      </w:pPr>
      <w:r>
        <w:rPr>
          <w:rFonts w:ascii="Courier New" w:hAnsi="Courier New"/>
          <w:sz w:val="15"/>
        </w:rPr>
        <w:t>######################################################################</w:t>
      </w:r>
    </w:p>
    <w:p>
      <w:pPr>
        <w:spacing w:after="0" w:line="240" w:lineRule="auto"/>
      </w:pPr>
      <w:r>
        <w:rPr>
          <w:rFonts w:ascii="Courier New" w:hAnsi="Courier New"/>
          <w:sz w:val="15"/>
        </w:rPr>
        <w:t>======================================================================</w:t>
      </w:r>
    </w:p>
    <w:p>
      <w:pPr>
        <w:spacing w:after="0" w:line="240" w:lineRule="auto"/>
      </w:pPr>
      <w:r>
        <w:rPr>
          <w:rFonts w:ascii="Courier New" w:hAnsi="Courier New"/>
          <w:sz w:val="15"/>
        </w:rPr>
        <w:t>STAGE 0: GENERATE SYNTHETIC BENGALURU MULTI-MODAL TRIPS</w:t>
      </w:r>
    </w:p>
    <w:p>
      <w:pPr>
        <w:spacing w:after="0" w:line="240" w:lineRule="auto"/>
      </w:pPr>
      <w:r>
        <w:rPr>
          <w:rFonts w:ascii="Courier New" w:hAnsi="Courier New"/>
          <w:sz w:val="15"/>
        </w:rPr>
        <w:t>======================================================================</w:t>
      </w:r>
    </w:p>
    <w:p>
      <w:pPr>
        <w:spacing w:after="0" w:line="240" w:lineRule="auto"/>
      </w:pPr>
      <w:r>
        <w:rPr>
          <w:rFonts w:ascii="Courier New" w:hAnsi="Courier New"/>
          <w:sz w:val="15"/>
        </w:rPr>
        <w:t>Days simulated: 181 (2025-01-01 .. 2025-06-30), rainy days: 25</w:t>
      </w:r>
    </w:p>
    <w:p>
      <w:pPr>
        <w:spacing w:after="0" w:line="240" w:lineRule="auto"/>
      </w:pPr>
      <w:r>
        <w:rPr>
          <w:rFonts w:ascii="Courier New" w:hAnsi="Courier New"/>
          <w:sz w:val="15"/>
        </w:rPr>
        <w:t>Raw rows written: 250,750 (incl. injected dirty/duplicate rows)</w:t>
      </w:r>
    </w:p>
    <w:p>
      <w:pPr>
        <w:spacing w:after="0" w:line="240" w:lineRule="auto"/>
      </w:pPr>
      <w:r>
        <w:rPr>
          <w:rFonts w:ascii="Courier New" w:hAnsi="Courier New"/>
          <w:sz w:val="15"/>
        </w:rPr>
        <w:t>Mode shares: {'auto': 0.347, 'bike': 0.331, 'cab': 0.322}</w:t>
      </w:r>
    </w:p>
    <w:p>
      <w:pPr>
        <w:spacing w:after="0" w:line="240" w:lineRule="auto"/>
      </w:pPr>
      <w:r>
        <w:rPr>
          <w:rFonts w:ascii="Courier New" w:hAnsi="Courier New"/>
          <w:sz w:val="15"/>
        </w:rPr>
        <w:t>Saved: C:\all\3 sem\bda\a2\outputs\bengaluru_mobility_raw.csv</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Stage 0 completed in 1.2s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RUNNING 01_clean_and_engineer.py</w:t>
      </w:r>
    </w:p>
    <w:p>
      <w:pPr>
        <w:spacing w:after="0" w:line="240" w:lineRule="auto"/>
      </w:pPr>
      <w:r>
        <w:rPr>
          <w:rFonts w:ascii="Courier New" w:hAnsi="Courier New"/>
          <w:sz w:val="15"/>
        </w:rPr>
        <w:t>######################################################################</w:t>
      </w:r>
    </w:p>
    <w:p>
      <w:pPr>
        <w:spacing w:after="0" w:line="240" w:lineRule="auto"/>
      </w:pPr>
      <w:r>
        <w:rPr>
          <w:rFonts w:ascii="Courier New" w:hAnsi="Courier New"/>
          <w:sz w:val="15"/>
        </w:rPr>
        <w:t>======================================================================</w:t>
      </w:r>
    </w:p>
    <w:p>
      <w:pPr>
        <w:spacing w:after="0" w:line="240" w:lineRule="auto"/>
      </w:pPr>
      <w:r>
        <w:rPr>
          <w:rFonts w:ascii="Courier New" w:hAnsi="Courier New"/>
          <w:sz w:val="15"/>
        </w:rPr>
        <w:t>STAGE 1: DATA CLEANING &amp; FEATURE ENGINEERING</w:t>
      </w:r>
    </w:p>
    <w:p>
      <w:pPr>
        <w:spacing w:after="0" w:line="240" w:lineRule="auto"/>
      </w:pPr>
      <w:r>
        <w:rPr>
          <w:rFonts w:ascii="Courier New" w:hAnsi="Courier New"/>
          <w:sz w:val="15"/>
        </w:rPr>
        <w:t>======================================================================</w:t>
      </w:r>
    </w:p>
    <w:p>
      <w:pPr>
        <w:spacing w:after="0" w:line="240" w:lineRule="auto"/>
      </w:pPr>
      <w:r>
        <w:rPr>
          <w:rFonts w:ascii="Courier New" w:hAnsi="Courier New"/>
          <w:sz w:val="15"/>
        </w:rPr>
        <w:t>Loaded raw data: 250,750 rows, 11 columns</w:t>
      </w:r>
    </w:p>
    <w:p>
      <w:pPr>
        <w:spacing w:after="0" w:line="240" w:lineRule="auto"/>
      </w:pPr>
      <w:r>
        <w:rPr>
          <w:rFonts w:ascii="Courier New" w:hAnsi="Courier New"/>
          <w:sz w:val="15"/>
        </w:rPr>
        <w:t>Duplicates removed: 750</w:t>
      </w:r>
    </w:p>
    <w:p>
      <w:pPr>
        <w:spacing w:after="0" w:line="240" w:lineRule="auto"/>
      </w:pPr>
      <w:r>
        <w:rPr>
          <w:rFonts w:ascii="Courier New" w:hAnsi="Courier New"/>
          <w:sz w:val="15"/>
        </w:rPr>
        <w:t>Vehicle names normalised (case/whitespace); unknown types removed: 0</w:t>
      </w:r>
    </w:p>
    <w:p>
      <w:pPr>
        <w:spacing w:after="0" w:line="240" w:lineRule="auto"/>
      </w:pPr>
      <w:r>
        <w:rPr>
          <w:rFonts w:ascii="Courier New" w:hAnsi="Courier New"/>
          <w:sz w:val="15"/>
        </w:rPr>
        <w:t>Rows with missing/unknown zones removed: 600</w:t>
      </w:r>
    </w:p>
    <w:p>
      <w:pPr>
        <w:spacing w:after="0" w:line="240" w:lineRule="auto"/>
      </w:pPr>
      <w:r>
        <w:rPr>
          <w:rFonts w:ascii="Courier New" w:hAnsi="Courier New"/>
          <w:sz w:val="15"/>
        </w:rPr>
        <w:t>Invalid datetime rows removed: 0</w:t>
      </w:r>
    </w:p>
    <w:p>
      <w:pPr>
        <w:spacing w:after="0" w:line="240" w:lineRule="auto"/>
      </w:pPr>
      <w:r>
        <w:rPr>
          <w:rFonts w:ascii="Courier New" w:hAnsi="Courier New"/>
          <w:sz w:val="15"/>
        </w:rPr>
        <w:t>Zero/negative distance rows removed: 600</w:t>
      </w:r>
    </w:p>
    <w:p>
      <w:pPr>
        <w:spacing w:after="0" w:line="240" w:lineRule="auto"/>
      </w:pPr>
      <w:r>
        <w:rPr>
          <w:rFonts w:ascii="Courier New" w:hAnsi="Courier New"/>
          <w:sz w:val="15"/>
        </w:rPr>
        <w:t>Durations inconsistent with timestamps removed: 600</w:t>
      </w:r>
    </w:p>
    <w:p>
      <w:pPr>
        <w:spacing w:after="0" w:line="240" w:lineRule="auto"/>
      </w:pPr>
      <w:r>
        <w:rPr>
          <w:rFonts w:ascii="Courier New" w:hAnsi="Courier New"/>
          <w:sz w:val="15"/>
        </w:rPr>
        <w:t>Missing fares imputed from rate card: 600</w:t>
      </w:r>
    </w:p>
    <w:p>
      <w:pPr>
        <w:spacing w:after="0" w:line="240" w:lineRule="auto"/>
      </w:pPr>
      <w:r>
        <w:rPr>
          <w:rFonts w:ascii="Courier New" w:hAnsi="Courier New"/>
          <w:sz w:val="15"/>
        </w:rPr>
        <w:t>Extreme outlier rows removed (&gt;99.9th pct duration, 185 min): 249</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Final cleaned dataset: 247,951 rows, 30 columns</w:t>
      </w:r>
    </w:p>
    <w:p>
      <w:pPr>
        <w:spacing w:after="0" w:line="240" w:lineRule="auto"/>
      </w:pPr>
      <w:r>
        <w:rPr>
          <w:rFonts w:ascii="Courier New" w:hAnsi="Courier New"/>
          <w:sz w:val="15"/>
        </w:rPr>
        <w:t>Saved: C:\all\3 sem\bda\a2\outputs\cleaned_bengaluru_mobility.csv</w:t>
      </w:r>
    </w:p>
    <w:p>
      <w:pPr>
        <w:spacing w:after="0" w:line="240" w:lineRule="auto"/>
      </w:pPr>
      <w:r>
        <w:rPr>
          <w:rFonts w:ascii="Courier New" w:hAnsi="Courier New"/>
          <w:sz w:val="15"/>
        </w:rPr>
        <w:t>Saved MapReduce input: C:\all\3 sem\bda\a2\outputs\mapreduce_input.tsv</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Stage 1 completed in 3.2s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RUNNING 02_run_mapreduce.py</w:t>
      </w:r>
    </w:p>
    <w:p>
      <w:pPr>
        <w:spacing w:after="0" w:line="240" w:lineRule="auto"/>
      </w:pPr>
      <w:r>
        <w:rPr>
          <w:rFonts w:ascii="Courier New" w:hAnsi="Courier New"/>
          <w:sz w:val="15"/>
        </w:rPr>
        <w:t>######################################################################</w:t>
      </w:r>
    </w:p>
    <w:p>
      <w:pPr>
        <w:spacing w:after="0" w:line="240" w:lineRule="auto"/>
      </w:pPr>
      <w:r>
        <w:rPr>
          <w:rFonts w:ascii="Courier New" w:hAnsi="Courier New"/>
          <w:sz w:val="15"/>
        </w:rPr>
        <w:t>======================================================================</w:t>
      </w:r>
    </w:p>
    <w:p>
      <w:pPr>
        <w:spacing w:after="0" w:line="240" w:lineRule="auto"/>
      </w:pPr>
      <w:r>
        <w:rPr>
          <w:rFonts w:ascii="Courier New" w:hAnsi="Courier New"/>
          <w:sz w:val="15"/>
        </w:rPr>
        <w:t>STAGE 2: MAPREDUCE EXECUTION (4 jobs)</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MAPREDUCE job1_modal_demand_by_hour</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[1/3] MAP phase ...</w:t>
      </w:r>
    </w:p>
    <w:p>
      <w:pPr>
        <w:spacing w:after="0" w:line="240" w:lineRule="auto"/>
      </w:pPr>
      <w:r>
        <w:rPr>
          <w:rFonts w:ascii="Courier New" w:hAnsi="Courier New"/>
          <w:sz w:val="15"/>
        </w:rPr>
        <w:t xml:space="preserve">        mapped records: 247,951  (0.2s)</w:t>
      </w:r>
    </w:p>
    <w:p>
      <w:pPr>
        <w:spacing w:after="0" w:line="240" w:lineRule="auto"/>
      </w:pPr>
      <w:r>
        <w:rPr>
          <w:rFonts w:ascii="Courier New" w:hAnsi="Courier New"/>
          <w:sz w:val="15"/>
        </w:rPr>
        <w:t xml:space="preserve">  [2/3] SHUFFLE / SORT phase ...</w:t>
      </w:r>
    </w:p>
    <w:p>
      <w:pPr>
        <w:spacing w:after="0" w:line="240" w:lineRule="auto"/>
      </w:pPr>
      <w:r>
        <w:rPr>
          <w:rFonts w:ascii="Courier New" w:hAnsi="Courier New"/>
          <w:sz w:val="15"/>
        </w:rPr>
        <w:t xml:space="preserve">        sorted in 0.1s</w:t>
      </w:r>
    </w:p>
    <w:p>
      <w:pPr>
        <w:spacing w:after="0" w:line="240" w:lineRule="auto"/>
      </w:pPr>
      <w:r>
        <w:rPr>
          <w:rFonts w:ascii="Courier New" w:hAnsi="Courier New"/>
          <w:sz w:val="15"/>
        </w:rPr>
        <w:t xml:space="preserve">  [3/3] REDUCE phase ...</w:t>
      </w:r>
    </w:p>
    <w:p>
      <w:pPr>
        <w:spacing w:after="0" w:line="240" w:lineRule="auto"/>
      </w:pPr>
      <w:r>
        <w:rPr>
          <w:rFonts w:ascii="Courier New" w:hAnsi="Courier New"/>
          <w:sz w:val="15"/>
        </w:rPr>
        <w:t xml:space="preserve">        reduced groups: 72  (0.1s)</w:t>
      </w:r>
    </w:p>
    <w:p>
      <w:pPr>
        <w:spacing w:after="0" w:line="240" w:lineRule="auto"/>
      </w:pPr>
      <w:r>
        <w:rPr>
          <w:rFonts w:ascii="Courier New" w:hAnsi="Courier New"/>
          <w:sz w:val="15"/>
        </w:rPr>
        <w:t xml:space="preserve">  Saved: C:\all\3 sem\bda\a2\outputs\mapreduce\job1_modal_demand_by_hour.csv  (72 rows, total 0.3s)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MAPREDUCE job2_avg_duration_and_fare_by_zone</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[1/3] MAP phase ...</w:t>
      </w:r>
    </w:p>
    <w:p>
      <w:pPr>
        <w:spacing w:after="0" w:line="240" w:lineRule="auto"/>
      </w:pPr>
      <w:r>
        <w:rPr>
          <w:rFonts w:ascii="Courier New" w:hAnsi="Courier New"/>
          <w:sz w:val="15"/>
        </w:rPr>
        <w:t xml:space="preserve">        mapped records: 247,951  (0.3s)</w:t>
      </w:r>
    </w:p>
    <w:p>
      <w:pPr>
        <w:spacing w:after="0" w:line="240" w:lineRule="auto"/>
      </w:pPr>
      <w:r>
        <w:rPr>
          <w:rFonts w:ascii="Courier New" w:hAnsi="Courier New"/>
          <w:sz w:val="15"/>
        </w:rPr>
        <w:t xml:space="preserve">  [2/3] SHUFFLE / SORT phase ...</w:t>
      </w:r>
    </w:p>
    <w:p>
      <w:pPr>
        <w:spacing w:after="0" w:line="240" w:lineRule="auto"/>
      </w:pPr>
      <w:r>
        <w:rPr>
          <w:rFonts w:ascii="Courier New" w:hAnsi="Courier New"/>
          <w:sz w:val="15"/>
        </w:rPr>
        <w:t xml:space="preserve">        sorted in 0.1s</w:t>
      </w:r>
    </w:p>
    <w:p>
      <w:pPr>
        <w:spacing w:after="0" w:line="240" w:lineRule="auto"/>
      </w:pPr>
      <w:r>
        <w:rPr>
          <w:rFonts w:ascii="Courier New" w:hAnsi="Courier New"/>
          <w:sz w:val="15"/>
        </w:rPr>
        <w:t xml:space="preserve">  [3/3] REDUCE phase ...</w:t>
      </w:r>
    </w:p>
    <w:p>
      <w:pPr>
        <w:spacing w:after="0" w:line="240" w:lineRule="auto"/>
      </w:pPr>
      <w:r>
        <w:rPr>
          <w:rFonts w:ascii="Courier New" w:hAnsi="Courier New"/>
          <w:sz w:val="15"/>
        </w:rPr>
        <w:t xml:space="preserve">        reduced groups: 30  (0.1s)</w:t>
      </w:r>
    </w:p>
    <w:p>
      <w:pPr>
        <w:spacing w:after="0" w:line="240" w:lineRule="auto"/>
      </w:pPr>
      <w:r>
        <w:rPr>
          <w:rFonts w:ascii="Courier New" w:hAnsi="Courier New"/>
          <w:sz w:val="15"/>
        </w:rPr>
        <w:t xml:space="preserve">  Saved: C:\all\3 sem\bda\a2\outputs\mapreduce\job2_avg_duration_and_fare_by_zone.csv  (30 rows, total 0.5s)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MAPREDUCE job3_top_congestion_corridors</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[1/3] MAP phase ...</w:t>
      </w:r>
    </w:p>
    <w:p>
      <w:pPr>
        <w:spacing w:after="0" w:line="240" w:lineRule="auto"/>
      </w:pPr>
      <w:r>
        <w:rPr>
          <w:rFonts w:ascii="Courier New" w:hAnsi="Courier New"/>
          <w:sz w:val="15"/>
        </w:rPr>
        <w:t xml:space="preserve">        mapped records: 64,762  (0.1s)</w:t>
      </w:r>
    </w:p>
    <w:p>
      <w:pPr>
        <w:spacing w:after="0" w:line="240" w:lineRule="auto"/>
      </w:pPr>
      <w:r>
        <w:rPr>
          <w:rFonts w:ascii="Courier New" w:hAnsi="Courier New"/>
          <w:sz w:val="15"/>
        </w:rPr>
        <w:t xml:space="preserve">  [2/3] SHUFFLE / SORT phase ...</w:t>
      </w:r>
    </w:p>
    <w:p>
      <w:pPr>
        <w:spacing w:after="0" w:line="240" w:lineRule="auto"/>
      </w:pPr>
      <w:r>
        <w:rPr>
          <w:rFonts w:ascii="Courier New" w:hAnsi="Courier New"/>
          <w:sz w:val="15"/>
        </w:rPr>
        <w:t xml:space="preserve">        sorted in 0.0s</w:t>
      </w:r>
    </w:p>
    <w:p>
      <w:pPr>
        <w:spacing w:after="0" w:line="240" w:lineRule="auto"/>
      </w:pPr>
      <w:r>
        <w:rPr>
          <w:rFonts w:ascii="Courier New" w:hAnsi="Courier New"/>
          <w:sz w:val="15"/>
        </w:rPr>
        <w:t xml:space="preserve">  [3/3] REDUCE phase ...</w:t>
      </w:r>
    </w:p>
    <w:p>
      <w:pPr>
        <w:spacing w:after="0" w:line="240" w:lineRule="auto"/>
      </w:pPr>
      <w:r>
        <w:rPr>
          <w:rFonts w:ascii="Courier New" w:hAnsi="Courier New"/>
          <w:sz w:val="15"/>
        </w:rPr>
        <w:t xml:space="preserve">        reduced groups: 90  (0.1s)</w:t>
      </w:r>
    </w:p>
    <w:p>
      <w:pPr>
        <w:spacing w:after="0" w:line="240" w:lineRule="auto"/>
      </w:pPr>
      <w:r>
        <w:rPr>
          <w:rFonts w:ascii="Courier New" w:hAnsi="Courier New"/>
          <w:sz w:val="15"/>
        </w:rPr>
        <w:t xml:space="preserve">  Saved: C:\all\3 sem\bda\a2\outputs\mapreduce\job3_top_congestion_corridors.csv  (90 rows, total 0.2s)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MAPREDUCE job4_demand_dataset</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[1/3] MAP phase ...</w:t>
      </w:r>
    </w:p>
    <w:p>
      <w:pPr>
        <w:spacing w:after="0" w:line="240" w:lineRule="auto"/>
      </w:pPr>
      <w:r>
        <w:rPr>
          <w:rFonts w:ascii="Courier New" w:hAnsi="Courier New"/>
          <w:sz w:val="15"/>
        </w:rPr>
        <w:t xml:space="preserve">        mapped records: 247,951  (0.3s)</w:t>
      </w:r>
    </w:p>
    <w:p>
      <w:pPr>
        <w:spacing w:after="0" w:line="240" w:lineRule="auto"/>
      </w:pPr>
      <w:r>
        <w:rPr>
          <w:rFonts w:ascii="Courier New" w:hAnsi="Courier New"/>
          <w:sz w:val="15"/>
        </w:rPr>
        <w:t xml:space="preserve">  [2/3] SHUFFLE / SORT phase ...</w:t>
      </w:r>
    </w:p>
    <w:p>
      <w:pPr>
        <w:spacing w:after="0" w:line="240" w:lineRule="auto"/>
      </w:pPr>
      <w:r>
        <w:rPr>
          <w:rFonts w:ascii="Courier New" w:hAnsi="Courier New"/>
          <w:sz w:val="15"/>
        </w:rPr>
        <w:t xml:space="preserve">        sorted in 0.1s</w:t>
      </w:r>
    </w:p>
    <w:p>
      <w:pPr>
        <w:spacing w:after="0" w:line="240" w:lineRule="auto"/>
      </w:pPr>
      <w:r>
        <w:rPr>
          <w:rFonts w:ascii="Courier New" w:hAnsi="Courier New"/>
          <w:sz w:val="15"/>
        </w:rPr>
        <w:t xml:space="preserve">  [3/3] REDUCE phase ...</w:t>
      </w:r>
    </w:p>
    <w:p>
      <w:pPr>
        <w:spacing w:after="0" w:line="240" w:lineRule="auto"/>
      </w:pPr>
      <w:r>
        <w:rPr>
          <w:rFonts w:ascii="Courier New" w:hAnsi="Courier New"/>
          <w:sz w:val="15"/>
        </w:rPr>
        <w:t xml:space="preserve">        reduced groups: 38,158  (0.1s)</w:t>
      </w:r>
    </w:p>
    <w:p>
      <w:pPr>
        <w:spacing w:after="0" w:line="240" w:lineRule="auto"/>
      </w:pPr>
      <w:r>
        <w:rPr>
          <w:rFonts w:ascii="Courier New" w:hAnsi="Courier New"/>
          <w:sz w:val="15"/>
        </w:rPr>
        <w:t xml:space="preserve">  Saved: C:\all\3 sem\bda\a2\outputs\mapreduce\job4_demand_dataset.csv  (38,158 rows, total 0.5s)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All MapReduce jobs completed in 1.5s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RUNNING 03_train_models.py</w:t>
      </w:r>
    </w:p>
    <w:p>
      <w:pPr>
        <w:spacing w:after="0" w:line="240" w:lineRule="auto"/>
      </w:pPr>
      <w:r>
        <w:rPr>
          <w:rFonts w:ascii="Courier New" w:hAnsi="Courier New"/>
          <w:sz w:val="15"/>
        </w:rPr>
        <w:t>######################################################################</w:t>
      </w:r>
    </w:p>
    <w:p>
      <w:pPr>
        <w:spacing w:after="0" w:line="240" w:lineRule="auto"/>
      </w:pPr>
      <w:r>
        <w:rPr>
          <w:rFonts w:ascii="Courier New" w:hAnsi="Courier New"/>
          <w:sz w:val="15"/>
        </w:rPr>
        <w:t>======================================================================</w:t>
      </w:r>
    </w:p>
    <w:p>
      <w:pPr>
        <w:spacing w:after="0" w:line="240" w:lineRule="auto"/>
      </w:pPr>
      <w:r>
        <w:rPr>
          <w:rFonts w:ascii="Courier New" w:hAnsi="Courier New"/>
          <w:sz w:val="15"/>
        </w:rPr>
        <w:t>MODEL A: TRIP DURATION PREDICTION (Regression, all 3 vehicle types)</w:t>
      </w:r>
    </w:p>
    <w:p>
      <w:pPr>
        <w:spacing w:after="0" w:line="240" w:lineRule="auto"/>
      </w:pPr>
      <w:r>
        <w:rPr>
          <w:rFonts w:ascii="Courier New" w:hAnsi="Courier New"/>
          <w:sz w:val="15"/>
        </w:rPr>
        <w:t>======================================================================</w:t>
      </w:r>
    </w:p>
    <w:p>
      <w:pPr>
        <w:spacing w:after="0" w:line="240" w:lineRule="auto"/>
      </w:pPr>
      <w:r>
        <w:rPr>
          <w:rFonts w:ascii="Courier New" w:hAnsi="Courier New"/>
          <w:sz w:val="15"/>
        </w:rPr>
        <w:t>Training rows: 247,951</w:t>
      </w:r>
    </w:p>
    <w:p>
      <w:pPr>
        <w:spacing w:after="0" w:line="240" w:lineRule="auto"/>
      </w:pPr>
      <w:r>
        <w:rPr>
          <w:rFonts w:ascii="Courier New" w:hAnsi="Courier New"/>
          <w:sz w:val="15"/>
        </w:rPr>
        <w:t>Trained in 1.1s</w:t>
      </w:r>
    </w:p>
    <w:p>
      <w:pPr>
        <w:spacing w:after="0" w:line="240" w:lineRule="auto"/>
      </w:pPr>
      <w:r>
        <w:rPr>
          <w:rFonts w:ascii="Courier New" w:hAnsi="Courier New"/>
          <w:sz w:val="15"/>
        </w:rPr>
        <w:t>MAE: 2.99 min   R2: 0.9573   (physics formula alone: MAE 2.99 min)</w:t>
      </w:r>
    </w:p>
    <w:p>
      <w:pPr>
        <w:spacing w:after="0" w:line="240" w:lineRule="auto"/>
      </w:pPr>
      <w:r>
        <w:rPr>
          <w:rFonts w:ascii="Courier New" w:hAnsi="Courier New"/>
          <w:sz w:val="15"/>
        </w:rPr>
        <w:t>MAE by vehicle: {'bike': 1.875, 'auto': 2.767, 'cab': 4.383}</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MODEL B: ZONE DEMAND LEVEL / SURGE PREDICTION (Classification)</w:t>
      </w:r>
    </w:p>
    <w:p>
      <w:pPr>
        <w:spacing w:after="0" w:line="240" w:lineRule="auto"/>
      </w:pPr>
      <w:r>
        <w:rPr>
          <w:rFonts w:ascii="Courier New" w:hAnsi="Courier New"/>
          <w:sz w:val="15"/>
        </w:rPr>
        <w:t>======================================================================</w:t>
      </w:r>
    </w:p>
    <w:p>
      <w:pPr>
        <w:spacing w:after="0" w:line="240" w:lineRule="auto"/>
      </w:pPr>
      <w:r>
        <w:rPr>
          <w:rFonts w:ascii="Courier New" w:hAnsi="Courier New"/>
          <w:sz w:val="15"/>
        </w:rPr>
        <w:t>Demand cells (from MapReduce Job 4): 38,158</w:t>
      </w:r>
    </w:p>
    <w:p>
      <w:pPr>
        <w:spacing w:after="0" w:line="240" w:lineRule="auto"/>
      </w:pPr>
      <w:r>
        <w:rPr>
          <w:rFonts w:ascii="Courier New" w:hAnsi="Courier New"/>
          <w:sz w:val="15"/>
        </w:rPr>
        <w:t>Demand level distribution:</w:t>
      </w:r>
    </w:p>
    <w:p>
      <w:pPr>
        <w:spacing w:after="0" w:line="240" w:lineRule="auto"/>
      </w:pPr>
      <w:r>
        <w:rPr>
          <w:rFonts w:ascii="Courier New" w:hAnsi="Courier New"/>
          <w:sz w:val="15"/>
        </w:rPr>
        <w:t>demand_level</w:t>
      </w:r>
    </w:p>
    <w:p>
      <w:pPr>
        <w:spacing w:after="0" w:line="240" w:lineRule="auto"/>
      </w:pPr>
      <w:r>
        <w:rPr>
          <w:rFonts w:ascii="Courier New" w:hAnsi="Courier New"/>
          <w:sz w:val="15"/>
        </w:rPr>
        <w:t>Low       15442</w:t>
      </w:r>
    </w:p>
    <w:p>
      <w:pPr>
        <w:spacing w:after="0" w:line="240" w:lineRule="auto"/>
      </w:pPr>
      <w:r>
        <w:rPr>
          <w:rFonts w:ascii="Courier New" w:hAnsi="Courier New"/>
          <w:sz w:val="15"/>
        </w:rPr>
        <w:t>Medium    12220</w:t>
      </w:r>
    </w:p>
    <w:p>
      <w:pPr>
        <w:spacing w:after="0" w:line="240" w:lineRule="auto"/>
      </w:pPr>
      <w:r>
        <w:rPr>
          <w:rFonts w:ascii="Courier New" w:hAnsi="Courier New"/>
          <w:sz w:val="15"/>
        </w:rPr>
        <w:t>High      10496</w:t>
      </w:r>
    </w:p>
    <w:p>
      <w:pPr>
        <w:spacing w:after="0" w:line="240" w:lineRule="auto"/>
      </w:pPr>
      <w:r>
        <w:rPr>
          <w:rFonts w:ascii="Courier New" w:hAnsi="Courier New"/>
          <w:sz w:val="15"/>
        </w:rPr>
        <w:t>Name: count, dtype: int64</w:t>
      </w:r>
    </w:p>
    <w:p>
      <w:pPr>
        <w:spacing w:after="0" w:line="240" w:lineRule="auto"/>
      </w:pPr>
      <w:r>
        <w:rPr>
          <w:rFonts w:ascii="Courier New" w:hAnsi="Courier New"/>
          <w:sz w:val="15"/>
        </w:rPr>
        <w:t>Trained in 0.1s</w:t>
      </w:r>
    </w:p>
    <w:p>
      <w:pPr>
        <w:spacing w:after="0" w:line="240" w:lineRule="auto"/>
      </w:pPr>
      <w:r>
        <w:rPr>
          <w:rFonts w:ascii="Courier New" w:hAnsi="Courier New"/>
          <w:sz w:val="15"/>
        </w:rPr>
        <w:t>Accuracy: 0.6803   Weighted F1: 0.6873</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STAGE 3 COMPLETE</w:t>
      </w:r>
    </w:p>
    <w:p>
      <w:pPr>
        <w:spacing w:after="0" w:line="240" w:lineRule="auto"/>
      </w:pPr>
      <w:r>
        <w:rPr>
          <w:rFonts w:ascii="Courier New" w:hAnsi="Courier New"/>
          <w:sz w:val="15"/>
        </w:rPr>
        <w:t>======================================================================</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"duration_model": {</w:t>
      </w:r>
    </w:p>
    <w:p>
      <w:pPr>
        <w:spacing w:after="0" w:line="240" w:lineRule="auto"/>
      </w:pPr>
      <w:r>
        <w:rPr>
          <w:rFonts w:ascii="Courier New" w:hAnsi="Courier New"/>
          <w:sz w:val="15"/>
        </w:rPr>
        <w:t xml:space="preserve">    "features": [</w:t>
      </w:r>
    </w:p>
    <w:p>
      <w:pPr>
        <w:spacing w:after="0" w:line="240" w:lineRule="auto"/>
      </w:pPr>
      <w:r>
        <w:rPr>
          <w:rFonts w:ascii="Courier New" w:hAnsi="Courier New"/>
          <w:sz w:val="15"/>
        </w:rPr>
        <w:t xml:space="preserve">      "vehicle_type_encoded",</w:t>
      </w:r>
    </w:p>
    <w:p>
      <w:pPr>
        <w:spacing w:after="0" w:line="240" w:lineRule="auto"/>
      </w:pPr>
      <w:r>
        <w:rPr>
          <w:rFonts w:ascii="Courier New" w:hAnsi="Courier New"/>
          <w:sz w:val="15"/>
        </w:rPr>
        <w:t xml:space="preserve">      "distance_km",</w:t>
      </w:r>
    </w:p>
    <w:p>
      <w:pPr>
        <w:spacing w:after="0" w:line="240" w:lineRule="auto"/>
      </w:pPr>
      <w:r>
        <w:rPr>
          <w:rFonts w:ascii="Courier New" w:hAnsi="Courier New"/>
          <w:sz w:val="15"/>
        </w:rPr>
        <w:t xml:space="preserve">      "hour",</w:t>
      </w:r>
    </w:p>
    <w:p>
      <w:pPr>
        <w:spacing w:after="0" w:line="240" w:lineRule="auto"/>
      </w:pPr>
      <w:r>
        <w:rPr>
          <w:rFonts w:ascii="Courier New" w:hAnsi="Courier New"/>
          <w:sz w:val="15"/>
        </w:rPr>
        <w:t xml:space="preserve">      "day_of_week",</w:t>
      </w:r>
    </w:p>
    <w:p>
      <w:pPr>
        <w:spacing w:after="0" w:line="240" w:lineRule="auto"/>
      </w:pPr>
      <w:r>
        <w:rPr>
          <w:rFonts w:ascii="Courier New" w:hAnsi="Courier New"/>
          <w:sz w:val="15"/>
        </w:rPr>
        <w:t xml:space="preserve">      "traffic_factor",</w:t>
      </w:r>
    </w:p>
    <w:p>
      <w:pPr>
        <w:spacing w:after="0" w:line="240" w:lineRule="auto"/>
      </w:pPr>
      <w:r>
        <w:rPr>
          <w:rFonts w:ascii="Courier New" w:hAnsi="Courier New"/>
          <w:sz w:val="15"/>
        </w:rPr>
        <w:t xml:space="preserve">      "is_raining"</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"target": "duration_min / physics_eta (prediction = model output x mobility_model.expected_duration_minutes)",</w:t>
      </w:r>
    </w:p>
    <w:p>
      <w:pPr>
        <w:spacing w:after="0" w:line="240" w:lineRule="auto"/>
      </w:pPr>
      <w:r>
        <w:rPr>
          <w:rFonts w:ascii="Courier New" w:hAnsi="Courier New"/>
          <w:sz w:val="15"/>
        </w:rPr>
        <w:t xml:space="preserve">    "vehicle_encoding": {</w:t>
      </w:r>
    </w:p>
    <w:p>
      <w:pPr>
        <w:spacing w:after="0" w:line="240" w:lineRule="auto"/>
      </w:pPr>
      <w:r>
        <w:rPr>
          <w:rFonts w:ascii="Courier New" w:hAnsi="Courier New"/>
          <w:sz w:val="15"/>
        </w:rPr>
        <w:t xml:space="preserve">      "bike": 0,</w:t>
      </w:r>
    </w:p>
    <w:p>
      <w:pPr>
        <w:spacing w:after="0" w:line="240" w:lineRule="auto"/>
      </w:pPr>
      <w:r>
        <w:rPr>
          <w:rFonts w:ascii="Courier New" w:hAnsi="Courier New"/>
          <w:sz w:val="15"/>
        </w:rPr>
        <w:t xml:space="preserve">      "auto": 1,</w:t>
      </w:r>
    </w:p>
    <w:p>
      <w:pPr>
        <w:spacing w:after="0" w:line="240" w:lineRule="auto"/>
      </w:pPr>
      <w:r>
        <w:rPr>
          <w:rFonts w:ascii="Courier New" w:hAnsi="Courier New"/>
          <w:sz w:val="15"/>
        </w:rPr>
        <w:t xml:space="preserve">      "cab": 2</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"mae_minutes": 2.995,</w:t>
      </w:r>
    </w:p>
    <w:p>
      <w:pPr>
        <w:spacing w:after="0" w:line="240" w:lineRule="auto"/>
      </w:pPr>
      <w:r>
        <w:rPr>
          <w:rFonts w:ascii="Courier New" w:hAnsi="Courier New"/>
          <w:sz w:val="15"/>
        </w:rPr>
        <w:t xml:space="preserve">    "physics_only_mae_minutes": 2.99,</w:t>
      </w:r>
    </w:p>
    <w:p>
      <w:pPr>
        <w:spacing w:after="0" w:line="240" w:lineRule="auto"/>
      </w:pPr>
      <w:r>
        <w:rPr>
          <w:rFonts w:ascii="Courier New" w:hAnsi="Courier New"/>
          <w:sz w:val="15"/>
        </w:rPr>
        <w:t xml:space="preserve">    "mae_minutes_by_vehicle": {</w:t>
      </w:r>
    </w:p>
    <w:p>
      <w:pPr>
        <w:spacing w:after="0" w:line="240" w:lineRule="auto"/>
      </w:pPr>
      <w:r>
        <w:rPr>
          <w:rFonts w:ascii="Courier New" w:hAnsi="Courier New"/>
          <w:sz w:val="15"/>
        </w:rPr>
        <w:t xml:space="preserve">      "bike": 1.875,</w:t>
      </w:r>
    </w:p>
    <w:p>
      <w:pPr>
        <w:spacing w:after="0" w:line="240" w:lineRule="auto"/>
      </w:pPr>
      <w:r>
        <w:rPr>
          <w:rFonts w:ascii="Courier New" w:hAnsi="Courier New"/>
          <w:sz w:val="15"/>
        </w:rPr>
        <w:t xml:space="preserve">      "auto": 2.767,</w:t>
      </w:r>
    </w:p>
    <w:p>
      <w:pPr>
        <w:spacing w:after="0" w:line="240" w:lineRule="auto"/>
      </w:pPr>
      <w:r>
        <w:rPr>
          <w:rFonts w:ascii="Courier New" w:hAnsi="Courier New"/>
          <w:sz w:val="15"/>
        </w:rPr>
        <w:t xml:space="preserve">      "cab": 4.383</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"r2_score": 0.9573,</w:t>
      </w:r>
    </w:p>
    <w:p>
      <w:pPr>
        <w:spacing w:after="0" w:line="240" w:lineRule="auto"/>
      </w:pPr>
      <w:r>
        <w:rPr>
          <w:rFonts w:ascii="Courier New" w:hAnsi="Courier New"/>
          <w:sz w:val="15"/>
        </w:rPr>
        <w:t xml:space="preserve">    "feature_importance": {</w:t>
      </w:r>
    </w:p>
    <w:p>
      <w:pPr>
        <w:spacing w:after="0" w:line="240" w:lineRule="auto"/>
      </w:pPr>
      <w:r>
        <w:rPr>
          <w:rFonts w:ascii="Courier New" w:hAnsi="Courier New"/>
          <w:sz w:val="15"/>
        </w:rPr>
        <w:t xml:space="preserve">      "vehicle_type_encoded": 0.0378,</w:t>
      </w:r>
    </w:p>
    <w:p>
      <w:pPr>
        <w:spacing w:after="0" w:line="240" w:lineRule="auto"/>
      </w:pPr>
      <w:r>
        <w:rPr>
          <w:rFonts w:ascii="Courier New" w:hAnsi="Courier New"/>
          <w:sz w:val="15"/>
        </w:rPr>
        <w:t xml:space="preserve">      "distance_km": 0.4157,</w:t>
      </w:r>
    </w:p>
    <w:p>
      <w:pPr>
        <w:spacing w:after="0" w:line="240" w:lineRule="auto"/>
      </w:pPr>
      <w:r>
        <w:rPr>
          <w:rFonts w:ascii="Courier New" w:hAnsi="Courier New"/>
          <w:sz w:val="15"/>
        </w:rPr>
        <w:t xml:space="preserve">      "hour": 0.1006,</w:t>
      </w:r>
    </w:p>
    <w:p>
      <w:pPr>
        <w:spacing w:after="0" w:line="240" w:lineRule="auto"/>
      </w:pPr>
      <w:r>
        <w:rPr>
          <w:rFonts w:ascii="Courier New" w:hAnsi="Courier New"/>
          <w:sz w:val="15"/>
        </w:rPr>
        <w:t xml:space="preserve">      "day_of_week": 0.0949,</w:t>
      </w:r>
    </w:p>
    <w:p>
      <w:pPr>
        <w:spacing w:after="0" w:line="240" w:lineRule="auto"/>
      </w:pPr>
      <w:r>
        <w:rPr>
          <w:rFonts w:ascii="Courier New" w:hAnsi="Courier New"/>
          <w:sz w:val="15"/>
        </w:rPr>
        <w:t xml:space="preserve">      "traffic_factor": 0.3372,</w:t>
      </w:r>
    </w:p>
    <w:p>
      <w:pPr>
        <w:spacing w:after="0" w:line="240" w:lineRule="auto"/>
      </w:pPr>
      <w:r>
        <w:rPr>
          <w:rFonts w:ascii="Courier New" w:hAnsi="Courier New"/>
          <w:sz w:val="15"/>
        </w:rPr>
        <w:t xml:space="preserve">      "is_raining": 0.0138</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"training_rows": 247951</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"demand_model": {</w:t>
      </w:r>
    </w:p>
    <w:p>
      <w:pPr>
        <w:spacing w:after="0" w:line="240" w:lineRule="auto"/>
      </w:pPr>
      <w:r>
        <w:rPr>
          <w:rFonts w:ascii="Courier New" w:hAnsi="Courier New"/>
          <w:sz w:val="15"/>
        </w:rPr>
        <w:t xml:space="preserve">    "features": [</w:t>
      </w:r>
    </w:p>
    <w:p>
      <w:pPr>
        <w:spacing w:after="0" w:line="240" w:lineRule="auto"/>
      </w:pPr>
      <w:r>
        <w:rPr>
          <w:rFonts w:ascii="Courier New" w:hAnsi="Courier New"/>
          <w:sz w:val="15"/>
        </w:rPr>
        <w:t xml:space="preserve">      "hour",</w:t>
      </w:r>
    </w:p>
    <w:p>
      <w:pPr>
        <w:spacing w:after="0" w:line="240" w:lineRule="auto"/>
      </w:pPr>
      <w:r>
        <w:rPr>
          <w:rFonts w:ascii="Courier New" w:hAnsi="Courier New"/>
          <w:sz w:val="15"/>
        </w:rPr>
        <w:t xml:space="preserve">      "day_of_week",</w:t>
      </w:r>
    </w:p>
    <w:p>
      <w:pPr>
        <w:spacing w:after="0" w:line="240" w:lineRule="auto"/>
      </w:pPr>
      <w:r>
        <w:rPr>
          <w:rFonts w:ascii="Courier New" w:hAnsi="Courier New"/>
          <w:sz w:val="15"/>
        </w:rPr>
        <w:t xml:space="preserve">      "is_weekend",</w:t>
      </w:r>
    </w:p>
    <w:p>
      <w:pPr>
        <w:spacing w:after="0" w:line="240" w:lineRule="auto"/>
      </w:pPr>
      <w:r>
        <w:rPr>
          <w:rFonts w:ascii="Courier New" w:hAnsi="Courier New"/>
          <w:sz w:val="15"/>
        </w:rPr>
        <w:t xml:space="preserve">      "is_peak_hour",</w:t>
      </w:r>
    </w:p>
    <w:p>
      <w:pPr>
        <w:spacing w:after="0" w:line="240" w:lineRule="auto"/>
      </w:pPr>
      <w:r>
        <w:rPr>
          <w:rFonts w:ascii="Courier New" w:hAnsi="Courier New"/>
          <w:sz w:val="15"/>
        </w:rPr>
        <w:t xml:space="preserve">      "zone_code",</w:t>
      </w:r>
    </w:p>
    <w:p>
      <w:pPr>
        <w:spacing w:after="0" w:line="240" w:lineRule="auto"/>
      </w:pPr>
      <w:r>
        <w:rPr>
          <w:rFonts w:ascii="Courier New" w:hAnsi="Courier New"/>
          <w:sz w:val="15"/>
        </w:rPr>
        <w:t xml:space="preserve">      "is_raining"</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"zone_encoding": {</w:t>
      </w:r>
    </w:p>
    <w:p>
      <w:pPr>
        <w:spacing w:after="0" w:line="240" w:lineRule="auto"/>
      </w:pPr>
      <w:r>
        <w:rPr>
          <w:rFonts w:ascii="Courier New" w:hAnsi="Courier New"/>
          <w:sz w:val="15"/>
        </w:rPr>
        <w:t xml:space="preserve">      "Indiranagar": 0,</w:t>
      </w:r>
    </w:p>
    <w:p>
      <w:pPr>
        <w:spacing w:after="0" w:line="240" w:lineRule="auto"/>
      </w:pPr>
      <w:r>
        <w:rPr>
          <w:rFonts w:ascii="Courier New" w:hAnsi="Courier New"/>
          <w:sz w:val="15"/>
        </w:rPr>
        <w:t xml:space="preserve">      "Koramangala": 1,</w:t>
      </w:r>
    </w:p>
    <w:p>
      <w:pPr>
        <w:spacing w:after="0" w:line="240" w:lineRule="auto"/>
      </w:pPr>
      <w:r>
        <w:rPr>
          <w:rFonts w:ascii="Courier New" w:hAnsi="Courier New"/>
          <w:sz w:val="15"/>
        </w:rPr>
        <w:t xml:space="preserve">      "Whitefield": 2,</w:t>
      </w:r>
    </w:p>
    <w:p>
      <w:pPr>
        <w:spacing w:after="0" w:line="240" w:lineRule="auto"/>
      </w:pPr>
      <w:r>
        <w:rPr>
          <w:rFonts w:ascii="Courier New" w:hAnsi="Courier New"/>
          <w:sz w:val="15"/>
        </w:rPr>
        <w:t xml:space="preserve">      "HSR Layout": 3,</w:t>
      </w:r>
    </w:p>
    <w:p>
      <w:pPr>
        <w:spacing w:after="0" w:line="240" w:lineRule="auto"/>
      </w:pPr>
      <w:r>
        <w:rPr>
          <w:rFonts w:ascii="Courier New" w:hAnsi="Courier New"/>
          <w:sz w:val="15"/>
        </w:rPr>
        <w:t xml:space="preserve">      "Electronic City": 4,</w:t>
      </w:r>
    </w:p>
    <w:p>
      <w:pPr>
        <w:spacing w:after="0" w:line="240" w:lineRule="auto"/>
      </w:pPr>
      <w:r>
        <w:rPr>
          <w:rFonts w:ascii="Courier New" w:hAnsi="Courier New"/>
          <w:sz w:val="15"/>
        </w:rPr>
        <w:t xml:space="preserve">      "MG Road": 5,</w:t>
      </w:r>
    </w:p>
    <w:p>
      <w:pPr>
        <w:spacing w:after="0" w:line="240" w:lineRule="auto"/>
      </w:pPr>
      <w:r>
        <w:rPr>
          <w:rFonts w:ascii="Courier New" w:hAnsi="Courier New"/>
          <w:sz w:val="15"/>
        </w:rPr>
        <w:t xml:space="preserve">      "Hebbal": 6,</w:t>
      </w:r>
    </w:p>
    <w:p>
      <w:pPr>
        <w:spacing w:after="0" w:line="240" w:lineRule="auto"/>
      </w:pPr>
      <w:r>
        <w:rPr>
          <w:rFonts w:ascii="Courier New" w:hAnsi="Courier New"/>
          <w:sz w:val="15"/>
        </w:rPr>
        <w:t xml:space="preserve">      "Kempegowda Airport (BLR)": 7,</w:t>
      </w:r>
    </w:p>
    <w:p>
      <w:pPr>
        <w:spacing w:after="0" w:line="240" w:lineRule="auto"/>
      </w:pPr>
      <w:r>
        <w:rPr>
          <w:rFonts w:ascii="Courier New" w:hAnsi="Courier New"/>
          <w:sz w:val="15"/>
        </w:rPr>
        <w:t xml:space="preserve">      "Majestic (KSR Station)": 8,</w:t>
      </w:r>
    </w:p>
    <w:p>
      <w:pPr>
        <w:spacing w:after="0" w:line="240" w:lineRule="auto"/>
      </w:pPr>
      <w:r>
        <w:rPr>
          <w:rFonts w:ascii="Courier New" w:hAnsi="Courier New"/>
          <w:sz w:val="15"/>
        </w:rPr>
        <w:t xml:space="preserve">      "Jayanagar": 9</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"accuracy": 0.6803,</w:t>
      </w:r>
    </w:p>
    <w:p>
      <w:pPr>
        <w:spacing w:after="0" w:line="240" w:lineRule="auto"/>
      </w:pPr>
      <w:r>
        <w:rPr>
          <w:rFonts w:ascii="Courier New" w:hAnsi="Courier New"/>
          <w:sz w:val="15"/>
        </w:rPr>
        <w:t xml:space="preserve">    "f1_weighted": 0.6873,</w:t>
      </w:r>
    </w:p>
    <w:p>
      <w:pPr>
        <w:spacing w:after="0" w:line="240" w:lineRule="auto"/>
      </w:pPr>
      <w:r>
        <w:rPr>
          <w:rFonts w:ascii="Courier New" w:hAnsi="Courier New"/>
          <w:sz w:val="15"/>
        </w:rPr>
        <w:t xml:space="preserve">    "thresholds": {</w:t>
      </w:r>
    </w:p>
    <w:p>
      <w:pPr>
        <w:spacing w:after="0" w:line="240" w:lineRule="auto"/>
      </w:pPr>
      <w:r>
        <w:rPr>
          <w:rFonts w:ascii="Courier New" w:hAnsi="Courier New"/>
          <w:sz w:val="15"/>
        </w:rPr>
        <w:t xml:space="preserve">      "q33": 4.0,</w:t>
      </w:r>
    </w:p>
    <w:p>
      <w:pPr>
        <w:spacing w:after="0" w:line="240" w:lineRule="auto"/>
      </w:pPr>
      <w:r>
        <w:rPr>
          <w:rFonts w:ascii="Courier New" w:hAnsi="Courier New"/>
          <w:sz w:val="15"/>
        </w:rPr>
        <w:t xml:space="preserve">      "q66": 8.0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"class_counts": {</w:t>
      </w:r>
    </w:p>
    <w:p>
      <w:pPr>
        <w:spacing w:after="0" w:line="240" w:lineRule="auto"/>
      </w:pPr>
      <w:r>
        <w:rPr>
          <w:rFonts w:ascii="Courier New" w:hAnsi="Courier New"/>
          <w:sz w:val="15"/>
        </w:rPr>
        <w:t xml:space="preserve">      "Low": 15442,</w:t>
      </w:r>
    </w:p>
    <w:p>
      <w:pPr>
        <w:spacing w:after="0" w:line="240" w:lineRule="auto"/>
      </w:pPr>
      <w:r>
        <w:rPr>
          <w:rFonts w:ascii="Courier New" w:hAnsi="Courier New"/>
          <w:sz w:val="15"/>
        </w:rPr>
        <w:t xml:space="preserve">      "Medium": 12220,</w:t>
      </w:r>
    </w:p>
    <w:p>
      <w:pPr>
        <w:spacing w:after="0" w:line="240" w:lineRule="auto"/>
      </w:pPr>
      <w:r>
        <w:rPr>
          <w:rFonts w:ascii="Courier New" w:hAnsi="Courier New"/>
          <w:sz w:val="15"/>
        </w:rPr>
        <w:t xml:space="preserve">      "High": 10496</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"training_rows": 38158</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w:t>
      </w:r>
    </w:p>
    <w:p>
      <w:pPr>
        <w:spacing w:after="0" w:line="240" w:lineRule="auto"/>
      </w:pPr>
      <w:r>
        <w:rPr>
          <w:rFonts w:ascii="Courier New" w:hAnsi="Courier New"/>
          <w:sz w:val="15"/>
        </w:rPr>
        <w:t># RUNNING 04_precompute_dashboard.py</w:t>
      </w:r>
    </w:p>
    <w:p>
      <w:pPr>
        <w:spacing w:after="0" w:line="240" w:lineRule="auto"/>
      </w:pPr>
      <w:r>
        <w:rPr>
          <w:rFonts w:ascii="Courier New" w:hAnsi="Courier New"/>
          <w:sz w:val="15"/>
        </w:rPr>
        <w:t>######################################################################</w:t>
      </w:r>
    </w:p>
    <w:p>
      <w:pPr>
        <w:spacing w:after="0" w:line="240" w:lineRule="auto"/>
      </w:pPr>
      <w:r>
        <w:rPr>
          <w:rFonts w:ascii="Courier New" w:hAnsi="Courier New"/>
          <w:sz w:val="15"/>
        </w:rPr>
        <w:t>Loaded cleaned dataset: 247,951 rows</w:t>
      </w:r>
    </w:p>
    <w:p>
      <w:pPr>
        <w:spacing w:after="0" w:line="240" w:lineRule="auto"/>
      </w:pPr>
      <w:r>
        <w:rPr>
          <w:rFonts w:ascii="Courier New" w:hAnsi="Courier New"/>
          <w:sz w:val="15"/>
        </w:rPr>
        <w:t>Saved: C:\all\3 sem\bda\a2\outputs\dashboard_data.json (64 KB)</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FULL PIPELINE COMPLETE in 10.0s</w:t>
      </w:r>
    </w:p>
    <w:sectPr w:rsidR="00FC693F" w:rsidRPr="0006063C" w:rsidSect="00034616">
      <w:footerReference w:type="default" r:id="rId21"/>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Cambria" w:hAnsi="Cambria"/>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Cambria" w:hAnsi="Cambria"/>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mbria" w:hAnsi="Cambria"/>
      <w:b/>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Bengaluru Urban Mobility &amp; Transit Analytics</dc:title>
  <dc:subject>CA3 Activity 2 - Big Data Analytics (25MCAAIE3042)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