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h9obfq8pksc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provides all relevant information required to generate and evaluate an interview coding question for </w:t>
      </w:r>
      <w:r w:rsidDel="00000000" w:rsidR="00000000" w:rsidRPr="00000000">
        <w:rPr>
          <w:b w:val="1"/>
          <w:rtl w:val="0"/>
        </w:rPr>
        <w:t xml:space="preserve">Coding: Logical and Maintainable </w:t>
      </w:r>
      <w:r w:rsidDel="00000000" w:rsidR="00000000" w:rsidRPr="00000000">
        <w:rPr>
          <w:rtl w:val="0"/>
        </w:rPr>
        <w:t xml:space="preserve">competency at the SDEII level. Included below is the following: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rubric</w:t>
      </w:r>
      <w:r w:rsidDel="00000000" w:rsidR="00000000" w:rsidRPr="00000000">
        <w:rPr>
          <w:rtl w:val="0"/>
        </w:rPr>
        <w:t xml:space="preserve"> outlining the data that the question should be structured to collect and how to determine if the data is bar-raising at the L5 SDE bar;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a </w:t>
      </w:r>
      <w:r w:rsidDel="00000000" w:rsidR="00000000" w:rsidRPr="00000000">
        <w:rPr>
          <w:b w:val="1"/>
          <w:rtl w:val="0"/>
        </w:rPr>
        <w:t xml:space="preserve">Coding: Logical &amp; Maintainable</w:t>
      </w:r>
      <w:r w:rsidDel="00000000" w:rsidR="00000000" w:rsidRPr="00000000">
        <w:rPr>
          <w:rtl w:val="0"/>
        </w:rPr>
        <w:t xml:space="preserve"> interview question different from the other coding competencies;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few </w:t>
      </w:r>
      <w:r w:rsidDel="00000000" w:rsidR="00000000" w:rsidRPr="00000000">
        <w:rPr>
          <w:b w:val="1"/>
          <w:rtl w:val="0"/>
        </w:rPr>
        <w:t xml:space="preserve">sample prompts</w:t>
      </w:r>
      <w:r w:rsidDel="00000000" w:rsidR="00000000" w:rsidRPr="00000000">
        <w:rPr>
          <w:rtl w:val="0"/>
        </w:rPr>
        <w:t xml:space="preserve"> and success criteria for those prompts.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c0392b"/>
        </w:rPr>
      </w:pPr>
      <w:r w:rsidDel="00000000" w:rsidR="00000000" w:rsidRPr="00000000">
        <w:rPr>
          <w:rtl w:val="0"/>
        </w:rPr>
        <w:t xml:space="preserve">For information regarding how to structure your interview in combination with the behavioral questions, please refer to the Interviewer Bar Unification Landing Page. </w:t>
      </w:r>
      <w:r w:rsidDel="00000000" w:rsidR="00000000" w:rsidRPr="00000000">
        <w:rPr>
          <w:color w:val="c0392b"/>
          <w:rtl w:val="0"/>
        </w:rPr>
        <w:t xml:space="preserve">*link page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o70i74ytu74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Rubric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9.788639365918"/>
        <w:gridCol w:w="2590.3830911492737"/>
        <w:gridCol w:w="1792.8665785997355"/>
        <w:gridCol w:w="3016.9616908850726"/>
        <w:tblGridChange w:id="0">
          <w:tblGrid>
            <w:gridCol w:w="1959.788639365918"/>
            <w:gridCol w:w="2590.3830911492737"/>
            <w:gridCol w:w="1792.8665785997355"/>
            <w:gridCol w:w="3016.96169088507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color w:val="c0392b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color w:val="2ecc71"/>
                <w:rtl w:val="0"/>
              </w:rPr>
              <w:t xml:space="preserve">Mild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color w:val="27ae60"/>
                <w:rtl w:val="0"/>
              </w:rPr>
              <w:t xml:space="preserve">Full strength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poor class readability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Clear names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Complexity of Methods/Testability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unable to/trying to bundle too many responsibilities into method, making things overly-complex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breaking things into smaller components but missed out on a few things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elements have clear single responsibility and usage of right assertions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Design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too many if/else conditions, repetition in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knows of design patterns, may need help using them or applying the right 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able to speak to multiple different patterns and pros/cons of one over another, can articulate reasoning for choice of specific pattern 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Adaptability of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cannot adapt new requirements, adding if/else statements without considering its impact on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refactor some of the design to support 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refactor design while simultaneously considering similar use cases and able to explain how refactoring makes adding future use cases easier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Coherent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Design doesn't solve problem, is convoluted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solution is coherent, meets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solution is coherent and elegant, able to articulate how it can be extended in the future beyond specified requirements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color w:val="2980b9"/>
                <w:rtl w:val="0"/>
              </w:rPr>
              <w:t xml:space="preserve">High Level Architecture (BONUS)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here is what API is, similar services it may be interacting with, understands broader component and where it fits into bigger picture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q41h7ikr8q2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What makes a Coding: Logical &amp; Maintainable question different from other types of coding questions?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building an interview question for this competency, consider the following: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problem should </w:t>
      </w:r>
      <w:r w:rsidDel="00000000" w:rsidR="00000000" w:rsidRPr="00000000">
        <w:rPr>
          <w:i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complex algorithms or insight to solve.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problem should be structured with incremental added requirements. This challenges refactoring of the code.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problem should involve an API or interface for external callers.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problem should allow the use of one or more design patterns where appropriate.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through the following with the candidate: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the candidate how they will diagnose issues with their code at runtime.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candidate should be informed that success criteria involves developing a maintainable code that is extensible for future extensions.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candidate should be able to demonstrate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 approach.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time permits, the following is "</w:t>
      </w:r>
      <w:r w:rsidDel="00000000" w:rsidR="00000000" w:rsidRPr="00000000">
        <w:rPr>
          <w:b w:val="1"/>
          <w:rtl w:val="0"/>
        </w:rPr>
        <w:t xml:space="preserve">Nice to have"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the candidate to write test code.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candidate how they would extend to new use-cases.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candidate for a scenario where the code receives many calls and identify bottlenecks in the code.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st.github.com/wojteklu/73c6914cc446146b8b533c0988cf8d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