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04C7" w14:textId="7FF2BB4C" w:rsidR="000F1E1A" w:rsidRDefault="000F1E1A">
      <w:r>
        <w:t>Rui Ferreira Pires, ERSC, 22866 – Versão B</w:t>
      </w:r>
    </w:p>
    <w:p w14:paraId="7BEB2C14" w14:textId="2EAC07D9" w:rsidR="00D72199" w:rsidRDefault="003B6870">
      <w:r>
        <w:t xml:space="preserve">1 – O </w:t>
      </w:r>
    </w:p>
    <w:p w14:paraId="00BCAAD1" w14:textId="5178CB75" w:rsidR="003B6870" w:rsidRDefault="003B6870">
      <w:r>
        <w:t xml:space="preserve">2 – </w:t>
      </w:r>
    </w:p>
    <w:p w14:paraId="3966A60C" w14:textId="61557F74" w:rsidR="003B6870" w:rsidRDefault="003B6870">
      <w:r>
        <w:t>Parte II</w:t>
      </w:r>
    </w:p>
    <w:p w14:paraId="28076DE4" w14:textId="684F7FE0" w:rsidR="003B6870" w:rsidRDefault="003B6870">
      <w:r>
        <w:t xml:space="preserve">1 </w:t>
      </w:r>
      <w:r w:rsidR="001633E3">
        <w:t>–</w:t>
      </w:r>
      <w:r>
        <w:t xml:space="preserve"> </w:t>
      </w:r>
      <w:r w:rsidR="001633E3">
        <w:t xml:space="preserve">No caso de getElement apenas será retornado </w:t>
      </w:r>
      <w:r w:rsidR="00211AFD">
        <w:t>apenas o</w:t>
      </w:r>
      <w:r w:rsidR="001633E3">
        <w:t xml:space="preserve"> id pedido. </w:t>
      </w:r>
    </w:p>
    <w:p w14:paraId="1B8B0DEE" w14:textId="3C6E0730" w:rsidR="00211AFD" w:rsidRDefault="00211AFD">
      <w:r>
        <w:t>No dois casos seguintes de getElements será retornado todos os pedidos com a tag e class pedida.</w:t>
      </w:r>
    </w:p>
    <w:p w14:paraId="64169A3F" w14:textId="691D4CBA" w:rsidR="00211AFD" w:rsidRPr="003830BC" w:rsidRDefault="00211AFD">
      <w:pPr>
        <w:rPr>
          <w:lang w:val="en-US"/>
        </w:rPr>
      </w:pPr>
      <w:r w:rsidRPr="003830BC">
        <w:rPr>
          <w:lang w:val="en-US"/>
        </w:rPr>
        <w:t>Exemplo getElement:</w:t>
      </w:r>
    </w:p>
    <w:p w14:paraId="385583CF" w14:textId="77777777" w:rsidR="00211AFD" w:rsidRPr="00211AFD" w:rsidRDefault="00211AFD" w:rsidP="00211AFD">
      <w:pPr>
        <w:rPr>
          <w:lang w:val="en-US"/>
        </w:rPr>
      </w:pPr>
      <w:r w:rsidRPr="00211AFD">
        <w:rPr>
          <w:lang w:val="en-US"/>
        </w:rPr>
        <w:t xml:space="preserve">    &lt;title&gt;Exemplo getElementById&lt;/title&gt;</w:t>
      </w:r>
    </w:p>
    <w:p w14:paraId="43AE6C99" w14:textId="77777777" w:rsidR="00211AFD" w:rsidRDefault="00211AFD" w:rsidP="00211AFD">
      <w:r w:rsidRPr="00211AFD">
        <w:rPr>
          <w:lang w:val="en-US"/>
        </w:rPr>
        <w:t xml:space="preserve">    </w:t>
      </w:r>
      <w:r>
        <w:t>&lt;script&gt;</w:t>
      </w:r>
    </w:p>
    <w:p w14:paraId="1588FF9A" w14:textId="77777777" w:rsidR="00211AFD" w:rsidRDefault="00211AFD" w:rsidP="00211AFD">
      <w:r>
        <w:t xml:space="preserve">      function mudarCor(novaCor) {</w:t>
      </w:r>
    </w:p>
    <w:p w14:paraId="43C27E80" w14:textId="77777777" w:rsidR="00211AFD" w:rsidRDefault="00211AFD" w:rsidP="00211AFD">
      <w:r>
        <w:t xml:space="preserve">        var elemento = document.getElementById("para1");</w:t>
      </w:r>
    </w:p>
    <w:p w14:paraId="177BE040" w14:textId="77777777" w:rsidR="00211AFD" w:rsidRPr="003830BC" w:rsidRDefault="00211AFD" w:rsidP="00211AFD">
      <w:r>
        <w:t xml:space="preserve">        </w:t>
      </w:r>
      <w:r w:rsidRPr="003830BC">
        <w:t>elemento.style.color = novaCor;</w:t>
      </w:r>
    </w:p>
    <w:p w14:paraId="0656B25F" w14:textId="77777777" w:rsidR="00211AFD" w:rsidRPr="003830BC" w:rsidRDefault="00211AFD" w:rsidP="00211AFD">
      <w:r w:rsidRPr="003830BC">
        <w:t xml:space="preserve">      }</w:t>
      </w:r>
    </w:p>
    <w:p w14:paraId="7F76C03A" w14:textId="09B96F07" w:rsidR="00211AFD" w:rsidRDefault="00211AFD" w:rsidP="00211AFD"/>
    <w:p w14:paraId="29E5200F" w14:textId="778AA61F" w:rsidR="00211AFD" w:rsidRDefault="00211AFD" w:rsidP="00211AFD">
      <w:r>
        <w:t>Exemplo document.getElements</w:t>
      </w:r>
      <w:r w:rsidR="00D84010">
        <w:t>ByTagName(tagName)</w:t>
      </w:r>
    </w:p>
    <w:p w14:paraId="1D13F44A" w14:textId="51B1D4E9" w:rsidR="00D84010" w:rsidRPr="00276419" w:rsidRDefault="00276419" w:rsidP="00211AFD">
      <w:r w:rsidRPr="00276419">
        <w:t>const collection = document.getElementsByTagName("li"); - Neste exemplo</w:t>
      </w:r>
      <w:r>
        <w:t xml:space="preserve"> será retornado os elementos com  a tag “li”.</w:t>
      </w:r>
    </w:p>
    <w:p w14:paraId="3C7F83E3" w14:textId="0ACA06DB" w:rsidR="00276419" w:rsidRDefault="00276419" w:rsidP="00211AFD">
      <w:r>
        <w:t>Exemplo document.getElementsByClassName(ClassName)</w:t>
      </w:r>
    </w:p>
    <w:p w14:paraId="0375B8BC" w14:textId="3221B1E1" w:rsidR="00276419" w:rsidRPr="00276419" w:rsidRDefault="00276419" w:rsidP="00211AFD">
      <w:r w:rsidRPr="00276419">
        <w:t>document.getElementsByClassName("red test"); - Neste exemplo se</w:t>
      </w:r>
      <w:r>
        <w:t>rá retornado todas as classes com red e test.</w:t>
      </w:r>
    </w:p>
    <w:p w14:paraId="460AA72D" w14:textId="1F11CA56" w:rsidR="00276419" w:rsidRDefault="00276419" w:rsidP="00211AFD"/>
    <w:p w14:paraId="088C0AEE" w14:textId="5F83AF28" w:rsidR="00276419" w:rsidRDefault="00506958" w:rsidP="00211AFD">
      <w:r>
        <w:t xml:space="preserve">2 </w:t>
      </w:r>
      <w:r w:rsidR="001360A7">
        <w:t>–</w:t>
      </w:r>
      <w:r>
        <w:t xml:space="preserve"> </w:t>
      </w:r>
      <w:r w:rsidR="00E8240C" w:rsidRPr="00E8240C">
        <w:t>A sintaxe do JSON é mais compacta e fácil de ler e escrever. A sintaxe do XML substitui alguns caracteres por referências de entidades, tornando-a mais detalhada.</w:t>
      </w:r>
    </w:p>
    <w:p w14:paraId="4D35062F" w14:textId="063B183D" w:rsidR="00B749CA" w:rsidRDefault="00B749CA" w:rsidP="00211AFD"/>
    <w:p w14:paraId="241D8380" w14:textId="73089431" w:rsidR="00B749CA" w:rsidRDefault="00B749CA" w:rsidP="00211AFD">
      <w:r>
        <w:t>Parte III</w:t>
      </w:r>
    </w:p>
    <w:p w14:paraId="7BCA9C03" w14:textId="77777777" w:rsidR="00B749CA" w:rsidRDefault="00B749CA" w:rsidP="00B749CA">
      <w:r>
        <w:t>1 - O elemento HTML &lt;p&gt; serve para representar um parágrafo, de modo a agrupar conteúdos relacionados de qualquer tipo. Enquanto o que a tag &lt;pre&gt; é utilizada para representar um texto pré-formatado.</w:t>
      </w:r>
    </w:p>
    <w:p w14:paraId="35611DAC" w14:textId="0140387D" w:rsidR="0001618A" w:rsidRDefault="00B749CA" w:rsidP="00211AFD">
      <w:r>
        <w:t xml:space="preserve">2 </w:t>
      </w:r>
      <w:r w:rsidR="0001618A">
        <w:t>–</w:t>
      </w:r>
      <w:r>
        <w:t xml:space="preserve"> </w:t>
      </w:r>
      <w:r w:rsidR="0001618A">
        <w:t>Indica qual a lógica binária utitilizada para armazenar letras e números dentro de bits, de modo a que o utilizador organize as suas informações.</w:t>
      </w:r>
    </w:p>
    <w:p w14:paraId="17C3B189" w14:textId="497E88FF" w:rsidR="000F58A7" w:rsidRDefault="000F58A7" w:rsidP="00211AFD"/>
    <w:p w14:paraId="165A74C5" w14:textId="4829BC50" w:rsidR="000F58A7" w:rsidRDefault="003830BC" w:rsidP="00211AFD">
      <w:r>
        <w:t>Parte IV – Resolvido no VScode</w:t>
      </w:r>
    </w:p>
    <w:p w14:paraId="6123354E" w14:textId="33728E2C" w:rsidR="003830BC" w:rsidRDefault="003830BC" w:rsidP="00211AFD">
      <w:r>
        <w:t xml:space="preserve">Parte V – Resolvido no Vscode </w:t>
      </w:r>
    </w:p>
    <w:p w14:paraId="4CC4F46B" w14:textId="3AE17CD2" w:rsidR="003830BC" w:rsidRDefault="003830BC" w:rsidP="00211AFD"/>
    <w:p w14:paraId="777E56DB" w14:textId="2C4A7CF2" w:rsidR="003830BC" w:rsidRDefault="003830BC" w:rsidP="00211AFD">
      <w:r>
        <w:t xml:space="preserve">2 - </w:t>
      </w:r>
      <w:r w:rsidRPr="003830BC">
        <w:t>https://github.com/rupires25/Freq_PW_22866</w:t>
      </w:r>
    </w:p>
    <w:p w14:paraId="2EC0372F" w14:textId="77777777" w:rsidR="00276419" w:rsidRPr="00276419" w:rsidRDefault="00276419" w:rsidP="00211AFD"/>
    <w:p w14:paraId="1B12DCD9" w14:textId="77777777" w:rsidR="00D84010" w:rsidRPr="00276419" w:rsidRDefault="00D84010" w:rsidP="00211AFD"/>
    <w:sectPr w:rsidR="00D84010" w:rsidRPr="00276419" w:rsidSect="000C0E20">
      <w:type w:val="continuous"/>
      <w:pgSz w:w="11900" w:h="16840"/>
      <w:pgMar w:top="340" w:right="176" w:bottom="828" w:left="17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70"/>
    <w:rsid w:val="0001618A"/>
    <w:rsid w:val="000C0E20"/>
    <w:rsid w:val="000F1E1A"/>
    <w:rsid w:val="000F58A7"/>
    <w:rsid w:val="001360A7"/>
    <w:rsid w:val="001633E3"/>
    <w:rsid w:val="00211AFD"/>
    <w:rsid w:val="00276419"/>
    <w:rsid w:val="003830BC"/>
    <w:rsid w:val="00397929"/>
    <w:rsid w:val="003B6870"/>
    <w:rsid w:val="00445465"/>
    <w:rsid w:val="00506958"/>
    <w:rsid w:val="00896FB6"/>
    <w:rsid w:val="00B749CA"/>
    <w:rsid w:val="00D72199"/>
    <w:rsid w:val="00D84010"/>
    <w:rsid w:val="00E81F8B"/>
    <w:rsid w:val="00E8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4D3DD"/>
  <w15:chartTrackingRefBased/>
  <w15:docId w15:val="{5472B894-F83A-432B-B934-0F64E0C1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F8B"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Pires</dc:creator>
  <cp:keywords/>
  <dc:description/>
  <cp:lastModifiedBy>Rui Pires</cp:lastModifiedBy>
  <cp:revision>5</cp:revision>
  <dcterms:created xsi:type="dcterms:W3CDTF">2024-06-03T08:21:00Z</dcterms:created>
  <dcterms:modified xsi:type="dcterms:W3CDTF">2024-06-03T09:56:00Z</dcterms:modified>
</cp:coreProperties>
</file>